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0BE0" w14:textId="77777777" w:rsidR="00802A71" w:rsidRDefault="00802A71" w:rsidP="00CA4D93">
      <w:pPr>
        <w:pStyle w:val="Zkladntext"/>
        <w:tabs>
          <w:tab w:val="left" w:pos="227"/>
        </w:tabs>
        <w:spacing w:before="120" w:after="0" w:line="260" w:lineRule="exact"/>
        <w:jc w:val="center"/>
        <w:rPr>
          <w:b/>
          <w:bCs/>
          <w:caps/>
          <w:sz w:val="19"/>
          <w:szCs w:val="19"/>
        </w:rPr>
      </w:pPr>
    </w:p>
    <w:p w14:paraId="4A94469F" w14:textId="77777777" w:rsidR="00D250E5" w:rsidRDefault="00DA4807" w:rsidP="00CA4D93">
      <w:pPr>
        <w:pStyle w:val="Zkladntext"/>
        <w:tabs>
          <w:tab w:val="left" w:pos="227"/>
        </w:tabs>
        <w:spacing w:before="120" w:after="0" w:line="260" w:lineRule="exact"/>
        <w:jc w:val="center"/>
        <w:rPr>
          <w:b/>
          <w:bCs/>
          <w:caps/>
          <w:sz w:val="19"/>
          <w:szCs w:val="19"/>
        </w:rPr>
      </w:pPr>
      <w:r w:rsidRPr="00135489">
        <w:rPr>
          <w:b/>
          <w:bCs/>
          <w:caps/>
          <w:sz w:val="19"/>
          <w:szCs w:val="19"/>
        </w:rPr>
        <w:t>Smlouva o dílo</w:t>
      </w:r>
      <w:r w:rsidR="00CA4D93">
        <w:rPr>
          <w:b/>
          <w:bCs/>
          <w:caps/>
          <w:sz w:val="19"/>
          <w:szCs w:val="19"/>
        </w:rPr>
        <w:t xml:space="preserve"> </w:t>
      </w:r>
    </w:p>
    <w:p w14:paraId="35662F15" w14:textId="77777777" w:rsidR="00BB3A06" w:rsidRDefault="00BB3A06" w:rsidP="00D250E5">
      <w:pPr>
        <w:pStyle w:val="Zkladntext"/>
        <w:tabs>
          <w:tab w:val="left" w:pos="227"/>
        </w:tabs>
        <w:spacing w:before="120" w:after="0" w:line="260" w:lineRule="exact"/>
        <w:rPr>
          <w:bCs/>
          <w:sz w:val="19"/>
          <w:szCs w:val="19"/>
        </w:rPr>
      </w:pPr>
    </w:p>
    <w:p w14:paraId="2C2912FE" w14:textId="77777777"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r w:rsidR="00D57333">
        <w:rPr>
          <w:b/>
          <w:bCs/>
          <w:sz w:val="19"/>
          <w:szCs w:val="19"/>
        </w:rPr>
        <w:t>VRI/SOD/202</w:t>
      </w:r>
      <w:r w:rsidR="00DC4D04">
        <w:rPr>
          <w:b/>
          <w:bCs/>
          <w:sz w:val="19"/>
          <w:szCs w:val="19"/>
        </w:rPr>
        <w:t>4</w:t>
      </w:r>
      <w:r w:rsidR="00D57333">
        <w:rPr>
          <w:b/>
          <w:bCs/>
          <w:sz w:val="19"/>
          <w:szCs w:val="19"/>
        </w:rPr>
        <w:t>/</w:t>
      </w:r>
      <w:r w:rsidR="00173E72">
        <w:rPr>
          <w:b/>
          <w:bCs/>
          <w:sz w:val="19"/>
          <w:szCs w:val="19"/>
        </w:rPr>
        <w:t>41</w:t>
      </w:r>
      <w:r w:rsidR="00995AA8" w:rsidRPr="00995AA8">
        <w:rPr>
          <w:b/>
          <w:bCs/>
          <w:sz w:val="19"/>
          <w:szCs w:val="19"/>
        </w:rPr>
        <w:t>/AV</w:t>
      </w:r>
    </w:p>
    <w:p w14:paraId="3ECA765C" w14:textId="09D7A4E2"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číslo smlouvy zhotovitele:</w:t>
      </w:r>
      <w:r>
        <w:rPr>
          <w:bCs/>
          <w:sz w:val="19"/>
          <w:szCs w:val="19"/>
        </w:rPr>
        <w:tab/>
      </w:r>
      <w:r w:rsidR="00DC4D04" w:rsidRPr="00BB4F8F">
        <w:rPr>
          <w:b/>
          <w:bCs/>
          <w:sz w:val="19"/>
          <w:szCs w:val="19"/>
        </w:rPr>
        <w:t>KYZ/2024/</w:t>
      </w:r>
      <w:r w:rsidR="00BB4F8F">
        <w:rPr>
          <w:b/>
          <w:bCs/>
          <w:sz w:val="19"/>
          <w:szCs w:val="19"/>
        </w:rPr>
        <w:t>0912</w:t>
      </w:r>
      <w:r w:rsidR="00DC4D04">
        <w:rPr>
          <w:b/>
          <w:bCs/>
          <w:sz w:val="19"/>
          <w:szCs w:val="19"/>
        </w:rPr>
        <w:t xml:space="preserve">      </w:t>
      </w:r>
    </w:p>
    <w:p w14:paraId="782B8A53" w14:textId="77777777" w:rsidR="00D250E5" w:rsidRDefault="00D250E5" w:rsidP="00D250E5">
      <w:pPr>
        <w:pStyle w:val="Zkladntext"/>
        <w:tabs>
          <w:tab w:val="left" w:pos="227"/>
        </w:tabs>
        <w:spacing w:before="120" w:after="0" w:line="260" w:lineRule="exact"/>
        <w:rPr>
          <w:b/>
          <w:bCs/>
          <w:sz w:val="19"/>
          <w:szCs w:val="19"/>
        </w:rPr>
      </w:pPr>
    </w:p>
    <w:p w14:paraId="3966895D"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2DB08E53" w14:textId="77777777" w:rsidR="00B12648" w:rsidRDefault="00B1264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6950E250" w14:textId="77777777" w:rsidR="00BB3A06" w:rsidRDefault="00BB3A06"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5F0700E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w:t>
      </w:r>
    </w:p>
    <w:p w14:paraId="2ABBC3EA"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strany</w:t>
      </w:r>
    </w:p>
    <w:p w14:paraId="0057C1DA" w14:textId="77777777" w:rsidR="00DA4807" w:rsidRDefault="00DA4807" w:rsidP="00DA4807">
      <w:pPr>
        <w:tabs>
          <w:tab w:val="left" w:pos="227"/>
        </w:tabs>
        <w:spacing w:before="120" w:line="260" w:lineRule="exact"/>
        <w:rPr>
          <w:sz w:val="19"/>
          <w:szCs w:val="19"/>
        </w:rPr>
      </w:pPr>
    </w:p>
    <w:p w14:paraId="41B47381" w14:textId="77777777" w:rsidR="00774BBE" w:rsidRPr="00545CA4" w:rsidRDefault="00774BBE" w:rsidP="00774BBE">
      <w:pPr>
        <w:tabs>
          <w:tab w:val="left" w:pos="227"/>
        </w:tabs>
        <w:spacing w:before="120" w:line="360" w:lineRule="auto"/>
        <w:contextualSpacing/>
        <w:rPr>
          <w:b/>
          <w:bCs/>
        </w:rPr>
      </w:pPr>
      <w:r w:rsidRPr="00545CA4">
        <w:rPr>
          <w:b/>
          <w:bCs/>
        </w:rPr>
        <w:t>Objednatel:</w:t>
      </w:r>
      <w:r w:rsidRPr="00545CA4">
        <w:rPr>
          <w:b/>
          <w:bCs/>
        </w:rPr>
        <w:tab/>
      </w:r>
      <w:r w:rsidRPr="00545CA4">
        <w:rPr>
          <w:b/>
          <w:bCs/>
        </w:rPr>
        <w:tab/>
        <w:t>Vodovody a kanalizace Mladá Boleslav, a.</w:t>
      </w:r>
      <w:r w:rsidR="001A1273">
        <w:rPr>
          <w:b/>
          <w:bCs/>
        </w:rPr>
        <w:t xml:space="preserve"> </w:t>
      </w:r>
      <w:r w:rsidRPr="00545CA4">
        <w:rPr>
          <w:b/>
          <w:bCs/>
        </w:rPr>
        <w:t>s.</w:t>
      </w:r>
    </w:p>
    <w:p w14:paraId="42BFF541" w14:textId="77777777" w:rsidR="00774BBE" w:rsidRPr="00545CA4" w:rsidRDefault="000F7BA8" w:rsidP="00774BBE">
      <w:pPr>
        <w:tabs>
          <w:tab w:val="left" w:pos="227"/>
        </w:tabs>
        <w:spacing w:before="120" w:line="360" w:lineRule="auto"/>
        <w:contextualSpacing/>
        <w:rPr>
          <w:bCs/>
        </w:rPr>
      </w:pPr>
      <w:r>
        <w:rPr>
          <w:bCs/>
        </w:rPr>
        <w:t>se sídlem:</w:t>
      </w:r>
      <w:r>
        <w:rPr>
          <w:bCs/>
        </w:rPr>
        <w:tab/>
      </w:r>
      <w:r>
        <w:rPr>
          <w:bCs/>
        </w:rPr>
        <w:tab/>
        <w:t>Čechova</w:t>
      </w:r>
      <w:r w:rsidR="00774BBE" w:rsidRPr="00545CA4">
        <w:rPr>
          <w:bCs/>
        </w:rPr>
        <w:t xml:space="preserve"> 1151, 293 22 Mladá Boleslav</w:t>
      </w:r>
    </w:p>
    <w:p w14:paraId="59309B39" w14:textId="70B1BF98"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r>
      <w:proofErr w:type="spellStart"/>
      <w:r w:rsidR="00C15CA3">
        <w:rPr>
          <w:bCs/>
        </w:rPr>
        <w:t>xxx</w:t>
      </w:r>
      <w:proofErr w:type="spellEnd"/>
      <w:r w:rsidRPr="00545CA4">
        <w:rPr>
          <w:bCs/>
        </w:rPr>
        <w:t>, předseda představenstva</w:t>
      </w:r>
    </w:p>
    <w:p w14:paraId="38BFC707" w14:textId="5CEA467C"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r>
      <w:r w:rsidR="00C15CA3">
        <w:t>xxx</w:t>
      </w:r>
      <w:bookmarkStart w:id="0" w:name="_GoBack"/>
      <w:bookmarkEnd w:id="0"/>
      <w:r w:rsidRPr="00545CA4">
        <w:t>, člen představenstva</w:t>
      </w:r>
    </w:p>
    <w:p w14:paraId="304331E8" w14:textId="77777777" w:rsidR="00492846" w:rsidRDefault="00774BBE" w:rsidP="00774BBE">
      <w:pPr>
        <w:tabs>
          <w:tab w:val="left" w:pos="227"/>
        </w:tabs>
        <w:spacing w:before="120" w:line="360" w:lineRule="auto"/>
        <w:contextualSpacing/>
      </w:pPr>
      <w:r w:rsidRPr="00545CA4">
        <w:t xml:space="preserve">ve věcech technických oprávněn jednat: </w:t>
      </w:r>
    </w:p>
    <w:p w14:paraId="1CDE6D5F" w14:textId="7A356600" w:rsidR="00774BBE" w:rsidRDefault="00492846" w:rsidP="00774BBE">
      <w:pPr>
        <w:tabs>
          <w:tab w:val="left" w:pos="227"/>
        </w:tabs>
        <w:spacing w:before="120" w:line="360" w:lineRule="auto"/>
        <w:contextualSpacing/>
      </w:pPr>
      <w:r>
        <w:tab/>
      </w:r>
      <w:r>
        <w:tab/>
      </w:r>
      <w:r>
        <w:tab/>
      </w:r>
      <w:r>
        <w:tab/>
      </w:r>
      <w:proofErr w:type="spellStart"/>
      <w:r w:rsidR="00C15CA3">
        <w:t>xxx</w:t>
      </w:r>
      <w:proofErr w:type="spellEnd"/>
      <w:r w:rsidR="001E699B">
        <w:t>, technický náměstek</w:t>
      </w:r>
    </w:p>
    <w:p w14:paraId="1C16920E" w14:textId="6B4B8993" w:rsidR="001E699B" w:rsidRPr="00F477E2" w:rsidRDefault="001E699B" w:rsidP="00774BBE">
      <w:pPr>
        <w:tabs>
          <w:tab w:val="left" w:pos="227"/>
        </w:tabs>
        <w:spacing w:before="120" w:line="360" w:lineRule="auto"/>
        <w:contextualSpacing/>
      </w:pPr>
      <w:r>
        <w:tab/>
      </w:r>
      <w:r>
        <w:tab/>
      </w:r>
      <w:r>
        <w:tab/>
      </w:r>
      <w:r>
        <w:tab/>
      </w:r>
      <w:proofErr w:type="spellStart"/>
      <w:r w:rsidR="00C15CA3">
        <w:t>xxx</w:t>
      </w:r>
      <w:proofErr w:type="spellEnd"/>
      <w:r>
        <w:t xml:space="preserve">, vedoucí oddělení </w:t>
      </w:r>
      <w:r w:rsidR="00DB70B0">
        <w:t>Vodohospodářský</w:t>
      </w:r>
      <w:r>
        <w:t xml:space="preserve"> rozvoj a investic</w:t>
      </w:r>
      <w:r w:rsidR="00DB70B0">
        <w:t>e</w:t>
      </w:r>
    </w:p>
    <w:p w14:paraId="28EDF3EF" w14:textId="4D49158D" w:rsidR="00774BBE" w:rsidRDefault="00774BBE" w:rsidP="00774BBE">
      <w:pPr>
        <w:tabs>
          <w:tab w:val="left" w:pos="227"/>
        </w:tabs>
        <w:spacing w:before="120" w:line="360" w:lineRule="auto"/>
        <w:contextualSpacing/>
      </w:pPr>
      <w:r w:rsidRPr="00F477E2">
        <w:tab/>
      </w:r>
      <w:r w:rsidRPr="00F477E2">
        <w:tab/>
      </w:r>
      <w:r w:rsidRPr="00F477E2">
        <w:tab/>
      </w:r>
      <w:r w:rsidRPr="00F477E2">
        <w:tab/>
      </w:r>
      <w:proofErr w:type="spellStart"/>
      <w:r w:rsidR="00C15CA3">
        <w:t>xxx</w:t>
      </w:r>
      <w:proofErr w:type="spellEnd"/>
      <w:r w:rsidR="00F477E2" w:rsidRPr="00F477E2">
        <w:t xml:space="preserve">, technik oddělení </w:t>
      </w:r>
      <w:r w:rsidR="00D21637" w:rsidRPr="00562E44">
        <w:t>Vodohospodářský rozvoj a investice</w:t>
      </w:r>
    </w:p>
    <w:p w14:paraId="4BB3F14A" w14:textId="39B47064" w:rsidR="00A64FA9" w:rsidRDefault="00A64FA9" w:rsidP="00A64FA9">
      <w:pPr>
        <w:tabs>
          <w:tab w:val="left" w:pos="227"/>
        </w:tabs>
        <w:spacing w:before="120" w:line="360" w:lineRule="auto"/>
        <w:contextualSpacing/>
      </w:pPr>
      <w:r>
        <w:tab/>
      </w:r>
      <w:r>
        <w:tab/>
      </w:r>
      <w:r>
        <w:tab/>
      </w:r>
      <w:r>
        <w:tab/>
      </w:r>
      <w:proofErr w:type="spellStart"/>
      <w:r w:rsidR="00C15CA3">
        <w:t>xxx</w:t>
      </w:r>
      <w:proofErr w:type="spellEnd"/>
      <w:r>
        <w:t xml:space="preserve">, </w:t>
      </w:r>
      <w:r w:rsidRPr="00F477E2">
        <w:t xml:space="preserve">technik oddělení </w:t>
      </w:r>
      <w:r w:rsidR="00D21637" w:rsidRPr="00562E44">
        <w:t>Vodohospodářský rozvoj a investice</w:t>
      </w:r>
    </w:p>
    <w:p w14:paraId="513C7913" w14:textId="36C78FA4" w:rsidR="00774BBE" w:rsidRPr="00545CA4" w:rsidRDefault="00774BBE" w:rsidP="00774BBE">
      <w:pPr>
        <w:pStyle w:val="Zkladntext"/>
        <w:tabs>
          <w:tab w:val="left" w:pos="227"/>
        </w:tabs>
        <w:spacing w:after="40" w:line="260" w:lineRule="exact"/>
      </w:pPr>
      <w:r w:rsidRPr="00545CA4">
        <w:t xml:space="preserve">bankovní spojení: </w:t>
      </w:r>
      <w:r w:rsidRPr="00545CA4">
        <w:tab/>
        <w:t>Komerční banka, pobočka Mladá Boleslav, č.</w:t>
      </w:r>
      <w:r w:rsidR="00F477E2">
        <w:t xml:space="preserve"> </w:t>
      </w:r>
      <w:proofErr w:type="spellStart"/>
      <w:r w:rsidRPr="00545CA4">
        <w:t>ú.</w:t>
      </w:r>
      <w:proofErr w:type="spellEnd"/>
      <w:r w:rsidRPr="00545CA4">
        <w:t xml:space="preserve"> </w:t>
      </w:r>
      <w:proofErr w:type="spellStart"/>
      <w:r w:rsidR="00C15CA3">
        <w:t>xxx</w:t>
      </w:r>
      <w:proofErr w:type="spellEnd"/>
    </w:p>
    <w:p w14:paraId="17FDBBE6" w14:textId="77777777" w:rsidR="00774BBE" w:rsidRPr="00545CA4" w:rsidRDefault="00D250E5" w:rsidP="00DA4807">
      <w:pPr>
        <w:tabs>
          <w:tab w:val="left" w:pos="227"/>
        </w:tabs>
        <w:spacing w:before="120" w:line="260" w:lineRule="exact"/>
      </w:pPr>
      <w:r w:rsidRPr="00545CA4">
        <w:t xml:space="preserve">IČ: 46356983     </w:t>
      </w:r>
      <w:r w:rsidR="00F477E2">
        <w:tab/>
      </w:r>
      <w:r w:rsidRPr="00545CA4">
        <w:t>DIČ: CZ46356983</w:t>
      </w:r>
    </w:p>
    <w:p w14:paraId="7C1E32E7"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2D93CBA5" w14:textId="77777777" w:rsidR="00D250E5" w:rsidRPr="00545CA4" w:rsidRDefault="00D250E5" w:rsidP="00D250E5">
      <w:pPr>
        <w:pStyle w:val="Zhlav"/>
        <w:tabs>
          <w:tab w:val="clear" w:pos="4536"/>
          <w:tab w:val="clear" w:pos="9072"/>
          <w:tab w:val="left" w:pos="227"/>
        </w:tabs>
        <w:spacing w:before="120" w:line="260" w:lineRule="exact"/>
        <w:jc w:val="both"/>
      </w:pPr>
    </w:p>
    <w:p w14:paraId="19F83902"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62AFC0D0" w14:textId="77777777" w:rsidR="00D250E5" w:rsidRPr="00545CA4" w:rsidRDefault="00D250E5" w:rsidP="00D250E5">
      <w:pPr>
        <w:pStyle w:val="Zhlav"/>
        <w:tabs>
          <w:tab w:val="clear" w:pos="4536"/>
          <w:tab w:val="clear" w:pos="9072"/>
          <w:tab w:val="left" w:pos="227"/>
        </w:tabs>
        <w:spacing w:before="120" w:line="260" w:lineRule="exact"/>
        <w:jc w:val="both"/>
      </w:pPr>
    </w:p>
    <w:p w14:paraId="0B84E985" w14:textId="77777777" w:rsidR="00146C6E" w:rsidRPr="00C70FDE" w:rsidRDefault="00D250E5" w:rsidP="00D250E5">
      <w:pPr>
        <w:tabs>
          <w:tab w:val="left" w:pos="227"/>
        </w:tabs>
        <w:spacing w:before="120" w:line="360" w:lineRule="auto"/>
        <w:contextualSpacing/>
        <w:rPr>
          <w:b/>
          <w:bCs/>
        </w:rPr>
      </w:pPr>
      <w:bookmarkStart w:id="1" w:name="_Hlk135986050"/>
      <w:r w:rsidRPr="00C70FDE">
        <w:rPr>
          <w:b/>
          <w:bCs/>
        </w:rPr>
        <w:t>Zhotovitel:</w:t>
      </w:r>
      <w:r w:rsidRPr="00C70FDE">
        <w:rPr>
          <w:b/>
          <w:bCs/>
        </w:rPr>
        <w:tab/>
      </w:r>
      <w:r w:rsidRPr="00C70FDE">
        <w:rPr>
          <w:b/>
          <w:bCs/>
        </w:rPr>
        <w:tab/>
      </w:r>
      <w:r w:rsidR="00146C6E" w:rsidRPr="00C70FDE">
        <w:rPr>
          <w:b/>
          <w:bCs/>
        </w:rPr>
        <w:t>KYZNAR s.r.o.</w:t>
      </w:r>
    </w:p>
    <w:p w14:paraId="04FF53C2" w14:textId="77777777" w:rsidR="00D250E5" w:rsidRPr="00C70FDE" w:rsidRDefault="00D250E5" w:rsidP="00D250E5">
      <w:pPr>
        <w:tabs>
          <w:tab w:val="left" w:pos="227"/>
        </w:tabs>
        <w:spacing w:before="120" w:line="360" w:lineRule="auto"/>
        <w:contextualSpacing/>
        <w:rPr>
          <w:bCs/>
        </w:rPr>
      </w:pPr>
      <w:r w:rsidRPr="00C70FDE">
        <w:rPr>
          <w:bCs/>
        </w:rPr>
        <w:t>se sídlem:</w:t>
      </w:r>
      <w:r w:rsidRPr="00C70FDE">
        <w:rPr>
          <w:bCs/>
        </w:rPr>
        <w:tab/>
      </w:r>
      <w:r w:rsidRPr="00C70FDE">
        <w:rPr>
          <w:bCs/>
        </w:rPr>
        <w:tab/>
      </w:r>
      <w:r w:rsidR="00146C6E" w:rsidRPr="00C70FDE">
        <w:rPr>
          <w:bCs/>
        </w:rPr>
        <w:t>Nepřevázka 124, 293 01 Mladá Boleslav</w:t>
      </w:r>
    </w:p>
    <w:p w14:paraId="523CF50B" w14:textId="3CFB78F4" w:rsidR="00D250E5" w:rsidRPr="00C70FDE" w:rsidRDefault="00D250E5" w:rsidP="00D250E5">
      <w:pPr>
        <w:tabs>
          <w:tab w:val="left" w:pos="227"/>
        </w:tabs>
        <w:spacing w:before="120" w:line="360" w:lineRule="auto"/>
        <w:contextualSpacing/>
      </w:pPr>
      <w:r w:rsidRPr="00C70FDE">
        <w:rPr>
          <w:bCs/>
        </w:rPr>
        <w:t>zastoupený:</w:t>
      </w:r>
      <w:r w:rsidRPr="00C70FDE">
        <w:tab/>
      </w:r>
      <w:r w:rsidR="00146C6E" w:rsidRPr="00C70FDE">
        <w:tab/>
      </w:r>
      <w:r w:rsidR="00C15CA3">
        <w:t>xxx</w:t>
      </w:r>
      <w:r w:rsidR="000653EA">
        <w:t xml:space="preserve">, </w:t>
      </w:r>
      <w:proofErr w:type="spellStart"/>
      <w:r w:rsidR="00C15CA3">
        <w:t>xxx</w:t>
      </w:r>
      <w:proofErr w:type="spellEnd"/>
    </w:p>
    <w:p w14:paraId="07919059" w14:textId="046AD17D" w:rsidR="00D250E5" w:rsidRPr="00C70FDE" w:rsidRDefault="00D250E5" w:rsidP="00D250E5">
      <w:pPr>
        <w:tabs>
          <w:tab w:val="left" w:pos="227"/>
        </w:tabs>
        <w:spacing w:before="120" w:line="360" w:lineRule="auto"/>
        <w:contextualSpacing/>
      </w:pPr>
      <w:r w:rsidRPr="00C70FDE">
        <w:t xml:space="preserve">ve věcech technických oprávněn jednat: </w:t>
      </w:r>
      <w:proofErr w:type="spellStart"/>
      <w:r w:rsidR="00C15CA3">
        <w:t>xxx</w:t>
      </w:r>
      <w:proofErr w:type="spellEnd"/>
      <w:r w:rsidR="00146C6E" w:rsidRPr="00C70FDE">
        <w:t xml:space="preserve">, </w:t>
      </w:r>
      <w:proofErr w:type="spellStart"/>
      <w:r w:rsidR="00C15CA3">
        <w:t>xxx</w:t>
      </w:r>
      <w:proofErr w:type="spellEnd"/>
    </w:p>
    <w:p w14:paraId="765B68A4" w14:textId="750FB05A" w:rsidR="00146C6E" w:rsidRPr="00C70FDE" w:rsidRDefault="00D250E5" w:rsidP="00146C6E">
      <w:pPr>
        <w:pStyle w:val="Zkladntext"/>
        <w:tabs>
          <w:tab w:val="left" w:pos="227"/>
        </w:tabs>
        <w:spacing w:after="40" w:line="260" w:lineRule="exact"/>
      </w:pPr>
      <w:r w:rsidRPr="00C70FDE">
        <w:t xml:space="preserve">bankovní spojení: </w:t>
      </w:r>
      <w:r w:rsidRPr="00C70FDE">
        <w:tab/>
      </w:r>
      <w:r w:rsidR="00146C6E" w:rsidRPr="00C70FDE">
        <w:t xml:space="preserve">Komerční banka </w:t>
      </w:r>
      <w:proofErr w:type="spellStart"/>
      <w:r w:rsidR="00146C6E" w:rsidRPr="00C70FDE">
        <w:t>č.ú</w:t>
      </w:r>
      <w:proofErr w:type="spellEnd"/>
      <w:r w:rsidR="00146C6E" w:rsidRPr="00C70FDE">
        <w:t>.</w:t>
      </w:r>
      <w:r w:rsidR="00C15CA3">
        <w:t xml:space="preserve"> </w:t>
      </w:r>
      <w:proofErr w:type="spellStart"/>
      <w:r w:rsidR="00C15CA3">
        <w:t>xxx</w:t>
      </w:r>
      <w:proofErr w:type="spellEnd"/>
    </w:p>
    <w:p w14:paraId="2BCA5244" w14:textId="77777777" w:rsidR="00D250E5" w:rsidRPr="00C70FDE" w:rsidRDefault="00D250E5" w:rsidP="00D250E5">
      <w:pPr>
        <w:tabs>
          <w:tab w:val="left" w:pos="227"/>
        </w:tabs>
        <w:spacing w:before="120" w:line="260" w:lineRule="exact"/>
      </w:pPr>
      <w:r w:rsidRPr="00C70FDE">
        <w:t xml:space="preserve">IČ: </w:t>
      </w:r>
      <w:r w:rsidR="00146C6E" w:rsidRPr="00C70FDE">
        <w:t>03786803</w:t>
      </w:r>
      <w:r w:rsidR="004C097C">
        <w:tab/>
      </w:r>
      <w:r w:rsidRPr="00C70FDE">
        <w:tab/>
        <w:t xml:space="preserve">DIČ: </w:t>
      </w:r>
      <w:r w:rsidR="00146C6E" w:rsidRPr="00C70FDE">
        <w:t>CZ03786803</w:t>
      </w:r>
      <w:bookmarkEnd w:id="1"/>
    </w:p>
    <w:p w14:paraId="0BC2C9C2" w14:textId="77777777" w:rsidR="00D250E5" w:rsidRPr="00C70FDE" w:rsidRDefault="00D250E5" w:rsidP="00D250E5">
      <w:pPr>
        <w:tabs>
          <w:tab w:val="left" w:pos="227"/>
        </w:tabs>
        <w:spacing w:before="120" w:line="260" w:lineRule="exact"/>
      </w:pPr>
      <w:r w:rsidRPr="00C70FDE">
        <w:t xml:space="preserve">údaj o zápisu v obchodním rejstříku nebo v jiné evidenci: zápis v obchodním rejstříku: </w:t>
      </w:r>
    </w:p>
    <w:p w14:paraId="4AC2BCCA" w14:textId="77777777" w:rsidR="00835BF2" w:rsidRDefault="00146C6E" w:rsidP="00DA4807">
      <w:pPr>
        <w:pStyle w:val="Zhlav"/>
        <w:tabs>
          <w:tab w:val="clear" w:pos="4536"/>
          <w:tab w:val="clear" w:pos="9072"/>
          <w:tab w:val="left" w:pos="227"/>
        </w:tabs>
        <w:spacing w:before="120" w:line="260" w:lineRule="exact"/>
      </w:pPr>
      <w:r w:rsidRPr="00C70FDE">
        <w:t>v Praze, oddíl C, číslo vložky 237563.</w:t>
      </w:r>
      <w:r w:rsidR="00BB3A06">
        <w:br/>
      </w:r>
    </w:p>
    <w:p w14:paraId="2BD17CC2" w14:textId="77777777" w:rsidR="00DA4807" w:rsidRPr="00545CA4" w:rsidRDefault="0026664D" w:rsidP="00DA4807">
      <w:pPr>
        <w:pStyle w:val="Zhlav"/>
        <w:tabs>
          <w:tab w:val="clear" w:pos="4536"/>
          <w:tab w:val="clear" w:pos="9072"/>
          <w:tab w:val="left" w:pos="227"/>
        </w:tabs>
        <w:spacing w:before="120" w:line="260" w:lineRule="exact"/>
      </w:pPr>
      <w:r>
        <w:t>(dále jen „Z</w:t>
      </w:r>
      <w:r w:rsidR="00DA4807" w:rsidRPr="00545CA4">
        <w:t>hotovitel“)</w:t>
      </w:r>
    </w:p>
    <w:p w14:paraId="1EABDD1E" w14:textId="77777777" w:rsidR="00423D6B" w:rsidRDefault="00423D6B"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424E9C0B" w14:textId="77777777" w:rsidR="00423D6B" w:rsidRDefault="00423D6B"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5CC52B29" w14:textId="77777777"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II.</w:t>
      </w:r>
    </w:p>
    <w:p w14:paraId="1315A395" w14:textId="77777777"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Předmět smlouvy</w:t>
      </w:r>
    </w:p>
    <w:p w14:paraId="40313CE2" w14:textId="77777777" w:rsidR="00DC4D04" w:rsidRDefault="00DA4807" w:rsidP="00DC4D04">
      <w:pPr>
        <w:pStyle w:val="Odstavecseseznamem"/>
        <w:widowControl w:val="0"/>
        <w:numPr>
          <w:ilvl w:val="0"/>
          <w:numId w:val="7"/>
        </w:numPr>
        <w:tabs>
          <w:tab w:val="left" w:pos="0"/>
          <w:tab w:val="left" w:pos="2250"/>
        </w:tabs>
        <w:autoSpaceDE w:val="0"/>
        <w:autoSpaceDN w:val="0"/>
        <w:adjustRightInd w:val="0"/>
        <w:spacing w:before="120" w:line="260" w:lineRule="exact"/>
      </w:pPr>
      <w:r w:rsidRPr="005555EB">
        <w:t xml:space="preserve">Předmětem smlouvy je závazek </w:t>
      </w:r>
      <w:r w:rsidR="005E07CD">
        <w:t>dodavatele</w:t>
      </w:r>
      <w:r w:rsidRPr="005555EB">
        <w:t xml:space="preserve"> provést pro objednatele dílo spočívající ve zhotovení stavby </w:t>
      </w:r>
      <w:r w:rsidR="00DC4D04" w:rsidRPr="00DC4D04">
        <w:rPr>
          <w:bCs/>
          <w:color w:val="0000FF"/>
        </w:rPr>
        <w:t>Nová Ves, oprava vodovodu</w:t>
      </w:r>
      <w:r w:rsidR="00DC4D04" w:rsidRPr="00DC4D04">
        <w:rPr>
          <w:b/>
          <w:bCs/>
        </w:rPr>
        <w:t xml:space="preserve"> </w:t>
      </w:r>
      <w:r w:rsidRPr="00DC4D04">
        <w:rPr>
          <w:iCs/>
        </w:rPr>
        <w:t>a</w:t>
      </w:r>
      <w:r w:rsidRPr="00DC4D04">
        <w:rPr>
          <w:i/>
          <w:iCs/>
        </w:rPr>
        <w:t xml:space="preserve"> </w:t>
      </w:r>
      <w:r w:rsidRPr="005555EB">
        <w:t>závazek objednatele zaplatit zhotoviteli za provedení díla sjednanou cenu.</w:t>
      </w:r>
      <w:r w:rsidR="0053450F">
        <w:br/>
      </w:r>
    </w:p>
    <w:p w14:paraId="3BF974F5" w14:textId="77777777" w:rsidR="00E5125F" w:rsidRPr="005555EB" w:rsidRDefault="00747B29" w:rsidP="00545CA4">
      <w:pPr>
        <w:tabs>
          <w:tab w:val="left" w:pos="227"/>
          <w:tab w:val="left" w:pos="405"/>
        </w:tabs>
        <w:spacing w:before="120" w:line="260" w:lineRule="exact"/>
        <w:ind w:left="227" w:hanging="227"/>
        <w:jc w:val="both"/>
      </w:pPr>
      <w:r w:rsidRPr="00545CA4">
        <w:lastRenderedPageBreak/>
        <w:tab/>
      </w:r>
      <w:r w:rsidR="00DA4807" w:rsidRPr="00545CA4">
        <w:t xml:space="preserve">Předmět díla je vymezen </w:t>
      </w:r>
      <w:r w:rsidR="00E5125F" w:rsidRPr="005555EB">
        <w:t>zadávací dokumentací, která se skládá z následujících částí:</w:t>
      </w:r>
    </w:p>
    <w:p w14:paraId="6C08A016" w14:textId="77777777" w:rsidR="00532164" w:rsidRPr="00AA51E2" w:rsidRDefault="00D45EE0" w:rsidP="00532164">
      <w:pPr>
        <w:pStyle w:val="Odstavecseseznamem"/>
        <w:numPr>
          <w:ilvl w:val="0"/>
          <w:numId w:val="15"/>
        </w:numPr>
        <w:jc w:val="both"/>
      </w:pPr>
      <w:r>
        <w:t>s</w:t>
      </w:r>
      <w:r w:rsidR="00D25015">
        <w:t xml:space="preserve">ituace </w:t>
      </w:r>
      <w:r>
        <w:t>s vyznačenou oblastí výměny vodovodu</w:t>
      </w:r>
    </w:p>
    <w:p w14:paraId="21F257F7" w14:textId="77777777" w:rsidR="00532164" w:rsidRPr="00700A1D" w:rsidRDefault="00532164" w:rsidP="00532164">
      <w:pPr>
        <w:pStyle w:val="Odstavecseseznamem"/>
        <w:numPr>
          <w:ilvl w:val="0"/>
          <w:numId w:val="15"/>
        </w:numPr>
        <w:spacing w:after="200" w:line="276" w:lineRule="auto"/>
        <w:jc w:val="both"/>
      </w:pPr>
      <w:r>
        <w:t>o</w:t>
      </w:r>
      <w:r w:rsidRPr="00CA5325">
        <w:t>bchodní podmínky ve formě návrhu smlouvy o dílo</w:t>
      </w:r>
    </w:p>
    <w:p w14:paraId="69256ED4" w14:textId="77777777" w:rsidR="00532164" w:rsidRDefault="00532164" w:rsidP="00532164">
      <w:pPr>
        <w:pStyle w:val="Odstavecseseznamem"/>
        <w:numPr>
          <w:ilvl w:val="0"/>
          <w:numId w:val="15"/>
        </w:numPr>
        <w:contextualSpacing w:val="0"/>
      </w:pPr>
      <w:r w:rsidRPr="00AA51E2">
        <w:t xml:space="preserve">Technické podmínky </w:t>
      </w:r>
      <w:proofErr w:type="spellStart"/>
      <w:r w:rsidRPr="00AA51E2">
        <w:t>VaK</w:t>
      </w:r>
      <w:proofErr w:type="spellEnd"/>
      <w:r w:rsidRPr="00AA51E2">
        <w:t xml:space="preserve"> MB</w:t>
      </w:r>
      <w:r>
        <w:t xml:space="preserve"> </w:t>
      </w:r>
      <w:r w:rsidRPr="00AA51E2">
        <w:t>1</w:t>
      </w:r>
      <w:r>
        <w:t>.</w:t>
      </w:r>
      <w:r w:rsidRPr="00AA51E2">
        <w:t>9 v2</w:t>
      </w:r>
    </w:p>
    <w:p w14:paraId="5C199B86" w14:textId="6FFD7AE6" w:rsidR="00532164" w:rsidRDefault="00DC4D04" w:rsidP="00532164">
      <w:pPr>
        <w:pStyle w:val="Odstavecseseznamem"/>
        <w:numPr>
          <w:ilvl w:val="0"/>
          <w:numId w:val="15"/>
        </w:numPr>
        <w:tabs>
          <w:tab w:val="left" w:pos="227"/>
          <w:tab w:val="left" w:pos="405"/>
        </w:tabs>
        <w:spacing w:before="120" w:line="260" w:lineRule="exact"/>
        <w:jc w:val="both"/>
      </w:pPr>
      <w:r>
        <w:t xml:space="preserve">odsouhlasený </w:t>
      </w:r>
      <w:r w:rsidR="00802A71">
        <w:t xml:space="preserve">oceněný </w:t>
      </w:r>
      <w:r w:rsidR="00532164">
        <w:t xml:space="preserve">soupis </w:t>
      </w:r>
      <w:r w:rsidR="00532164" w:rsidRPr="00CA5325">
        <w:t>prací, dodávek a služeb s výkazem výměr</w:t>
      </w:r>
      <w:r w:rsidR="00FE3C32">
        <w:t xml:space="preserve"> z 09. 09. 2024</w:t>
      </w:r>
    </w:p>
    <w:p w14:paraId="5D703BB8" w14:textId="77777777" w:rsidR="00F477E2" w:rsidRPr="00545CA4" w:rsidRDefault="00F477E2" w:rsidP="00F477E2">
      <w:pPr>
        <w:pStyle w:val="Odstavecseseznamem"/>
        <w:tabs>
          <w:tab w:val="left" w:pos="227"/>
          <w:tab w:val="left" w:pos="405"/>
        </w:tabs>
        <w:spacing w:before="120" w:line="260" w:lineRule="exact"/>
        <w:jc w:val="both"/>
      </w:pPr>
    </w:p>
    <w:p w14:paraId="35AFEC18" w14:textId="77777777" w:rsidR="0068510E" w:rsidRPr="00C85C14" w:rsidRDefault="0068510E" w:rsidP="00995AA8">
      <w:pPr>
        <w:spacing w:after="120"/>
        <w:jc w:val="both"/>
        <w:rPr>
          <w:bCs/>
          <w:u w:val="single"/>
        </w:rPr>
      </w:pPr>
      <w:r w:rsidRPr="00C85C14">
        <w:rPr>
          <w:bCs/>
          <w:u w:val="single"/>
        </w:rPr>
        <w:t>Základní údaje stavby</w:t>
      </w:r>
    </w:p>
    <w:p w14:paraId="39011DED" w14:textId="77777777" w:rsidR="00532164" w:rsidRDefault="00B77925" w:rsidP="00B77925">
      <w:pPr>
        <w:spacing w:before="120"/>
      </w:pPr>
      <w:r>
        <w:t xml:space="preserve">       </w:t>
      </w:r>
      <w:r w:rsidR="00532164">
        <w:t xml:space="preserve">* </w:t>
      </w:r>
      <w:r w:rsidR="007F04E1" w:rsidRPr="00C87080">
        <w:t xml:space="preserve">Řad </w:t>
      </w:r>
      <w:r w:rsidR="001D0735">
        <w:t>A</w:t>
      </w:r>
      <w:r w:rsidR="007F04E1">
        <w:t xml:space="preserve"> </w:t>
      </w:r>
      <w:r>
        <w:t>–</w:t>
      </w:r>
      <w:r w:rsidR="007F04E1">
        <w:t xml:space="preserve"> TLT DN 80 </w:t>
      </w:r>
      <w:r w:rsidR="007F04E1" w:rsidRPr="00BE010A">
        <w:t xml:space="preserve">C100 s cementovou výstelkou </w:t>
      </w:r>
      <w:r w:rsidR="007F04E1">
        <w:t xml:space="preserve">o celkové </w:t>
      </w:r>
      <w:r w:rsidR="007F04E1" w:rsidRPr="00BE010A">
        <w:t>dél</w:t>
      </w:r>
      <w:r w:rsidR="007F04E1">
        <w:t>ce</w:t>
      </w:r>
      <w:r w:rsidR="007F04E1" w:rsidRPr="00BE010A">
        <w:t xml:space="preserve"> </w:t>
      </w:r>
      <w:r w:rsidR="001D0735">
        <w:t>125</w:t>
      </w:r>
      <w:r w:rsidR="007F04E1" w:rsidRPr="00BE010A">
        <w:t xml:space="preserve"> m</w:t>
      </w:r>
      <w:r w:rsidR="0094553B">
        <w:t>; úsek od čp 14</w:t>
      </w:r>
      <w:r>
        <w:t xml:space="preserve"> k čp 60/H6</w:t>
      </w:r>
    </w:p>
    <w:p w14:paraId="7AE5D254" w14:textId="77777777" w:rsidR="00B77925" w:rsidRDefault="00B77925" w:rsidP="00B77925">
      <w:pPr>
        <w:spacing w:before="120"/>
      </w:pPr>
      <w:bookmarkStart w:id="2" w:name="_Hlk177039724"/>
      <w:r>
        <w:t xml:space="preserve">       </w:t>
      </w:r>
      <w:r w:rsidR="00532164">
        <w:t xml:space="preserve">* </w:t>
      </w:r>
      <w:r w:rsidR="007F04E1" w:rsidRPr="00BE010A">
        <w:t xml:space="preserve">Řad </w:t>
      </w:r>
      <w:r w:rsidR="001D0735">
        <w:t>B</w:t>
      </w:r>
      <w:r w:rsidR="007F04E1">
        <w:t xml:space="preserve"> </w:t>
      </w:r>
      <w:r>
        <w:t>–</w:t>
      </w:r>
      <w:r w:rsidR="007F04E1">
        <w:t xml:space="preserve"> TLT DN 80</w:t>
      </w:r>
      <w:r w:rsidR="007F04E1" w:rsidRPr="00BE010A">
        <w:t xml:space="preserve"> C100 s cementovou výstelkou </w:t>
      </w:r>
      <w:r w:rsidR="007F04E1">
        <w:t xml:space="preserve">o celkové </w:t>
      </w:r>
      <w:r w:rsidR="007F04E1" w:rsidRPr="00BE010A">
        <w:t>dél</w:t>
      </w:r>
      <w:r w:rsidR="007F04E1">
        <w:t xml:space="preserve">ce </w:t>
      </w:r>
      <w:r w:rsidR="001D0735">
        <w:t xml:space="preserve">55 </w:t>
      </w:r>
      <w:r w:rsidR="007F04E1" w:rsidRPr="00BE010A">
        <w:t>m</w:t>
      </w:r>
      <w:r>
        <w:t>; úsek od čp 60/H6 k čp 66/S9</w:t>
      </w:r>
    </w:p>
    <w:bookmarkEnd w:id="2"/>
    <w:p w14:paraId="5DC2DA6C" w14:textId="77777777" w:rsidR="0094553B" w:rsidRDefault="00B77925" w:rsidP="00B77925">
      <w:pPr>
        <w:spacing w:before="120"/>
        <w:jc w:val="both"/>
      </w:pPr>
      <w:r>
        <w:t xml:space="preserve">       </w:t>
      </w:r>
      <w:r w:rsidR="0094553B" w:rsidRPr="0094553B">
        <w:t>* Vodovodní přípojky</w:t>
      </w:r>
      <w:r w:rsidR="0094553B">
        <w:t xml:space="preserve"> </w:t>
      </w:r>
      <w:r>
        <w:t>–</w:t>
      </w:r>
      <w:r w:rsidR="0094553B">
        <w:t xml:space="preserve"> </w:t>
      </w:r>
      <w:r>
        <w:t xml:space="preserve">v </w:t>
      </w:r>
      <w:r w:rsidR="0094553B" w:rsidRPr="00526BD6">
        <w:t xml:space="preserve">rámci stavby dojde k přepojení </w:t>
      </w:r>
      <w:r w:rsidR="0094553B">
        <w:t>7 ks</w:t>
      </w:r>
      <w:r>
        <w:t xml:space="preserve"> VDV</w:t>
      </w:r>
      <w:r w:rsidR="0094553B">
        <w:t xml:space="preserve"> </w:t>
      </w:r>
      <w:r w:rsidR="0094553B" w:rsidRPr="00526BD6">
        <w:t>přípojek</w:t>
      </w:r>
    </w:p>
    <w:p w14:paraId="17424F75" w14:textId="77777777" w:rsidR="00C84415" w:rsidRDefault="001D0735" w:rsidP="001D0735">
      <w:pPr>
        <w:spacing w:before="120"/>
        <w:jc w:val="both"/>
      </w:pPr>
      <w:r>
        <w:t xml:space="preserve">Stavbou jsou dotčeny místní komunikace na pozemku p. č. 310/1 310/3 a 430/1, k. </w:t>
      </w:r>
      <w:proofErr w:type="spellStart"/>
      <w:r>
        <w:t>ú.</w:t>
      </w:r>
      <w:proofErr w:type="spellEnd"/>
      <w:r>
        <w:t xml:space="preserve"> Nová Ves u Bakova nad Jizerou. V původní trase bude provedena výměna stávajícího vodovodního potrubí PE d90 v celkové délce 180_m za nové potrubí TLT DN</w:t>
      </w:r>
      <w:r w:rsidR="00C84415">
        <w:t xml:space="preserve"> </w:t>
      </w:r>
      <w:r>
        <w:t xml:space="preserve">80 </w:t>
      </w:r>
      <w:proofErr w:type="spellStart"/>
      <w:r>
        <w:t>Class</w:t>
      </w:r>
      <w:proofErr w:type="spellEnd"/>
      <w:r>
        <w:t xml:space="preserve"> 100, včetně přepojení </w:t>
      </w:r>
      <w:r w:rsidR="00C84415">
        <w:t>7</w:t>
      </w:r>
      <w:r>
        <w:t xml:space="preserve"> ks vodovodní</w:t>
      </w:r>
      <w:r w:rsidR="00C84415">
        <w:t>ch</w:t>
      </w:r>
      <w:r>
        <w:t xml:space="preserve"> přípoj</w:t>
      </w:r>
      <w:r w:rsidR="00C84415">
        <w:t>e</w:t>
      </w:r>
      <w:r>
        <w:t>k.</w:t>
      </w:r>
    </w:p>
    <w:p w14:paraId="65EEF665" w14:textId="77777777" w:rsidR="00C84415" w:rsidRDefault="00C84415" w:rsidP="001D0735">
      <w:pPr>
        <w:spacing w:before="120"/>
        <w:jc w:val="both"/>
      </w:pPr>
      <w:r>
        <w:t xml:space="preserve">Práce </w:t>
      </w:r>
      <w:r w:rsidR="001D0735">
        <w:t>bud</w:t>
      </w:r>
      <w:r>
        <w:t>ou</w:t>
      </w:r>
      <w:r w:rsidR="001D0735">
        <w:t xml:space="preserve"> </w:t>
      </w:r>
      <w:r>
        <w:t>realizovány</w:t>
      </w:r>
      <w:r w:rsidR="001D0735">
        <w:t xml:space="preserve"> </w:t>
      </w:r>
      <w:r>
        <w:t xml:space="preserve">v </w:t>
      </w:r>
      <w:r w:rsidR="001D0735">
        <w:t>otevřen</w:t>
      </w:r>
      <w:r>
        <w:t>é</w:t>
      </w:r>
      <w:r w:rsidR="001D0735">
        <w:t>m výkop</w:t>
      </w:r>
      <w:r>
        <w:t>u</w:t>
      </w:r>
      <w:r w:rsidR="001D0735">
        <w:t>.</w:t>
      </w:r>
      <w:r>
        <w:t xml:space="preserve"> </w:t>
      </w:r>
    </w:p>
    <w:p w14:paraId="1B6F780E" w14:textId="77777777" w:rsidR="001D0735" w:rsidRDefault="001D0735" w:rsidP="001D0735">
      <w:pPr>
        <w:spacing w:before="120"/>
        <w:jc w:val="both"/>
      </w:pPr>
      <w:r>
        <w:t xml:space="preserve">Dotčené povrchy budou uvedeny do původního stavu. </w:t>
      </w:r>
    </w:p>
    <w:p w14:paraId="1E5D7220" w14:textId="77777777" w:rsidR="00747B29" w:rsidRPr="0094093F" w:rsidRDefault="0053450F" w:rsidP="003A25DD">
      <w:pPr>
        <w:keepNext/>
        <w:spacing w:before="120"/>
        <w:jc w:val="both"/>
      </w:pPr>
      <w:r>
        <w:rPr>
          <w:u w:val="single"/>
        </w:rPr>
        <w:br/>
      </w:r>
      <w:r w:rsidR="00DA4807" w:rsidRPr="0062639E">
        <w:rPr>
          <w:u w:val="single"/>
        </w:rPr>
        <w:t>Součástí předmětu díla je též</w:t>
      </w:r>
      <w:r w:rsidR="00DA4807" w:rsidRPr="0094093F">
        <w:t>:</w:t>
      </w:r>
      <w:r w:rsidR="002252EB" w:rsidRPr="0094093F">
        <w:t xml:space="preserve"> </w:t>
      </w:r>
    </w:p>
    <w:p w14:paraId="01F00295" w14:textId="77777777" w:rsidR="00354B47" w:rsidRDefault="00354B47" w:rsidP="00354B47">
      <w:pPr>
        <w:pStyle w:val="Odstavecseseznamem"/>
        <w:numPr>
          <w:ilvl w:val="0"/>
          <w:numId w:val="16"/>
        </w:numPr>
        <w:contextualSpacing w:val="0"/>
        <w:jc w:val="both"/>
      </w:pPr>
      <w:bookmarkStart w:id="3" w:name="_Hlk122523681"/>
      <w:r>
        <w:t xml:space="preserve">zhotovitel zajistí </w:t>
      </w:r>
      <w:bookmarkEnd w:id="3"/>
      <w:r>
        <w:t>dopravně inženýrského opatření, včetně potřebného povolení</w:t>
      </w:r>
    </w:p>
    <w:p w14:paraId="6F9FB025" w14:textId="77777777" w:rsidR="00354B47" w:rsidRPr="000418E2" w:rsidRDefault="00354B47" w:rsidP="00354B47">
      <w:pPr>
        <w:pStyle w:val="Odstavecseseznamem"/>
        <w:numPr>
          <w:ilvl w:val="0"/>
          <w:numId w:val="16"/>
        </w:numPr>
        <w:contextualSpacing w:val="0"/>
        <w:jc w:val="both"/>
      </w:pPr>
      <w:r>
        <w:t>zhotovitel zajistí aktualizaci stanovisek správců sítí</w:t>
      </w:r>
    </w:p>
    <w:p w14:paraId="5C35671D" w14:textId="77777777" w:rsidR="00354B47" w:rsidRDefault="00354B47" w:rsidP="00354B47">
      <w:pPr>
        <w:pStyle w:val="Odstavecseseznamem"/>
        <w:numPr>
          <w:ilvl w:val="0"/>
          <w:numId w:val="16"/>
        </w:numPr>
        <w:contextualSpacing w:val="0"/>
        <w:jc w:val="both"/>
      </w:pPr>
      <w:r>
        <w:t xml:space="preserve">zhotovitel zajistí </w:t>
      </w:r>
      <w:r w:rsidRPr="00CF1351">
        <w:t>vypracování geometrických plánů pro zřízení služebnosti inženýrské sítě v rozsahu rekonstruovaných vodovodních řadů</w:t>
      </w:r>
    </w:p>
    <w:p w14:paraId="07C1B50E" w14:textId="77777777" w:rsidR="00354B47" w:rsidRPr="00EF0E19" w:rsidRDefault="00354B47" w:rsidP="00354B47">
      <w:pPr>
        <w:pStyle w:val="Odstavecseseznamem"/>
        <w:numPr>
          <w:ilvl w:val="0"/>
          <w:numId w:val="16"/>
        </w:numPr>
        <w:contextualSpacing w:val="0"/>
        <w:jc w:val="both"/>
      </w:pPr>
      <w:r>
        <w:t xml:space="preserve">zhotovitel zajistí </w:t>
      </w:r>
      <w:r w:rsidRPr="00110D01">
        <w:t>zprac</w:t>
      </w:r>
      <w:r>
        <w:t>ování</w:t>
      </w:r>
      <w:r w:rsidRPr="00110D01">
        <w:t xml:space="preserve"> realizační dokumentac</w:t>
      </w:r>
      <w:r>
        <w:t>e</w:t>
      </w:r>
      <w:r w:rsidRPr="00110D01">
        <w:t xml:space="preserve"> stavby v těch částech</w:t>
      </w:r>
      <w:r>
        <w:t xml:space="preserve"> zadávací dokumentace</w:t>
      </w:r>
      <w:r w:rsidRPr="00110D01">
        <w:t xml:space="preserve">, které svou podrobností nebudou </w:t>
      </w:r>
      <w:r>
        <w:t xml:space="preserve">zhotoviteli </w:t>
      </w:r>
      <w:r w:rsidRPr="00110D01">
        <w:t>umožňovat výrobu nebo dodání zařízení či částí staveb, takto zpracovaná dokumentace podléhá schválení objednatele</w:t>
      </w:r>
      <w:r>
        <w:t>.</w:t>
      </w:r>
    </w:p>
    <w:p w14:paraId="2D4B94AE" w14:textId="77777777" w:rsidR="00354B47" w:rsidRDefault="00354B47" w:rsidP="00354B47">
      <w:pPr>
        <w:pStyle w:val="Odstavecseseznamem"/>
        <w:numPr>
          <w:ilvl w:val="0"/>
          <w:numId w:val="16"/>
        </w:numPr>
        <w:contextualSpacing w:val="0"/>
        <w:jc w:val="both"/>
      </w:pPr>
      <w:r>
        <w:t xml:space="preserve">zhotovitel zajistí </w:t>
      </w:r>
      <w:r w:rsidRPr="00CF1351">
        <w:t>hutnící zkoušky v komunikaci po max. 50 m …</w:t>
      </w:r>
    </w:p>
    <w:p w14:paraId="4793B2B3" w14:textId="77777777" w:rsidR="00354B47" w:rsidRDefault="00354B47" w:rsidP="00354B47">
      <w:pPr>
        <w:pStyle w:val="Odstavecseseznamem"/>
        <w:numPr>
          <w:ilvl w:val="0"/>
          <w:numId w:val="16"/>
        </w:numPr>
        <w:jc w:val="both"/>
      </w:pPr>
      <w:r>
        <w:t xml:space="preserve">zhotovitel bude </w:t>
      </w:r>
      <w:r w:rsidRPr="001F23F4">
        <w:t>v případě výskytu nepropustných zemin zřizovat podzemní bariéry proti drenážování podzemních vod formou jílového t</w:t>
      </w:r>
      <w:r>
        <w:t>ěsnění (zátky) do úrovně pláně</w:t>
      </w:r>
      <w:r w:rsidRPr="001F23F4">
        <w:t xml:space="preserve"> v délce </w:t>
      </w:r>
      <w:proofErr w:type="gramStart"/>
      <w:r w:rsidRPr="001F23F4">
        <w:t>2-3m</w:t>
      </w:r>
      <w:proofErr w:type="gramEnd"/>
      <w:r w:rsidRPr="001F23F4">
        <w:t xml:space="preserve"> v šíři rýhy vodovodu, kanalizace a přípojek</w:t>
      </w:r>
      <w:r>
        <w:t>,</w:t>
      </w:r>
      <w:r w:rsidRPr="001F23F4">
        <w:t xml:space="preserve"> </w:t>
      </w:r>
      <w:r>
        <w:t>v</w:t>
      </w:r>
      <w:r w:rsidRPr="001F23F4">
        <w:t xml:space="preserve"> těchto místech bude kame</w:t>
      </w:r>
      <w:r>
        <w:t xml:space="preserve">ninové potrubí </w:t>
      </w:r>
      <w:proofErr w:type="spellStart"/>
      <w:r>
        <w:t>celoobvodově</w:t>
      </w:r>
      <w:proofErr w:type="spellEnd"/>
      <w:r>
        <w:t xml:space="preserve"> </w:t>
      </w:r>
      <w:r w:rsidRPr="001F23F4">
        <w:t xml:space="preserve">obetonováno a těsnění bude na tuto konstrukci a potrubí vodovodu přiléhat. Umístění těsnění dle návrhu zhotovitele, max. však </w:t>
      </w:r>
      <w:proofErr w:type="gramStart"/>
      <w:r w:rsidRPr="001F23F4">
        <w:t>100m</w:t>
      </w:r>
      <w:proofErr w:type="gramEnd"/>
      <w:r w:rsidRPr="001F23F4">
        <w:t xml:space="preserve"> a při výrazné změně sklonu terénu (hrana svahu, atd.). Tyto práce budou dokumentovány zápisy do stavebního deníku s uvedením staničení stoky a </w:t>
      </w:r>
      <w:proofErr w:type="spellStart"/>
      <w:r w:rsidRPr="001F23F4">
        <w:t>fotodokumentovány</w:t>
      </w:r>
      <w:proofErr w:type="spellEnd"/>
      <w:r w:rsidRPr="001F23F4">
        <w:t xml:space="preserve">. Pokud bude přerušeno zásobování nemovitostí vodou z důvodu zaklesnutí hladiny a ztráty vody ve studni, je </w:t>
      </w:r>
      <w:r>
        <w:t xml:space="preserve">uchazeč </w:t>
      </w:r>
      <w:r w:rsidRPr="001F23F4">
        <w:t>povinen zajistit náhradní zásobování vodou do doby obnovení zásobování nemovitosti vodou.</w:t>
      </w:r>
    </w:p>
    <w:p w14:paraId="083B4E8E" w14:textId="77777777" w:rsidR="00354B47" w:rsidRPr="00D509EF" w:rsidRDefault="00354B47" w:rsidP="00354B47">
      <w:pPr>
        <w:pStyle w:val="Odstavecseseznamem"/>
        <w:numPr>
          <w:ilvl w:val="0"/>
          <w:numId w:val="16"/>
        </w:numPr>
        <w:contextualSpacing w:val="0"/>
        <w:jc w:val="both"/>
      </w:pPr>
      <w:r w:rsidRPr="00D509EF">
        <w:t xml:space="preserve">zhotovitel projedná s vlastníky a uživateli nemovitostí dočasné </w:t>
      </w:r>
      <w:proofErr w:type="spellStart"/>
      <w:r w:rsidRPr="00D509EF">
        <w:t>vyparkování</w:t>
      </w:r>
      <w:proofErr w:type="spellEnd"/>
      <w:r w:rsidRPr="00D509EF">
        <w:t xml:space="preserve"> vozidel, umožní jim bezpečný a čistý průchod přes staveniště a dále zajistí nepřerušenou dodávku </w:t>
      </w:r>
      <w:r>
        <w:t>vody v průběhu provádění stavby</w:t>
      </w:r>
    </w:p>
    <w:p w14:paraId="664142AC" w14:textId="77777777" w:rsidR="00354B47" w:rsidRDefault="00354B47" w:rsidP="00354B47">
      <w:pPr>
        <w:pStyle w:val="Odstavecseseznamem"/>
        <w:numPr>
          <w:ilvl w:val="0"/>
          <w:numId w:val="16"/>
        </w:numPr>
        <w:contextualSpacing w:val="0"/>
        <w:jc w:val="both"/>
      </w:pPr>
      <w:r w:rsidRPr="005F68C7">
        <w:t>každý uchazeč bude ve své nabídce počítat u armatur (šoupata se zemními soupravami a poklopy, domovní šoupátka se zemními soupravami, poklopy a navrt</w:t>
      </w:r>
      <w:r>
        <w:t>ávacími pasy</w:t>
      </w:r>
      <w:r w:rsidRPr="005F68C7">
        <w:t>, hydranty</w:t>
      </w:r>
      <w:r>
        <w:t>,</w:t>
      </w:r>
      <w:r w:rsidRPr="005F68C7">
        <w:t xml:space="preserve"> vč. drenáže a pok</w:t>
      </w:r>
      <w:r>
        <w:t>l</w:t>
      </w:r>
      <w:r w:rsidRPr="005F68C7">
        <w:t xml:space="preserve">opy), které jsou v soupisu prací a dodávek </w:t>
      </w:r>
      <w:r w:rsidRPr="00FC53F7">
        <w:rPr>
          <w:shd w:val="clear" w:color="auto" w:fill="FFFFCC"/>
        </w:rPr>
        <w:t>označeny žlutě</w:t>
      </w:r>
      <w:r>
        <w:t xml:space="preserve"> (popř. popisem </w:t>
      </w:r>
      <w:r>
        <w:rPr>
          <w:i/>
          <w:color w:val="0033CC"/>
        </w:rPr>
        <w:t>d</w:t>
      </w:r>
      <w:r w:rsidRPr="00A613BD">
        <w:rPr>
          <w:i/>
          <w:color w:val="0033CC"/>
        </w:rPr>
        <w:t xml:space="preserve">odá </w:t>
      </w:r>
      <w:proofErr w:type="spellStart"/>
      <w:r w:rsidRPr="00A613BD">
        <w:rPr>
          <w:i/>
          <w:color w:val="0033CC"/>
        </w:rPr>
        <w:t>VaK</w:t>
      </w:r>
      <w:proofErr w:type="spellEnd"/>
      <w:r w:rsidRPr="00A613BD">
        <w:rPr>
          <w:i/>
          <w:color w:val="0033CC"/>
        </w:rPr>
        <w:t xml:space="preserve"> MB</w:t>
      </w:r>
      <w:r>
        <w:t>)</w:t>
      </w:r>
      <w:r w:rsidRPr="005F68C7">
        <w:t xml:space="preserve"> pouze s jeho montáží a převozem na sta</w:t>
      </w:r>
      <w:r>
        <w:t>veniště ze skladu zadavatele – Mladá</w:t>
      </w:r>
      <w:r w:rsidRPr="005F68C7">
        <w:t xml:space="preserve"> Boleslav, Čechova 1151</w:t>
      </w:r>
      <w:r>
        <w:t>.</w:t>
      </w:r>
      <w:r w:rsidRPr="005F68C7">
        <w:t xml:space="preserve"> </w:t>
      </w:r>
      <w:r>
        <w:t>T</w:t>
      </w:r>
      <w:r w:rsidRPr="005F68C7">
        <w:t>ento materiál pořídí na svůj náklad zadavatel, uchazeč započítá do nabídkové ceny náklady na dodávku a montáž ostatního materiálu jako je potrubí, potrubní tvarovky, spojovací nerez materiál, těsnění a bandáže apod.</w:t>
      </w:r>
    </w:p>
    <w:p w14:paraId="70A7BD50" w14:textId="77777777" w:rsidR="00354B47" w:rsidRDefault="00354B47" w:rsidP="00354B47">
      <w:pPr>
        <w:pStyle w:val="Odstavecseseznamem"/>
        <w:numPr>
          <w:ilvl w:val="0"/>
          <w:numId w:val="16"/>
        </w:numPr>
        <w:spacing w:after="200" w:line="276" w:lineRule="auto"/>
      </w:pPr>
      <w:r w:rsidRPr="00F50206">
        <w:t>dodavatel, vč. jeho poddodavatelů se zavazuje spolupracovat při realizaci stavby s určeným koordinátorem BOZP. Jeho činnost hradí zadavatel. Dodavatel poskytne koordinátorovi součinnost při zpracování plánu BOZP a bude se řídit jeho pokyny v oblasti BOZP</w:t>
      </w:r>
      <w:r>
        <w:t xml:space="preserve">. </w:t>
      </w:r>
      <w:r w:rsidRPr="00E106C6">
        <w:t>Náklady na tyto činnosti jsou součástí ceny díla</w:t>
      </w:r>
    </w:p>
    <w:p w14:paraId="6E16976D" w14:textId="77777777" w:rsidR="00354B47" w:rsidRDefault="00354B47" w:rsidP="00354B47">
      <w:pPr>
        <w:pStyle w:val="Odstavecseseznamem"/>
        <w:numPr>
          <w:ilvl w:val="0"/>
          <w:numId w:val="16"/>
        </w:numPr>
        <w:contextualSpacing w:val="0"/>
        <w:jc w:val="both"/>
      </w:pPr>
      <w:r w:rsidRPr="00E01D93">
        <w:t>splnění všech podmínek ze s</w:t>
      </w:r>
      <w:r>
        <w:t>polečného</w:t>
      </w:r>
      <w:r w:rsidRPr="00E01D93">
        <w:t xml:space="preserve"> povolení</w:t>
      </w:r>
      <w:r>
        <w:t xml:space="preserve"> stavby</w:t>
      </w:r>
      <w:r w:rsidRPr="00E01D93">
        <w:t>, podmínky správců veřejné technické a dopravní infrastruktury,</w:t>
      </w:r>
      <w:r>
        <w:t xml:space="preserve"> dotčených subjektů</w:t>
      </w:r>
      <w:r w:rsidRPr="00E01D93">
        <w:t xml:space="preserve"> obsažené v předaných dokladech</w:t>
      </w:r>
    </w:p>
    <w:p w14:paraId="73BC2A0E" w14:textId="77777777" w:rsidR="00354B47" w:rsidRPr="0092291B" w:rsidRDefault="00354B47" w:rsidP="00354B47">
      <w:pPr>
        <w:pStyle w:val="Odstavecseseznamem"/>
        <w:numPr>
          <w:ilvl w:val="0"/>
          <w:numId w:val="16"/>
        </w:numPr>
        <w:jc w:val="both"/>
      </w:pPr>
      <w:r w:rsidRPr="0092291B">
        <w:t>Objednatel je oprávněn před realizací díla nebo v průběhu realizace změnit rozsah předmětu smlou</w:t>
      </w:r>
      <w:r>
        <w:t>vy</w:t>
      </w:r>
    </w:p>
    <w:p w14:paraId="14A645DD" w14:textId="77777777" w:rsidR="00354B47" w:rsidRPr="0092291B" w:rsidRDefault="00354B47" w:rsidP="00354B47">
      <w:pPr>
        <w:pStyle w:val="Odstavecseseznamem"/>
        <w:numPr>
          <w:ilvl w:val="0"/>
          <w:numId w:val="16"/>
        </w:numPr>
        <w:jc w:val="both"/>
      </w:pPr>
      <w:r w:rsidRPr="0092291B">
        <w:t xml:space="preserve">neprovedení sjednaných stavebních prací, dodávek a služeb (méněpráce), pokud změnou díla dojde k zúžení předmětu díla  </w:t>
      </w:r>
    </w:p>
    <w:p w14:paraId="49D2DC9E" w14:textId="77777777" w:rsidR="00354B47" w:rsidRDefault="00354B47" w:rsidP="00354B47">
      <w:pPr>
        <w:pStyle w:val="Odstavecseseznamem"/>
        <w:numPr>
          <w:ilvl w:val="0"/>
          <w:numId w:val="16"/>
        </w:numPr>
        <w:contextualSpacing w:val="0"/>
        <w:jc w:val="both"/>
      </w:pPr>
      <w:r w:rsidRPr="0092291B">
        <w:t>v případě, že se na stavbě vyskytnou objektivní, věcně správné, nepředvídané práce (dodatečné stavební práce, dodávky a služby), které bude objednatel písemně požadovat a tyto jsou nutné pro realizaci díla, je dodavatel povinen tyto provést, objednatel je povinen postupovat v souladu s touto smlouvou. Pokud objednatel toto právo uplatní, je dodavatel povinen na změnu rozsahu předmětu smlouvy přistoupit.</w:t>
      </w:r>
    </w:p>
    <w:p w14:paraId="39666F1E" w14:textId="77777777" w:rsidR="006A33F6" w:rsidRDefault="00DC62EF" w:rsidP="002F2112">
      <w:pPr>
        <w:pStyle w:val="Odstavecseseznamem"/>
        <w:numPr>
          <w:ilvl w:val="0"/>
          <w:numId w:val="16"/>
        </w:numPr>
        <w:tabs>
          <w:tab w:val="left" w:pos="227"/>
        </w:tabs>
        <w:spacing w:line="260" w:lineRule="exact"/>
        <w:contextualSpacing w:val="0"/>
        <w:jc w:val="both"/>
      </w:pPr>
      <w:r w:rsidRPr="0094093F">
        <w:t>zhotovitel se bude řídit a bude dodržovat základní normy pro bezpečnost práce ve stavebnictví, zakotvené ve směrnici 92/95 EHS, rozpracované v Zák.262/2006 Sb., Zák. 309/2006 Sb., Zák. 183/2006 Sb. a zákonech navazujících.</w:t>
      </w:r>
    </w:p>
    <w:p w14:paraId="29C1A3F2" w14:textId="77777777" w:rsidR="00747B29" w:rsidRDefault="00747B29" w:rsidP="006A33F6">
      <w:pPr>
        <w:pStyle w:val="Odstavecseseznamem"/>
        <w:tabs>
          <w:tab w:val="left" w:pos="227"/>
        </w:tabs>
        <w:spacing w:line="260" w:lineRule="exact"/>
        <w:ind w:left="680"/>
        <w:contextualSpacing w:val="0"/>
        <w:jc w:val="both"/>
      </w:pPr>
      <w:r w:rsidRPr="0094093F">
        <w:t>Náklady na tyto činnosti jsou součástí ceny díla.</w:t>
      </w:r>
    </w:p>
    <w:p w14:paraId="04BB50C9" w14:textId="77777777" w:rsidR="009D5E71" w:rsidRPr="009D5E71" w:rsidRDefault="009D5E71" w:rsidP="002F2112">
      <w:pPr>
        <w:pStyle w:val="Odstavecseseznamem"/>
        <w:widowControl w:val="0"/>
        <w:numPr>
          <w:ilvl w:val="0"/>
          <w:numId w:val="7"/>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lastRenderedPageBreak/>
        <w:t xml:space="preserve">Objednatel je oprávněn </w:t>
      </w:r>
      <w:r w:rsidRPr="009D5E71">
        <w:rPr>
          <w:spacing w:val="-2"/>
        </w:rPr>
        <w:t xml:space="preserve">před realizací díla nebo v průběhu realizace </w:t>
      </w:r>
      <w:r>
        <w:rPr>
          <w:spacing w:val="-2"/>
        </w:rPr>
        <w:t>změnit</w:t>
      </w:r>
      <w:r w:rsidRPr="009D5E71">
        <w:rPr>
          <w:spacing w:val="-2"/>
        </w:rPr>
        <w:t xml:space="preserve"> rozsah předmětu</w:t>
      </w:r>
      <w:r w:rsidR="00CD157A">
        <w:rPr>
          <w:spacing w:val="-2"/>
        </w:rPr>
        <w:t xml:space="preserve"> smlouvy</w:t>
      </w:r>
      <w:r w:rsidR="00BB3A06">
        <w:rPr>
          <w:spacing w:val="-2"/>
        </w:rPr>
        <w:t>,</w:t>
      </w:r>
      <w:r w:rsidRPr="009D5E71">
        <w:rPr>
          <w:spacing w:val="-2"/>
        </w:rPr>
        <w:t xml:space="preserve"> a to zejména z těchto důvodů:</w:t>
      </w:r>
    </w:p>
    <w:p w14:paraId="2116E8A4" w14:textId="77777777" w:rsidR="009D5E71" w:rsidRPr="009D5E71" w:rsidRDefault="009D5E71" w:rsidP="002F2112">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 zúžení předmětu díla</w:t>
      </w:r>
      <w:r>
        <w:rPr>
          <w:spacing w:val="-2"/>
        </w:rPr>
        <w:t xml:space="preserve">  </w:t>
      </w:r>
    </w:p>
    <w:p w14:paraId="06E7A935" w14:textId="77777777" w:rsidR="00BE1A76" w:rsidRPr="009D5E71" w:rsidRDefault="009D5E71" w:rsidP="002F2112">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CD157A">
        <w:rPr>
          <w:spacing w:val="-2"/>
        </w:rPr>
        <w:t>zhotovitel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CD157A">
        <w:rPr>
          <w:spacing w:val="-2"/>
        </w:rPr>
        <w:t>zhotovitel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005310A1" w14:textId="77777777" w:rsidR="0053450F" w:rsidRDefault="0053450F" w:rsidP="00DA4807">
      <w:pPr>
        <w:widowControl w:val="0"/>
        <w:tabs>
          <w:tab w:val="left" w:pos="227"/>
          <w:tab w:val="left" w:pos="426"/>
          <w:tab w:val="left" w:pos="2250"/>
        </w:tabs>
        <w:autoSpaceDE w:val="0"/>
        <w:autoSpaceDN w:val="0"/>
        <w:adjustRightInd w:val="0"/>
        <w:spacing w:before="120" w:line="260" w:lineRule="exact"/>
        <w:rPr>
          <w:b/>
          <w:bCs/>
        </w:rPr>
      </w:pPr>
    </w:p>
    <w:p w14:paraId="0DB190B6" w14:textId="77777777" w:rsidR="00802A71" w:rsidRDefault="00802A71" w:rsidP="00DA4807">
      <w:pPr>
        <w:widowControl w:val="0"/>
        <w:tabs>
          <w:tab w:val="left" w:pos="227"/>
          <w:tab w:val="left" w:pos="426"/>
          <w:tab w:val="left" w:pos="2250"/>
        </w:tabs>
        <w:autoSpaceDE w:val="0"/>
        <w:autoSpaceDN w:val="0"/>
        <w:adjustRightInd w:val="0"/>
        <w:spacing w:before="120" w:line="260" w:lineRule="exact"/>
        <w:rPr>
          <w:b/>
          <w:bCs/>
        </w:rPr>
      </w:pPr>
    </w:p>
    <w:p w14:paraId="70094DA3" w14:textId="77777777" w:rsidR="00DA4807" w:rsidRPr="003C5F45"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3C5F45">
        <w:rPr>
          <w:b/>
          <w:bCs/>
          <w:sz w:val="22"/>
          <w:szCs w:val="22"/>
        </w:rPr>
        <w:t>Článek III.</w:t>
      </w:r>
    </w:p>
    <w:p w14:paraId="2FF46547" w14:textId="77777777" w:rsidR="00DA4807" w:rsidRPr="003C5F45"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3C5F45">
        <w:rPr>
          <w:b/>
          <w:bCs/>
          <w:sz w:val="22"/>
          <w:szCs w:val="22"/>
          <w:u w:val="single"/>
        </w:rPr>
        <w:t>Podklady a součinnost objednatele</w:t>
      </w:r>
    </w:p>
    <w:p w14:paraId="4DDE129C" w14:textId="77777777" w:rsidR="00DA4807" w:rsidRPr="003C5F45" w:rsidRDefault="00DA4807" w:rsidP="002F2112">
      <w:pPr>
        <w:pStyle w:val="Odstavecseseznamem"/>
        <w:widowControl w:val="0"/>
        <w:numPr>
          <w:ilvl w:val="0"/>
          <w:numId w:val="21"/>
        </w:numPr>
        <w:tabs>
          <w:tab w:val="left" w:pos="227"/>
          <w:tab w:val="left" w:pos="426"/>
          <w:tab w:val="left" w:pos="2250"/>
        </w:tabs>
        <w:autoSpaceDE w:val="0"/>
        <w:autoSpaceDN w:val="0"/>
        <w:adjustRightInd w:val="0"/>
        <w:spacing w:before="120" w:line="260" w:lineRule="exact"/>
        <w:jc w:val="both"/>
      </w:pPr>
      <w:r w:rsidRPr="003C5F45">
        <w:t xml:space="preserve">Objednatel předal </w:t>
      </w:r>
      <w:r w:rsidR="005E07CD" w:rsidRPr="003C5F45">
        <w:t>Dodavateli</w:t>
      </w:r>
      <w:r w:rsidRPr="003C5F45">
        <w:t xml:space="preserve"> k provedení díla následující podklady, doklady a dokumentaci</w:t>
      </w:r>
    </w:p>
    <w:p w14:paraId="5B7CBEE4" w14:textId="77777777" w:rsidR="00D55A74" w:rsidRPr="003C5F45" w:rsidRDefault="00D55A74" w:rsidP="00C84415">
      <w:pPr>
        <w:pStyle w:val="Odstavecseseznamem"/>
        <w:spacing w:after="200" w:line="276" w:lineRule="auto"/>
        <w:jc w:val="both"/>
      </w:pPr>
    </w:p>
    <w:p w14:paraId="5BB410F6" w14:textId="77777777" w:rsidR="00A8373A" w:rsidRPr="003C5F45" w:rsidRDefault="00DA4807" w:rsidP="00142C62">
      <w:pPr>
        <w:pStyle w:val="Odstavecseseznamem"/>
        <w:numPr>
          <w:ilvl w:val="0"/>
          <w:numId w:val="21"/>
        </w:numPr>
        <w:spacing w:line="276" w:lineRule="auto"/>
        <w:jc w:val="both"/>
      </w:pPr>
      <w:r w:rsidRPr="003C5F45">
        <w:rPr>
          <w:spacing w:val="-2"/>
        </w:rPr>
        <w:t xml:space="preserve">Objednatel se zavazuje předat </w:t>
      </w:r>
      <w:r w:rsidR="005E07CD" w:rsidRPr="003C5F45">
        <w:rPr>
          <w:spacing w:val="-2"/>
        </w:rPr>
        <w:t>Dod</w:t>
      </w:r>
      <w:r w:rsidR="00876430" w:rsidRPr="003C5F45">
        <w:rPr>
          <w:spacing w:val="-2"/>
        </w:rPr>
        <w:t>a</w:t>
      </w:r>
      <w:r w:rsidR="005E07CD" w:rsidRPr="003C5F45">
        <w:rPr>
          <w:spacing w:val="-2"/>
        </w:rPr>
        <w:t>vateli</w:t>
      </w:r>
      <w:r w:rsidRPr="003C5F45">
        <w:rPr>
          <w:spacing w:val="-2"/>
        </w:rPr>
        <w:t xml:space="preserve"> staveniště </w:t>
      </w:r>
      <w:r w:rsidR="00637C96" w:rsidRPr="003C5F45">
        <w:rPr>
          <w:spacing w:val="-2"/>
        </w:rPr>
        <w:t xml:space="preserve">k provedení díla </w:t>
      </w:r>
      <w:r w:rsidRPr="003C5F45">
        <w:rPr>
          <w:spacing w:val="-2"/>
        </w:rPr>
        <w:t>nejpozději</w:t>
      </w:r>
      <w:r w:rsidR="008D4B28" w:rsidRPr="003C5F45">
        <w:rPr>
          <w:spacing w:val="-2"/>
        </w:rPr>
        <w:t xml:space="preserve"> </w:t>
      </w:r>
      <w:r w:rsidR="00DC4D04">
        <w:rPr>
          <w:b/>
          <w:spacing w:val="-2"/>
        </w:rPr>
        <w:t>31</w:t>
      </w:r>
      <w:r w:rsidR="003C5F45" w:rsidRPr="00D86AED">
        <w:rPr>
          <w:b/>
          <w:spacing w:val="-2"/>
        </w:rPr>
        <w:t>.</w:t>
      </w:r>
      <w:r w:rsidR="00D86AED" w:rsidRPr="00D86AED">
        <w:rPr>
          <w:b/>
          <w:spacing w:val="-2"/>
        </w:rPr>
        <w:t xml:space="preserve"> </w:t>
      </w:r>
      <w:r w:rsidR="00DC4D04">
        <w:rPr>
          <w:b/>
          <w:spacing w:val="-2"/>
        </w:rPr>
        <w:t>1</w:t>
      </w:r>
      <w:r w:rsidR="00D86AED" w:rsidRPr="00D86AED">
        <w:rPr>
          <w:b/>
          <w:spacing w:val="-2"/>
        </w:rPr>
        <w:t>0</w:t>
      </w:r>
      <w:r w:rsidR="003C5F45" w:rsidRPr="00D86AED">
        <w:rPr>
          <w:b/>
          <w:spacing w:val="-2"/>
        </w:rPr>
        <w:t>.</w:t>
      </w:r>
      <w:r w:rsidR="00D86AED" w:rsidRPr="00D86AED">
        <w:rPr>
          <w:b/>
          <w:spacing w:val="-2"/>
        </w:rPr>
        <w:t xml:space="preserve"> </w:t>
      </w:r>
      <w:r w:rsidR="003C5F45" w:rsidRPr="00D86AED">
        <w:rPr>
          <w:b/>
          <w:spacing w:val="-2"/>
        </w:rPr>
        <w:t>202</w:t>
      </w:r>
      <w:r w:rsidR="00DC4D04">
        <w:rPr>
          <w:b/>
          <w:spacing w:val="-2"/>
        </w:rPr>
        <w:t>4</w:t>
      </w:r>
    </w:p>
    <w:p w14:paraId="25FB88EE" w14:textId="77777777" w:rsidR="00DA4807" w:rsidRDefault="00DA4807" w:rsidP="00142C62">
      <w:pPr>
        <w:spacing w:line="276" w:lineRule="auto"/>
        <w:ind w:firstLine="360"/>
        <w:jc w:val="both"/>
        <w:rPr>
          <w:spacing w:val="-2"/>
        </w:rPr>
      </w:pPr>
      <w:r w:rsidRPr="003C5F45">
        <w:rPr>
          <w:spacing w:val="-2"/>
        </w:rPr>
        <w:t xml:space="preserve">O předání a převzetí staveniště sepíší smluvní strany </w:t>
      </w:r>
      <w:r w:rsidR="00BB3A06">
        <w:rPr>
          <w:spacing w:val="-2"/>
        </w:rPr>
        <w:t xml:space="preserve">samostatný </w:t>
      </w:r>
      <w:r w:rsidRPr="003C5F45">
        <w:rPr>
          <w:spacing w:val="-2"/>
        </w:rPr>
        <w:t>protokol.</w:t>
      </w:r>
    </w:p>
    <w:p w14:paraId="3DC0EAF4" w14:textId="77777777" w:rsidR="00C12629" w:rsidRPr="00C12629" w:rsidRDefault="00C12629" w:rsidP="00D55A74">
      <w:pPr>
        <w:spacing w:line="276" w:lineRule="auto"/>
        <w:ind w:firstLine="360"/>
      </w:pPr>
    </w:p>
    <w:p w14:paraId="2D0259F9" w14:textId="77777777" w:rsidR="00AC53E0" w:rsidRPr="00545CA4" w:rsidRDefault="00AC53E0" w:rsidP="002F2112">
      <w:pPr>
        <w:pStyle w:val="Odstavecseseznamem"/>
        <w:numPr>
          <w:ilvl w:val="0"/>
          <w:numId w:val="21"/>
        </w:numPr>
        <w:jc w:val="both"/>
      </w:pPr>
      <w:r w:rsidRPr="00CD157A">
        <w:t xml:space="preserve">Termínem zahájení stavebních prací se rozumí den, v němž dojde k protokolárnímu předání a převzetí staveniště mezi smluvními stranami, pokud </w:t>
      </w:r>
      <w:r w:rsidR="005E07CD">
        <w:t>Dodavatel</w:t>
      </w:r>
      <w:r w:rsidRPr="00CD157A">
        <w:t xml:space="preserve"> stavební práce na díle nezahájí ani ve lhůtě do 10 dnů ode dne, kdy měl práce na díle zahájit, je </w:t>
      </w:r>
      <w:r w:rsidR="00357D12">
        <w:t>O</w:t>
      </w:r>
      <w:r w:rsidRPr="00CD157A">
        <w:t>bjednatel oprávněn od této smlouvy odstoupit.</w:t>
      </w:r>
      <w:r w:rsidR="00736808" w:rsidRPr="00CD157A">
        <w:t xml:space="preserve"> Na staveništi budou organizovány pravidelné pracovní porady vždy jednou týdně, kterých se zúčastní odpovědný zástupce </w:t>
      </w:r>
      <w:r w:rsidR="005E07CD">
        <w:t>Dodavatele</w:t>
      </w:r>
      <w:r w:rsidR="00736808" w:rsidRPr="00CD157A">
        <w:t xml:space="preserve">. Technický dozor investora bude zajišťovat </w:t>
      </w:r>
      <w:r w:rsidR="00357D12">
        <w:t>O</w:t>
      </w:r>
      <w:r w:rsidR="00736808" w:rsidRPr="00CD157A">
        <w:t>bjednatel vlastními pracovníky nebo prostřednictvím jiné odborné osoby.</w:t>
      </w:r>
    </w:p>
    <w:p w14:paraId="4E427C4C" w14:textId="77777777" w:rsidR="008932F4" w:rsidRPr="00545CA4" w:rsidRDefault="008932F4" w:rsidP="00545CA4"/>
    <w:p w14:paraId="67A75D74" w14:textId="77777777" w:rsidR="00092150" w:rsidRDefault="00092150"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1AB90FEC"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IV.</w:t>
      </w:r>
    </w:p>
    <w:p w14:paraId="48A48FF9"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Doba plnění</w:t>
      </w:r>
      <w:r w:rsidR="006A33F6">
        <w:rPr>
          <w:b/>
          <w:bCs/>
          <w:sz w:val="22"/>
          <w:szCs w:val="22"/>
          <w:u w:val="single"/>
        </w:rPr>
        <w:br/>
      </w:r>
    </w:p>
    <w:p w14:paraId="6C3428FC" w14:textId="77777777" w:rsidR="00FD25FC" w:rsidRDefault="00FD25FC" w:rsidP="00FD25FC">
      <w:pPr>
        <w:pStyle w:val="Odstavecseseznamem"/>
        <w:numPr>
          <w:ilvl w:val="0"/>
          <w:numId w:val="9"/>
        </w:numPr>
        <w:jc w:val="both"/>
      </w:pPr>
      <w:r>
        <w:t xml:space="preserve">Dodavatel </w:t>
      </w:r>
      <w:r w:rsidRPr="005555EB">
        <w:t xml:space="preserve">se zavazuje dílo dokončit a předat </w:t>
      </w:r>
      <w:r>
        <w:t>O</w:t>
      </w:r>
      <w:r w:rsidRPr="005555EB">
        <w:t xml:space="preserve">bjednateli v termínu do </w:t>
      </w:r>
      <w:r w:rsidR="00C84415">
        <w:rPr>
          <w:b/>
        </w:rPr>
        <w:t>40</w:t>
      </w:r>
      <w:r w:rsidRPr="000D5837">
        <w:rPr>
          <w:b/>
        </w:rPr>
        <w:t xml:space="preserve"> dnů</w:t>
      </w:r>
      <w:r w:rsidRPr="005555EB">
        <w:t xml:space="preserve"> od pře</w:t>
      </w:r>
      <w:r>
        <w:t xml:space="preserve">vzetí </w:t>
      </w:r>
      <w:r w:rsidRPr="005555EB">
        <w:t xml:space="preserve">staveniště </w:t>
      </w:r>
      <w:r>
        <w:t>od O</w:t>
      </w:r>
      <w:r w:rsidRPr="005555EB">
        <w:t>bjednatele.</w:t>
      </w:r>
      <w:r>
        <w:t xml:space="preserve"> Dodavatel</w:t>
      </w:r>
      <w:r w:rsidRPr="005555EB">
        <w:t xml:space="preserve"> předloží </w:t>
      </w:r>
      <w:r>
        <w:t>O</w:t>
      </w:r>
      <w:r w:rsidRPr="005555EB">
        <w:t>bjednateli do 1</w:t>
      </w:r>
      <w:r>
        <w:t>0</w:t>
      </w:r>
      <w:r w:rsidRPr="005555EB">
        <w:t xml:space="preserve"> dnů od podpisu této smlouvy podrobný časový harmonogram realizace stavby, v harmonogramu budou rovnoměrně po dohodě obou smluvních stran umístěny </w:t>
      </w:r>
      <w:r w:rsidR="00C84415">
        <w:t>1</w:t>
      </w:r>
      <w:r>
        <w:t xml:space="preserve"> </w:t>
      </w:r>
      <w:r w:rsidRPr="005555EB">
        <w:t>milník</w:t>
      </w:r>
      <w:r>
        <w:t xml:space="preserve"> (kromě termínu dokončení díla)</w:t>
      </w:r>
      <w:r w:rsidRPr="005555EB">
        <w:t xml:space="preserve"> a v textové příloze harmonogramu bude popsán rozsah prací dokončených ke každému milníku.</w:t>
      </w:r>
    </w:p>
    <w:p w14:paraId="28152A1C" w14:textId="77777777" w:rsidR="004B47E8" w:rsidRDefault="004B47E8" w:rsidP="00D91793">
      <w:pPr>
        <w:pStyle w:val="Odstavecseseznamem"/>
        <w:ind w:left="360"/>
        <w:jc w:val="both"/>
      </w:pPr>
    </w:p>
    <w:p w14:paraId="4EFD30A3" w14:textId="77777777" w:rsidR="006A33F6" w:rsidRPr="005555EB" w:rsidRDefault="00C12629" w:rsidP="002F2112">
      <w:pPr>
        <w:pStyle w:val="Odstavecseseznamem"/>
        <w:numPr>
          <w:ilvl w:val="0"/>
          <w:numId w:val="9"/>
        </w:numPr>
        <w:jc w:val="both"/>
      </w:pPr>
      <w:r>
        <w:t>Zvýšení ceny díla (zejména z důvodu změny předmětu smlouvy) až o 10 % (bez DPH) nemá v</w:t>
      </w:r>
      <w:r w:rsidR="006A33F6">
        <w:t>liv na sjednaný termín plnění.</w:t>
      </w:r>
    </w:p>
    <w:p w14:paraId="623FCD75" w14:textId="77777777" w:rsidR="000E7DBF" w:rsidRDefault="000E7DBF"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44B9DF17"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w:t>
      </w:r>
    </w:p>
    <w:p w14:paraId="29B04A2D"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Cena díla</w:t>
      </w:r>
    </w:p>
    <w:p w14:paraId="6B1A6B80"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6F9AEE74" w14:textId="77777777" w:rsidR="00DA4807" w:rsidRPr="005555EB" w:rsidRDefault="00DA4807" w:rsidP="002F2112">
      <w:pPr>
        <w:pStyle w:val="Odstavecseseznamem"/>
        <w:numPr>
          <w:ilvl w:val="0"/>
          <w:numId w:val="20"/>
        </w:numPr>
      </w:pPr>
      <w:r w:rsidRPr="005555EB">
        <w:t>Cena díla se sjednává v souladu se zákonem o cenách dohodou smluvních stran a činí:</w:t>
      </w:r>
    </w:p>
    <w:p w14:paraId="25BADA25" w14:textId="77777777" w:rsidR="00DA4807" w:rsidRPr="004A1A5C"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4A1A5C">
        <w:t>cena bez DPH:</w:t>
      </w:r>
      <w:r w:rsidR="00DA4807" w:rsidRPr="004A1A5C">
        <w:tab/>
      </w:r>
      <w:r w:rsidR="00DC4D04" w:rsidRPr="004A1A5C">
        <w:t xml:space="preserve"> 2</w:t>
      </w:r>
      <w:r w:rsidR="00146C6E" w:rsidRPr="004A1A5C">
        <w:t> </w:t>
      </w:r>
      <w:r w:rsidR="004A1A5C" w:rsidRPr="004A1A5C">
        <w:t>663</w:t>
      </w:r>
      <w:r w:rsidR="00146C6E" w:rsidRPr="004A1A5C">
        <w:t> </w:t>
      </w:r>
      <w:r w:rsidR="004A1A5C" w:rsidRPr="004A1A5C">
        <w:t>211</w:t>
      </w:r>
      <w:r w:rsidR="00146C6E" w:rsidRPr="004A1A5C">
        <w:t>,</w:t>
      </w:r>
      <w:r w:rsidR="004A1A5C" w:rsidRPr="004A1A5C">
        <w:t>53</w:t>
      </w:r>
      <w:r w:rsidR="00DA4807" w:rsidRPr="004A1A5C">
        <w:t xml:space="preserve"> Kč</w:t>
      </w:r>
    </w:p>
    <w:p w14:paraId="0C4F769D" w14:textId="77777777" w:rsidR="00DA4807" w:rsidRPr="000E5943" w:rsidRDefault="00C95132">
      <w:pPr>
        <w:widowControl w:val="0"/>
        <w:tabs>
          <w:tab w:val="left" w:pos="227"/>
          <w:tab w:val="left" w:pos="1080"/>
          <w:tab w:val="left" w:pos="6237"/>
        </w:tabs>
        <w:autoSpaceDE w:val="0"/>
        <w:autoSpaceDN w:val="0"/>
        <w:adjustRightInd w:val="0"/>
        <w:spacing w:before="120" w:line="260" w:lineRule="exact"/>
      </w:pPr>
      <w:r w:rsidRPr="000E5943">
        <w:tab/>
      </w:r>
      <w:r w:rsidRPr="000E5943">
        <w:tab/>
      </w:r>
      <w:r w:rsidR="00DA4807" w:rsidRPr="000E5943">
        <w:t>DPH (</w:t>
      </w:r>
      <w:r w:rsidR="00146C6E" w:rsidRPr="000E5943">
        <w:t>21</w:t>
      </w:r>
      <w:r w:rsidR="00DA4807" w:rsidRPr="000E5943">
        <w:t xml:space="preserve"> %):</w:t>
      </w:r>
      <w:r w:rsidR="00DA4807" w:rsidRPr="000E5943">
        <w:tab/>
      </w:r>
      <w:r w:rsidR="00A3601D" w:rsidRPr="000E5943">
        <w:t xml:space="preserve">  </w:t>
      </w:r>
      <w:r w:rsidR="00DC4D04" w:rsidRPr="000E5943">
        <w:t xml:space="preserve"> </w:t>
      </w:r>
      <w:r w:rsidR="00A3601D" w:rsidRPr="000E5943">
        <w:t> </w:t>
      </w:r>
      <w:r w:rsidR="00697C32">
        <w:t>55</w:t>
      </w:r>
      <w:r w:rsidR="00A3601D" w:rsidRPr="000E5943">
        <w:t>9 </w:t>
      </w:r>
      <w:r w:rsidR="00697C32">
        <w:t>2</w:t>
      </w:r>
      <w:r w:rsidR="00A3601D" w:rsidRPr="000E5943">
        <w:t>7</w:t>
      </w:r>
      <w:r w:rsidR="00697C32">
        <w:t>4</w:t>
      </w:r>
      <w:r w:rsidR="00A3601D" w:rsidRPr="000E5943">
        <w:t>,</w:t>
      </w:r>
      <w:r w:rsidR="00697C32">
        <w:t>42</w:t>
      </w:r>
      <w:r w:rsidR="00DA4807" w:rsidRPr="000E5943">
        <w:t xml:space="preserve"> Kč</w:t>
      </w:r>
    </w:p>
    <w:p w14:paraId="5F862F36"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0E5943">
        <w:tab/>
      </w:r>
      <w:r w:rsidRPr="000E5943">
        <w:tab/>
      </w:r>
      <w:r w:rsidR="00DA4807" w:rsidRPr="000E5943">
        <w:t xml:space="preserve">cena včetně DPH </w:t>
      </w:r>
      <w:r w:rsidR="00146C6E" w:rsidRPr="000E5943">
        <w:tab/>
      </w:r>
      <w:r w:rsidR="00DC4D04" w:rsidRPr="000E5943">
        <w:t xml:space="preserve"> 3</w:t>
      </w:r>
      <w:r w:rsidR="00146C6E" w:rsidRPr="000E5943">
        <w:t> </w:t>
      </w:r>
      <w:r w:rsidR="00697C32">
        <w:t>222</w:t>
      </w:r>
      <w:r w:rsidR="00146C6E" w:rsidRPr="000E5943">
        <w:t> </w:t>
      </w:r>
      <w:r w:rsidR="00697C32">
        <w:t>485</w:t>
      </w:r>
      <w:r w:rsidR="00146C6E" w:rsidRPr="000E5943">
        <w:t>,9</w:t>
      </w:r>
      <w:r w:rsidR="00697C32">
        <w:t>5</w:t>
      </w:r>
      <w:r w:rsidR="00DA4807" w:rsidRPr="000E5943">
        <w:t xml:space="preserve"> Kč</w:t>
      </w:r>
    </w:p>
    <w:p w14:paraId="39CE2414" w14:textId="77777777" w:rsidR="00DA4807" w:rsidRPr="00545CA4" w:rsidRDefault="00DA4807" w:rsidP="00545CA4">
      <w:pPr>
        <w:widowControl w:val="0"/>
        <w:tabs>
          <w:tab w:val="left" w:pos="4820"/>
          <w:tab w:val="left" w:pos="5954"/>
        </w:tabs>
        <w:autoSpaceDE w:val="0"/>
        <w:autoSpaceDN w:val="0"/>
        <w:adjustRightInd w:val="0"/>
        <w:spacing w:before="120" w:line="260" w:lineRule="exact"/>
        <w:ind w:firstLine="708"/>
      </w:pPr>
      <w:r w:rsidRPr="00545CA4">
        <w:t xml:space="preserve">(slovy: </w:t>
      </w:r>
      <w:r w:rsidR="00146C6E">
        <w:t>třináctmilionutřistašedesátšesttisícosmsetsedmdesátšestkorunčeskýchdevadesátsedmhaléřů</w:t>
      </w:r>
      <w:r w:rsidRPr="00545CA4">
        <w:t>).</w:t>
      </w:r>
    </w:p>
    <w:p w14:paraId="344AD79A" w14:textId="77777777" w:rsidR="00C95132" w:rsidRDefault="009B6839" w:rsidP="00545CA4">
      <w:pPr>
        <w:widowControl w:val="0"/>
        <w:tabs>
          <w:tab w:val="left" w:pos="4820"/>
          <w:tab w:val="left" w:pos="5954"/>
        </w:tabs>
        <w:autoSpaceDE w:val="0"/>
        <w:autoSpaceDN w:val="0"/>
        <w:adjustRightInd w:val="0"/>
        <w:spacing w:before="120" w:line="260" w:lineRule="exact"/>
        <w:ind w:firstLine="708"/>
      </w:pPr>
      <w:r w:rsidRPr="009B6839">
        <w:t>Daň z přidané hodnoty (DPH) bude účtována ve smyslu platného zákona o DPH.</w:t>
      </w:r>
    </w:p>
    <w:p w14:paraId="363DFB99" w14:textId="77777777" w:rsidR="009B6839" w:rsidRPr="00545CA4" w:rsidRDefault="009B6839" w:rsidP="00545CA4">
      <w:pPr>
        <w:widowControl w:val="0"/>
        <w:tabs>
          <w:tab w:val="left" w:pos="4820"/>
          <w:tab w:val="left" w:pos="5954"/>
        </w:tabs>
        <w:autoSpaceDE w:val="0"/>
        <w:autoSpaceDN w:val="0"/>
        <w:adjustRightInd w:val="0"/>
        <w:spacing w:before="120" w:line="260" w:lineRule="exact"/>
        <w:ind w:firstLine="708"/>
      </w:pPr>
    </w:p>
    <w:p w14:paraId="02E9EF75" w14:textId="77777777" w:rsidR="00A73EB2" w:rsidRPr="00545CA4" w:rsidRDefault="00DA4807" w:rsidP="002F2112">
      <w:pPr>
        <w:pStyle w:val="Odstavecseseznamem"/>
        <w:numPr>
          <w:ilvl w:val="0"/>
          <w:numId w:val="20"/>
        </w:numPr>
        <w:jc w:val="both"/>
      </w:pPr>
      <w:r w:rsidRPr="00545CA4">
        <w:t>Cena uvedená v odst. 1</w:t>
      </w:r>
      <w:r w:rsidR="00C95132" w:rsidRPr="00545CA4">
        <w:t>.</w:t>
      </w:r>
      <w:r w:rsidRPr="00545CA4">
        <w:t xml:space="preserve"> je stanovena na základě </w:t>
      </w:r>
      <w:r w:rsidR="00A2178C">
        <w:t>místního šetření v místě stavby a odsouhlasené cenové</w:t>
      </w:r>
      <w:r w:rsidR="004A09E3">
        <w:t xml:space="preserve">                                                            </w:t>
      </w:r>
      <w:r w:rsidR="00A2178C">
        <w:t xml:space="preserve"> nabídky zhotovitele z 09. 09. 2024</w:t>
      </w:r>
      <w:r w:rsidR="00C95132" w:rsidRPr="00545CA4">
        <w:t>.</w:t>
      </w:r>
    </w:p>
    <w:p w14:paraId="63940AEF" w14:textId="77777777" w:rsidR="00DA4807" w:rsidRPr="00545CA4" w:rsidRDefault="00DA4807" w:rsidP="00545CA4">
      <w:pPr>
        <w:pStyle w:val="Odstavecseseznamem"/>
        <w:ind w:left="360"/>
        <w:jc w:val="both"/>
      </w:pPr>
    </w:p>
    <w:p w14:paraId="41744BD7" w14:textId="77777777" w:rsidR="00DA4807" w:rsidRPr="00545CA4" w:rsidRDefault="00CD157A" w:rsidP="002F2112">
      <w:pPr>
        <w:pStyle w:val="Odstavecseseznamem"/>
        <w:numPr>
          <w:ilvl w:val="0"/>
          <w:numId w:val="20"/>
        </w:numPr>
        <w:jc w:val="both"/>
      </w:pPr>
      <w:r>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258E5FDB" w14:textId="77777777" w:rsidR="00A73EB2" w:rsidRPr="00545CA4" w:rsidRDefault="00A73EB2" w:rsidP="00545CA4">
      <w:pPr>
        <w:pStyle w:val="Odstavecseseznamem"/>
        <w:ind w:left="360"/>
        <w:jc w:val="both"/>
      </w:pPr>
    </w:p>
    <w:p w14:paraId="62002BD9" w14:textId="77777777" w:rsidR="00DE5087" w:rsidRPr="00545CA4" w:rsidRDefault="000A3C4E" w:rsidP="002F2112">
      <w:pPr>
        <w:pStyle w:val="Odstavecseseznamem"/>
        <w:numPr>
          <w:ilvl w:val="0"/>
          <w:numId w:val="20"/>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w:t>
      </w:r>
      <w:r w:rsidRPr="00545CA4">
        <w:lastRenderedPageBreak/>
        <w:t>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3B9F1520" w14:textId="77777777" w:rsidR="00DE5087" w:rsidRPr="00545CA4" w:rsidRDefault="00DE5087" w:rsidP="00545CA4">
      <w:pPr>
        <w:pStyle w:val="Odstavecseseznamem"/>
        <w:ind w:left="360"/>
        <w:jc w:val="both"/>
      </w:pPr>
      <w:r w:rsidRPr="00545CA4">
        <w:t xml:space="preserve"> </w:t>
      </w:r>
    </w:p>
    <w:p w14:paraId="60FA38AD" w14:textId="77777777" w:rsidR="009B6839" w:rsidRPr="00545CA4" w:rsidRDefault="009B6839" w:rsidP="002F2112">
      <w:pPr>
        <w:pStyle w:val="Odstavecseseznamem"/>
        <w:numPr>
          <w:ilvl w:val="0"/>
          <w:numId w:val="20"/>
        </w:numPr>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20</w:t>
      </w:r>
      <w:r w:rsidR="006B3B83">
        <w:t xml:space="preserve"> </w:t>
      </w:r>
      <w:r w:rsidR="0055095D">
        <w:t>%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w:t>
      </w:r>
      <w:r w:rsidR="00590110">
        <w:t>,</w:t>
      </w:r>
      <w:r w:rsidR="0055095D">
        <w:t xml:space="preserve"> bude pro kalkulaci ceny použita cenová soustava cen stavebních prací ÚRS. </w:t>
      </w:r>
    </w:p>
    <w:p w14:paraId="7A5D2CB2" w14:textId="77777777" w:rsidR="00423D6B" w:rsidRDefault="00423D6B" w:rsidP="009B6839">
      <w:pPr>
        <w:widowControl w:val="0"/>
        <w:tabs>
          <w:tab w:val="left" w:pos="227"/>
          <w:tab w:val="left" w:pos="1080"/>
          <w:tab w:val="left" w:pos="2250"/>
        </w:tabs>
        <w:autoSpaceDE w:val="0"/>
        <w:autoSpaceDN w:val="0"/>
        <w:adjustRightInd w:val="0"/>
        <w:spacing w:before="120" w:line="260" w:lineRule="exact"/>
        <w:rPr>
          <w:sz w:val="19"/>
          <w:szCs w:val="19"/>
        </w:rPr>
      </w:pPr>
    </w:p>
    <w:p w14:paraId="63889F6C"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w:t>
      </w:r>
    </w:p>
    <w:p w14:paraId="0B58EEB2"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22"/>
          <w:szCs w:val="22"/>
          <w:u w:val="single"/>
        </w:rPr>
      </w:pPr>
      <w:r w:rsidRPr="00EE21D6">
        <w:rPr>
          <w:b/>
          <w:bCs/>
          <w:sz w:val="22"/>
          <w:szCs w:val="22"/>
          <w:u w:val="single"/>
        </w:rPr>
        <w:t>Platební podmínky</w:t>
      </w:r>
    </w:p>
    <w:p w14:paraId="6DC9CAD3" w14:textId="77777777" w:rsidR="00DA4807" w:rsidRPr="00135489" w:rsidRDefault="00DA4807" w:rsidP="00DA4807">
      <w:pPr>
        <w:pStyle w:val="Nadpis2"/>
        <w:tabs>
          <w:tab w:val="left" w:pos="227"/>
        </w:tabs>
        <w:spacing w:before="120" w:line="260" w:lineRule="exact"/>
        <w:rPr>
          <w:i/>
          <w:iCs/>
          <w:sz w:val="19"/>
          <w:szCs w:val="19"/>
        </w:rPr>
      </w:pPr>
    </w:p>
    <w:p w14:paraId="7176E847" w14:textId="77777777" w:rsidR="006A33F6" w:rsidRDefault="00DA4807" w:rsidP="002F2112">
      <w:pPr>
        <w:pStyle w:val="Odstavecseseznamem"/>
        <w:numPr>
          <w:ilvl w:val="0"/>
          <w:numId w:val="10"/>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79B9CDB9" w14:textId="77777777" w:rsidR="00DA4807" w:rsidRPr="00545CA4" w:rsidRDefault="00DA4807" w:rsidP="002F2112">
      <w:pPr>
        <w:pStyle w:val="Odstavecseseznamem"/>
        <w:numPr>
          <w:ilvl w:val="0"/>
          <w:numId w:val="10"/>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68161BA1" w14:textId="77777777" w:rsidR="00772414" w:rsidRPr="00545CA4" w:rsidRDefault="00772414" w:rsidP="00545CA4">
      <w:pPr>
        <w:pStyle w:val="Odstavecseseznamem"/>
        <w:ind w:left="360"/>
        <w:jc w:val="both"/>
      </w:pPr>
    </w:p>
    <w:p w14:paraId="332EDF35" w14:textId="77777777" w:rsidR="00DA4807" w:rsidRPr="00545CA4" w:rsidRDefault="00DA4807" w:rsidP="002F2112">
      <w:pPr>
        <w:pStyle w:val="Odstavecseseznamem"/>
        <w:numPr>
          <w:ilvl w:val="0"/>
          <w:numId w:val="10"/>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2835C76D" w14:textId="77777777" w:rsidR="00772414" w:rsidRPr="00545CA4" w:rsidRDefault="00772414" w:rsidP="00545CA4">
      <w:pPr>
        <w:pStyle w:val="Odstavecseseznamem"/>
        <w:ind w:left="360"/>
        <w:jc w:val="both"/>
      </w:pPr>
    </w:p>
    <w:p w14:paraId="32306BE7" w14:textId="77777777" w:rsidR="00DA4807" w:rsidRPr="00545CA4" w:rsidRDefault="00DA4807" w:rsidP="002F2112">
      <w:pPr>
        <w:pStyle w:val="Odstavecseseznamem"/>
        <w:numPr>
          <w:ilvl w:val="0"/>
          <w:numId w:val="10"/>
        </w:numPr>
        <w:jc w:val="both"/>
      </w:pPr>
      <w:r w:rsidRPr="00545CA4">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06A84574" w14:textId="77777777" w:rsidR="00E01293" w:rsidRPr="00545CA4" w:rsidRDefault="00E01293" w:rsidP="00545CA4">
      <w:pPr>
        <w:pStyle w:val="Odstavecseseznamem"/>
        <w:ind w:left="360"/>
        <w:jc w:val="both"/>
      </w:pPr>
    </w:p>
    <w:p w14:paraId="007D2007" w14:textId="77777777" w:rsidR="00DA4807" w:rsidRDefault="00DA4807" w:rsidP="002F2112">
      <w:pPr>
        <w:pStyle w:val="Odstavecseseznamem"/>
        <w:numPr>
          <w:ilvl w:val="0"/>
          <w:numId w:val="10"/>
        </w:numPr>
        <w:jc w:val="both"/>
        <w:rPr>
          <w:spacing w:val="-4"/>
        </w:rPr>
      </w:pPr>
      <w:r w:rsidRPr="00545CA4">
        <w:rPr>
          <w:spacing w:val="-4"/>
        </w:rPr>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DPH</w:t>
      </w:r>
      <w:r w:rsidR="00590110">
        <w:rPr>
          <w:spacing w:val="-4"/>
        </w:rPr>
        <w:t>.</w:t>
      </w:r>
      <w:r w:rsidRPr="00545CA4">
        <w:rPr>
          <w:spacing w:val="-4"/>
        </w:rPr>
        <w:t xml:space="preserve">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5B425873" w14:textId="77777777" w:rsidR="000E7DBF" w:rsidRDefault="000E7DBF" w:rsidP="000E7DBF">
      <w:pPr>
        <w:jc w:val="both"/>
        <w:rPr>
          <w:spacing w:val="-4"/>
        </w:rPr>
      </w:pPr>
    </w:p>
    <w:p w14:paraId="1B481E8E" w14:textId="77777777" w:rsidR="00802A71" w:rsidRPr="000E7DBF" w:rsidRDefault="00802A71" w:rsidP="000E7DBF">
      <w:pPr>
        <w:jc w:val="both"/>
        <w:rPr>
          <w:spacing w:val="-4"/>
        </w:rPr>
      </w:pPr>
    </w:p>
    <w:p w14:paraId="38C8E64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w:t>
      </w:r>
    </w:p>
    <w:p w14:paraId="0E382B6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Práva a povinnosti smluvních stran při provádění díla</w:t>
      </w:r>
    </w:p>
    <w:p w14:paraId="1BE706C9" w14:textId="77777777" w:rsidR="00DA4807" w:rsidRPr="00135489" w:rsidRDefault="00DA4807" w:rsidP="00DA4807">
      <w:pPr>
        <w:tabs>
          <w:tab w:val="left" w:pos="227"/>
        </w:tabs>
        <w:spacing w:before="120" w:line="260" w:lineRule="exact"/>
        <w:rPr>
          <w:sz w:val="19"/>
          <w:szCs w:val="19"/>
        </w:rPr>
      </w:pPr>
    </w:p>
    <w:p w14:paraId="08FC0F1C" w14:textId="77777777" w:rsidR="0047667A" w:rsidRPr="00545CA4" w:rsidRDefault="00EE21D6" w:rsidP="002F2112">
      <w:pPr>
        <w:pStyle w:val="Odstavecseseznamem"/>
        <w:numPr>
          <w:ilvl w:val="0"/>
          <w:numId w:val="11"/>
        </w:numPr>
        <w:jc w:val="both"/>
        <w:rPr>
          <w:spacing w:val="-4"/>
        </w:rPr>
      </w:pPr>
      <w:r>
        <w:rPr>
          <w:spacing w:val="-4"/>
        </w:rPr>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48DC6097" w14:textId="77777777" w:rsidR="00DA4807" w:rsidRPr="00545CA4" w:rsidRDefault="00DA4807" w:rsidP="00545CA4"/>
    <w:p w14:paraId="49725C45" w14:textId="77777777" w:rsidR="009B6839" w:rsidRPr="00545CA4" w:rsidRDefault="00DA4807" w:rsidP="002F2112">
      <w:pPr>
        <w:pStyle w:val="Odstavecseseznamem"/>
        <w:numPr>
          <w:ilvl w:val="0"/>
          <w:numId w:val="11"/>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w:t>
      </w:r>
      <w:r w:rsidRPr="00545CA4">
        <w:rPr>
          <w:spacing w:val="-4"/>
        </w:rPr>
        <w:lastRenderedPageBreak/>
        <w:t>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434A8D9F" w14:textId="77777777" w:rsidR="00DA4807" w:rsidRPr="00545CA4" w:rsidRDefault="00DA4807" w:rsidP="00545CA4">
      <w:pPr>
        <w:jc w:val="both"/>
      </w:pPr>
    </w:p>
    <w:p w14:paraId="1E27DC57" w14:textId="77777777" w:rsidR="00050FCA" w:rsidRDefault="00050FCA" w:rsidP="002F2112">
      <w:pPr>
        <w:pStyle w:val="Odstavecseseznamem"/>
        <w:numPr>
          <w:ilvl w:val="0"/>
          <w:numId w:val="11"/>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7A3CA555" w14:textId="77777777" w:rsidR="009B6839" w:rsidRDefault="009B6839" w:rsidP="009B6839">
      <w:pPr>
        <w:pStyle w:val="Odstavecseseznamem"/>
        <w:ind w:left="360"/>
        <w:jc w:val="both"/>
      </w:pPr>
    </w:p>
    <w:p w14:paraId="039FA2C5" w14:textId="77777777" w:rsidR="009B6839" w:rsidRPr="00545CA4" w:rsidRDefault="00156761" w:rsidP="002F2112">
      <w:pPr>
        <w:pStyle w:val="Odstavecseseznamem"/>
        <w:numPr>
          <w:ilvl w:val="0"/>
          <w:numId w:val="11"/>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xml:space="preserve">, seznam pracovníků podílejících se na realizaci </w:t>
      </w:r>
      <w:proofErr w:type="gramStart"/>
      <w:r w:rsidR="006B2A40">
        <w:t>díla</w:t>
      </w:r>
      <w:proofErr w:type="gramEnd"/>
      <w:r w:rsidR="006B2A40">
        <w:t xml:space="preserve"> a to s uvedením, zda se jedná o vlastní pracovníky </w:t>
      </w:r>
      <w:r>
        <w:t>Dodavatele</w:t>
      </w:r>
      <w:r w:rsidR="006B2A40">
        <w:t xml:space="preserve"> nebo pracovníky pod</w:t>
      </w:r>
      <w:r>
        <w:t>dodavatelů</w:t>
      </w:r>
      <w:r w:rsidR="006B2A40">
        <w:t xml:space="preserve"> a jakých</w:t>
      </w:r>
      <w:r w:rsidR="009B6839" w:rsidRPr="00981E82">
        <w:t>.</w:t>
      </w:r>
    </w:p>
    <w:p w14:paraId="1E3420D5" w14:textId="77777777" w:rsidR="006D2D88" w:rsidRPr="005555EB" w:rsidRDefault="006D2D88" w:rsidP="00545CA4">
      <w:pPr>
        <w:pStyle w:val="Odstavecseseznamem"/>
        <w:ind w:left="360"/>
        <w:jc w:val="both"/>
      </w:pPr>
    </w:p>
    <w:p w14:paraId="50DC46DF" w14:textId="77777777" w:rsidR="006D2D88" w:rsidRPr="00545CA4" w:rsidRDefault="00DA4807" w:rsidP="002F2112">
      <w:pPr>
        <w:pStyle w:val="Odstavecseseznamem"/>
        <w:numPr>
          <w:ilvl w:val="0"/>
          <w:numId w:val="11"/>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2D97BB65" w14:textId="77777777" w:rsidR="00DA4807" w:rsidRPr="00545CA4" w:rsidRDefault="00DA4807" w:rsidP="00545CA4">
      <w:pPr>
        <w:pStyle w:val="Odstavecseseznamem"/>
        <w:ind w:left="360"/>
        <w:jc w:val="both"/>
      </w:pPr>
    </w:p>
    <w:p w14:paraId="30FCD820" w14:textId="77777777" w:rsidR="00DA4807" w:rsidRPr="00545CA4" w:rsidRDefault="00156761" w:rsidP="002F2112">
      <w:pPr>
        <w:pStyle w:val="Odstavecseseznamem"/>
        <w:numPr>
          <w:ilvl w:val="0"/>
          <w:numId w:val="11"/>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6EFC1392" w14:textId="77777777" w:rsidR="00772414" w:rsidRPr="00545CA4" w:rsidRDefault="00772414" w:rsidP="00545CA4">
      <w:pPr>
        <w:pStyle w:val="Odstavecseseznamem"/>
        <w:ind w:left="360"/>
        <w:jc w:val="both"/>
      </w:pPr>
    </w:p>
    <w:p w14:paraId="5787C0F9" w14:textId="77777777" w:rsidR="00DA4807" w:rsidRPr="00545CA4" w:rsidRDefault="00156761" w:rsidP="002F2112">
      <w:pPr>
        <w:pStyle w:val="Odstavecseseznamem"/>
        <w:numPr>
          <w:ilvl w:val="0"/>
          <w:numId w:val="11"/>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0E02F0E5" w14:textId="77777777" w:rsidR="00772414" w:rsidRPr="00545CA4" w:rsidRDefault="00772414" w:rsidP="00545CA4">
      <w:pPr>
        <w:pStyle w:val="Odstavecseseznamem"/>
        <w:ind w:left="360"/>
        <w:jc w:val="both"/>
      </w:pPr>
    </w:p>
    <w:p w14:paraId="21E02BE7" w14:textId="77777777" w:rsidR="00DA4807" w:rsidRPr="00545CA4" w:rsidRDefault="00156761" w:rsidP="002F2112">
      <w:pPr>
        <w:pStyle w:val="Odstavecseseznamem"/>
        <w:numPr>
          <w:ilvl w:val="0"/>
          <w:numId w:val="11"/>
        </w:numPr>
        <w:jc w:val="both"/>
      </w:pPr>
      <w:r>
        <w:t>Dodavatel</w:t>
      </w:r>
      <w:r w:rsidR="00DA4807" w:rsidRPr="00545CA4">
        <w:t xml:space="preserve"> je povinen vést ode dne předání a převzetí staveniště stavební deník, do kterého zapisuje skutečnosti předepsané stavebním zákonem</w:t>
      </w:r>
      <w:r w:rsidR="00C72D35">
        <w:t>, (vyhláškou 499/2006 Sb.)</w:t>
      </w:r>
      <w:r w:rsidR="00DA4807"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300104ED" w14:textId="77777777" w:rsidR="00772414" w:rsidRPr="00545CA4" w:rsidRDefault="00772414" w:rsidP="00545CA4">
      <w:pPr>
        <w:pStyle w:val="Odstavecseseznamem"/>
        <w:ind w:left="360"/>
        <w:jc w:val="both"/>
      </w:pPr>
    </w:p>
    <w:p w14:paraId="3226C0EE" w14:textId="77777777" w:rsidR="00DA4807" w:rsidRPr="00545CA4" w:rsidRDefault="00DA4807" w:rsidP="002F2112">
      <w:pPr>
        <w:pStyle w:val="Odstavecseseznamem"/>
        <w:numPr>
          <w:ilvl w:val="0"/>
          <w:numId w:val="11"/>
        </w:numPr>
        <w:jc w:val="both"/>
        <w:rPr>
          <w:spacing w:val="-2"/>
        </w:rPr>
      </w:pPr>
      <w:r w:rsidRPr="00545CA4">
        <w:rPr>
          <w:spacing w:val="-2"/>
        </w:rPr>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13C43338" w14:textId="77777777" w:rsidR="00772414" w:rsidRPr="00545CA4" w:rsidRDefault="00772414" w:rsidP="00545CA4">
      <w:pPr>
        <w:pStyle w:val="Odstavecseseznamem"/>
        <w:ind w:left="360"/>
        <w:jc w:val="both"/>
        <w:rPr>
          <w:spacing w:val="-2"/>
        </w:rPr>
      </w:pPr>
    </w:p>
    <w:p w14:paraId="68EDAD21" w14:textId="77777777" w:rsidR="00DA4807" w:rsidRPr="00545CA4" w:rsidRDefault="00DA4807" w:rsidP="002F2112">
      <w:pPr>
        <w:pStyle w:val="Odstavecseseznamem"/>
        <w:numPr>
          <w:ilvl w:val="0"/>
          <w:numId w:val="11"/>
        </w:numPr>
        <w:jc w:val="both"/>
      </w:pPr>
      <w:r w:rsidRPr="00545CA4">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oprávněn písemně požadovat, aby </w:t>
      </w:r>
      <w:r w:rsidR="00156761">
        <w:t>Dodavatel</w:t>
      </w:r>
      <w:r w:rsidRPr="00545CA4">
        <w:t xml:space="preserve"> dílo prováděl řádným způsobem a odstranil nedostatky vzniklé vadným prováděním díla.</w:t>
      </w:r>
    </w:p>
    <w:p w14:paraId="0117B744" w14:textId="77777777" w:rsidR="00772414" w:rsidRPr="00545CA4" w:rsidRDefault="00772414" w:rsidP="00545CA4">
      <w:pPr>
        <w:pStyle w:val="Odstavecseseznamem"/>
        <w:ind w:left="360"/>
        <w:jc w:val="both"/>
      </w:pPr>
    </w:p>
    <w:p w14:paraId="05DE4AE1" w14:textId="77777777" w:rsidR="00DA4807" w:rsidRPr="00545CA4" w:rsidRDefault="00156761" w:rsidP="002F2112">
      <w:pPr>
        <w:pStyle w:val="Odstavecseseznamem"/>
        <w:numPr>
          <w:ilvl w:val="0"/>
          <w:numId w:val="11"/>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3BEB3C6F" w14:textId="77777777" w:rsidR="00772414" w:rsidRPr="00545CA4" w:rsidRDefault="00772414" w:rsidP="00545CA4">
      <w:pPr>
        <w:pStyle w:val="Odstavecseseznamem"/>
        <w:ind w:left="360"/>
        <w:jc w:val="both"/>
      </w:pPr>
    </w:p>
    <w:p w14:paraId="4A7A311E" w14:textId="77777777" w:rsidR="00DA4807" w:rsidRPr="00545CA4" w:rsidRDefault="00156761" w:rsidP="002F2112">
      <w:pPr>
        <w:pStyle w:val="Odstavecseseznamem"/>
        <w:numPr>
          <w:ilvl w:val="0"/>
          <w:numId w:val="11"/>
        </w:numPr>
        <w:jc w:val="both"/>
      </w:pPr>
      <w:r>
        <w:lastRenderedPageBreak/>
        <w:t>Dodavatel</w:t>
      </w:r>
      <w:r w:rsidR="00DA4807" w:rsidRPr="00545CA4">
        <w:t xml:space="preserve"> je povinen se účastnit kontrolních prohlídek stavby ve smyslu § 133 a násl. 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4CBB2EBA" w14:textId="77777777" w:rsidR="00DA4807" w:rsidRPr="00545CA4" w:rsidRDefault="00DA4807" w:rsidP="00545CA4">
      <w:pPr>
        <w:pStyle w:val="Odstavecseseznamem"/>
        <w:ind w:left="360"/>
        <w:jc w:val="both"/>
        <w:rPr>
          <w:b/>
          <w:bCs/>
        </w:rPr>
      </w:pPr>
    </w:p>
    <w:p w14:paraId="43FC85D0" w14:textId="77777777" w:rsidR="008E7690" w:rsidRDefault="000920CB" w:rsidP="002F2112">
      <w:pPr>
        <w:pStyle w:val="Odstavecseseznamem"/>
        <w:numPr>
          <w:ilvl w:val="0"/>
          <w:numId w:val="11"/>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49A65A26" w14:textId="77777777" w:rsidR="006B2A40" w:rsidRDefault="006B2A40" w:rsidP="006B2A40">
      <w:pPr>
        <w:pStyle w:val="Odstavecseseznamem"/>
        <w:ind w:left="360"/>
        <w:jc w:val="both"/>
      </w:pPr>
    </w:p>
    <w:p w14:paraId="0DDD38A0" w14:textId="77777777" w:rsidR="00D10D68" w:rsidRPr="0050789E" w:rsidRDefault="00D10D68" w:rsidP="002F2112">
      <w:pPr>
        <w:pStyle w:val="Odstavecseseznamem"/>
        <w:numPr>
          <w:ilvl w:val="0"/>
          <w:numId w:val="11"/>
        </w:numPr>
        <w:jc w:val="both"/>
        <w:rPr>
          <w:sz w:val="19"/>
          <w:szCs w:val="19"/>
        </w:rPr>
      </w:pPr>
      <w:r>
        <w:t>Dodavatel</w:t>
      </w:r>
      <w:r w:rsidRPr="006B2A40">
        <w:t xml:space="preserve"> </w:t>
      </w:r>
      <w:r>
        <w:t>se zavazuje v případě výstavby, opravy či rekonstrukce vodovodu nebo kanalizace</w:t>
      </w:r>
      <w:r w:rsidRPr="006B2A40">
        <w:t xml:space="preserve"> provést pro vlastníky nemovitostí</w:t>
      </w:r>
      <w:r>
        <w:t xml:space="preserve"> sousedících se stavbou práce na výstavbě, opravě či rekonstrukci vodovodních či kanalizačních přípojek. Tyto práce provede Dodavatel na náklad vlastníků nemovitostí. Dodavatel se zavazuje použít pro kalkulaci těchto prací jednotkové ceny z nabídkového rozpočtu díla, které provádí pro Objednatele. Provádění těchto prací nemá vliv na dobu plnění dle čl. IV. pokud náklady prací na přípojkách nepřesáhnou 10 % smluvní ceny díla nebo pokud se smluvní strany nedohodnou jinak.</w:t>
      </w:r>
    </w:p>
    <w:p w14:paraId="7AD21D46" w14:textId="77777777" w:rsidR="0050789E" w:rsidRPr="0050789E" w:rsidRDefault="0050789E" w:rsidP="0050789E">
      <w:pPr>
        <w:pStyle w:val="Odstavecseseznamem"/>
        <w:ind w:left="360"/>
        <w:jc w:val="both"/>
        <w:rPr>
          <w:sz w:val="19"/>
          <w:szCs w:val="19"/>
        </w:rPr>
      </w:pPr>
    </w:p>
    <w:p w14:paraId="69BA0DBF" w14:textId="77777777" w:rsidR="0050789E" w:rsidRPr="00D6156D" w:rsidRDefault="0050789E" w:rsidP="002F2112">
      <w:pPr>
        <w:pStyle w:val="Odstavecseseznamem"/>
        <w:numPr>
          <w:ilvl w:val="0"/>
          <w:numId w:val="11"/>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21AE5A64" w14:textId="77777777" w:rsidR="00D6156D" w:rsidRPr="00D6156D" w:rsidRDefault="00D6156D" w:rsidP="00D6156D">
      <w:pPr>
        <w:pStyle w:val="Odstavecseseznamem"/>
        <w:ind w:left="360"/>
        <w:jc w:val="both"/>
        <w:rPr>
          <w:sz w:val="19"/>
          <w:szCs w:val="19"/>
        </w:rPr>
      </w:pPr>
    </w:p>
    <w:p w14:paraId="38CE676D" w14:textId="77777777" w:rsidR="00D6156D" w:rsidRPr="00891A63" w:rsidRDefault="00156761" w:rsidP="002F2112">
      <w:pPr>
        <w:pStyle w:val="Odstavecseseznamem"/>
        <w:numPr>
          <w:ilvl w:val="0"/>
          <w:numId w:val="11"/>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616283CE" w14:textId="77777777" w:rsidR="008932F4" w:rsidRDefault="008932F4" w:rsidP="00545CA4">
      <w:pPr>
        <w:pStyle w:val="Odstavecseseznamem"/>
        <w:ind w:left="360"/>
        <w:jc w:val="both"/>
        <w:rPr>
          <w:sz w:val="19"/>
          <w:szCs w:val="19"/>
        </w:rPr>
      </w:pPr>
    </w:p>
    <w:p w14:paraId="1B67736B" w14:textId="77777777" w:rsidR="0037179D" w:rsidRDefault="0037179D" w:rsidP="00545CA4">
      <w:pPr>
        <w:pStyle w:val="Odstavecseseznamem"/>
        <w:ind w:left="360"/>
        <w:jc w:val="both"/>
        <w:rPr>
          <w:sz w:val="19"/>
          <w:szCs w:val="19"/>
        </w:rPr>
      </w:pPr>
    </w:p>
    <w:p w14:paraId="6AC393D4"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VIII.</w:t>
      </w:r>
    </w:p>
    <w:p w14:paraId="6C0B228D"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Předání a převzetí díla</w:t>
      </w:r>
      <w:r w:rsidR="00BB3A06">
        <w:rPr>
          <w:b/>
          <w:bCs/>
          <w:sz w:val="22"/>
          <w:szCs w:val="22"/>
          <w:u w:val="single"/>
        </w:rPr>
        <w:br/>
      </w:r>
    </w:p>
    <w:p w14:paraId="023962B4" w14:textId="77777777" w:rsidR="00DA4807" w:rsidRPr="00545CA4" w:rsidRDefault="00156761" w:rsidP="002F2112">
      <w:pPr>
        <w:pStyle w:val="Odstavecseseznamem"/>
        <w:numPr>
          <w:ilvl w:val="0"/>
          <w:numId w:val="12"/>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6E8C4105" w14:textId="77777777" w:rsidR="000920CB" w:rsidRPr="00545CA4" w:rsidRDefault="000920CB" w:rsidP="00545CA4">
      <w:pPr>
        <w:pStyle w:val="Odstavecseseznamem"/>
        <w:ind w:left="142"/>
        <w:jc w:val="both"/>
        <w:rPr>
          <w:b/>
          <w:bCs/>
          <w:i/>
          <w:iCs/>
        </w:rPr>
      </w:pPr>
    </w:p>
    <w:p w14:paraId="15A74E6A" w14:textId="77777777" w:rsidR="000E7DBF" w:rsidRPr="00545CA4" w:rsidRDefault="00DA4807" w:rsidP="00545CA4">
      <w:pPr>
        <w:pStyle w:val="Odstavecseseznamem"/>
        <w:numPr>
          <w:ilvl w:val="0"/>
          <w:numId w:val="12"/>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4E77EAC9" w14:textId="77777777" w:rsidR="00BB7255" w:rsidRPr="00545CA4" w:rsidRDefault="00156761" w:rsidP="002F2112">
      <w:pPr>
        <w:pStyle w:val="Odstavecseseznamem"/>
        <w:numPr>
          <w:ilvl w:val="0"/>
          <w:numId w:val="12"/>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6976F649" w14:textId="77777777" w:rsidR="000B4327" w:rsidRPr="00545CA4" w:rsidRDefault="000B4327" w:rsidP="00545CA4">
      <w:pPr>
        <w:pStyle w:val="Odstavecseseznamem"/>
        <w:ind w:left="142"/>
        <w:jc w:val="both"/>
      </w:pPr>
    </w:p>
    <w:p w14:paraId="13D3437C" w14:textId="77777777" w:rsidR="00DA4807" w:rsidRPr="00545CA4" w:rsidRDefault="00DA4807" w:rsidP="002F2112">
      <w:pPr>
        <w:pStyle w:val="Odstavecseseznamem"/>
        <w:numPr>
          <w:ilvl w:val="0"/>
          <w:numId w:val="12"/>
        </w:numPr>
        <w:ind w:left="142"/>
        <w:jc w:val="both"/>
      </w:pPr>
      <w:r w:rsidRPr="00545CA4">
        <w:t>O průběhu přejímacího řízení pořídí smluvní strany oboustranně podepsaný zápis, ve kterém mj. uvedou</w:t>
      </w:r>
      <w:r w:rsidR="000B4327" w:rsidRPr="00545CA4">
        <w:t xml:space="preserve">: </w:t>
      </w:r>
    </w:p>
    <w:p w14:paraId="2AD0B448" w14:textId="77777777" w:rsidR="00DA4807" w:rsidRPr="00261A39" w:rsidRDefault="00DA4807" w:rsidP="002F2112">
      <w:pPr>
        <w:pStyle w:val="Odstavecseseznamem"/>
        <w:numPr>
          <w:ilvl w:val="0"/>
          <w:numId w:val="16"/>
        </w:numPr>
        <w:tabs>
          <w:tab w:val="left" w:pos="227"/>
        </w:tabs>
        <w:spacing w:line="260" w:lineRule="exact"/>
        <w:contextualSpacing w:val="0"/>
      </w:pPr>
      <w:r w:rsidRPr="00261A39">
        <w:t>stručný popis díla, které je předmětem předání a převzetí, a zhodnocení jakosti jeho provedení,</w:t>
      </w:r>
    </w:p>
    <w:p w14:paraId="23A0E588" w14:textId="77777777" w:rsidR="00DA4807" w:rsidRPr="00261A39" w:rsidRDefault="00DA4807" w:rsidP="002F2112">
      <w:pPr>
        <w:pStyle w:val="Odstavecseseznamem"/>
        <w:numPr>
          <w:ilvl w:val="0"/>
          <w:numId w:val="16"/>
        </w:numPr>
        <w:tabs>
          <w:tab w:val="left" w:pos="227"/>
        </w:tabs>
        <w:spacing w:line="260" w:lineRule="exact"/>
        <w:contextualSpacing w:val="0"/>
      </w:pPr>
      <w:r w:rsidRPr="00261A39">
        <w:t>dohodu o způsobu a termínu vyklizení staveniště,</w:t>
      </w:r>
    </w:p>
    <w:p w14:paraId="6E924ECC" w14:textId="77777777" w:rsidR="00DA4807" w:rsidRPr="00261A39" w:rsidRDefault="00DA4807" w:rsidP="002F2112">
      <w:pPr>
        <w:pStyle w:val="Odstavecseseznamem"/>
        <w:numPr>
          <w:ilvl w:val="0"/>
          <w:numId w:val="16"/>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14:paraId="7DE5D161" w14:textId="77777777" w:rsidR="00DA4807" w:rsidRPr="00261A39" w:rsidRDefault="00DA4807" w:rsidP="002F2112">
      <w:pPr>
        <w:pStyle w:val="Odstavecseseznamem"/>
        <w:numPr>
          <w:ilvl w:val="0"/>
          <w:numId w:val="16"/>
        </w:numPr>
        <w:tabs>
          <w:tab w:val="left" w:pos="227"/>
        </w:tabs>
        <w:spacing w:line="260" w:lineRule="exact"/>
        <w:contextualSpacing w:val="0"/>
      </w:pPr>
      <w:r w:rsidRPr="00261A39">
        <w:t>prohlášení objednatele, zda dílo přejímá.</w:t>
      </w:r>
    </w:p>
    <w:p w14:paraId="749E7E61" w14:textId="77777777" w:rsidR="000B4327" w:rsidRPr="00545CA4" w:rsidRDefault="000B4327" w:rsidP="002F2112">
      <w:pPr>
        <w:pStyle w:val="Odstavecseseznamem"/>
        <w:numPr>
          <w:ilvl w:val="0"/>
          <w:numId w:val="16"/>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bude k</w:t>
      </w:r>
      <w:r w:rsidR="00590110">
        <w:rPr>
          <w:spacing w:val="-2"/>
        </w:rPr>
        <w:t> </w:t>
      </w:r>
      <w:r w:rsidR="00DA4807" w:rsidRPr="00545CA4">
        <w:rPr>
          <w:spacing w:val="-2"/>
        </w:rPr>
        <w:t>zápis</w:t>
      </w:r>
      <w:r w:rsidRPr="00545CA4">
        <w:rPr>
          <w:spacing w:val="-2"/>
        </w:rPr>
        <w:t>u</w:t>
      </w:r>
      <w:r w:rsidR="00590110">
        <w:rPr>
          <w:spacing w:val="-2"/>
        </w:rPr>
        <w:t xml:space="preserve"> </w:t>
      </w:r>
      <w:r w:rsidR="00DA4807" w:rsidRPr="00545CA4">
        <w:rPr>
          <w:spacing w:val="-2"/>
        </w:rPr>
        <w:t xml:space="preserve">o předání a převzetí díla </w:t>
      </w:r>
      <w:r w:rsidRPr="00545CA4">
        <w:rPr>
          <w:spacing w:val="-2"/>
        </w:rPr>
        <w:t xml:space="preserve">přiložena příloha č. 2,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7F635116"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202AB0F4" w14:textId="77777777" w:rsidR="00DA4807" w:rsidRPr="00545CA4" w:rsidRDefault="00DA4807" w:rsidP="002F2112">
      <w:pPr>
        <w:pStyle w:val="Odstavecseseznamem"/>
        <w:numPr>
          <w:ilvl w:val="0"/>
          <w:numId w:val="12"/>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14:paraId="20D35324" w14:textId="77777777" w:rsidR="005818AE" w:rsidRPr="00545CA4" w:rsidRDefault="005818AE" w:rsidP="00545CA4">
      <w:pPr>
        <w:pStyle w:val="Odstavecseseznamem"/>
        <w:ind w:left="142"/>
        <w:jc w:val="both"/>
        <w:rPr>
          <w:b/>
          <w:bCs/>
          <w:i/>
          <w:iCs/>
        </w:rPr>
      </w:pPr>
    </w:p>
    <w:p w14:paraId="66293F07" w14:textId="77777777" w:rsidR="00DA4807" w:rsidRPr="00545CA4" w:rsidRDefault="005818AE" w:rsidP="002F2112">
      <w:pPr>
        <w:pStyle w:val="Odstavecseseznamem"/>
        <w:numPr>
          <w:ilvl w:val="0"/>
          <w:numId w:val="12"/>
        </w:numPr>
        <w:ind w:left="142"/>
        <w:jc w:val="both"/>
      </w:pPr>
      <w:r w:rsidRPr="00545CA4">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5763DD29" w14:textId="77777777" w:rsidR="00423D6B" w:rsidRDefault="00423D6B" w:rsidP="00545CA4">
      <w:pPr>
        <w:pStyle w:val="Odstavecseseznamem"/>
        <w:ind w:left="360"/>
        <w:jc w:val="both"/>
        <w:rPr>
          <w:sz w:val="19"/>
          <w:szCs w:val="19"/>
        </w:rPr>
      </w:pPr>
    </w:p>
    <w:p w14:paraId="2D286422" w14:textId="77777777" w:rsidR="0037179D" w:rsidRDefault="0037179D" w:rsidP="00545CA4">
      <w:pPr>
        <w:pStyle w:val="Odstavecseseznamem"/>
        <w:ind w:left="360"/>
        <w:jc w:val="both"/>
        <w:rPr>
          <w:sz w:val="19"/>
          <w:szCs w:val="19"/>
        </w:rPr>
      </w:pPr>
    </w:p>
    <w:p w14:paraId="019637F5"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IX.</w:t>
      </w:r>
    </w:p>
    <w:p w14:paraId="7AED700B"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Odpovědnost za vady díla, záruční doba</w:t>
      </w:r>
      <w:r w:rsidR="00BB3A06">
        <w:rPr>
          <w:b/>
          <w:bCs/>
          <w:sz w:val="22"/>
          <w:szCs w:val="22"/>
          <w:u w:val="single"/>
        </w:rPr>
        <w:br/>
      </w:r>
    </w:p>
    <w:p w14:paraId="01F03F20" w14:textId="77777777" w:rsidR="005E6956" w:rsidRPr="00545CA4" w:rsidRDefault="00156761" w:rsidP="002F2112">
      <w:pPr>
        <w:pStyle w:val="Odstavecseseznamem"/>
        <w:numPr>
          <w:ilvl w:val="0"/>
          <w:numId w:val="13"/>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78B267A4" w14:textId="77777777" w:rsidR="00DA4807" w:rsidRDefault="00DA4807" w:rsidP="00545CA4">
      <w:pPr>
        <w:pStyle w:val="Odstavecseseznamem"/>
        <w:ind w:left="227"/>
        <w:jc w:val="both"/>
      </w:pPr>
    </w:p>
    <w:p w14:paraId="6F3F078C" w14:textId="77777777" w:rsidR="00DA4807" w:rsidRPr="00545CA4" w:rsidRDefault="00156761" w:rsidP="002F2112">
      <w:pPr>
        <w:pStyle w:val="Odstavecseseznamem"/>
        <w:numPr>
          <w:ilvl w:val="0"/>
          <w:numId w:val="13"/>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60117846" w14:textId="77777777" w:rsidR="005E6956" w:rsidRPr="00545CA4" w:rsidRDefault="005E6956" w:rsidP="00545CA4">
      <w:pPr>
        <w:pStyle w:val="Odstavecseseznamem"/>
        <w:ind w:left="227"/>
        <w:jc w:val="both"/>
      </w:pPr>
    </w:p>
    <w:p w14:paraId="193FFD5C" w14:textId="77777777" w:rsidR="005E6956" w:rsidRPr="00545CA4" w:rsidRDefault="00DA4807" w:rsidP="002F2112">
      <w:pPr>
        <w:pStyle w:val="Odstavecseseznamem"/>
        <w:numPr>
          <w:ilvl w:val="0"/>
          <w:numId w:val="13"/>
        </w:numPr>
        <w:ind w:left="227"/>
        <w:jc w:val="both"/>
      </w:pPr>
      <w:r w:rsidRPr="00545CA4">
        <w:lastRenderedPageBreak/>
        <w:t>Záruční lhůta se sjednává v</w:t>
      </w:r>
      <w:r w:rsidR="005E6956" w:rsidRPr="00545CA4">
        <w:t> </w:t>
      </w:r>
      <w:r w:rsidRPr="00545CA4">
        <w:t>délce</w:t>
      </w:r>
      <w:r w:rsidR="005E6956" w:rsidRPr="00545CA4">
        <w:t xml:space="preserve"> takto:</w:t>
      </w:r>
    </w:p>
    <w:p w14:paraId="46E7636D" w14:textId="77777777" w:rsidR="005E6956" w:rsidRPr="00545CA4" w:rsidRDefault="005E6956" w:rsidP="002F2112">
      <w:pPr>
        <w:pStyle w:val="Odstavecseseznamem"/>
        <w:numPr>
          <w:ilvl w:val="0"/>
          <w:numId w:val="14"/>
        </w:numPr>
        <w:jc w:val="both"/>
      </w:pPr>
      <w:r w:rsidRPr="00545CA4">
        <w:t>opravy místních komunikací</w:t>
      </w:r>
      <w:r w:rsidR="00802A71">
        <w:t xml:space="preserve"> i KSÚS</w:t>
      </w:r>
      <w:r w:rsidRPr="00545CA4">
        <w:tab/>
      </w:r>
      <w:r w:rsidRPr="00545CA4">
        <w:tab/>
      </w:r>
      <w:r w:rsidRPr="00545CA4">
        <w:tab/>
      </w:r>
      <w:r w:rsidRPr="00545CA4">
        <w:tab/>
      </w:r>
      <w:r w:rsidRPr="00545CA4">
        <w:tab/>
        <w:t>6</w:t>
      </w:r>
      <w:r w:rsidR="00DC4D04">
        <w:t>0</w:t>
      </w:r>
      <w:r w:rsidRPr="00545CA4">
        <w:t xml:space="preserve"> měsíců</w:t>
      </w:r>
    </w:p>
    <w:p w14:paraId="35DE1E7F" w14:textId="77777777" w:rsidR="005E6956" w:rsidRPr="00545CA4" w:rsidRDefault="005E6956" w:rsidP="002F2112">
      <w:pPr>
        <w:pStyle w:val="Odstavecseseznamem"/>
        <w:numPr>
          <w:ilvl w:val="0"/>
          <w:numId w:val="14"/>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14:paraId="2544B612" w14:textId="77777777" w:rsidR="00802A71" w:rsidRDefault="00DA4807" w:rsidP="00545CA4">
      <w:pPr>
        <w:pStyle w:val="Odstavecseseznamem"/>
        <w:ind w:left="360"/>
        <w:jc w:val="both"/>
      </w:pPr>
      <w:r w:rsidRPr="00545CA4">
        <w:t>Běh záruční lhůty začíná dnem podpisu zápisu o předání a převzetí díla.</w:t>
      </w:r>
    </w:p>
    <w:p w14:paraId="58099266" w14:textId="77777777" w:rsidR="00DA4807" w:rsidRPr="00545CA4" w:rsidRDefault="00BB7255" w:rsidP="00545CA4">
      <w:pPr>
        <w:pStyle w:val="Odstavecseseznamem"/>
        <w:ind w:left="360"/>
        <w:jc w:val="both"/>
      </w:pPr>
      <w:r>
        <w:t>Délky záručních lhůt se týkají všech výrobků a prací dodaných na stavbu</w:t>
      </w:r>
    </w:p>
    <w:p w14:paraId="0242464C" w14:textId="77777777" w:rsidR="005E6956" w:rsidRPr="00545CA4" w:rsidRDefault="005E6956" w:rsidP="00545CA4">
      <w:pPr>
        <w:pStyle w:val="Odstavecseseznamem"/>
        <w:ind w:left="227"/>
        <w:jc w:val="both"/>
      </w:pPr>
    </w:p>
    <w:p w14:paraId="438F9306" w14:textId="77777777" w:rsidR="005E6956" w:rsidRPr="00545CA4" w:rsidRDefault="00DA4807" w:rsidP="002F2112">
      <w:pPr>
        <w:pStyle w:val="Odstavecseseznamem"/>
        <w:numPr>
          <w:ilvl w:val="0"/>
          <w:numId w:val="13"/>
        </w:numPr>
        <w:ind w:left="227"/>
        <w:jc w:val="both"/>
      </w:pPr>
      <w:r w:rsidRPr="00545CA4">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7608169C" w14:textId="77777777" w:rsidR="005E6956" w:rsidRPr="00545CA4" w:rsidRDefault="005E6956" w:rsidP="00545CA4">
      <w:pPr>
        <w:pStyle w:val="Odstavecseseznamem"/>
        <w:ind w:left="227"/>
        <w:jc w:val="both"/>
      </w:pPr>
    </w:p>
    <w:p w14:paraId="2F584FD1" w14:textId="77777777" w:rsidR="00DA4807" w:rsidRDefault="00156761" w:rsidP="002F2112">
      <w:pPr>
        <w:pStyle w:val="Odstavecseseznamem"/>
        <w:numPr>
          <w:ilvl w:val="0"/>
          <w:numId w:val="13"/>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69FAC330" w14:textId="77777777" w:rsidR="0050789E" w:rsidRDefault="0050789E" w:rsidP="0050789E">
      <w:pPr>
        <w:pStyle w:val="Odstavecseseznamem"/>
        <w:ind w:left="227"/>
        <w:jc w:val="both"/>
      </w:pPr>
    </w:p>
    <w:p w14:paraId="541F0677" w14:textId="77777777" w:rsidR="00BE1A76" w:rsidRPr="00D6156D" w:rsidRDefault="0050789E" w:rsidP="002F2112">
      <w:pPr>
        <w:pStyle w:val="Odstavecseseznamem"/>
        <w:numPr>
          <w:ilvl w:val="0"/>
          <w:numId w:val="13"/>
        </w:numPr>
        <w:ind w:left="227"/>
        <w:jc w:val="both"/>
        <w:rPr>
          <w:sz w:val="19"/>
          <w:szCs w:val="19"/>
        </w:rPr>
      </w:pPr>
      <w:r>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4547F100" w14:textId="77777777" w:rsidR="00D6156D" w:rsidRPr="00D6156D" w:rsidRDefault="00D6156D" w:rsidP="00D6156D">
      <w:pPr>
        <w:pStyle w:val="Odstavecseseznamem"/>
        <w:ind w:left="227"/>
        <w:jc w:val="both"/>
        <w:rPr>
          <w:sz w:val="19"/>
          <w:szCs w:val="19"/>
        </w:rPr>
      </w:pPr>
    </w:p>
    <w:p w14:paraId="73F56ACF" w14:textId="77777777" w:rsidR="00E51CEF" w:rsidRDefault="00D6156D" w:rsidP="002F2112">
      <w:pPr>
        <w:pStyle w:val="Odstavecseseznamem"/>
        <w:numPr>
          <w:ilvl w:val="0"/>
          <w:numId w:val="13"/>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290F70ED" w14:textId="77777777" w:rsidR="00423D6B" w:rsidRDefault="00423D6B" w:rsidP="00E51CEF">
      <w:pPr>
        <w:pStyle w:val="Odstavecseseznamem"/>
        <w:ind w:left="227"/>
        <w:jc w:val="both"/>
      </w:pPr>
    </w:p>
    <w:p w14:paraId="506BF2F6" w14:textId="77777777" w:rsidR="00802A71" w:rsidRDefault="00802A71" w:rsidP="00E51CEF">
      <w:pPr>
        <w:pStyle w:val="Odstavecseseznamem"/>
        <w:ind w:left="227"/>
        <w:jc w:val="both"/>
      </w:pPr>
    </w:p>
    <w:p w14:paraId="5854B06A"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w:t>
      </w:r>
    </w:p>
    <w:p w14:paraId="4400C5AC" w14:textId="77777777" w:rsidR="0037179D" w:rsidRDefault="00DA4807" w:rsidP="0037179D">
      <w:pPr>
        <w:widowControl w:val="0"/>
        <w:tabs>
          <w:tab w:val="left" w:pos="227"/>
          <w:tab w:val="left" w:pos="1080"/>
          <w:tab w:val="left" w:pos="2250"/>
        </w:tabs>
        <w:autoSpaceDE w:val="0"/>
        <w:autoSpaceDN w:val="0"/>
        <w:adjustRightInd w:val="0"/>
        <w:spacing w:before="120" w:line="260" w:lineRule="exact"/>
        <w:contextualSpacing/>
        <w:jc w:val="center"/>
      </w:pPr>
      <w:r w:rsidRPr="00545CA4">
        <w:rPr>
          <w:b/>
          <w:bCs/>
          <w:sz w:val="22"/>
          <w:szCs w:val="22"/>
          <w:u w:val="single"/>
        </w:rPr>
        <w:t>Smluvní pokuty</w:t>
      </w:r>
      <w:r w:rsidR="00BB3A06">
        <w:rPr>
          <w:b/>
          <w:bCs/>
          <w:sz w:val="22"/>
          <w:szCs w:val="22"/>
          <w:u w:val="single"/>
        </w:rPr>
        <w:br/>
      </w:r>
      <w:r w:rsidR="00423D6B">
        <w:rPr>
          <w:b/>
          <w:bCs/>
          <w:sz w:val="22"/>
          <w:szCs w:val="22"/>
          <w:u w:val="single"/>
        </w:rPr>
        <w:br/>
      </w:r>
      <w:r w:rsidRPr="00545CA4">
        <w:t xml:space="preserve">V případě </w:t>
      </w:r>
      <w:r w:rsidRPr="00953889">
        <w:t xml:space="preserve">prodlení </w:t>
      </w:r>
      <w:r w:rsidR="00156761" w:rsidRPr="00953889">
        <w:t xml:space="preserve">Dodavatele </w:t>
      </w:r>
      <w:r w:rsidRPr="00953889">
        <w:t xml:space="preserve">se splněním termínu dokončení díla sjednaného v čl. IV. odst. 1 této smlouvy </w:t>
      </w:r>
    </w:p>
    <w:p w14:paraId="25F862CC" w14:textId="67016A76" w:rsidR="00DA4807" w:rsidRPr="000F7BA8" w:rsidRDefault="00DA4807" w:rsidP="00FE3C32">
      <w:pPr>
        <w:widowControl w:val="0"/>
        <w:tabs>
          <w:tab w:val="left" w:pos="227"/>
          <w:tab w:val="left" w:pos="1080"/>
          <w:tab w:val="left" w:pos="2250"/>
        </w:tabs>
        <w:autoSpaceDE w:val="0"/>
        <w:autoSpaceDN w:val="0"/>
        <w:adjustRightInd w:val="0"/>
        <w:spacing w:before="120" w:line="260" w:lineRule="exact"/>
        <w:contextualSpacing/>
      </w:pPr>
      <w:proofErr w:type="spellStart"/>
      <w:r w:rsidRPr="00953889">
        <w:t>kud</w:t>
      </w:r>
      <w:proofErr w:type="spellEnd"/>
      <w:r w:rsidRPr="00953889">
        <w:t xml:space="preserve"> bude </w:t>
      </w:r>
      <w:r w:rsidR="00156761" w:rsidRPr="00953889">
        <w:t>Dodavatel</w:t>
      </w:r>
      <w:r w:rsidRPr="00953889">
        <w:t xml:space="preserve"> v prodlení s odstranění</w:t>
      </w:r>
      <w:r w:rsidR="00850FA9" w:rsidRPr="00953889">
        <w:t>m</w:t>
      </w:r>
      <w:r w:rsidRPr="00953889">
        <w:t xml:space="preserve"> vad a nedodělků uvedených v zápise o předání a převzetí díla, nebo odstranění vad reklamo</w:t>
      </w:r>
      <w:r w:rsidR="00E51CEF" w:rsidRPr="00953889">
        <w:t>vaných v záruční době, zaplatí O</w:t>
      </w:r>
      <w:r w:rsidRPr="00953889">
        <w:t xml:space="preserve">bjednateli smluvní pokutu ve výši </w:t>
      </w:r>
      <w:r w:rsidR="00953889" w:rsidRPr="00953889">
        <w:t>1</w:t>
      </w:r>
      <w:r w:rsidR="0015545B" w:rsidRPr="00953889">
        <w:t> 000,-</w:t>
      </w:r>
      <w:r w:rsidRPr="00953889">
        <w:t xml:space="preserve"> Kč za</w:t>
      </w:r>
      <w:r w:rsidRPr="000F7BA8">
        <w:t xml:space="preserve"> každou vadu (nedodělek), u níž je v prodlení, a za každý den prodlení.</w:t>
      </w:r>
    </w:p>
    <w:p w14:paraId="44F305F3" w14:textId="77777777" w:rsidR="00DA4807" w:rsidRPr="000F7BA8" w:rsidRDefault="00DA4807" w:rsidP="002F2112">
      <w:pPr>
        <w:pStyle w:val="Odstavecseseznamem"/>
        <w:numPr>
          <w:ilvl w:val="0"/>
          <w:numId w:val="17"/>
        </w:numPr>
        <w:spacing w:before="240"/>
        <w:ind w:hanging="357"/>
        <w:contextualSpacing w:val="0"/>
        <w:jc w:val="both"/>
      </w:pPr>
      <w:r w:rsidRPr="000F7BA8">
        <w:t xml:space="preserve">V případě prodlení s úhradou peněžitého plnění je </w:t>
      </w:r>
      <w:r w:rsidR="00E51CEF" w:rsidRPr="000F7BA8">
        <w:t>O</w:t>
      </w:r>
      <w:r w:rsidRPr="000F7BA8">
        <w:t xml:space="preserve">bjednatel povinen zaplatit </w:t>
      </w:r>
      <w:r w:rsidR="00156761" w:rsidRPr="000F7BA8">
        <w:t xml:space="preserve">Dodavateli </w:t>
      </w:r>
      <w:r w:rsidRPr="000F7BA8">
        <w:t xml:space="preserve">smluvní pokutu ve výši </w:t>
      </w:r>
      <w:r w:rsidR="00850FA9" w:rsidRPr="000F7BA8">
        <w:t>0,</w:t>
      </w:r>
      <w:r w:rsidR="009925B9">
        <w:t>05</w:t>
      </w:r>
      <w:r w:rsidR="00590110" w:rsidRPr="000F7BA8">
        <w:t xml:space="preserve"> </w:t>
      </w:r>
      <w:r w:rsidRPr="000F7BA8">
        <w:t>% z dlužné částky za každý den prodlení.</w:t>
      </w:r>
    </w:p>
    <w:p w14:paraId="3A380CF3" w14:textId="77777777" w:rsidR="00850FA9" w:rsidRPr="00545CA4" w:rsidRDefault="00850FA9" w:rsidP="002F2112">
      <w:pPr>
        <w:pStyle w:val="ANadpis2"/>
        <w:numPr>
          <w:ilvl w:val="0"/>
          <w:numId w:val="17"/>
        </w:numPr>
        <w:ind w:hanging="357"/>
        <w:rPr>
          <w:rFonts w:ascii="Arial" w:hAnsi="Arial" w:cs="Arial"/>
          <w:b w:val="0"/>
          <w:sz w:val="20"/>
        </w:rPr>
      </w:pPr>
      <w:r w:rsidRPr="000F7BA8">
        <w:rPr>
          <w:rFonts w:ascii="Arial" w:hAnsi="Arial" w:cs="Arial"/>
          <w:b w:val="0"/>
          <w:sz w:val="20"/>
        </w:rPr>
        <w:t xml:space="preserve">V případě, že </w:t>
      </w:r>
      <w:r w:rsidR="00156761" w:rsidRPr="000F7BA8">
        <w:rPr>
          <w:rFonts w:ascii="Arial" w:hAnsi="Arial" w:cs="Arial"/>
          <w:b w:val="0"/>
          <w:sz w:val="20"/>
        </w:rPr>
        <w:t xml:space="preserve">Dodavatel </w:t>
      </w:r>
      <w:r w:rsidRPr="000F7BA8">
        <w:rPr>
          <w:rFonts w:ascii="Arial" w:hAnsi="Arial" w:cs="Arial"/>
          <w:b w:val="0"/>
          <w:sz w:val="20"/>
        </w:rPr>
        <w:t xml:space="preserve">svěří provádění jakékoli části díla </w:t>
      </w:r>
      <w:r w:rsidR="00E51CEF" w:rsidRPr="000F7BA8">
        <w:rPr>
          <w:rFonts w:ascii="Arial" w:hAnsi="Arial" w:cs="Arial"/>
          <w:b w:val="0"/>
          <w:sz w:val="20"/>
        </w:rPr>
        <w:t>pod</w:t>
      </w:r>
      <w:r w:rsidR="00156761" w:rsidRPr="000F7BA8">
        <w:rPr>
          <w:rFonts w:ascii="Arial" w:hAnsi="Arial" w:cs="Arial"/>
          <w:b w:val="0"/>
          <w:sz w:val="20"/>
        </w:rPr>
        <w:t>dodavateli,</w:t>
      </w:r>
      <w:r w:rsidRPr="000F7BA8">
        <w:rPr>
          <w:rFonts w:ascii="Arial" w:hAnsi="Arial" w:cs="Arial"/>
          <w:b w:val="0"/>
          <w:sz w:val="20"/>
        </w:rPr>
        <w:t xml:space="preserve"> kterého neuvedl ve své nabídce bez předchozího písemného souhlasu Objednatele, uhradí </w:t>
      </w:r>
      <w:r w:rsidR="00156761" w:rsidRPr="000F7BA8">
        <w:rPr>
          <w:rFonts w:ascii="Arial" w:hAnsi="Arial" w:cs="Arial"/>
          <w:b w:val="0"/>
          <w:sz w:val="20"/>
        </w:rPr>
        <w:t>Dodavatel</w:t>
      </w:r>
      <w:r w:rsidRPr="000F7BA8">
        <w:rPr>
          <w:rFonts w:ascii="Arial" w:hAnsi="Arial" w:cs="Arial"/>
          <w:b w:val="0"/>
          <w:sz w:val="20"/>
        </w:rPr>
        <w:t xml:space="preserve"> v takovém případě Objednateli smluvní pokutu ve </w:t>
      </w:r>
      <w:r w:rsidRPr="00953889">
        <w:rPr>
          <w:rFonts w:ascii="Arial" w:hAnsi="Arial" w:cs="Arial"/>
          <w:b w:val="0"/>
          <w:sz w:val="20"/>
        </w:rPr>
        <w:t xml:space="preserve">výši </w:t>
      </w:r>
      <w:r w:rsidR="00DC4D04">
        <w:rPr>
          <w:rFonts w:ascii="Arial" w:hAnsi="Arial" w:cs="Arial"/>
          <w:b w:val="0"/>
          <w:sz w:val="20"/>
        </w:rPr>
        <w:t>3</w:t>
      </w:r>
      <w:r w:rsidR="00A64FA9">
        <w:rPr>
          <w:rFonts w:ascii="Arial" w:hAnsi="Arial" w:cs="Arial"/>
          <w:b w:val="0"/>
          <w:sz w:val="20"/>
        </w:rPr>
        <w:t>0</w:t>
      </w:r>
      <w:r w:rsidRPr="00953889">
        <w:rPr>
          <w:rFonts w:ascii="Arial" w:hAnsi="Arial" w:cs="Arial"/>
          <w:b w:val="0"/>
          <w:sz w:val="20"/>
        </w:rPr>
        <w:t> 000,- Kč,</w:t>
      </w:r>
      <w:r w:rsidRPr="000F7BA8">
        <w:rPr>
          <w:rFonts w:ascii="Arial" w:hAnsi="Arial" w:cs="Arial"/>
          <w:b w:val="0"/>
          <w:sz w:val="20"/>
        </w:rPr>
        <w:t xml:space="preserve"> a to vždy za každý zjištěný případ zvlášť. V takovém případě s</w:t>
      </w:r>
      <w:r w:rsidR="00E51CEF" w:rsidRPr="000F7BA8">
        <w:rPr>
          <w:rFonts w:ascii="Arial" w:hAnsi="Arial" w:cs="Arial"/>
          <w:b w:val="0"/>
          <w:sz w:val="20"/>
        </w:rPr>
        <w:t xml:space="preserve"> pod</w:t>
      </w:r>
      <w:r w:rsidR="00156761" w:rsidRPr="000F7BA8">
        <w:rPr>
          <w:rFonts w:ascii="Arial" w:hAnsi="Arial" w:cs="Arial"/>
          <w:b w:val="0"/>
          <w:sz w:val="20"/>
        </w:rPr>
        <w:t>dodavatelem</w:t>
      </w:r>
      <w:r w:rsidRPr="000F7BA8">
        <w:rPr>
          <w:rFonts w:ascii="Arial" w:hAnsi="Arial" w:cs="Arial"/>
          <w:b w:val="0"/>
          <w:sz w:val="20"/>
        </w:rPr>
        <w:t>, které</w:t>
      </w:r>
      <w:r w:rsidR="009E2362" w:rsidRPr="000F7BA8">
        <w:rPr>
          <w:rFonts w:ascii="Arial" w:hAnsi="Arial" w:cs="Arial"/>
          <w:b w:val="0"/>
          <w:sz w:val="20"/>
        </w:rPr>
        <w:t>ho</w:t>
      </w:r>
      <w:r w:rsidRPr="000F7BA8">
        <w:rPr>
          <w:rFonts w:ascii="Arial" w:hAnsi="Arial" w:cs="Arial"/>
          <w:b w:val="0"/>
          <w:sz w:val="20"/>
        </w:rPr>
        <w:t xml:space="preserve"> Objednatel předem</w:t>
      </w:r>
      <w:r w:rsidRPr="00545CA4">
        <w:rPr>
          <w:rFonts w:ascii="Arial" w:hAnsi="Arial" w:cs="Arial"/>
          <w:b w:val="0"/>
          <w:sz w:val="20"/>
        </w:rPr>
        <w:t xml:space="preserve"> písemně neschvál</w:t>
      </w:r>
      <w:r w:rsidR="00E51CEF">
        <w:rPr>
          <w:rFonts w:ascii="Arial" w:hAnsi="Arial" w:cs="Arial"/>
          <w:b w:val="0"/>
          <w:sz w:val="20"/>
        </w:rPr>
        <w:t>il</w:t>
      </w:r>
      <w:r w:rsidRPr="00545CA4">
        <w:rPr>
          <w:rFonts w:ascii="Arial" w:hAnsi="Arial" w:cs="Arial"/>
          <w:b w:val="0"/>
          <w:sz w:val="20"/>
        </w:rPr>
        <w:t xml:space="preserve">, ukončí </w:t>
      </w:r>
      <w:r w:rsidR="00156761">
        <w:rPr>
          <w:rFonts w:ascii="Arial" w:hAnsi="Arial" w:cs="Arial"/>
          <w:b w:val="0"/>
          <w:sz w:val="20"/>
        </w:rPr>
        <w:t>Dodavatel</w:t>
      </w:r>
      <w:r w:rsidRPr="00545CA4">
        <w:rPr>
          <w:rFonts w:ascii="Arial" w:hAnsi="Arial" w:cs="Arial"/>
          <w:b w:val="0"/>
          <w:sz w:val="20"/>
        </w:rPr>
        <w:t xml:space="preserve"> smluvní vztah a zajistí neprodleně, aby vyklidil staveniště. </w:t>
      </w:r>
    </w:p>
    <w:p w14:paraId="13559FAB" w14:textId="77777777" w:rsidR="00DA4807" w:rsidRDefault="00DA4807" w:rsidP="002F2112">
      <w:pPr>
        <w:pStyle w:val="ANadpis2"/>
        <w:numPr>
          <w:ilvl w:val="0"/>
          <w:numId w:val="17"/>
        </w:numPr>
        <w:ind w:hanging="357"/>
        <w:rPr>
          <w:b w:val="0"/>
        </w:rPr>
      </w:pPr>
      <w:r w:rsidRPr="00545CA4">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56DB3158" w14:textId="3C5E1665" w:rsidR="009E2362" w:rsidRPr="00FE3C32" w:rsidRDefault="009E2362" w:rsidP="002F2112">
      <w:pPr>
        <w:pStyle w:val="ANadpis2"/>
        <w:numPr>
          <w:ilvl w:val="0"/>
          <w:numId w:val="17"/>
        </w:numPr>
        <w:ind w:hanging="357"/>
        <w:rPr>
          <w:b w:val="0"/>
          <w:bCs/>
          <w:i/>
          <w:iCs/>
          <w:sz w:val="20"/>
        </w:rPr>
      </w:pPr>
      <w:r>
        <w:rPr>
          <w:rFonts w:ascii="Arial" w:hAnsi="Arial" w:cs="Arial"/>
          <w:b w:val="0"/>
          <w:sz w:val="20"/>
        </w:rPr>
        <w:t xml:space="preserve">V případě, že pracovník </w:t>
      </w:r>
      <w:r w:rsidR="00156761">
        <w:rPr>
          <w:rFonts w:ascii="Arial" w:hAnsi="Arial" w:cs="Arial"/>
          <w:b w:val="0"/>
          <w:sz w:val="20"/>
        </w:rPr>
        <w:t>Dodavatele</w:t>
      </w:r>
      <w:r>
        <w:rPr>
          <w:rFonts w:ascii="Arial" w:hAnsi="Arial" w:cs="Arial"/>
          <w:b w:val="0"/>
          <w:sz w:val="20"/>
        </w:rPr>
        <w:t xml:space="preserve"> nebo jeho pod</w:t>
      </w:r>
      <w:r w:rsidR="00156761">
        <w:rPr>
          <w:rFonts w:ascii="Arial" w:hAnsi="Arial" w:cs="Arial"/>
          <w:b w:val="0"/>
          <w:sz w:val="20"/>
        </w:rPr>
        <w:t>dodavatele</w:t>
      </w:r>
      <w:r>
        <w:rPr>
          <w:rFonts w:ascii="Arial" w:hAnsi="Arial" w:cs="Arial"/>
          <w:b w:val="0"/>
          <w:sz w:val="20"/>
        </w:rPr>
        <w:t xml:space="preserv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500,- Kč za každý případ porušení. </w:t>
      </w:r>
    </w:p>
    <w:p w14:paraId="008DFF41" w14:textId="77777777" w:rsidR="00FE3C32" w:rsidRPr="00802A71" w:rsidRDefault="00FE3C32" w:rsidP="00FE3C32">
      <w:pPr>
        <w:pStyle w:val="ANadpis2"/>
        <w:ind w:left="227" w:firstLine="0"/>
        <w:rPr>
          <w:b w:val="0"/>
          <w:bCs/>
          <w:i/>
          <w:iCs/>
          <w:sz w:val="20"/>
        </w:rPr>
      </w:pPr>
    </w:p>
    <w:p w14:paraId="3200EF16"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w:t>
      </w:r>
    </w:p>
    <w:p w14:paraId="68E0EAF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Odstoupení od smlouvy</w:t>
      </w:r>
    </w:p>
    <w:p w14:paraId="17A30CFB" w14:textId="77777777" w:rsidR="00DA4807" w:rsidRPr="00545CA4" w:rsidRDefault="00DA4807" w:rsidP="002F2112">
      <w:pPr>
        <w:pStyle w:val="ANadpis2"/>
        <w:numPr>
          <w:ilvl w:val="0"/>
          <w:numId w:val="18"/>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6535A756"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56618A3F"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77018453"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103E6482" w14:textId="77777777" w:rsidR="00DA4807" w:rsidRPr="00545CA4" w:rsidRDefault="00DA4807" w:rsidP="002F2112">
      <w:pPr>
        <w:pStyle w:val="ANadpis2"/>
        <w:numPr>
          <w:ilvl w:val="0"/>
          <w:numId w:val="18"/>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44A2888C" w14:textId="77777777" w:rsidR="00DA4807" w:rsidRPr="00545CA4" w:rsidRDefault="00DA4807" w:rsidP="002F2112">
      <w:pPr>
        <w:pStyle w:val="ANadpis2"/>
        <w:numPr>
          <w:ilvl w:val="0"/>
          <w:numId w:val="18"/>
        </w:numPr>
        <w:rPr>
          <w:sz w:val="20"/>
        </w:rPr>
      </w:pPr>
      <w:r w:rsidRPr="00545CA4">
        <w:rPr>
          <w:rFonts w:ascii="Arial" w:hAnsi="Arial" w:cs="Arial"/>
          <w:b w:val="0"/>
          <w:sz w:val="20"/>
        </w:rPr>
        <w:lastRenderedPageBreak/>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2A5D3AFA" w14:textId="77777777" w:rsidR="00DA4807" w:rsidRPr="00545CA4" w:rsidRDefault="00DA4807" w:rsidP="002F2112">
      <w:pPr>
        <w:pStyle w:val="ANadpis2"/>
        <w:numPr>
          <w:ilvl w:val="0"/>
          <w:numId w:val="18"/>
        </w:numPr>
        <w:rPr>
          <w:sz w:val="20"/>
        </w:rPr>
      </w:pPr>
      <w:r w:rsidRPr="00545CA4">
        <w:rPr>
          <w:rFonts w:ascii="Arial" w:hAnsi="Arial" w:cs="Arial"/>
          <w:b w:val="0"/>
          <w:sz w:val="20"/>
        </w:rPr>
        <w:t>Smlouva zaniká dnem doručení oznámení o odstoupení druhé smluvní straně.</w:t>
      </w:r>
    </w:p>
    <w:p w14:paraId="55AC53AC" w14:textId="77777777" w:rsidR="00DA4807" w:rsidRPr="00545CA4" w:rsidRDefault="00DA4807" w:rsidP="002F2112">
      <w:pPr>
        <w:pStyle w:val="ANadpis2"/>
        <w:numPr>
          <w:ilvl w:val="0"/>
          <w:numId w:val="18"/>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4F12D8EE" w14:textId="77777777" w:rsidR="008932F4" w:rsidRDefault="008932F4"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21190E6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XII.</w:t>
      </w:r>
    </w:p>
    <w:p w14:paraId="594B8859"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Závěrečná ustanovení</w:t>
      </w:r>
    </w:p>
    <w:p w14:paraId="41BA97DF" w14:textId="77777777" w:rsidR="00BB7255" w:rsidRPr="00545CA4" w:rsidRDefault="00DA4807" w:rsidP="002F2112">
      <w:pPr>
        <w:pStyle w:val="ANadpis2"/>
        <w:numPr>
          <w:ilvl w:val="0"/>
          <w:numId w:val="19"/>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zákoník, ve znění pozdějších předpisů.</w:t>
      </w:r>
    </w:p>
    <w:p w14:paraId="2E61222D" w14:textId="77777777" w:rsidR="00DA4807" w:rsidRPr="00545CA4" w:rsidRDefault="00DA4807" w:rsidP="002F2112">
      <w:pPr>
        <w:pStyle w:val="ANadpis2"/>
        <w:numPr>
          <w:ilvl w:val="0"/>
          <w:numId w:val="19"/>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w:t>
      </w:r>
      <w:r w:rsidR="00313CFC">
        <w:rPr>
          <w:rFonts w:ascii="Arial" w:hAnsi="Arial" w:cs="Arial"/>
          <w:b w:val="0"/>
          <w:sz w:val="20"/>
        </w:rPr>
        <w:t xml:space="preserve"> příslušným </w:t>
      </w:r>
      <w:r w:rsidRPr="00545CA4">
        <w:rPr>
          <w:rFonts w:ascii="Arial" w:hAnsi="Arial" w:cs="Arial"/>
          <w:b w:val="0"/>
          <w:sz w:val="20"/>
        </w:rPr>
        <w:t>soudem.</w:t>
      </w:r>
    </w:p>
    <w:p w14:paraId="5F68DBDB" w14:textId="77777777" w:rsidR="00DA4807" w:rsidRPr="00545CA4" w:rsidRDefault="00DA4807" w:rsidP="002F2112">
      <w:pPr>
        <w:pStyle w:val="ANadpis2"/>
        <w:numPr>
          <w:ilvl w:val="0"/>
          <w:numId w:val="19"/>
        </w:numPr>
        <w:rPr>
          <w:sz w:val="20"/>
        </w:rPr>
      </w:pPr>
      <w:r w:rsidRPr="00545CA4">
        <w:rPr>
          <w:rFonts w:ascii="Arial" w:hAnsi="Arial" w:cs="Arial"/>
          <w:b w:val="0"/>
          <w:sz w:val="20"/>
        </w:rPr>
        <w:t>Tuto smlouvu lze měnit jen vzájemnou dohodou smluvních stran, a to pouze formou písemných a číslovaných dodatků.</w:t>
      </w:r>
    </w:p>
    <w:p w14:paraId="54C753A6" w14:textId="77777777" w:rsidR="00DA4807" w:rsidRPr="00545CA4" w:rsidRDefault="00DA4807" w:rsidP="002F2112">
      <w:pPr>
        <w:pStyle w:val="ANadpis2"/>
        <w:numPr>
          <w:ilvl w:val="0"/>
          <w:numId w:val="19"/>
        </w:numPr>
        <w:rPr>
          <w:sz w:val="20"/>
        </w:rPr>
      </w:pPr>
      <w:r w:rsidRPr="00545CA4">
        <w:rPr>
          <w:rFonts w:ascii="Arial" w:hAnsi="Arial" w:cs="Arial"/>
          <w:b w:val="0"/>
          <w:sz w:val="20"/>
        </w:rPr>
        <w:t>Tato smlouva se sepisuje ve 4 stejnopisech, z nichž každá smluvní strana obdrží po 2 vyhotoveních.</w:t>
      </w:r>
    </w:p>
    <w:p w14:paraId="7DE0E124" w14:textId="77777777" w:rsidR="00DA4807" w:rsidRPr="00876430" w:rsidRDefault="00DA4807" w:rsidP="002F2112">
      <w:pPr>
        <w:pStyle w:val="ANadpis2"/>
        <w:numPr>
          <w:ilvl w:val="0"/>
          <w:numId w:val="19"/>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372A1A1D" w14:textId="77777777" w:rsidR="00876430" w:rsidRPr="00876430" w:rsidRDefault="00876430" w:rsidP="002F2112">
      <w:pPr>
        <w:pStyle w:val="ANadpis2"/>
        <w:numPr>
          <w:ilvl w:val="0"/>
          <w:numId w:val="19"/>
        </w:numPr>
        <w:rPr>
          <w:rFonts w:ascii="Arial" w:hAnsi="Arial" w:cs="Arial"/>
          <w:b w:val="0"/>
          <w:sz w:val="20"/>
        </w:rPr>
      </w:pPr>
      <w:r w:rsidRPr="00876430">
        <w:rPr>
          <w:rFonts w:ascii="Arial" w:hAnsi="Arial" w:cs="Arial"/>
          <w:b w:val="0"/>
          <w:sz w:val="20"/>
        </w:rPr>
        <w:t>Objednatel ve smyslu ustanovení Zákona č. 340/2015 Sb. o zvláštních podmínkách účinnosti některých smluv, uveřejňování těchto smluv a o registru smluv (zákon o registru smlu</w:t>
      </w:r>
      <w:r w:rsidR="00BB3A06">
        <w:rPr>
          <w:rFonts w:ascii="Arial" w:hAnsi="Arial" w:cs="Arial"/>
          <w:b w:val="0"/>
          <w:sz w:val="20"/>
        </w:rPr>
        <w:t xml:space="preserve">v </w:t>
      </w:r>
      <w:r w:rsidRPr="00876430">
        <w:rPr>
          <w:rFonts w:ascii="Arial" w:hAnsi="Arial" w:cs="Arial"/>
          <w:b w:val="0"/>
          <w:sz w:val="20"/>
        </w:rPr>
        <w:t>ve znění zákona č. 298/2016 Sb. zajistí uveřejnění této smlouvy.</w:t>
      </w:r>
    </w:p>
    <w:p w14:paraId="6538A413" w14:textId="77777777" w:rsidR="00DA4807" w:rsidRPr="00D86AED" w:rsidRDefault="00BE1A76" w:rsidP="002F2112">
      <w:pPr>
        <w:pStyle w:val="ANadpis2"/>
        <w:numPr>
          <w:ilvl w:val="0"/>
          <w:numId w:val="19"/>
        </w:numPr>
        <w:rPr>
          <w:sz w:val="20"/>
        </w:rPr>
      </w:pPr>
      <w:r>
        <w:rPr>
          <w:rFonts w:ascii="Arial" w:hAnsi="Arial" w:cs="Arial"/>
          <w:b w:val="0"/>
          <w:sz w:val="20"/>
        </w:rPr>
        <w:t>T</w:t>
      </w:r>
      <w:r w:rsidR="00DA4807" w:rsidRPr="00545CA4">
        <w:rPr>
          <w:rFonts w:ascii="Arial" w:hAnsi="Arial" w:cs="Arial"/>
          <w:b w:val="0"/>
          <w:sz w:val="20"/>
        </w:rPr>
        <w:t xml:space="preserve">ato smlouva </w:t>
      </w:r>
      <w:r w:rsidR="00DA4807" w:rsidRPr="00590110">
        <w:rPr>
          <w:rFonts w:ascii="Arial" w:hAnsi="Arial" w:cs="Arial"/>
          <w:b w:val="0"/>
          <w:sz w:val="20"/>
        </w:rPr>
        <w:t>má</w:t>
      </w:r>
      <w:r w:rsidR="00FC53F7">
        <w:rPr>
          <w:rFonts w:ascii="Arial" w:hAnsi="Arial" w:cs="Arial"/>
          <w:b w:val="0"/>
          <w:sz w:val="20"/>
        </w:rPr>
        <w:t xml:space="preserve"> osm</w:t>
      </w:r>
      <w:r w:rsidR="00156761" w:rsidRPr="00545CA4">
        <w:rPr>
          <w:rFonts w:ascii="Arial" w:hAnsi="Arial" w:cs="Arial"/>
          <w:b w:val="0"/>
          <w:sz w:val="20"/>
        </w:rPr>
        <w:t xml:space="preserve"> </w:t>
      </w:r>
      <w:r w:rsidRPr="00545CA4">
        <w:rPr>
          <w:rFonts w:ascii="Arial" w:hAnsi="Arial" w:cs="Arial"/>
          <w:b w:val="0"/>
          <w:sz w:val="20"/>
        </w:rPr>
        <w:t>stran</w:t>
      </w:r>
      <w:r>
        <w:rPr>
          <w:rFonts w:ascii="Arial" w:hAnsi="Arial" w:cs="Arial"/>
          <w:b w:val="0"/>
          <w:sz w:val="20"/>
        </w:rPr>
        <w:t>.</w:t>
      </w:r>
    </w:p>
    <w:p w14:paraId="48FB4910" w14:textId="77777777" w:rsidR="00D86AED" w:rsidRDefault="00D86AED" w:rsidP="00D86AED">
      <w:pPr>
        <w:pStyle w:val="ANadpis2"/>
        <w:ind w:left="227" w:firstLine="0"/>
        <w:rPr>
          <w:sz w:val="20"/>
        </w:rPr>
      </w:pPr>
    </w:p>
    <w:p w14:paraId="6B2ED4AF" w14:textId="77777777" w:rsidR="00802A71" w:rsidRPr="00876430" w:rsidRDefault="00802A71" w:rsidP="00D86AED">
      <w:pPr>
        <w:pStyle w:val="ANadpis2"/>
        <w:ind w:left="227" w:firstLine="0"/>
        <w:rPr>
          <w:sz w:val="20"/>
        </w:rPr>
      </w:pPr>
    </w:p>
    <w:p w14:paraId="7EA230A9" w14:textId="77777777"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00DC4D04">
        <w:rPr>
          <w:sz w:val="19"/>
          <w:szCs w:val="19"/>
        </w:rPr>
        <w:t>09. 09. 2024</w:t>
      </w:r>
      <w:r w:rsidRPr="00135489">
        <w:rPr>
          <w:sz w:val="19"/>
          <w:szCs w:val="19"/>
        </w:rPr>
        <w:t xml:space="preserve"> </w:t>
      </w:r>
      <w:r w:rsidRPr="00135489">
        <w:rPr>
          <w:sz w:val="19"/>
          <w:szCs w:val="19"/>
        </w:rPr>
        <w:tab/>
        <w:t>V</w:t>
      </w:r>
      <w:r w:rsidR="00146C6E">
        <w:rPr>
          <w:sz w:val="19"/>
          <w:szCs w:val="19"/>
        </w:rPr>
        <w:t xml:space="preserve"> Mladé Boleslavi </w:t>
      </w:r>
      <w:r w:rsidR="00DC4D04">
        <w:rPr>
          <w:sz w:val="19"/>
          <w:szCs w:val="19"/>
        </w:rPr>
        <w:t>09. 09. 2024</w:t>
      </w:r>
    </w:p>
    <w:p w14:paraId="2F31C399" w14:textId="77777777" w:rsidR="00DA4807" w:rsidRPr="00135489" w:rsidRDefault="00D55A74" w:rsidP="00545CA4">
      <w:pPr>
        <w:tabs>
          <w:tab w:val="left" w:pos="567"/>
          <w:tab w:val="left" w:pos="4940"/>
          <w:tab w:val="left" w:pos="6237"/>
        </w:tabs>
        <w:spacing w:before="120" w:line="260" w:lineRule="exact"/>
        <w:rPr>
          <w:sz w:val="19"/>
          <w:szCs w:val="19"/>
        </w:rPr>
      </w:pPr>
      <w:r>
        <w:rPr>
          <w:sz w:val="19"/>
          <w:szCs w:val="19"/>
        </w:rPr>
        <w:br/>
      </w:r>
      <w:r w:rsidR="007B3988">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7B3988">
        <w:rPr>
          <w:sz w:val="19"/>
          <w:szCs w:val="19"/>
        </w:rPr>
        <w:t>Z</w:t>
      </w:r>
      <w:r w:rsidR="00DA4807" w:rsidRPr="00135489">
        <w:rPr>
          <w:sz w:val="19"/>
          <w:szCs w:val="19"/>
        </w:rPr>
        <w:t>hotovitele</w:t>
      </w:r>
      <w:r w:rsidR="00BB7255">
        <w:rPr>
          <w:sz w:val="19"/>
          <w:szCs w:val="19"/>
        </w:rPr>
        <w:t>:</w:t>
      </w:r>
    </w:p>
    <w:p w14:paraId="23299655" w14:textId="77777777" w:rsidR="00590110" w:rsidRPr="00590110" w:rsidRDefault="00590110" w:rsidP="00590110">
      <w:pPr>
        <w:tabs>
          <w:tab w:val="left" w:pos="227"/>
        </w:tabs>
        <w:spacing w:before="120" w:line="260" w:lineRule="exact"/>
        <w:rPr>
          <w:sz w:val="19"/>
          <w:szCs w:val="19"/>
        </w:rPr>
      </w:pPr>
    </w:p>
    <w:p w14:paraId="0D78F4E0" w14:textId="77777777" w:rsidR="00590110" w:rsidRPr="00590110" w:rsidRDefault="00590110" w:rsidP="00590110">
      <w:pPr>
        <w:tabs>
          <w:tab w:val="left" w:pos="227"/>
        </w:tabs>
        <w:spacing w:before="120" w:line="260" w:lineRule="exact"/>
        <w:rPr>
          <w:sz w:val="19"/>
          <w:szCs w:val="19"/>
        </w:rPr>
      </w:pPr>
    </w:p>
    <w:p w14:paraId="7456FF7A" w14:textId="77777777" w:rsidR="00590110" w:rsidRPr="00590110" w:rsidRDefault="00590110" w:rsidP="00590110">
      <w:pPr>
        <w:tabs>
          <w:tab w:val="left" w:pos="227"/>
        </w:tabs>
        <w:spacing w:before="120" w:line="260" w:lineRule="exact"/>
        <w:rPr>
          <w:sz w:val="19"/>
          <w:szCs w:val="19"/>
        </w:rPr>
      </w:pPr>
      <w:r w:rsidRPr="00590110">
        <w:rPr>
          <w:sz w:val="19"/>
          <w:szCs w:val="19"/>
        </w:rPr>
        <w:t>………………………………………………….</w:t>
      </w:r>
      <w:r w:rsidRPr="00590110">
        <w:rPr>
          <w:sz w:val="19"/>
          <w:szCs w:val="19"/>
        </w:rPr>
        <w:tab/>
      </w:r>
      <w:r w:rsidRPr="00590110">
        <w:rPr>
          <w:sz w:val="19"/>
          <w:szCs w:val="19"/>
        </w:rPr>
        <w:tab/>
        <w:t>…………………………………………………….</w:t>
      </w:r>
    </w:p>
    <w:p w14:paraId="4893DDCF" w14:textId="2C825126" w:rsidR="00590110" w:rsidRPr="00590110" w:rsidRDefault="00A64FA9" w:rsidP="00590110">
      <w:pPr>
        <w:tabs>
          <w:tab w:val="left" w:pos="227"/>
        </w:tabs>
        <w:spacing w:before="120" w:line="260" w:lineRule="exact"/>
        <w:rPr>
          <w:snapToGrid w:val="0"/>
          <w:sz w:val="19"/>
          <w:szCs w:val="19"/>
        </w:rPr>
      </w:pPr>
      <w:r w:rsidRPr="00590110">
        <w:rPr>
          <w:snapToGrid w:val="0"/>
          <w:sz w:val="19"/>
          <w:szCs w:val="19"/>
        </w:rPr>
        <w:t xml:space="preserve">   </w:t>
      </w:r>
      <w:proofErr w:type="spellStart"/>
      <w:r w:rsidR="00A31745">
        <w:rPr>
          <w:snapToGrid w:val="0"/>
          <w:sz w:val="19"/>
          <w:szCs w:val="19"/>
        </w:rPr>
        <w:t>xxx</w:t>
      </w:r>
      <w:proofErr w:type="spellEnd"/>
      <w:r w:rsidR="00590110" w:rsidRPr="00590110">
        <w:rPr>
          <w:snapToGrid w:val="0"/>
          <w:sz w:val="19"/>
          <w:szCs w:val="19"/>
        </w:rPr>
        <w:t>, předseda představenstva</w:t>
      </w:r>
      <w:r w:rsidR="00590110" w:rsidRPr="00590110">
        <w:rPr>
          <w:snapToGrid w:val="0"/>
          <w:sz w:val="19"/>
          <w:szCs w:val="19"/>
        </w:rPr>
        <w:tab/>
      </w:r>
      <w:r w:rsidR="00590110" w:rsidRPr="00590110">
        <w:rPr>
          <w:snapToGrid w:val="0"/>
          <w:sz w:val="19"/>
          <w:szCs w:val="19"/>
        </w:rPr>
        <w:tab/>
      </w:r>
      <w:r w:rsidR="00A31745">
        <w:rPr>
          <w:snapToGrid w:val="0"/>
          <w:sz w:val="19"/>
          <w:szCs w:val="19"/>
        </w:rPr>
        <w:tab/>
      </w:r>
      <w:r w:rsidR="00A31745">
        <w:rPr>
          <w:snapToGrid w:val="0"/>
          <w:sz w:val="19"/>
          <w:szCs w:val="19"/>
        </w:rPr>
        <w:tab/>
      </w:r>
      <w:proofErr w:type="spellStart"/>
      <w:r w:rsidR="00A31745">
        <w:rPr>
          <w:snapToGrid w:val="0"/>
          <w:sz w:val="19"/>
          <w:szCs w:val="19"/>
        </w:rPr>
        <w:t>xxx</w:t>
      </w:r>
      <w:proofErr w:type="spellEnd"/>
      <w:r w:rsidR="00146C6E">
        <w:rPr>
          <w:snapToGrid w:val="0"/>
          <w:sz w:val="19"/>
          <w:szCs w:val="19"/>
        </w:rPr>
        <w:t>, jednatel</w:t>
      </w:r>
      <w:r w:rsidR="00802A71">
        <w:rPr>
          <w:snapToGrid w:val="0"/>
          <w:sz w:val="19"/>
          <w:szCs w:val="19"/>
        </w:rPr>
        <w:t>ka</w:t>
      </w:r>
    </w:p>
    <w:p w14:paraId="6BB13D04" w14:textId="77777777" w:rsidR="00590110" w:rsidRPr="00590110" w:rsidRDefault="00590110" w:rsidP="00590110">
      <w:pPr>
        <w:tabs>
          <w:tab w:val="left" w:pos="227"/>
        </w:tabs>
        <w:spacing w:before="120" w:line="260" w:lineRule="exact"/>
        <w:rPr>
          <w:snapToGrid w:val="0"/>
          <w:sz w:val="19"/>
          <w:szCs w:val="19"/>
        </w:rPr>
      </w:pPr>
    </w:p>
    <w:p w14:paraId="097EB519" w14:textId="77777777" w:rsidR="00590110" w:rsidRPr="00590110" w:rsidRDefault="00590110" w:rsidP="00590110">
      <w:pPr>
        <w:tabs>
          <w:tab w:val="left" w:pos="227"/>
        </w:tabs>
        <w:spacing w:before="120" w:line="260" w:lineRule="exact"/>
        <w:rPr>
          <w:snapToGrid w:val="0"/>
          <w:sz w:val="19"/>
          <w:szCs w:val="19"/>
        </w:rPr>
      </w:pPr>
    </w:p>
    <w:p w14:paraId="5CF63042"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br/>
        <w:t>……………..……………………………………..</w:t>
      </w:r>
      <w:r w:rsidRPr="00590110">
        <w:rPr>
          <w:snapToGrid w:val="0"/>
          <w:sz w:val="19"/>
          <w:szCs w:val="19"/>
        </w:rPr>
        <w:tab/>
      </w:r>
      <w:r w:rsidRPr="00590110">
        <w:rPr>
          <w:snapToGrid w:val="0"/>
          <w:sz w:val="19"/>
          <w:szCs w:val="19"/>
        </w:rPr>
        <w:tab/>
      </w:r>
      <w:r w:rsidRPr="00590110">
        <w:rPr>
          <w:sz w:val="19"/>
          <w:szCs w:val="19"/>
        </w:rPr>
        <w:t>…………………………………………………….</w:t>
      </w:r>
    </w:p>
    <w:p w14:paraId="6BA64C4F" w14:textId="21443AFA" w:rsidR="00DA4807" w:rsidRPr="00590110" w:rsidRDefault="00590110" w:rsidP="00590110">
      <w:pPr>
        <w:tabs>
          <w:tab w:val="left" w:pos="227"/>
        </w:tabs>
        <w:spacing w:before="120" w:line="260" w:lineRule="exact"/>
        <w:rPr>
          <w:snapToGrid w:val="0"/>
          <w:sz w:val="19"/>
          <w:szCs w:val="19"/>
        </w:rPr>
      </w:pPr>
      <w:r w:rsidRPr="00590110">
        <w:rPr>
          <w:snapToGrid w:val="0"/>
          <w:sz w:val="19"/>
          <w:szCs w:val="19"/>
        </w:rPr>
        <w:t xml:space="preserve">   </w:t>
      </w:r>
      <w:proofErr w:type="spellStart"/>
      <w:r w:rsidR="00A31745">
        <w:rPr>
          <w:snapToGrid w:val="0"/>
          <w:sz w:val="19"/>
          <w:szCs w:val="19"/>
        </w:rPr>
        <w:t>xxx</w:t>
      </w:r>
      <w:proofErr w:type="spellEnd"/>
      <w:r w:rsidRPr="00590110">
        <w:rPr>
          <w:snapToGrid w:val="0"/>
          <w:sz w:val="19"/>
          <w:szCs w:val="19"/>
        </w:rPr>
        <w:t>, člen představenstva</w:t>
      </w:r>
      <w:r w:rsidR="00835BF2">
        <w:rPr>
          <w:snapToGrid w:val="0"/>
          <w:sz w:val="19"/>
          <w:szCs w:val="19"/>
        </w:rPr>
        <w:tab/>
      </w:r>
      <w:r w:rsidR="00835BF2">
        <w:rPr>
          <w:snapToGrid w:val="0"/>
          <w:sz w:val="19"/>
          <w:szCs w:val="19"/>
        </w:rPr>
        <w:tab/>
      </w:r>
      <w:r w:rsidR="00835BF2">
        <w:rPr>
          <w:snapToGrid w:val="0"/>
          <w:sz w:val="19"/>
          <w:szCs w:val="19"/>
        </w:rPr>
        <w:tab/>
      </w:r>
      <w:r w:rsidR="00A31745">
        <w:rPr>
          <w:snapToGrid w:val="0"/>
          <w:sz w:val="19"/>
          <w:szCs w:val="19"/>
        </w:rPr>
        <w:tab/>
      </w:r>
      <w:proofErr w:type="spellStart"/>
      <w:r w:rsidR="00A31745">
        <w:rPr>
          <w:snapToGrid w:val="0"/>
          <w:sz w:val="19"/>
          <w:szCs w:val="19"/>
        </w:rPr>
        <w:t>xxx</w:t>
      </w:r>
      <w:proofErr w:type="spellEnd"/>
      <w:r w:rsidR="00835BF2">
        <w:rPr>
          <w:snapToGrid w:val="0"/>
          <w:sz w:val="19"/>
          <w:szCs w:val="19"/>
        </w:rPr>
        <w:t xml:space="preserve"> jednatel</w:t>
      </w:r>
    </w:p>
    <w:sectPr w:rsidR="00DA4807" w:rsidRPr="00590110" w:rsidSect="00802A71">
      <w:footerReference w:type="default" r:id="rId8"/>
      <w:footerReference w:type="first" r:id="rId9"/>
      <w:pgSz w:w="11906" w:h="16835" w:code="9"/>
      <w:pgMar w:top="567" w:right="991" w:bottom="709" w:left="1134"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593D" w14:textId="77777777" w:rsidR="008C145B" w:rsidRDefault="008C145B">
      <w:r>
        <w:separator/>
      </w:r>
    </w:p>
  </w:endnote>
  <w:endnote w:type="continuationSeparator" w:id="0">
    <w:p w14:paraId="19086DD0" w14:textId="77777777" w:rsidR="008C145B" w:rsidRDefault="008C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2BA2" w14:textId="77777777" w:rsidR="005D66EB" w:rsidRDefault="00590110" w:rsidP="00590110">
    <w:pPr>
      <w:tabs>
        <w:tab w:val="center" w:pos="4550"/>
        <w:tab w:val="left" w:pos="5818"/>
      </w:tabs>
      <w:ind w:right="260"/>
      <w:jc w:val="right"/>
      <w:rPr>
        <w:color w:val="17365D" w:themeColor="text2" w:themeShade="BF"/>
      </w:rPr>
    </w:pPr>
    <w:r w:rsidRPr="00590110">
      <w:rPr>
        <w:color w:val="548DD4" w:themeColor="text2" w:themeTint="99"/>
        <w:spacing w:val="60"/>
      </w:rPr>
      <w:t>Stránka</w:t>
    </w:r>
    <w:r w:rsidRPr="00590110">
      <w:rPr>
        <w:color w:val="548DD4" w:themeColor="text2" w:themeTint="99"/>
      </w:rPr>
      <w:t xml:space="preserve"> </w:t>
    </w:r>
    <w:r w:rsidRPr="00590110">
      <w:rPr>
        <w:color w:val="17365D" w:themeColor="text2" w:themeShade="BF"/>
      </w:rPr>
      <w:fldChar w:fldCharType="begin"/>
    </w:r>
    <w:r w:rsidRPr="00590110">
      <w:rPr>
        <w:color w:val="17365D" w:themeColor="text2" w:themeShade="BF"/>
      </w:rPr>
      <w:instrText>PAGE   \* MERGEFORMAT</w:instrText>
    </w:r>
    <w:r w:rsidRPr="00590110">
      <w:rPr>
        <w:color w:val="17365D" w:themeColor="text2" w:themeShade="BF"/>
      </w:rPr>
      <w:fldChar w:fldCharType="separate"/>
    </w:r>
    <w:r w:rsidR="00A64FA9">
      <w:rPr>
        <w:noProof/>
        <w:color w:val="17365D" w:themeColor="text2" w:themeShade="BF"/>
      </w:rPr>
      <w:t>4</w:t>
    </w:r>
    <w:r w:rsidRPr="00590110">
      <w:rPr>
        <w:color w:val="17365D" w:themeColor="text2" w:themeShade="BF"/>
      </w:rPr>
      <w:fldChar w:fldCharType="end"/>
    </w:r>
    <w:r w:rsidRPr="00590110">
      <w:rPr>
        <w:color w:val="17365D" w:themeColor="text2" w:themeShade="BF"/>
      </w:rPr>
      <w:t xml:space="preserve"> | </w:t>
    </w:r>
    <w:r w:rsidRPr="00590110">
      <w:rPr>
        <w:color w:val="17365D" w:themeColor="text2" w:themeShade="BF"/>
      </w:rPr>
      <w:fldChar w:fldCharType="begin"/>
    </w:r>
    <w:r w:rsidRPr="00590110">
      <w:rPr>
        <w:color w:val="17365D" w:themeColor="text2" w:themeShade="BF"/>
      </w:rPr>
      <w:instrText>NUMPAGES  \* Arabic  \* MERGEFORMAT</w:instrText>
    </w:r>
    <w:r w:rsidRPr="00590110">
      <w:rPr>
        <w:color w:val="17365D" w:themeColor="text2" w:themeShade="BF"/>
      </w:rPr>
      <w:fldChar w:fldCharType="separate"/>
    </w:r>
    <w:r w:rsidR="00A64FA9">
      <w:rPr>
        <w:noProof/>
        <w:color w:val="17365D" w:themeColor="text2" w:themeShade="BF"/>
      </w:rPr>
      <w:t>9</w:t>
    </w:r>
    <w:r w:rsidRPr="00590110">
      <w:rPr>
        <w:color w:val="17365D" w:themeColor="text2"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C026" w14:textId="77777777" w:rsidR="00C82CA4" w:rsidRPr="00C82CA4" w:rsidRDefault="00C82CA4">
    <w:pPr>
      <w:tabs>
        <w:tab w:val="center" w:pos="4550"/>
        <w:tab w:val="left" w:pos="5818"/>
      </w:tabs>
      <w:ind w:right="260"/>
      <w:jc w:val="right"/>
      <w:rPr>
        <w:color w:val="0F243E" w:themeColor="text2" w:themeShade="80"/>
      </w:rPr>
    </w:pPr>
    <w:r w:rsidRPr="00C82CA4">
      <w:rPr>
        <w:color w:val="548DD4" w:themeColor="text2" w:themeTint="99"/>
        <w:spacing w:val="60"/>
      </w:rPr>
      <w:t>Stránka</w:t>
    </w:r>
    <w:r w:rsidRPr="00C82CA4">
      <w:rPr>
        <w:color w:val="548DD4" w:themeColor="text2" w:themeTint="99"/>
      </w:rPr>
      <w:t xml:space="preserve"> </w:t>
    </w:r>
    <w:r w:rsidRPr="00C82CA4">
      <w:rPr>
        <w:color w:val="17365D" w:themeColor="text2" w:themeShade="BF"/>
      </w:rPr>
      <w:fldChar w:fldCharType="begin"/>
    </w:r>
    <w:r w:rsidRPr="00C82CA4">
      <w:rPr>
        <w:color w:val="17365D" w:themeColor="text2" w:themeShade="BF"/>
      </w:rPr>
      <w:instrText>PAGE   \* MERGEFORMAT</w:instrText>
    </w:r>
    <w:r w:rsidRPr="00C82CA4">
      <w:rPr>
        <w:color w:val="17365D" w:themeColor="text2" w:themeShade="BF"/>
      </w:rPr>
      <w:fldChar w:fldCharType="separate"/>
    </w:r>
    <w:r w:rsidR="00A64FA9">
      <w:rPr>
        <w:noProof/>
        <w:color w:val="17365D" w:themeColor="text2" w:themeShade="BF"/>
      </w:rPr>
      <w:t>1</w:t>
    </w:r>
    <w:r w:rsidRPr="00C82CA4">
      <w:rPr>
        <w:color w:val="17365D" w:themeColor="text2" w:themeShade="BF"/>
      </w:rPr>
      <w:fldChar w:fldCharType="end"/>
    </w:r>
    <w:r w:rsidRPr="00C82CA4">
      <w:rPr>
        <w:color w:val="17365D" w:themeColor="text2" w:themeShade="BF"/>
      </w:rPr>
      <w:t xml:space="preserve"> | </w:t>
    </w:r>
    <w:r w:rsidRPr="00C82CA4">
      <w:rPr>
        <w:color w:val="17365D" w:themeColor="text2" w:themeShade="BF"/>
      </w:rPr>
      <w:fldChar w:fldCharType="begin"/>
    </w:r>
    <w:r w:rsidRPr="00C82CA4">
      <w:rPr>
        <w:color w:val="17365D" w:themeColor="text2" w:themeShade="BF"/>
      </w:rPr>
      <w:instrText>NUMPAGES  \* Arabic  \* MERGEFORMAT</w:instrText>
    </w:r>
    <w:r w:rsidRPr="00C82CA4">
      <w:rPr>
        <w:color w:val="17365D" w:themeColor="text2" w:themeShade="BF"/>
      </w:rPr>
      <w:fldChar w:fldCharType="separate"/>
    </w:r>
    <w:r w:rsidR="00A64FA9">
      <w:rPr>
        <w:noProof/>
        <w:color w:val="17365D" w:themeColor="text2" w:themeShade="BF"/>
      </w:rPr>
      <w:t>9</w:t>
    </w:r>
    <w:r w:rsidRPr="00C82CA4">
      <w:rPr>
        <w:color w:val="17365D" w:themeColor="text2" w:themeShade="BF"/>
      </w:rPr>
      <w:fldChar w:fldCharType="end"/>
    </w:r>
  </w:p>
  <w:p w14:paraId="47AC3038" w14:textId="77777777" w:rsidR="00C82CA4" w:rsidRDefault="00C82C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EC93" w14:textId="77777777" w:rsidR="008C145B" w:rsidRDefault="008C145B">
      <w:r>
        <w:separator/>
      </w:r>
    </w:p>
  </w:footnote>
  <w:footnote w:type="continuationSeparator" w:id="0">
    <w:p w14:paraId="597A6557" w14:textId="77777777" w:rsidR="008C145B" w:rsidRDefault="008C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1" w15:restartNumberingAfterBreak="0">
    <w:nsid w:val="0115239B"/>
    <w:multiLevelType w:val="hybridMultilevel"/>
    <w:tmpl w:val="A1861414"/>
    <w:lvl w:ilvl="0" w:tplc="B4E2B0A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704C98"/>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FF399D"/>
    <w:multiLevelType w:val="hybridMultilevel"/>
    <w:tmpl w:val="089EEE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9E62DA"/>
    <w:multiLevelType w:val="hybridMultilevel"/>
    <w:tmpl w:val="0FBAA89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413209"/>
    <w:multiLevelType w:val="multilevel"/>
    <w:tmpl w:val="CED2E92E"/>
    <w:lvl w:ilvl="0">
      <w:start w:val="1"/>
      <w:numFmt w:val="decimal"/>
      <w:lvlText w:val="%1."/>
      <w:lvlJc w:val="left"/>
      <w:pPr>
        <w:ind w:left="360" w:hanging="360"/>
      </w:pPr>
      <w:rPr>
        <w:rFonts w:hint="default"/>
        <w:b/>
      </w:rPr>
    </w:lvl>
    <w:lvl w:ilvl="1">
      <w:start w:val="1"/>
      <w:numFmt w:val="decimal"/>
      <w:lvlText w:val="%1.%2."/>
      <w:lvlJc w:val="left"/>
      <w:pPr>
        <w:ind w:left="680" w:hanging="567"/>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13"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5"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6"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18" w15:restartNumberingAfterBreak="0">
    <w:nsid w:val="50823FC8"/>
    <w:multiLevelType w:val="hybridMultilevel"/>
    <w:tmpl w:val="18864F16"/>
    <w:lvl w:ilvl="0" w:tplc="AF4212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20"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21"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22"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23"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7775E57"/>
    <w:multiLevelType w:val="hybridMultilevel"/>
    <w:tmpl w:val="E9EE004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26" w15:restartNumberingAfterBreak="0">
    <w:nsid w:val="798A7ABE"/>
    <w:multiLevelType w:val="hybridMultilevel"/>
    <w:tmpl w:val="269CA5C8"/>
    <w:lvl w:ilvl="0" w:tplc="5ED8F232">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abstractNumId w:val="0"/>
  </w:num>
  <w:num w:numId="2">
    <w:abstractNumId w:val="21"/>
  </w:num>
  <w:num w:numId="3">
    <w:abstractNumId w:val="20"/>
  </w:num>
  <w:num w:numId="4">
    <w:abstractNumId w:val="22"/>
  </w:num>
  <w:num w:numId="5">
    <w:abstractNumId w:val="16"/>
  </w:num>
  <w:num w:numId="6">
    <w:abstractNumId w:val="19"/>
  </w:num>
  <w:num w:numId="7">
    <w:abstractNumId w:val="13"/>
  </w:num>
  <w:num w:numId="8">
    <w:abstractNumId w:val="3"/>
  </w:num>
  <w:num w:numId="9">
    <w:abstractNumId w:val="4"/>
  </w:num>
  <w:num w:numId="10">
    <w:abstractNumId w:val="10"/>
  </w:num>
  <w:num w:numId="11">
    <w:abstractNumId w:val="23"/>
  </w:num>
  <w:num w:numId="12">
    <w:abstractNumId w:val="7"/>
  </w:num>
  <w:num w:numId="13">
    <w:abstractNumId w:val="17"/>
  </w:num>
  <w:num w:numId="14">
    <w:abstractNumId w:val="9"/>
  </w:num>
  <w:num w:numId="15">
    <w:abstractNumId w:val="5"/>
  </w:num>
  <w:num w:numId="16">
    <w:abstractNumId w:val="12"/>
  </w:num>
  <w:num w:numId="17">
    <w:abstractNumId w:val="25"/>
  </w:num>
  <w:num w:numId="18">
    <w:abstractNumId w:val="14"/>
  </w:num>
  <w:num w:numId="19">
    <w:abstractNumId w:val="15"/>
  </w:num>
  <w:num w:numId="20">
    <w:abstractNumId w:val="11"/>
  </w:num>
  <w:num w:numId="21">
    <w:abstractNumId w:val="18"/>
  </w:num>
  <w:num w:numId="22">
    <w:abstractNumId w:val="2"/>
  </w:num>
  <w:num w:numId="23">
    <w:abstractNumId w:val="26"/>
  </w:num>
  <w:num w:numId="24">
    <w:abstractNumId w:val="1"/>
  </w:num>
  <w:num w:numId="25">
    <w:abstractNumId w:val="8"/>
  </w:num>
  <w:num w:numId="26">
    <w:abstractNumId w:val="6"/>
  </w:num>
  <w:num w:numId="2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0B"/>
    <w:rsid w:val="000059B1"/>
    <w:rsid w:val="0002451B"/>
    <w:rsid w:val="00035F0F"/>
    <w:rsid w:val="00050FCA"/>
    <w:rsid w:val="00055376"/>
    <w:rsid w:val="0006393F"/>
    <w:rsid w:val="000653EA"/>
    <w:rsid w:val="00071A2D"/>
    <w:rsid w:val="00075506"/>
    <w:rsid w:val="000920CB"/>
    <w:rsid w:val="00092150"/>
    <w:rsid w:val="000A07AF"/>
    <w:rsid w:val="000A3C4E"/>
    <w:rsid w:val="000B4327"/>
    <w:rsid w:val="000C708F"/>
    <w:rsid w:val="000D5837"/>
    <w:rsid w:val="000D73F3"/>
    <w:rsid w:val="000E5943"/>
    <w:rsid w:val="000E7DBF"/>
    <w:rsid w:val="000F23FD"/>
    <w:rsid w:val="000F7BA8"/>
    <w:rsid w:val="001040BD"/>
    <w:rsid w:val="00120EBB"/>
    <w:rsid w:val="0014287A"/>
    <w:rsid w:val="00142C62"/>
    <w:rsid w:val="00146C6E"/>
    <w:rsid w:val="0015545B"/>
    <w:rsid w:val="00156761"/>
    <w:rsid w:val="001579FC"/>
    <w:rsid w:val="00173E72"/>
    <w:rsid w:val="00174896"/>
    <w:rsid w:val="00187F83"/>
    <w:rsid w:val="001A1273"/>
    <w:rsid w:val="001D0735"/>
    <w:rsid w:val="001E699B"/>
    <w:rsid w:val="002252EB"/>
    <w:rsid w:val="00256C5C"/>
    <w:rsid w:val="00261A39"/>
    <w:rsid w:val="002658A5"/>
    <w:rsid w:val="0026664D"/>
    <w:rsid w:val="002829BF"/>
    <w:rsid w:val="002C0408"/>
    <w:rsid w:val="002F2112"/>
    <w:rsid w:val="00313CFC"/>
    <w:rsid w:val="00320632"/>
    <w:rsid w:val="00354B47"/>
    <w:rsid w:val="00357D12"/>
    <w:rsid w:val="0037179D"/>
    <w:rsid w:val="00381035"/>
    <w:rsid w:val="003A25DD"/>
    <w:rsid w:val="003C0FDE"/>
    <w:rsid w:val="003C5F45"/>
    <w:rsid w:val="003C759D"/>
    <w:rsid w:val="003D557F"/>
    <w:rsid w:val="00416585"/>
    <w:rsid w:val="004202BC"/>
    <w:rsid w:val="00423D6B"/>
    <w:rsid w:val="0047667A"/>
    <w:rsid w:val="00492846"/>
    <w:rsid w:val="0049544A"/>
    <w:rsid w:val="004A09E3"/>
    <w:rsid w:val="004A1A5C"/>
    <w:rsid w:val="004B47E8"/>
    <w:rsid w:val="004C097C"/>
    <w:rsid w:val="0050789E"/>
    <w:rsid w:val="00510B01"/>
    <w:rsid w:val="00526D2B"/>
    <w:rsid w:val="005306B2"/>
    <w:rsid w:val="00532164"/>
    <w:rsid w:val="0053450F"/>
    <w:rsid w:val="00545CA4"/>
    <w:rsid w:val="00545FB7"/>
    <w:rsid w:val="0055095D"/>
    <w:rsid w:val="005555EB"/>
    <w:rsid w:val="005818AE"/>
    <w:rsid w:val="00590110"/>
    <w:rsid w:val="00597E9B"/>
    <w:rsid w:val="005C2056"/>
    <w:rsid w:val="005D66EB"/>
    <w:rsid w:val="005E07CD"/>
    <w:rsid w:val="005E35B2"/>
    <w:rsid w:val="005E6956"/>
    <w:rsid w:val="0062639E"/>
    <w:rsid w:val="00637C96"/>
    <w:rsid w:val="006545C7"/>
    <w:rsid w:val="0065606D"/>
    <w:rsid w:val="0067252A"/>
    <w:rsid w:val="00677526"/>
    <w:rsid w:val="0068510E"/>
    <w:rsid w:val="00697C32"/>
    <w:rsid w:val="006A33F6"/>
    <w:rsid w:val="006A6D84"/>
    <w:rsid w:val="006A7707"/>
    <w:rsid w:val="006B2A40"/>
    <w:rsid w:val="006B2ECE"/>
    <w:rsid w:val="006B3B83"/>
    <w:rsid w:val="006B3F4A"/>
    <w:rsid w:val="006D2D88"/>
    <w:rsid w:val="006E45F2"/>
    <w:rsid w:val="006E740A"/>
    <w:rsid w:val="00703677"/>
    <w:rsid w:val="00704468"/>
    <w:rsid w:val="00736808"/>
    <w:rsid w:val="00747B29"/>
    <w:rsid w:val="00757697"/>
    <w:rsid w:val="00772414"/>
    <w:rsid w:val="00774BBE"/>
    <w:rsid w:val="007B3988"/>
    <w:rsid w:val="007B47D3"/>
    <w:rsid w:val="007B520C"/>
    <w:rsid w:val="007C0573"/>
    <w:rsid w:val="007F04E1"/>
    <w:rsid w:val="007F2209"/>
    <w:rsid w:val="00802A71"/>
    <w:rsid w:val="00802F90"/>
    <w:rsid w:val="0082245C"/>
    <w:rsid w:val="00833982"/>
    <w:rsid w:val="00833B5F"/>
    <w:rsid w:val="00835BF2"/>
    <w:rsid w:val="00850FA9"/>
    <w:rsid w:val="00876430"/>
    <w:rsid w:val="008800DD"/>
    <w:rsid w:val="00891A63"/>
    <w:rsid w:val="008932F4"/>
    <w:rsid w:val="008B43AD"/>
    <w:rsid w:val="008C145B"/>
    <w:rsid w:val="008C16D7"/>
    <w:rsid w:val="008C2C57"/>
    <w:rsid w:val="008D4B28"/>
    <w:rsid w:val="008E7690"/>
    <w:rsid w:val="008F36D4"/>
    <w:rsid w:val="00911D08"/>
    <w:rsid w:val="0093606D"/>
    <w:rsid w:val="0094093F"/>
    <w:rsid w:val="0094553B"/>
    <w:rsid w:val="00953889"/>
    <w:rsid w:val="009925B9"/>
    <w:rsid w:val="00995AA8"/>
    <w:rsid w:val="009B6839"/>
    <w:rsid w:val="009C43C8"/>
    <w:rsid w:val="009D5E71"/>
    <w:rsid w:val="009E2362"/>
    <w:rsid w:val="00A15378"/>
    <w:rsid w:val="00A2005C"/>
    <w:rsid w:val="00A2178C"/>
    <w:rsid w:val="00A24CA0"/>
    <w:rsid w:val="00A31745"/>
    <w:rsid w:val="00A3601D"/>
    <w:rsid w:val="00A505EE"/>
    <w:rsid w:val="00A64FA9"/>
    <w:rsid w:val="00A73EB2"/>
    <w:rsid w:val="00A8373A"/>
    <w:rsid w:val="00AB3311"/>
    <w:rsid w:val="00AC1028"/>
    <w:rsid w:val="00AC53E0"/>
    <w:rsid w:val="00AD6BEF"/>
    <w:rsid w:val="00B05575"/>
    <w:rsid w:val="00B12648"/>
    <w:rsid w:val="00B77925"/>
    <w:rsid w:val="00BB1083"/>
    <w:rsid w:val="00BB3A06"/>
    <w:rsid w:val="00BB49E2"/>
    <w:rsid w:val="00BB4F8F"/>
    <w:rsid w:val="00BB7255"/>
    <w:rsid w:val="00BD7970"/>
    <w:rsid w:val="00BE1A76"/>
    <w:rsid w:val="00BE417D"/>
    <w:rsid w:val="00C12629"/>
    <w:rsid w:val="00C15123"/>
    <w:rsid w:val="00C15CA3"/>
    <w:rsid w:val="00C60492"/>
    <w:rsid w:val="00C70FDE"/>
    <w:rsid w:val="00C7119A"/>
    <w:rsid w:val="00C72D35"/>
    <w:rsid w:val="00C82CA4"/>
    <w:rsid w:val="00C84415"/>
    <w:rsid w:val="00C9378D"/>
    <w:rsid w:val="00C95132"/>
    <w:rsid w:val="00CA02B8"/>
    <w:rsid w:val="00CA4D93"/>
    <w:rsid w:val="00CC690F"/>
    <w:rsid w:val="00CD157A"/>
    <w:rsid w:val="00CD163C"/>
    <w:rsid w:val="00CE2081"/>
    <w:rsid w:val="00D10D68"/>
    <w:rsid w:val="00D21637"/>
    <w:rsid w:val="00D24F2B"/>
    <w:rsid w:val="00D25015"/>
    <w:rsid w:val="00D250E5"/>
    <w:rsid w:val="00D346C4"/>
    <w:rsid w:val="00D40BCE"/>
    <w:rsid w:val="00D4163B"/>
    <w:rsid w:val="00D45EE0"/>
    <w:rsid w:val="00D5529D"/>
    <w:rsid w:val="00D55A74"/>
    <w:rsid w:val="00D5700B"/>
    <w:rsid w:val="00D57333"/>
    <w:rsid w:val="00D6156D"/>
    <w:rsid w:val="00D75774"/>
    <w:rsid w:val="00D86AED"/>
    <w:rsid w:val="00D91793"/>
    <w:rsid w:val="00DA4807"/>
    <w:rsid w:val="00DB70B0"/>
    <w:rsid w:val="00DC4D04"/>
    <w:rsid w:val="00DC62EF"/>
    <w:rsid w:val="00DE292D"/>
    <w:rsid w:val="00DE5087"/>
    <w:rsid w:val="00E01293"/>
    <w:rsid w:val="00E15AD3"/>
    <w:rsid w:val="00E170D7"/>
    <w:rsid w:val="00E43C44"/>
    <w:rsid w:val="00E5125F"/>
    <w:rsid w:val="00E51CEF"/>
    <w:rsid w:val="00E6350B"/>
    <w:rsid w:val="00E841F0"/>
    <w:rsid w:val="00EB5DB8"/>
    <w:rsid w:val="00EC5553"/>
    <w:rsid w:val="00EE21D6"/>
    <w:rsid w:val="00EE5DE6"/>
    <w:rsid w:val="00F20AA0"/>
    <w:rsid w:val="00F35658"/>
    <w:rsid w:val="00F477E2"/>
    <w:rsid w:val="00F517F9"/>
    <w:rsid w:val="00F62A4D"/>
    <w:rsid w:val="00FA318C"/>
    <w:rsid w:val="00FC53F7"/>
    <w:rsid w:val="00FD25FC"/>
    <w:rsid w:val="00FD35D5"/>
    <w:rsid w:val="00FD51BD"/>
    <w:rsid w:val="00FE3C32"/>
    <w:rsid w:val="00FF6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70ECB"/>
  <w15:docId w15:val="{6EAA4BB9-0DDB-4709-A9F9-ADFD25C8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3"/>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2"/>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4"/>
      </w:numPr>
    </w:pPr>
  </w:style>
  <w:style w:type="paragraph" w:customStyle="1" w:styleId="Odrky">
    <w:name w:val="Odrážky"/>
    <w:basedOn w:val="Normln"/>
    <w:rsid w:val="00D5700B"/>
    <w:pPr>
      <w:numPr>
        <w:numId w:val="5"/>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1"/>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6"/>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6"/>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6"/>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6"/>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6"/>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6"/>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6"/>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6"/>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AE5D-A2CB-42C6-B445-097C4109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4286</Words>
  <Characters>25280</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Vocel Ales</cp:lastModifiedBy>
  <cp:revision>33</cp:revision>
  <cp:lastPrinted>2024-09-12T12:55:00Z</cp:lastPrinted>
  <dcterms:created xsi:type="dcterms:W3CDTF">2023-04-27T08:12:00Z</dcterms:created>
  <dcterms:modified xsi:type="dcterms:W3CDTF">2024-09-25T12:35:00Z</dcterms:modified>
</cp:coreProperties>
</file>