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D371E3" w14:paraId="4C1F177A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4C1F1779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D371E3" w14:paraId="4C1F177D" w14:textId="77777777">
        <w:trPr>
          <w:cantSplit/>
        </w:trPr>
        <w:tc>
          <w:tcPr>
            <w:tcW w:w="5923" w:type="dxa"/>
            <w:vAlign w:val="center"/>
          </w:tcPr>
          <w:p w14:paraId="4C1F177B" w14:textId="77777777" w:rsidR="00D371E3" w:rsidRDefault="00905CE5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C1F177C" w14:textId="77777777" w:rsidR="00D371E3" w:rsidRDefault="00905CE5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OBJ/413/2024</w:t>
            </w:r>
          </w:p>
        </w:tc>
      </w:tr>
    </w:tbl>
    <w:p w14:paraId="4C1F177E" w14:textId="77777777" w:rsidR="00D371E3" w:rsidRDefault="00D371E3">
      <w:pPr>
        <w:spacing w:line="0" w:lineRule="atLeast"/>
      </w:pPr>
    </w:p>
    <w:p w14:paraId="4C1F177F" w14:textId="77777777" w:rsidR="00D371E3" w:rsidRDefault="00D371E3">
      <w:pPr>
        <w:sectPr w:rsidR="00D371E3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540"/>
        <w:gridCol w:w="214"/>
        <w:gridCol w:w="431"/>
        <w:gridCol w:w="754"/>
        <w:gridCol w:w="540"/>
        <w:gridCol w:w="1291"/>
        <w:gridCol w:w="540"/>
        <w:gridCol w:w="1722"/>
      </w:tblGrid>
      <w:tr w:rsidR="00D371E3" w14:paraId="4C1F1786" w14:textId="77777777">
        <w:trPr>
          <w:cantSplit/>
        </w:trPr>
        <w:tc>
          <w:tcPr>
            <w:tcW w:w="215" w:type="dxa"/>
            <w:vAlign w:val="center"/>
          </w:tcPr>
          <w:p w14:paraId="4C1F1780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C1F1781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4C1F1782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C1F1783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40" w:type="dxa"/>
            <w:vAlign w:val="center"/>
          </w:tcPr>
          <w:p w14:paraId="4C1F1784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4C1F1785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D371E3" w14:paraId="4C1F178B" w14:textId="77777777">
        <w:trPr>
          <w:cantSplit/>
        </w:trPr>
        <w:tc>
          <w:tcPr>
            <w:tcW w:w="215" w:type="dxa"/>
            <w:vAlign w:val="center"/>
          </w:tcPr>
          <w:p w14:paraId="4C1F1787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C1F1788" w14:textId="77777777" w:rsidR="00D371E3" w:rsidRDefault="00D371E3"/>
        </w:tc>
        <w:tc>
          <w:tcPr>
            <w:tcW w:w="323" w:type="dxa"/>
            <w:vAlign w:val="center"/>
          </w:tcPr>
          <w:p w14:paraId="4C1F1789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4C1F178A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D371E3" w14:paraId="4C1F178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1F178C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4C1F178D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7" w:type="dxa"/>
            <w:gridSpan w:val="5"/>
            <w:vAlign w:val="center"/>
          </w:tcPr>
          <w:p w14:paraId="4C1F178E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D371E3" w14:paraId="4C1F179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1F1790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1F1791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4C1F1792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</w:tcBorders>
            <w:vAlign w:val="center"/>
          </w:tcPr>
          <w:p w14:paraId="4C1F1793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4C1F1794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tcBorders>
              <w:top w:val="double" w:sz="4" w:space="0" w:color="000000"/>
            </w:tcBorders>
            <w:vAlign w:val="center"/>
          </w:tcPr>
          <w:p w14:paraId="4C1F1795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02609975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4C1F1796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4C1F1797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CZ02609975</w:t>
            </w:r>
          </w:p>
        </w:tc>
      </w:tr>
      <w:tr w:rsidR="00D371E3" w14:paraId="4C1F179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1F1799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1F179A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4C1F179B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4C1F179C" w14:textId="77777777" w:rsidR="00D371E3" w:rsidRDefault="00905CE5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Wat14 s.r.o.</w:t>
            </w:r>
          </w:p>
        </w:tc>
      </w:tr>
      <w:tr w:rsidR="00D371E3" w14:paraId="4C1F17A3" w14:textId="77777777">
        <w:trPr>
          <w:cantSplit/>
        </w:trPr>
        <w:tc>
          <w:tcPr>
            <w:tcW w:w="215" w:type="dxa"/>
          </w:tcPr>
          <w:p w14:paraId="4C1F179E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C1F179F" w14:textId="77777777" w:rsidR="00D371E3" w:rsidRDefault="00905CE5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C1F17A0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4C1F17A1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4C1F17A2" w14:textId="77777777" w:rsidR="00D371E3" w:rsidRDefault="00905CE5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Hornoměcholupská 518/68</w:t>
            </w:r>
          </w:p>
        </w:tc>
      </w:tr>
      <w:tr w:rsidR="00D371E3" w14:paraId="4C1F17AA" w14:textId="77777777">
        <w:trPr>
          <w:cantSplit/>
        </w:trPr>
        <w:tc>
          <w:tcPr>
            <w:tcW w:w="215" w:type="dxa"/>
          </w:tcPr>
          <w:p w14:paraId="4C1F17A4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C1F17A5" w14:textId="77777777" w:rsidR="00D371E3" w:rsidRDefault="00905CE5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4C1F17A6" w14:textId="77777777" w:rsidR="00D371E3" w:rsidRDefault="00905CE5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40" w:type="dxa"/>
            <w:vAlign w:val="center"/>
          </w:tcPr>
          <w:p w14:paraId="4C1F17A7" w14:textId="77777777" w:rsidR="00D371E3" w:rsidRDefault="00D371E3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4C1F17A8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4C1F17A9" w14:textId="77777777" w:rsidR="00D371E3" w:rsidRDefault="00905CE5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Hostivař</w:t>
            </w:r>
          </w:p>
        </w:tc>
      </w:tr>
      <w:tr w:rsidR="00D371E3" w14:paraId="4C1F17A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1F17AB" w14:textId="77777777" w:rsidR="00D371E3" w:rsidRDefault="00D371E3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1F17AC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4C1F17AD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4C1F17AE" w14:textId="77777777" w:rsidR="00D371E3" w:rsidRDefault="00905CE5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102 00  Praha</w:t>
            </w:r>
          </w:p>
        </w:tc>
      </w:tr>
      <w:tr w:rsidR="00D371E3" w14:paraId="4C1F17B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1F17B0" w14:textId="77777777" w:rsidR="00D371E3" w:rsidRDefault="00D371E3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1F17B1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4C1F17B2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4C1F17B3" w14:textId="77777777" w:rsidR="00D371E3" w:rsidRDefault="00D371E3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D371E3" w14:paraId="4C1F17B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C1F17B5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C1F17B6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4C1F17B7" w14:textId="77777777" w:rsidR="00D371E3" w:rsidRDefault="00D371E3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D371E3" w14:paraId="4C1F17BA" w14:textId="77777777">
        <w:trPr>
          <w:cantSplit/>
        </w:trPr>
        <w:tc>
          <w:tcPr>
            <w:tcW w:w="10770" w:type="dxa"/>
            <w:gridSpan w:val="16"/>
            <w:vAlign w:val="center"/>
          </w:tcPr>
          <w:p w14:paraId="4C1F17B9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D371E3" w14:paraId="4C1F17BE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4C1F17BB" w14:textId="77777777" w:rsidR="00D371E3" w:rsidRDefault="00D371E3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4C1F17BC" w14:textId="77777777" w:rsidR="00D371E3" w:rsidRDefault="00905CE5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4C1F17BD" w14:textId="77777777" w:rsidR="00D371E3" w:rsidRDefault="00905CE5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INV Šachový stůl - PaRo Datyně pro všechny</w:t>
            </w:r>
          </w:p>
        </w:tc>
      </w:tr>
      <w:tr w:rsidR="00D371E3" w14:paraId="4C1F17C1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4C1F17BF" w14:textId="77777777" w:rsidR="00D371E3" w:rsidRDefault="00D371E3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15"/>
            <w:tcBorders>
              <w:right w:val="single" w:sz="6" w:space="0" w:color="000000"/>
            </w:tcBorders>
            <w:vAlign w:val="center"/>
          </w:tcPr>
          <w:p w14:paraId="4C1F17C0" w14:textId="67F4325C" w:rsidR="00D371E3" w:rsidRDefault="00905CE5">
            <w:pPr>
              <w:spacing w:line="24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Na základě internetové objednávky č. 552906796 ze dne </w:t>
            </w:r>
            <w:r>
              <w:rPr>
                <w:rFonts w:ascii="Courier New" w:hAnsi="Courier New"/>
                <w:sz w:val="18"/>
              </w:rPr>
              <w:t>11.9.2024 u vás objednáváme:</w:t>
            </w:r>
            <w:r>
              <w:rPr>
                <w:rFonts w:ascii="Courier New" w:hAnsi="Courier New"/>
                <w:sz w:val="18"/>
              </w:rPr>
              <w:br/>
              <w:t xml:space="preserve">1ks - Šachový stůl betonový pro 4 hráče Bet Pro 519 /2 herní varianty a 2 lavice s opěradly, v:78 cm, š: 200 </w:t>
            </w:r>
            <w:r>
              <w:rPr>
                <w:rFonts w:ascii="Courier New" w:hAnsi="Courier New"/>
                <w:sz w:val="18"/>
              </w:rPr>
              <w:br/>
              <w:t>cm, d: 200 cm, tloušťka dřeva: 4 cm, horní betonová deska: 200x85 cm, hmotnost: 550 kg/</w:t>
            </w:r>
            <w:r>
              <w:rPr>
                <w:rFonts w:ascii="Courier New" w:hAnsi="Courier New"/>
                <w:sz w:val="18"/>
              </w:rPr>
              <w:br/>
              <w:t>1ks - šachové figurky Staunton Heinrich VIII Philos</w:t>
            </w:r>
            <w:r>
              <w:rPr>
                <w:rFonts w:ascii="Courier New" w:hAnsi="Courier New"/>
                <w:sz w:val="18"/>
              </w:rPr>
              <w:br/>
              <w:t>1ks - šachové hodiny dřevěné</w:t>
            </w:r>
            <w:r>
              <w:rPr>
                <w:rFonts w:ascii="Courier New" w:hAnsi="Courier New"/>
                <w:sz w:val="18"/>
              </w:rPr>
              <w:br/>
              <w:t>2ks - figurky hrací s 2 kostkami Philos - náhradní díl</w:t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</w:t>
            </w:r>
            <w:r>
              <w:rPr>
                <w:rFonts w:ascii="Courier New" w:hAnsi="Courier New"/>
                <w:sz w:val="18"/>
              </w:rPr>
              <w:t xml:space="preserve"> částku:</w:t>
            </w:r>
            <w:r>
              <w:rPr>
                <w:rFonts w:ascii="Courier New" w:hAnsi="Courier New"/>
                <w:sz w:val="18"/>
              </w:rPr>
              <w:br/>
              <w:t>Cena s DPH:     63 115,00 Kč</w:t>
            </w:r>
            <w:r>
              <w:rPr>
                <w:rFonts w:ascii="Courier New" w:hAnsi="Courier New"/>
                <w:sz w:val="18"/>
              </w:rPr>
              <w:br/>
              <w:t>Cena bez DPH:   52 161,16 Kč</w:t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středisko SSRZ, Fotbalový areál Dolní Datyně, Zemědělská 136, 73601 Havířov-Dolní Datyně</w:t>
            </w:r>
            <w:r>
              <w:rPr>
                <w:rFonts w:ascii="Courier New" w:hAnsi="Courier New"/>
                <w:sz w:val="18"/>
              </w:rPr>
              <w:br/>
              <w:t>- termín plnění:  do 25.10.2024</w:t>
            </w:r>
            <w:r>
              <w:rPr>
                <w:rFonts w:ascii="Courier New" w:hAnsi="Courier New"/>
                <w:sz w:val="18"/>
              </w:rPr>
              <w:br/>
              <w:t>Forma převzetí plnění: dodací list</w:t>
            </w:r>
            <w:r>
              <w:rPr>
                <w:rFonts w:ascii="Courier New" w:hAnsi="Courier New"/>
                <w:sz w:val="18"/>
              </w:rPr>
              <w:br/>
              <w:t>Osoba přebírající plnění: xxxxxxxxxxxxx</w:t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</w:t>
            </w:r>
            <w:r>
              <w:rPr>
                <w:rFonts w:ascii="Courier New" w:hAnsi="Courier New"/>
                <w:sz w:val="18"/>
              </w:rPr>
              <w:t>o plnění</w:t>
            </w:r>
            <w:r>
              <w:rPr>
                <w:rFonts w:ascii="Courier New" w:hAnsi="Courier New"/>
                <w:sz w:val="18"/>
              </w:rPr>
              <w:br/>
              <w:t>-       v případě prodlení dodavatele s plněním smlouvy se sjednává smluvní pokuta 1.000, Kč za každý den prodlení</w:t>
            </w:r>
            <w:r>
              <w:rPr>
                <w:rFonts w:ascii="Courier New" w:hAnsi="Courier New"/>
                <w:sz w:val="18"/>
              </w:rPr>
              <w:br/>
              <w:t>-       v případě, že je dodavatel v prodlení s plněním smlouvy delším než 30 dní, je objednatel oprávněn odstoupit od smlouvy, přičemž smlouva se ruší 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>-       dodavatelem vystavené faktury budou zasílány pouze elektronicky na adresu: xxxxxxxxxxxx</w:t>
            </w:r>
            <w:r>
              <w:rPr>
                <w:rFonts w:ascii="Courier New" w:hAnsi="Courier New"/>
                <w:sz w:val="18"/>
              </w:rPr>
              <w:br/>
              <w:t xml:space="preserve">V Havířově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>dodavatel považuje za obchodní tajemství. Tuto povinnost na sebe přebírá objednatel.</w:t>
            </w:r>
          </w:p>
        </w:tc>
      </w:tr>
      <w:tr w:rsidR="00D371E3" w14:paraId="4C1F17C4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4C1F17C2" w14:textId="77777777" w:rsidR="00D371E3" w:rsidRDefault="00D371E3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15"/>
            <w:tcBorders>
              <w:bottom w:val="single" w:sz="6" w:space="0" w:color="000000"/>
              <w:right w:val="single" w:sz="6" w:space="0" w:color="000000"/>
            </w:tcBorders>
          </w:tcPr>
          <w:p w14:paraId="4C1F17C3" w14:textId="77777777" w:rsidR="00D371E3" w:rsidRDefault="00D371E3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8"/>
        <w:gridCol w:w="9589"/>
      </w:tblGrid>
      <w:tr w:rsidR="00D371E3" w14:paraId="4C1F17C7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C1F17C5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C1F17C6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D371E3" w14:paraId="4C1F17CB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4C1F17C8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4C1F17C9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4C1F17CA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16.09.2024</w:t>
            </w:r>
          </w:p>
        </w:tc>
      </w:tr>
      <w:tr w:rsidR="00D371E3" w14:paraId="4C1F17CF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4C1F17CC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4C1F17CD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4C1F17CE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</w:tr>
      <w:tr w:rsidR="00D371E3" w14:paraId="4C1F17D3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4C1F17D0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4C1F17D1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4C1F17D2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D371E3" w14:paraId="4C1F17D7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4C1F17D4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4C1F17D5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1F17D6" w14:textId="77777777" w:rsidR="00D371E3" w:rsidRDefault="00905C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</w:tr>
      <w:tr w:rsidR="00D371E3" w14:paraId="4C1F17DA" w14:textId="77777777">
        <w:trPr>
          <w:cantSplit/>
        </w:trPr>
        <w:tc>
          <w:tcPr>
            <w:tcW w:w="215" w:type="dxa"/>
            <w:vAlign w:val="center"/>
          </w:tcPr>
          <w:p w14:paraId="4C1F17D8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C1F17D9" w14:textId="77777777" w:rsidR="00D371E3" w:rsidRDefault="00905CE5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</w:t>
            </w:r>
            <w:r>
              <w:rPr>
                <w:rFonts w:ascii="Arial" w:hAnsi="Arial"/>
                <w:b/>
                <w:i/>
                <w:sz w:val="18"/>
              </w:rPr>
              <w:t>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371E3" w14:paraId="4C1F17DC" w14:textId="77777777">
        <w:trPr>
          <w:cantSplit/>
        </w:trPr>
        <w:tc>
          <w:tcPr>
            <w:tcW w:w="10772" w:type="dxa"/>
            <w:vAlign w:val="center"/>
          </w:tcPr>
          <w:p w14:paraId="4C1F17DB" w14:textId="77777777" w:rsidR="00D371E3" w:rsidRDefault="00D371E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4C1F17DD" w14:textId="77777777" w:rsidR="00905CE5" w:rsidRDefault="00905CE5"/>
    <w:sectPr w:rsidR="00000000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E3"/>
    <w:rsid w:val="005E1B72"/>
    <w:rsid w:val="00905CE5"/>
    <w:rsid w:val="00D3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1779"/>
  <w15:docId w15:val="{7546A96B-491E-4E39-907F-1A3C6AA5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qFormat/>
    <w:pPr>
      <w:suppressLineNumbers/>
    </w:pPr>
    <w:rPr>
      <w:lang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HeaderandFooter"/>
  </w:style>
  <w:style w:type="paragraph" w:styleId="Zpat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Kateřina Lusková - SSRZ Havířov</cp:lastModifiedBy>
  <cp:revision>2</cp:revision>
  <dcterms:created xsi:type="dcterms:W3CDTF">2024-09-25T12:01:00Z</dcterms:created>
  <dcterms:modified xsi:type="dcterms:W3CDTF">2024-09-25T12:01:00Z</dcterms:modified>
  <dc:language>cs-CZ</dc:language>
</cp:coreProperties>
</file>