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DBE" w14:textId="4295028C" w:rsidR="006A55AD" w:rsidRPr="00CA45A5" w:rsidRDefault="00CA45A5" w:rsidP="00CA45A5">
      <w:pPr>
        <w:spacing w:after="0" w:line="240" w:lineRule="auto"/>
        <w:ind w:left="703" w:hanging="567"/>
        <w:jc w:val="center"/>
        <w:rPr>
          <w:rStyle w:val="Siln"/>
          <w:rFonts w:cs="Calibri"/>
          <w:color w:val="000000"/>
          <w:sz w:val="28"/>
          <w:szCs w:val="28"/>
        </w:rPr>
      </w:pPr>
      <w:r w:rsidRPr="00CA45A5">
        <w:rPr>
          <w:b/>
          <w:bCs/>
          <w:noProof/>
          <w:sz w:val="28"/>
          <w:szCs w:val="28"/>
        </w:rPr>
        <w:t xml:space="preserve">Smlouva o dílo č. </w:t>
      </w:r>
      <w:r w:rsidR="002A771C" w:rsidRPr="002A771C">
        <w:rPr>
          <w:b/>
          <w:bCs/>
          <w:noProof/>
          <w:sz w:val="28"/>
          <w:szCs w:val="28"/>
        </w:rPr>
        <w:t>3006H1240028</w:t>
      </w:r>
    </w:p>
    <w:p w14:paraId="412C0095" w14:textId="77777777" w:rsidR="006A55AD" w:rsidRDefault="006A55AD" w:rsidP="006A55AD">
      <w:pPr>
        <w:spacing w:after="0" w:line="240" w:lineRule="auto"/>
        <w:ind w:left="703" w:hanging="567"/>
        <w:rPr>
          <w:rStyle w:val="Siln"/>
          <w:rFonts w:cs="Calibri"/>
          <w:color w:val="000000"/>
        </w:rPr>
      </w:pPr>
    </w:p>
    <w:p w14:paraId="5051D386" w14:textId="3B3A2862" w:rsidR="006A55AD" w:rsidRDefault="006A55AD" w:rsidP="006A55AD">
      <w:pPr>
        <w:spacing w:after="0" w:line="240" w:lineRule="auto"/>
        <w:ind w:left="703" w:hanging="567"/>
        <w:rPr>
          <w:rFonts w:ascii="Calibri" w:eastAsia="Calibri" w:hAnsi="Calibri" w:cs="Calibri"/>
          <w:color w:val="000000"/>
          <w:lang w:val="cs-CZ" w:eastAsia="cs-CZ"/>
        </w:rPr>
      </w:pPr>
      <w:r w:rsidRPr="000F497D">
        <w:rPr>
          <w:rStyle w:val="Siln"/>
          <w:rFonts w:cs="Calibri"/>
          <w:color w:val="000000"/>
        </w:rPr>
        <w:t>Národní památkový ústav,</w:t>
      </w:r>
      <w:r w:rsidRPr="000F497D">
        <w:rPr>
          <w:color w:val="000000"/>
        </w:rPr>
        <w:t xml:space="preserve"> státní příspěvková organizace</w:t>
      </w:r>
    </w:p>
    <w:p w14:paraId="4E1593E7" w14:textId="7CB1E958"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IČO: 75032333, DIČ: CZ75032333,</w:t>
      </w:r>
    </w:p>
    <w:p w14:paraId="2CD7E1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se sídlem: Valdštejnské nám. 162/3, PSČ 118 01 Praha 1 – Malá Strana,</w:t>
      </w:r>
    </w:p>
    <w:p w14:paraId="70FC84F9"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zastoupen: Mgr. Petrem Pavelcem, Ph.D., ředitelem Územní památkové správy v Českých </w:t>
      </w:r>
    </w:p>
    <w:p w14:paraId="228638D3" w14:textId="77777777" w:rsidR="006A55AD" w:rsidRPr="006A55AD" w:rsidRDefault="006A55AD" w:rsidP="006A55AD">
      <w:pPr>
        <w:spacing w:after="0" w:line="240" w:lineRule="auto"/>
        <w:ind w:left="703" w:hanging="567"/>
        <w:rPr>
          <w:rFonts w:ascii="Calibri" w:eastAsia="Calibri" w:hAnsi="Calibri" w:cs="Calibri"/>
          <w:color w:val="000000"/>
          <w:highlight w:val="lightGray"/>
          <w:lang w:val="cs-CZ" w:eastAsia="cs-CZ"/>
        </w:rPr>
      </w:pPr>
      <w:r w:rsidRPr="006A55AD">
        <w:rPr>
          <w:rFonts w:ascii="Calibri" w:eastAsia="Calibri" w:hAnsi="Calibri" w:cs="Calibri"/>
          <w:color w:val="000000"/>
          <w:lang w:val="cs-CZ" w:eastAsia="cs-CZ"/>
        </w:rPr>
        <w:t>Budějovicích, s územní působností pro Jihočeský kraj, Plzeňský kraj a kraj Vysočina</w:t>
      </w:r>
    </w:p>
    <w:p w14:paraId="123EAD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bankovní spojení: Česká národní banka, č. ú.: </w:t>
      </w:r>
      <w:r w:rsidRPr="006A55AD">
        <w:rPr>
          <w:rFonts w:ascii="Calibri" w:eastAsia="Calibri" w:hAnsi="Calibri" w:cs="Calibri"/>
          <w:sz w:val="20"/>
          <w:szCs w:val="20"/>
          <w:lang w:val="cs-CZ" w:eastAsia="cs-CZ"/>
        </w:rPr>
        <w:t>300003-60039011/0710</w:t>
      </w:r>
    </w:p>
    <w:p w14:paraId="0995BFB7" w14:textId="194F548B"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Kontaktní osoba: </w:t>
      </w:r>
      <w:proofErr w:type="spellStart"/>
      <w:r w:rsidR="004C2F4F">
        <w:rPr>
          <w:rFonts w:ascii="Calibri" w:eastAsia="Calibri" w:hAnsi="Calibri" w:cs="Calibri"/>
          <w:color w:val="000000"/>
          <w:lang w:val="cs-CZ" w:eastAsia="cs-CZ"/>
        </w:rPr>
        <w:t>xxxxxxxxxxxxxxxxxxxxxxxxxxxxxx</w:t>
      </w:r>
      <w:proofErr w:type="spellEnd"/>
      <w:r w:rsidRPr="006A55AD">
        <w:rPr>
          <w:rFonts w:ascii="Calibri" w:eastAsia="Calibri" w:hAnsi="Calibri" w:cs="Calibri"/>
          <w:color w:val="000000"/>
          <w:lang w:val="cs-CZ" w:eastAsia="cs-CZ"/>
        </w:rPr>
        <w:t>, email:</w:t>
      </w:r>
      <w:r w:rsidR="004C2F4F">
        <w:t xml:space="preserve"> </w:t>
      </w:r>
      <w:proofErr w:type="spellStart"/>
      <w:r w:rsidR="004C2F4F">
        <w:t>xxxxxxxxxxxxxxxxxxxxx</w:t>
      </w:r>
      <w:proofErr w:type="spellEnd"/>
      <w:r w:rsidRPr="006A55AD">
        <w:rPr>
          <w:rFonts w:ascii="Calibri" w:eastAsia="Calibri" w:hAnsi="Calibri" w:cs="Calibri"/>
          <w:color w:val="000000"/>
          <w:lang w:val="cs-CZ" w:eastAsia="cs-CZ"/>
        </w:rPr>
        <w:t xml:space="preserve">, tel. </w:t>
      </w:r>
      <w:proofErr w:type="spellStart"/>
      <w:r w:rsidR="004C2F4F">
        <w:rPr>
          <w:rFonts w:ascii="Calibri" w:eastAsia="Calibri" w:hAnsi="Calibri" w:cs="Calibri"/>
          <w:color w:val="000000"/>
          <w:lang w:val="cs-CZ" w:eastAsia="cs-CZ"/>
        </w:rPr>
        <w:t>xxxxxxxxx</w:t>
      </w:r>
      <w:proofErr w:type="spellEnd"/>
      <w:r w:rsidRPr="006A55AD">
        <w:rPr>
          <w:rFonts w:ascii="Calibri" w:eastAsia="Calibri" w:hAnsi="Calibri" w:cs="Calibri"/>
          <w:color w:val="000000"/>
          <w:lang w:val="cs-CZ" w:eastAsia="cs-CZ"/>
        </w:rPr>
        <w:t xml:space="preserve"> (dále jen </w:t>
      </w:r>
      <w:r w:rsidRPr="006A55AD">
        <w:rPr>
          <w:rFonts w:ascii="Calibri" w:eastAsia="Calibri" w:hAnsi="Calibri" w:cs="Calibri"/>
          <w:b/>
          <w:bCs/>
          <w:color w:val="000000"/>
          <w:lang w:val="cs-CZ" w:eastAsia="cs-CZ"/>
        </w:rPr>
        <w:t>„Zástupce objednatele“</w:t>
      </w:r>
      <w:r w:rsidR="00EB573C" w:rsidRPr="00EB573C">
        <w:rPr>
          <w:rFonts w:ascii="Calibri" w:eastAsia="Calibri" w:hAnsi="Calibri" w:cs="Calibri"/>
          <w:color w:val="000000"/>
          <w:lang w:val="cs-CZ" w:eastAsia="cs-CZ"/>
        </w:rPr>
        <w:t>)</w:t>
      </w:r>
    </w:p>
    <w:p w14:paraId="50E884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339BF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b/>
          <w:bCs/>
          <w:color w:val="000000"/>
          <w:lang w:val="cs-CZ" w:eastAsia="cs-CZ"/>
        </w:rPr>
        <w:t>Doručovací adresa:</w:t>
      </w:r>
    </w:p>
    <w:p w14:paraId="59772D9D"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Národní památkový ústav</w:t>
      </w:r>
    </w:p>
    <w:p w14:paraId="4C1DB74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Územní památková správa v Českých Budějovicích, </w:t>
      </w:r>
    </w:p>
    <w:p w14:paraId="2B0C13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Náměstí Přemysla Otakara II. 34</w:t>
      </w:r>
    </w:p>
    <w:p w14:paraId="0957DBE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370 21 České Budějovice (dále jen „</w:t>
      </w:r>
      <w:r w:rsidRPr="006A55AD">
        <w:rPr>
          <w:rFonts w:ascii="Calibri" w:eastAsia="Calibri" w:hAnsi="Calibri" w:cs="Calibri"/>
          <w:b/>
          <w:color w:val="000000"/>
          <w:lang w:val="cs-CZ" w:eastAsia="cs-CZ"/>
        </w:rPr>
        <w:t>Objednatel</w:t>
      </w:r>
      <w:r w:rsidRPr="006A55AD">
        <w:rPr>
          <w:rFonts w:ascii="Calibri" w:eastAsia="Calibri" w:hAnsi="Calibri" w:cs="Calibri"/>
          <w:color w:val="000000"/>
          <w:lang w:val="cs-CZ" w:eastAsia="cs-CZ"/>
        </w:rPr>
        <w:t>“)</w:t>
      </w:r>
    </w:p>
    <w:p w14:paraId="0A9AE25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2E8EAE8"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a</w:t>
      </w:r>
    </w:p>
    <w:p w14:paraId="6C88A9EF"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A454C6F" w14:textId="77777777" w:rsidR="00AC56B5" w:rsidRDefault="00AC56B5" w:rsidP="006A55AD">
      <w:pPr>
        <w:spacing w:after="0" w:line="240" w:lineRule="auto"/>
        <w:ind w:left="703" w:hanging="567"/>
        <w:rPr>
          <w:rFonts w:ascii="Calibri" w:eastAsia="Calibri" w:hAnsi="Calibri" w:cs="Calibri"/>
          <w:color w:val="000000"/>
          <w:lang w:val="cs-CZ" w:eastAsia="cs-CZ"/>
        </w:rPr>
      </w:pPr>
      <w:r w:rsidRPr="00AC56B5">
        <w:rPr>
          <w:rFonts w:ascii="Calibri" w:eastAsia="Calibri" w:hAnsi="Calibri" w:cs="Calibri"/>
          <w:color w:val="000000"/>
          <w:lang w:val="cs-CZ" w:eastAsia="cs-CZ"/>
        </w:rPr>
        <w:t>SEVEn Energy s.r.o.</w:t>
      </w:r>
    </w:p>
    <w:p w14:paraId="4F7455AB" w14:textId="77777777" w:rsidR="00AC56B5" w:rsidRDefault="00AC56B5" w:rsidP="006A55AD">
      <w:pPr>
        <w:spacing w:after="0" w:line="240" w:lineRule="auto"/>
        <w:ind w:left="703" w:hanging="567"/>
        <w:rPr>
          <w:rFonts w:ascii="Calibri" w:eastAsia="Calibri" w:hAnsi="Calibri" w:cs="Calibri"/>
          <w:color w:val="000000"/>
          <w:lang w:val="cs-CZ" w:eastAsia="cs-CZ"/>
        </w:rPr>
      </w:pPr>
      <w:r w:rsidRPr="00AC56B5">
        <w:rPr>
          <w:rFonts w:ascii="Calibri" w:eastAsia="Calibri" w:hAnsi="Calibri" w:cs="Calibri"/>
          <w:color w:val="000000"/>
          <w:lang w:val="cs-CZ" w:eastAsia="cs-CZ"/>
        </w:rPr>
        <w:t>Americká 579/17</w:t>
      </w:r>
    </w:p>
    <w:p w14:paraId="6FAD195D" w14:textId="547F7CFF" w:rsidR="00AC56B5" w:rsidRDefault="00AC56B5" w:rsidP="006A55AD">
      <w:pPr>
        <w:spacing w:after="0" w:line="240" w:lineRule="auto"/>
        <w:ind w:left="703" w:hanging="567"/>
        <w:rPr>
          <w:rFonts w:ascii="Calibri" w:eastAsia="Calibri" w:hAnsi="Calibri" w:cs="Calibri"/>
          <w:color w:val="000000"/>
          <w:lang w:val="cs-CZ" w:eastAsia="cs-CZ"/>
        </w:rPr>
      </w:pPr>
      <w:r w:rsidRPr="00AC56B5">
        <w:rPr>
          <w:rFonts w:ascii="Calibri" w:eastAsia="Calibri" w:hAnsi="Calibri" w:cs="Calibri"/>
          <w:color w:val="000000"/>
          <w:lang w:val="cs-CZ" w:eastAsia="cs-CZ"/>
        </w:rPr>
        <w:t>120</w:t>
      </w:r>
      <w:r w:rsidR="006F619E">
        <w:rPr>
          <w:rFonts w:ascii="Calibri" w:eastAsia="Calibri" w:hAnsi="Calibri" w:cs="Calibri"/>
          <w:color w:val="000000"/>
          <w:lang w:val="cs-CZ" w:eastAsia="cs-CZ"/>
        </w:rPr>
        <w:t xml:space="preserve"> </w:t>
      </w:r>
      <w:r w:rsidRPr="00AC56B5">
        <w:rPr>
          <w:rFonts w:ascii="Calibri" w:eastAsia="Calibri" w:hAnsi="Calibri" w:cs="Calibri"/>
          <w:color w:val="000000"/>
          <w:lang w:val="cs-CZ" w:eastAsia="cs-CZ"/>
        </w:rPr>
        <w:t>00 Praha 2</w:t>
      </w:r>
    </w:p>
    <w:p w14:paraId="167BFC2C" w14:textId="1E662E55" w:rsidR="00B17C7F"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IČ: </w:t>
      </w:r>
      <w:r w:rsidR="00AC56B5">
        <w:rPr>
          <w:rFonts w:ascii="Calibri" w:eastAsia="Calibri" w:hAnsi="Calibri" w:cs="Calibri"/>
          <w:color w:val="000000"/>
          <w:lang w:val="cs-CZ" w:eastAsia="cs-CZ"/>
        </w:rPr>
        <w:t>27876829</w:t>
      </w:r>
    </w:p>
    <w:p w14:paraId="08F9A286" w14:textId="74B4B960" w:rsidR="00B17C7F" w:rsidRDefault="00B17C7F" w:rsidP="006A55AD">
      <w:pPr>
        <w:spacing w:after="0" w:line="240" w:lineRule="auto"/>
        <w:ind w:left="703" w:hanging="567"/>
        <w:rPr>
          <w:rFonts w:eastAsia="Times New Roman"/>
        </w:rPr>
      </w:pPr>
      <w:r w:rsidRPr="006F619E">
        <w:rPr>
          <w:rFonts w:eastAsia="Times New Roman"/>
        </w:rPr>
        <w:t>č. ú.</w:t>
      </w:r>
      <w:r w:rsidR="00AC56B5" w:rsidRPr="006F619E">
        <w:rPr>
          <w:rFonts w:eastAsia="Times New Roman"/>
        </w:rPr>
        <w:t xml:space="preserve"> </w:t>
      </w:r>
      <w:r w:rsidR="006F619E" w:rsidRPr="006F619E">
        <w:rPr>
          <w:rFonts w:eastAsia="Times New Roman"/>
        </w:rPr>
        <w:t>35-8942670207/0100</w:t>
      </w:r>
      <w:r>
        <w:rPr>
          <w:rFonts w:eastAsia="Times New Roman"/>
        </w:rPr>
        <w:t xml:space="preserve"> </w:t>
      </w:r>
      <w:r w:rsidR="00AC56B5">
        <w:rPr>
          <w:rFonts w:eastAsia="Times New Roman"/>
        </w:rPr>
        <w:t xml:space="preserve">        </w:t>
      </w:r>
    </w:p>
    <w:p w14:paraId="08D8C0CB" w14:textId="6BDC9C62"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(dále jen „</w:t>
      </w:r>
      <w:r w:rsidRPr="006A55AD">
        <w:rPr>
          <w:rFonts w:ascii="Calibri" w:eastAsia="Calibri" w:hAnsi="Calibri" w:cs="Calibri"/>
          <w:b/>
          <w:color w:val="000000"/>
          <w:lang w:val="cs-CZ" w:eastAsia="cs-CZ"/>
        </w:rPr>
        <w:t>Zhotovitel</w:t>
      </w:r>
      <w:r w:rsidRPr="006A55AD">
        <w:rPr>
          <w:rFonts w:ascii="Calibri" w:eastAsia="Calibri" w:hAnsi="Calibri" w:cs="Calibri"/>
          <w:color w:val="000000"/>
          <w:lang w:val="cs-CZ" w:eastAsia="cs-CZ"/>
        </w:rPr>
        <w:t>“)</w:t>
      </w:r>
    </w:p>
    <w:p w14:paraId="7E68F12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1AF76079" w14:textId="77777777" w:rsidR="006A55AD" w:rsidRPr="006A55AD" w:rsidRDefault="006A55AD" w:rsidP="006A55AD">
      <w:pPr>
        <w:autoSpaceDE w:val="0"/>
        <w:autoSpaceDN w:val="0"/>
        <w:adjustRightInd w:val="0"/>
        <w:spacing w:after="0" w:line="240" w:lineRule="auto"/>
        <w:ind w:left="703" w:hanging="567"/>
        <w:jc w:val="both"/>
        <w:rPr>
          <w:rFonts w:ascii="Calibri" w:eastAsia="Calibri" w:hAnsi="Calibri" w:cs="Calibri"/>
          <w:color w:val="000000"/>
          <w:lang w:val="cs-CZ" w:eastAsia="cs-CZ"/>
        </w:rPr>
      </w:pPr>
      <w:r w:rsidRPr="006A55AD">
        <w:rPr>
          <w:rFonts w:ascii="Calibri" w:eastAsia="Calibri" w:hAnsi="Calibri" w:cs="Calibri"/>
          <w:color w:val="000000"/>
          <w:lang w:val="cs-CZ" w:eastAsia="cs-CZ"/>
        </w:rPr>
        <w:t>(Objednatel a Zhotovitel dále též jednotlivě jen jako „</w:t>
      </w:r>
      <w:r w:rsidRPr="006A55AD">
        <w:rPr>
          <w:rFonts w:ascii="Calibri" w:eastAsia="Calibri" w:hAnsi="Calibri" w:cs="Calibri"/>
          <w:b/>
          <w:color w:val="000000"/>
          <w:lang w:val="cs-CZ" w:eastAsia="cs-CZ"/>
        </w:rPr>
        <w:t>Smluvní strana</w:t>
      </w:r>
      <w:r w:rsidRPr="006A55AD">
        <w:rPr>
          <w:rFonts w:ascii="Calibri" w:eastAsia="Calibri" w:hAnsi="Calibri" w:cs="Calibri"/>
          <w:color w:val="000000"/>
          <w:lang w:val="cs-CZ" w:eastAsia="cs-CZ"/>
        </w:rPr>
        <w:t>“ nebo společně jako „</w:t>
      </w:r>
      <w:r w:rsidRPr="006A55AD">
        <w:rPr>
          <w:rFonts w:ascii="Calibri" w:eastAsia="Calibri" w:hAnsi="Calibri" w:cs="Calibri"/>
          <w:b/>
          <w:color w:val="000000"/>
          <w:lang w:val="cs-CZ" w:eastAsia="cs-CZ"/>
        </w:rPr>
        <w:t>Smluvní strany</w:t>
      </w:r>
      <w:r w:rsidRPr="006A55AD">
        <w:rPr>
          <w:rFonts w:ascii="Calibri" w:eastAsia="Calibri" w:hAnsi="Calibri" w:cs="Calibri"/>
          <w:color w:val="000000"/>
          <w:lang w:val="cs-CZ" w:eastAsia="cs-CZ"/>
        </w:rPr>
        <w:t>“)</w:t>
      </w:r>
    </w:p>
    <w:p w14:paraId="1F3CC1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8DAE00B" w14:textId="77777777" w:rsidR="006A55AD" w:rsidRPr="006A55AD" w:rsidRDefault="006A55AD" w:rsidP="006A55AD">
      <w:pPr>
        <w:spacing w:before="240" w:after="0" w:line="240" w:lineRule="atLeast"/>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jako smluvní strany uzavřely podle </w:t>
      </w:r>
      <w:r w:rsidRPr="006A55AD">
        <w:rPr>
          <w:rFonts w:ascii="Calibri" w:eastAsia="Calibri" w:hAnsi="Calibri" w:cs="Calibri"/>
          <w:lang w:val="cs-CZ" w:eastAsia="cs-CZ"/>
        </w:rPr>
        <w:t xml:space="preserve">§ 2586 a násl. </w:t>
      </w:r>
      <w:r w:rsidRPr="006A55AD">
        <w:rPr>
          <w:rFonts w:ascii="Calibri" w:eastAsia="Calibri" w:hAnsi="Calibri" w:cs="Calibri"/>
          <w:color w:val="000000"/>
          <w:lang w:val="cs-CZ" w:eastAsia="cs-CZ"/>
        </w:rPr>
        <w:t>zákona č. 89/2012 Sb., občanský zákoník, ve znění pozdějších předpisů (dále jen „</w:t>
      </w:r>
      <w:r w:rsidRPr="006A55AD">
        <w:rPr>
          <w:rFonts w:ascii="Calibri" w:eastAsia="Calibri" w:hAnsi="Calibri" w:cs="Calibri"/>
          <w:b/>
          <w:i/>
          <w:color w:val="000000"/>
          <w:lang w:val="cs-CZ" w:eastAsia="cs-CZ"/>
        </w:rPr>
        <w:t>OZ</w:t>
      </w:r>
      <w:r w:rsidRPr="006A55AD">
        <w:rPr>
          <w:rFonts w:ascii="Calibri" w:eastAsia="Calibri" w:hAnsi="Calibri" w:cs="Calibri"/>
          <w:color w:val="000000"/>
          <w:lang w:val="cs-CZ" w:eastAsia="cs-CZ"/>
        </w:rPr>
        <w:t>“), níže uvedeného dne, měsíce a roku tuto</w:t>
      </w:r>
    </w:p>
    <w:p w14:paraId="7FD1F64F" w14:textId="77777777" w:rsidR="006A55AD" w:rsidRPr="006A55AD" w:rsidRDefault="006A55AD" w:rsidP="006A55AD">
      <w:pPr>
        <w:widowControl w:val="0"/>
        <w:spacing w:after="0" w:line="240" w:lineRule="auto"/>
        <w:jc w:val="center"/>
        <w:rPr>
          <w:rFonts w:ascii="Calibri" w:eastAsia="Times New Roman" w:hAnsi="Calibri" w:cs="Calibri"/>
          <w:color w:val="000000"/>
          <w:lang w:val="cs-CZ" w:eastAsia="cs-CZ"/>
        </w:rPr>
      </w:pPr>
    </w:p>
    <w:p w14:paraId="34E33FB1" w14:textId="77777777" w:rsidR="006A55AD" w:rsidRPr="006A55AD" w:rsidRDefault="006A55AD" w:rsidP="006A55AD">
      <w:pPr>
        <w:tabs>
          <w:tab w:val="left" w:pos="1341"/>
        </w:tabs>
        <w:spacing w:after="0" w:line="240" w:lineRule="auto"/>
        <w:jc w:val="center"/>
        <w:rPr>
          <w:rFonts w:ascii="Calibri" w:eastAsia="Calibri" w:hAnsi="Calibri" w:cs="Calibri"/>
          <w:b/>
          <w:bCs/>
          <w:sz w:val="24"/>
          <w:szCs w:val="24"/>
          <w:lang w:val="cs-CZ" w:eastAsia="x-none"/>
        </w:rPr>
      </w:pPr>
      <w:r w:rsidRPr="006A55AD">
        <w:rPr>
          <w:rFonts w:ascii="Calibri" w:eastAsia="Calibri" w:hAnsi="Calibri" w:cs="Calibri"/>
          <w:b/>
          <w:bCs/>
          <w:sz w:val="24"/>
          <w:szCs w:val="24"/>
          <w:lang w:val="cs-CZ" w:eastAsia="x-none"/>
        </w:rPr>
        <w:t>smlouvu o dílo</w:t>
      </w:r>
    </w:p>
    <w:p w14:paraId="0D0F410C" w14:textId="77777777" w:rsidR="006A55AD" w:rsidRPr="006A55AD" w:rsidRDefault="006A55AD" w:rsidP="006A55AD">
      <w:pPr>
        <w:tabs>
          <w:tab w:val="left" w:pos="1341"/>
        </w:tabs>
        <w:spacing w:after="0" w:line="240" w:lineRule="auto"/>
        <w:jc w:val="center"/>
        <w:rPr>
          <w:rFonts w:ascii="Calibri" w:eastAsia="Calibri" w:hAnsi="Calibri" w:cs="Calibri"/>
          <w:bCs/>
          <w:lang w:val="cs-CZ" w:eastAsia="x-none"/>
        </w:rPr>
      </w:pPr>
      <w:r w:rsidRPr="006A55AD">
        <w:rPr>
          <w:rFonts w:ascii="Calibri" w:eastAsia="Calibri" w:hAnsi="Calibri" w:cs="Calibri"/>
          <w:bCs/>
          <w:lang w:val="cs-CZ" w:eastAsia="x-none"/>
        </w:rPr>
        <w:t>(dále jen „Smlouva“)</w:t>
      </w:r>
    </w:p>
    <w:p w14:paraId="1D3F1160" w14:textId="77777777" w:rsidR="006A55AD" w:rsidRPr="006A55AD" w:rsidRDefault="006A55AD" w:rsidP="006A55AD">
      <w:pPr>
        <w:tabs>
          <w:tab w:val="left" w:pos="1341"/>
        </w:tabs>
        <w:spacing w:after="0" w:line="240" w:lineRule="auto"/>
        <w:jc w:val="center"/>
        <w:rPr>
          <w:rFonts w:ascii="Calibri" w:eastAsia="Calibri" w:hAnsi="Calibri" w:cs="Calibri"/>
          <w:b/>
          <w:bCs/>
          <w:lang w:val="cs-CZ" w:eastAsia="x-none"/>
        </w:rPr>
      </w:pPr>
    </w:p>
    <w:p w14:paraId="178A4334" w14:textId="77777777" w:rsidR="006A55AD" w:rsidRPr="006A55AD" w:rsidRDefault="006A55AD" w:rsidP="006A55AD">
      <w:pPr>
        <w:numPr>
          <w:ilvl w:val="0"/>
          <w:numId w:val="1"/>
        </w:numPr>
        <w:spacing w:after="0" w:line="240" w:lineRule="auto"/>
        <w:jc w:val="center"/>
        <w:rPr>
          <w:rFonts w:ascii="Calibri" w:eastAsia="Calibri" w:hAnsi="Calibri" w:cs="Calibri"/>
          <w:b/>
          <w:bCs/>
          <w:lang w:val="cs-CZ" w:eastAsia="x-none"/>
        </w:rPr>
      </w:pPr>
      <w:bookmarkStart w:id="0" w:name="_Ref29200563"/>
      <w:r w:rsidRPr="006A55AD">
        <w:rPr>
          <w:rFonts w:ascii="Calibri" w:eastAsia="Calibri" w:hAnsi="Calibri" w:cs="Calibri"/>
          <w:b/>
          <w:bCs/>
          <w:lang w:val="cs-CZ" w:eastAsia="x-none"/>
        </w:rPr>
        <w:t>Předmět smlouvy</w:t>
      </w:r>
      <w:bookmarkEnd w:id="0"/>
    </w:p>
    <w:p w14:paraId="2E40E5A1" w14:textId="10DB21BC" w:rsidR="006A55AD" w:rsidRPr="006A55AD" w:rsidRDefault="006A55AD" w:rsidP="006A55AD">
      <w:pPr>
        <w:numPr>
          <w:ilvl w:val="1"/>
          <w:numId w:val="6"/>
        </w:numPr>
        <w:spacing w:after="0" w:line="240" w:lineRule="auto"/>
        <w:ind w:left="567" w:right="-142" w:hanging="567"/>
        <w:jc w:val="both"/>
        <w:rPr>
          <w:rFonts w:ascii="Calibri" w:eastAsia="Times New Roman" w:hAnsi="Calibri" w:cs="Times New Roman"/>
          <w:color w:val="000000"/>
          <w:lang w:val="cs-CZ" w:eastAsia="cs-CZ" w:bidi="cs-CZ"/>
        </w:rPr>
      </w:pPr>
      <w:bookmarkStart w:id="1" w:name="_Ref29209901"/>
      <w:r w:rsidRPr="006A55AD">
        <w:rPr>
          <w:rFonts w:ascii="Calibri" w:eastAsia="Calibri" w:hAnsi="Calibri" w:cs="Calibri"/>
          <w:lang w:val="cs-CZ" w:eastAsia="cs-CZ"/>
        </w:rPr>
        <w:t>Zhotovitel je povinen pro Objednatele provést na svůj náklad a nebezpečí dílo:</w:t>
      </w:r>
      <w:r w:rsidR="00EB5173">
        <w:rPr>
          <w:rFonts w:ascii="Calibri" w:eastAsia="Calibri" w:hAnsi="Calibri" w:cs="Calibri"/>
          <w:lang w:val="cs-CZ" w:eastAsia="cs-CZ"/>
        </w:rPr>
        <w:t xml:space="preserve"> </w:t>
      </w:r>
      <w:r w:rsidR="00430A0C">
        <w:rPr>
          <w:rFonts w:ascii="Calibri" w:eastAsia="Calibri" w:hAnsi="Calibri" w:cs="Calibri"/>
          <w:lang w:val="cs-CZ" w:eastAsia="cs-CZ"/>
        </w:rPr>
        <w:t>“</w:t>
      </w:r>
      <w:r w:rsidR="00AC56B5">
        <w:rPr>
          <w:rFonts w:ascii="Calibri" w:eastAsia="Calibri" w:hAnsi="Calibri" w:cs="Calibri"/>
          <w:b/>
          <w:lang w:val="cs-CZ" w:eastAsia="cs-CZ"/>
        </w:rPr>
        <w:t xml:space="preserve">SZ Kratochvíle – </w:t>
      </w:r>
      <w:bookmarkStart w:id="2" w:name="_Hlk178160487"/>
      <w:r w:rsidR="00AC56B5">
        <w:rPr>
          <w:rFonts w:ascii="Calibri" w:eastAsia="Calibri" w:hAnsi="Calibri" w:cs="Calibri"/>
          <w:b/>
          <w:lang w:val="cs-CZ" w:eastAsia="cs-CZ"/>
        </w:rPr>
        <w:t>Modernizace objektu s bytem pro kastelána (</w:t>
      </w:r>
      <w:r w:rsidR="00003DE5" w:rsidRPr="00003DE5">
        <w:rPr>
          <w:b/>
          <w:bCs/>
        </w:rPr>
        <w:t xml:space="preserve">zpracování </w:t>
      </w:r>
      <w:r w:rsidR="00BC3F2D">
        <w:rPr>
          <w:b/>
          <w:bCs/>
        </w:rPr>
        <w:t>energetického posouzení</w:t>
      </w:r>
      <w:r w:rsidR="00AC56B5">
        <w:rPr>
          <w:rFonts w:ascii="Calibri" w:eastAsia="Calibri" w:hAnsi="Calibri" w:cs="Calibri"/>
          <w:b/>
          <w:lang w:val="cs-CZ" w:eastAsia="cs-CZ"/>
        </w:rPr>
        <w:t xml:space="preserve"> a kumulativního rozpočtu </w:t>
      </w:r>
      <w:r w:rsidR="00AC56B5" w:rsidRPr="00AC56B5">
        <w:rPr>
          <w:rFonts w:ascii="Calibri" w:eastAsia="Calibri" w:hAnsi="Calibri" w:cs="Calibri"/>
          <w:b/>
          <w:lang w:val="cs-CZ" w:eastAsia="cs-CZ"/>
        </w:rPr>
        <w:t xml:space="preserve">k žádosti o dotaci </w:t>
      </w:r>
      <w:bookmarkEnd w:id="2"/>
      <w:r w:rsidR="00AC56B5" w:rsidRPr="00AC56B5">
        <w:rPr>
          <w:rFonts w:ascii="Calibri" w:eastAsia="Calibri" w:hAnsi="Calibri" w:cs="Calibri"/>
          <w:b/>
          <w:lang w:val="cs-CZ" w:eastAsia="cs-CZ"/>
        </w:rPr>
        <w:t>op.</w:t>
      </w:r>
      <w:r w:rsidR="00AC56B5">
        <w:rPr>
          <w:rFonts w:ascii="Calibri" w:eastAsia="Calibri" w:hAnsi="Calibri" w:cs="Calibri"/>
          <w:b/>
          <w:lang w:val="cs-CZ" w:eastAsia="cs-CZ"/>
        </w:rPr>
        <w:t xml:space="preserve"> </w:t>
      </w:r>
      <w:r w:rsidR="00AC56B5" w:rsidRPr="00AC56B5">
        <w:rPr>
          <w:rFonts w:ascii="Calibri" w:eastAsia="Calibri" w:hAnsi="Calibri" w:cs="Calibri"/>
          <w:b/>
          <w:lang w:val="cs-CZ" w:eastAsia="cs-CZ"/>
        </w:rPr>
        <w:t>č. 2/2023 Modernizační fond-ENERGov. Energetická účinnost ve veřejných budovách a infrastruktuře památkově chráněných budov</w:t>
      </w:r>
      <w:r w:rsidR="00AC56B5">
        <w:rPr>
          <w:rFonts w:ascii="Calibri" w:eastAsia="Calibri" w:hAnsi="Calibri" w:cs="Calibri"/>
          <w:b/>
          <w:lang w:val="cs-CZ" w:eastAsia="cs-CZ"/>
        </w:rPr>
        <w:t>)</w:t>
      </w:r>
      <w:r w:rsidR="00430A0C">
        <w:rPr>
          <w:rFonts w:ascii="Calibri" w:eastAsia="Calibri" w:hAnsi="Calibri" w:cs="Calibri"/>
          <w:b/>
          <w:lang w:val="cs-CZ" w:eastAsia="cs-CZ"/>
        </w:rPr>
        <w:t>“</w:t>
      </w:r>
      <w:r w:rsidRPr="006A55AD">
        <w:rPr>
          <w:rFonts w:ascii="Calibri" w:eastAsia="Calibri" w:hAnsi="Calibri" w:cs="Calibri"/>
          <w:lang w:val="cs-CZ" w:eastAsia="cs-CZ"/>
        </w:rPr>
        <w:t xml:space="preserve">; dílo je specifikované podrobněji v dalších částech této Smlouvy, </w:t>
      </w:r>
      <w:r w:rsidRPr="006A55AD">
        <w:rPr>
          <w:rFonts w:ascii="Calibri" w:eastAsia="Times New Roman" w:hAnsi="Calibri" w:cs="Times New Roman"/>
          <w:color w:val="000000"/>
          <w:lang w:val="cs-CZ" w:eastAsia="cs-CZ" w:bidi="cs-CZ"/>
        </w:rPr>
        <w:t xml:space="preserve">(dále jen „Dílo“). </w:t>
      </w:r>
    </w:p>
    <w:p w14:paraId="0AB60CC3" w14:textId="77777777"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Objednatel se zavazuje řádně zhotovené Dílo převzít a zaplatit za něj Smluvní cenu uvedenou v této Smlouvě.</w:t>
      </w:r>
    </w:p>
    <w:p w14:paraId="05143BF5" w14:textId="2B9CBCE5"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 xml:space="preserve">Místem plnění je Státní </w:t>
      </w:r>
      <w:r w:rsidR="00AC56B5">
        <w:rPr>
          <w:rFonts w:ascii="Calibri" w:eastAsia="Calibri" w:hAnsi="Calibri" w:cs="Calibri"/>
          <w:lang w:val="cs-CZ" w:eastAsia="cs-CZ"/>
        </w:rPr>
        <w:t>zámek Kratochvíle</w:t>
      </w:r>
    </w:p>
    <w:p w14:paraId="744CD26F" w14:textId="77777777" w:rsidR="006A55AD" w:rsidRPr="006A55AD" w:rsidRDefault="006A55AD" w:rsidP="006A55AD">
      <w:pPr>
        <w:spacing w:after="0" w:line="240" w:lineRule="auto"/>
        <w:ind w:left="567"/>
        <w:jc w:val="both"/>
        <w:rPr>
          <w:rFonts w:ascii="Calibri" w:eastAsia="Times New Roman" w:hAnsi="Calibri" w:cs="Times New Roman"/>
          <w:color w:val="000000"/>
          <w:lang w:val="cs-CZ" w:eastAsia="cs-CZ" w:bidi="cs-CZ"/>
        </w:rPr>
      </w:pPr>
      <w:bookmarkStart w:id="3" w:name="_Ref29202019"/>
      <w:bookmarkEnd w:id="1"/>
    </w:p>
    <w:p w14:paraId="4231E183" w14:textId="77777777" w:rsidR="006A55AD" w:rsidRPr="006A55AD" w:rsidRDefault="006A55AD" w:rsidP="006A55AD">
      <w:pPr>
        <w:numPr>
          <w:ilvl w:val="0"/>
          <w:numId w:val="1"/>
        </w:numPr>
        <w:spacing w:after="0" w:line="240" w:lineRule="auto"/>
        <w:jc w:val="center"/>
        <w:rPr>
          <w:rFonts w:ascii="Calibri" w:eastAsia="Times New Roman" w:hAnsi="Calibri" w:cs="Times New Roman"/>
          <w:b/>
          <w:color w:val="000000"/>
          <w:lang w:val="cs-CZ" w:eastAsia="cs-CZ" w:bidi="cs-CZ"/>
        </w:rPr>
      </w:pPr>
      <w:r w:rsidRPr="006A55AD">
        <w:rPr>
          <w:rFonts w:ascii="Calibri" w:eastAsia="Times New Roman" w:hAnsi="Calibri" w:cs="Times New Roman"/>
          <w:b/>
          <w:color w:val="000000"/>
          <w:lang w:val="cs-CZ" w:eastAsia="cs-CZ" w:bidi="cs-CZ"/>
        </w:rPr>
        <w:t xml:space="preserve">Podmínky provádění Díla </w:t>
      </w:r>
    </w:p>
    <w:p w14:paraId="0EA53BBB" w14:textId="0C32B012" w:rsid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Strany musí při realizaci předmětu plnění jednat poctivě a s řádnou odbornou péčí, s potřebnou znalostí a pečlivostí. </w:t>
      </w:r>
    </w:p>
    <w:p w14:paraId="5CEE322B" w14:textId="1B66D047" w:rsidR="002F2B5C" w:rsidRPr="002F2B5C" w:rsidRDefault="002F2B5C" w:rsidP="009F10A2">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2F2B5C">
        <w:rPr>
          <w:rFonts w:ascii="Calibri" w:eastAsia="Times New Roman" w:hAnsi="Calibri" w:cs="Times New Roman"/>
          <w:color w:val="000000"/>
          <w:lang w:val="cs-CZ" w:eastAsia="cs-CZ" w:bidi="cs-CZ"/>
        </w:rPr>
        <w:t xml:space="preserve">Objednatel musí doložit potřebné </w:t>
      </w:r>
      <w:r>
        <w:t xml:space="preserve">rozsahy měněných/zateplovaných obvodových konstrukcí objektu v m2 a dále měrné náklady pro realizaci nových konstrukcí, které jsou potřebné pro </w:t>
      </w:r>
      <w:r>
        <w:lastRenderedPageBreak/>
        <w:t xml:space="preserve">zpracování díla. Podklady je nutné dodat zhotoviteli do </w:t>
      </w:r>
      <w:r w:rsidR="00B87E81">
        <w:t>30.9.2024</w:t>
      </w:r>
      <w:r>
        <w:t xml:space="preserve">, o dobu zdržení dodání těchto podkladů se prodlužuje datum </w:t>
      </w:r>
      <w:r w:rsidR="001A7DC8">
        <w:t>předání</w:t>
      </w:r>
      <w:r>
        <w:t xml:space="preserve"> díla.</w:t>
      </w:r>
    </w:p>
    <w:p w14:paraId="1241D788" w14:textId="042C6036" w:rsidR="00B17C7F" w:rsidRPr="002F2B5C" w:rsidRDefault="006A55AD" w:rsidP="00453DCF">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2F2B5C">
        <w:rPr>
          <w:rFonts w:ascii="Calibri" w:eastAsia="Times New Roman" w:hAnsi="Calibri" w:cs="Times New Roman"/>
          <w:color w:val="000000"/>
          <w:lang w:val="cs-CZ" w:eastAsia="cs-CZ" w:bidi="cs-CZ"/>
        </w:rPr>
        <w:t xml:space="preserve">Zhotovitel je povinen spolupracovat při provádění Díla se Zástupcem objednatele (kontaktní osobou), s dalšími odpovědnými pracovníky Objednatele pro účely provedení Díla. </w:t>
      </w:r>
    </w:p>
    <w:p w14:paraId="2432C486" w14:textId="5B36B2B5" w:rsidR="006A55AD" w:rsidRPr="00AE2D26"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AE2D26">
        <w:rPr>
          <w:rFonts w:ascii="Calibri" w:eastAsia="Times New Roman" w:hAnsi="Calibri" w:cs="Times New Roman"/>
          <w:color w:val="000000"/>
          <w:lang w:val="cs-CZ" w:eastAsia="cs-CZ" w:bidi="cs-CZ"/>
        </w:rPr>
        <w:t>Zhotovitel prohlašuje, že nezjistil při své odborné způsobilosti žádnou skutečnost, která by mohla bránit provádění Díla podle této Smlouvy v Době pro dokončení Díla a za smluvní cenu dle této Smlouvy.</w:t>
      </w:r>
      <w:bookmarkEnd w:id="3"/>
    </w:p>
    <w:p w14:paraId="6F450EBE" w14:textId="7C8562F8"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4753869C"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6A5FE49D"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Zhotovitel je v plné míře odpovědný za škody způsobené Objednateli nebo třetím stranám svojí činností nebo činností jiných osob, které k plnění podle této Smlouvy použil. </w:t>
      </w:r>
    </w:p>
    <w:p w14:paraId="7BD241FC"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není oprávněn postoupit práva a povinnosti vzniklé z této Smlouvy nebo v souvislosti s ní, případně postoupit Smlouvu jako celek, třetí osobě nebo jiným osobám bez předchozího písemného souhlasu Objednatele.</w:t>
      </w:r>
    </w:p>
    <w:p w14:paraId="4C3A506A" w14:textId="77777777" w:rsidR="006A55AD" w:rsidRPr="006A55AD" w:rsidRDefault="006A55AD" w:rsidP="006A55AD">
      <w:pPr>
        <w:spacing w:after="0" w:line="240" w:lineRule="auto"/>
        <w:ind w:left="567"/>
        <w:jc w:val="both"/>
        <w:rPr>
          <w:rFonts w:ascii="Calibri" w:eastAsia="Calibri" w:hAnsi="Calibri" w:cs="Calibri"/>
          <w:lang w:val="cs-CZ" w:eastAsia="x-none"/>
        </w:rPr>
      </w:pPr>
    </w:p>
    <w:p w14:paraId="742BD3B0" w14:textId="77777777" w:rsidR="006A55AD" w:rsidRPr="006A55AD" w:rsidRDefault="006A55AD" w:rsidP="006A55AD">
      <w:pPr>
        <w:numPr>
          <w:ilvl w:val="0"/>
          <w:numId w:val="1"/>
        </w:numPr>
        <w:spacing w:after="0" w:line="240" w:lineRule="auto"/>
        <w:jc w:val="center"/>
        <w:rPr>
          <w:rFonts w:ascii="Calibri" w:eastAsia="Calibri" w:hAnsi="Calibri" w:cs="Calibri"/>
          <w:b/>
          <w:lang w:val="cs-CZ" w:eastAsia="x-none"/>
        </w:rPr>
      </w:pPr>
      <w:r w:rsidRPr="006A55AD">
        <w:rPr>
          <w:rFonts w:ascii="Calibri" w:eastAsia="Calibri" w:hAnsi="Calibri" w:cs="Calibri"/>
          <w:b/>
          <w:lang w:val="cs-CZ" w:eastAsia="x-none"/>
        </w:rPr>
        <w:t>Doba pro dokončení díla a předání a převzetí díla</w:t>
      </w:r>
    </w:p>
    <w:p w14:paraId="5064F754"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cs-CZ" w:eastAsia="x-none"/>
        </w:rPr>
        <w:t>Zhotovitel se zavazuje provést Dílo v následujících lhůtách:</w:t>
      </w:r>
    </w:p>
    <w:p w14:paraId="4C713D0A" w14:textId="77777777" w:rsidR="006A55AD" w:rsidRPr="006A55AD" w:rsidRDefault="006A55AD" w:rsidP="006A55AD">
      <w:pPr>
        <w:numPr>
          <w:ilvl w:val="2"/>
          <w:numId w:val="1"/>
        </w:numPr>
        <w:spacing w:after="0" w:line="240" w:lineRule="auto"/>
        <w:ind w:left="1418" w:hanging="709"/>
        <w:jc w:val="both"/>
        <w:rPr>
          <w:rFonts w:ascii="Calibri" w:eastAsia="Calibri" w:hAnsi="Calibri" w:cs="Calibri"/>
          <w:lang w:val="cs-CZ" w:eastAsia="x-none"/>
        </w:rPr>
      </w:pPr>
      <w:r w:rsidRPr="006A55AD">
        <w:rPr>
          <w:rFonts w:ascii="Calibri" w:eastAsia="Calibri" w:hAnsi="Calibri" w:cs="Calibri"/>
          <w:lang w:val="cs-CZ" w:eastAsia="x-none"/>
        </w:rPr>
        <w:t>Lhůta pro zahájení provádění Díla: bez zbytečného odkladu po nabytí účinnosti Smlouvy;</w:t>
      </w:r>
    </w:p>
    <w:p w14:paraId="2F3F7536" w14:textId="14F81462" w:rsidR="006A55AD" w:rsidRPr="006A55AD" w:rsidRDefault="006A55AD" w:rsidP="006A55AD">
      <w:pPr>
        <w:numPr>
          <w:ilvl w:val="2"/>
          <w:numId w:val="1"/>
        </w:numPr>
        <w:spacing w:after="0" w:line="240" w:lineRule="auto"/>
        <w:ind w:left="1418" w:hanging="709"/>
        <w:jc w:val="both"/>
        <w:rPr>
          <w:rFonts w:ascii="Calibri" w:eastAsia="Calibri" w:hAnsi="Calibri" w:cs="Calibri"/>
          <w:b/>
          <w:lang w:val="cs-CZ" w:eastAsia="x-none"/>
        </w:rPr>
      </w:pPr>
      <w:r w:rsidRPr="006A55AD">
        <w:rPr>
          <w:rFonts w:ascii="Calibri" w:eastAsia="Calibri" w:hAnsi="Calibri" w:cs="Calibri"/>
          <w:b/>
          <w:lang w:val="cs-CZ" w:eastAsia="x-none"/>
        </w:rPr>
        <w:t xml:space="preserve">Doba pro dokončení Díla: do </w:t>
      </w:r>
      <w:r w:rsidR="002F2B5C">
        <w:rPr>
          <w:rFonts w:ascii="Calibri" w:eastAsia="Calibri" w:hAnsi="Calibri" w:cs="Calibri"/>
          <w:b/>
          <w:lang w:val="cs-CZ" w:eastAsia="x-none"/>
        </w:rPr>
        <w:t>25</w:t>
      </w:r>
      <w:r w:rsidRPr="006A55AD">
        <w:rPr>
          <w:rFonts w:ascii="Calibri" w:eastAsia="Calibri" w:hAnsi="Calibri" w:cs="Calibri"/>
          <w:b/>
          <w:lang w:val="cs-CZ" w:eastAsia="x-none"/>
        </w:rPr>
        <w:t>.</w:t>
      </w:r>
      <w:r w:rsidR="002F2B5C">
        <w:rPr>
          <w:rFonts w:ascii="Calibri" w:eastAsia="Calibri" w:hAnsi="Calibri" w:cs="Calibri"/>
          <w:b/>
          <w:lang w:val="cs-CZ" w:eastAsia="x-none"/>
        </w:rPr>
        <w:t>10</w:t>
      </w:r>
      <w:r w:rsidRPr="006A55AD">
        <w:rPr>
          <w:rFonts w:ascii="Calibri" w:eastAsia="Calibri" w:hAnsi="Calibri" w:cs="Calibri"/>
          <w:b/>
          <w:lang w:val="cs-CZ" w:eastAsia="x-none"/>
        </w:rPr>
        <w:t>.202</w:t>
      </w:r>
      <w:r w:rsidR="00EB5173">
        <w:rPr>
          <w:rFonts w:ascii="Calibri" w:eastAsia="Calibri" w:hAnsi="Calibri" w:cs="Calibri"/>
          <w:b/>
          <w:lang w:val="cs-CZ" w:eastAsia="x-none"/>
        </w:rPr>
        <w:t>4</w:t>
      </w:r>
    </w:p>
    <w:p w14:paraId="3080648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je provedeno, je-li předáno a dále pokud:</w:t>
      </w:r>
    </w:p>
    <w:p w14:paraId="489D1C3B"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provedeny veškeré práce </w:t>
      </w:r>
      <w:r w:rsidRPr="006A55AD">
        <w:rPr>
          <w:rFonts w:ascii="Calibri" w:eastAsia="Calibri" w:hAnsi="Calibri" w:cs="Calibri"/>
          <w:lang w:val="cs-CZ" w:eastAsia="x-none"/>
        </w:rPr>
        <w:t xml:space="preserve">na Díle </w:t>
      </w:r>
      <w:r w:rsidRPr="006A55AD">
        <w:rPr>
          <w:rFonts w:ascii="Calibri" w:eastAsia="Calibri" w:hAnsi="Calibri" w:cs="Calibri"/>
          <w:lang w:val="x-none" w:eastAsia="x-none"/>
        </w:rPr>
        <w:t>v souladu se Smlouvou,</w:t>
      </w:r>
    </w:p>
    <w:p w14:paraId="4E50DC13"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cs-CZ" w:eastAsia="x-none"/>
        </w:rPr>
        <w:t>došlo k </w:t>
      </w:r>
      <w:r w:rsidRPr="006A55AD">
        <w:rPr>
          <w:rFonts w:ascii="Calibri" w:eastAsia="Calibri" w:hAnsi="Calibri" w:cs="Calibri"/>
          <w:lang w:val="x-none" w:eastAsia="x-none"/>
        </w:rPr>
        <w:t>odstranění případných vad a nedodělků, s výjimkou ojedinělých nebo drobných vad a nedodělků, které samy o sobě ani ve spojení s</w:t>
      </w:r>
      <w:r w:rsidRPr="006A55AD">
        <w:rPr>
          <w:rFonts w:ascii="Calibri" w:eastAsia="Calibri" w:hAnsi="Calibri" w:cs="Calibri"/>
          <w:lang w:val="cs-CZ" w:eastAsia="x-none"/>
        </w:rPr>
        <w:t> </w:t>
      </w:r>
      <w:r w:rsidRPr="006A55AD">
        <w:rPr>
          <w:rFonts w:ascii="Calibri" w:eastAsia="Calibri" w:hAnsi="Calibri" w:cs="Calibri"/>
          <w:lang w:val="x-none" w:eastAsia="x-none"/>
        </w:rPr>
        <w:t>jinými do jejich odstranění nebudou podstatným způsobem bránit užívání Díla ke smluvenému účelu nebo takové užívání nebudou podstatným způsobem omezovat;</w:t>
      </w:r>
    </w:p>
    <w:p w14:paraId="0F179A2D"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Zhotovitel vypracoval a předal Objednateli dokumentaci</w:t>
      </w:r>
      <w:r w:rsidRPr="006A55AD">
        <w:rPr>
          <w:rFonts w:ascii="Calibri" w:eastAsia="Calibri" w:hAnsi="Calibri" w:cs="Calibri"/>
          <w:lang w:val="cs-CZ" w:eastAsia="x-none"/>
        </w:rPr>
        <w:t xml:space="preserve"> nezbytnou k užívání Díla.</w:t>
      </w:r>
    </w:p>
    <w:p w14:paraId="1782589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 xml:space="preserve">O dokončení a předání díla sepíšou smluvní strany předávací protokol, v němž se případně popíšou </w:t>
      </w:r>
      <w:r w:rsidRPr="006A55AD">
        <w:rPr>
          <w:rFonts w:ascii="Calibri" w:eastAsia="Calibri" w:hAnsi="Calibri" w:cs="Calibri"/>
          <w:lang w:val="x-none" w:eastAsia="x-none"/>
        </w:rPr>
        <w:t>případné ojedinělé nebo drobné vady a nedodělky včetně doby pro jejich odstranění</w:t>
      </w:r>
      <w:r w:rsidRPr="006A55AD">
        <w:rPr>
          <w:rFonts w:ascii="Calibri" w:eastAsia="Calibri" w:hAnsi="Calibri" w:cs="Calibri"/>
          <w:lang w:val="cs-CZ" w:eastAsia="x-none"/>
        </w:rPr>
        <w:t>.</w:t>
      </w:r>
    </w:p>
    <w:p w14:paraId="7E8D3AB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Nebezpečí škody přechází na Objednatele k datu vydání </w:t>
      </w:r>
      <w:r w:rsidRPr="006A55AD">
        <w:rPr>
          <w:rFonts w:ascii="Calibri" w:eastAsia="Calibri" w:hAnsi="Calibri" w:cs="Calibri"/>
          <w:lang w:val="cs-CZ" w:eastAsia="x-none"/>
        </w:rPr>
        <w:t>předávacího protokolu a po odstranění případných vad a nedodělků</w:t>
      </w:r>
      <w:r w:rsidRPr="006A55AD">
        <w:rPr>
          <w:rFonts w:ascii="Calibri" w:eastAsia="Calibri" w:hAnsi="Calibri" w:cs="Calibri"/>
          <w:lang w:val="x-none" w:eastAsia="x-none"/>
        </w:rPr>
        <w:t>.</w:t>
      </w:r>
    </w:p>
    <w:p w14:paraId="0B12A8F2" w14:textId="77777777" w:rsidR="006A55AD" w:rsidRPr="006A55AD" w:rsidRDefault="006A55AD" w:rsidP="006A55AD">
      <w:pPr>
        <w:spacing w:after="0" w:line="240" w:lineRule="auto"/>
        <w:ind w:left="567"/>
        <w:jc w:val="both"/>
        <w:rPr>
          <w:rFonts w:ascii="Calibri" w:eastAsia="Calibri" w:hAnsi="Calibri" w:cs="Calibri"/>
          <w:lang w:val="x-none" w:eastAsia="x-none"/>
        </w:rPr>
      </w:pPr>
    </w:p>
    <w:p w14:paraId="65E80861"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cs-CZ" w:eastAsia="x-none"/>
        </w:rPr>
        <w:t>Smluvní cena a platební podmínky</w:t>
      </w:r>
    </w:p>
    <w:p w14:paraId="4E6CF0E2" w14:textId="12355F46" w:rsidR="006A55AD" w:rsidRPr="00C91962" w:rsidRDefault="006A55AD" w:rsidP="006A55AD">
      <w:pPr>
        <w:keepNext/>
        <w:numPr>
          <w:ilvl w:val="1"/>
          <w:numId w:val="1"/>
        </w:numPr>
        <w:spacing w:after="0" w:line="240" w:lineRule="auto"/>
        <w:ind w:left="567" w:hanging="567"/>
        <w:jc w:val="both"/>
        <w:rPr>
          <w:rFonts w:ascii="Calibri" w:eastAsia="Calibri" w:hAnsi="Calibri" w:cs="Calibri"/>
          <w:lang w:val="cs-CZ" w:eastAsia="x-none"/>
        </w:rPr>
      </w:pPr>
      <w:r w:rsidRPr="00C91962">
        <w:rPr>
          <w:rFonts w:ascii="Calibri" w:eastAsia="Calibri" w:hAnsi="Calibri" w:cs="Calibri"/>
          <w:lang w:val="x-none" w:eastAsia="x-none"/>
        </w:rPr>
        <w:t xml:space="preserve">Smluvní cena je stanovena na základě ocenění jednotlivých prací a služeb Díla uvedených Zhotovitelem </w:t>
      </w:r>
      <w:r w:rsidR="00C91962" w:rsidRPr="00C91962">
        <w:rPr>
          <w:rFonts w:ascii="Calibri" w:eastAsia="Calibri" w:hAnsi="Calibri" w:cs="Calibri"/>
          <w:lang w:val="x-none" w:eastAsia="x-none"/>
        </w:rPr>
        <w:t>(zpracování energetického posouzení a kumulativního rozpočtu k žádosti o dotaci op. č. 2/2023 Modernizační fond-ENERGov. Energetická účinnost ve veřejných budovách a infrastruktuře památkově chráněných budov</w:t>
      </w:r>
      <w:r w:rsidR="004A1361" w:rsidRPr="00C91962">
        <w:rPr>
          <w:rFonts w:ascii="Calibri" w:eastAsia="Calibri" w:hAnsi="Calibri" w:cs="Calibri"/>
          <w:lang w:val="x-none" w:eastAsia="x-none"/>
        </w:rPr>
        <w:t>)</w:t>
      </w:r>
      <w:r w:rsidR="00C91962" w:rsidRPr="00C91962">
        <w:rPr>
          <w:rFonts w:ascii="Calibri" w:eastAsia="Calibri" w:hAnsi="Calibri" w:cs="Calibri"/>
          <w:lang w:val="cs-CZ" w:eastAsia="x-none"/>
        </w:rPr>
        <w:t>,</w:t>
      </w:r>
      <w:r w:rsidR="00C91962">
        <w:rPr>
          <w:rFonts w:ascii="Calibri" w:eastAsia="Calibri" w:hAnsi="Calibri" w:cs="Calibri"/>
          <w:lang w:val="cs-CZ" w:eastAsia="x-none"/>
        </w:rPr>
        <w:t xml:space="preserve"> </w:t>
      </w:r>
      <w:r w:rsidRPr="00C91962">
        <w:rPr>
          <w:rFonts w:ascii="Calibri" w:eastAsia="Calibri" w:hAnsi="Calibri" w:cs="Calibri"/>
          <w:lang w:val="x-none" w:eastAsia="x-none"/>
        </w:rPr>
        <w:t xml:space="preserve">v celkové výši </w:t>
      </w:r>
      <w:r w:rsidR="00C91962" w:rsidRPr="00C91962">
        <w:rPr>
          <w:rFonts w:ascii="Calibri" w:eastAsia="Calibri" w:hAnsi="Calibri" w:cs="Calibri"/>
          <w:lang w:val="cs-CZ" w:eastAsia="x-none"/>
        </w:rPr>
        <w:t>80</w:t>
      </w:r>
      <w:r w:rsidR="004A1361" w:rsidRPr="00C91962">
        <w:rPr>
          <w:rFonts w:ascii="Calibri" w:eastAsia="Calibri" w:hAnsi="Calibri" w:cs="Calibri"/>
          <w:lang w:val="cs-CZ" w:eastAsia="x-none"/>
        </w:rPr>
        <w:t xml:space="preserve"> 000</w:t>
      </w:r>
      <w:r w:rsidRPr="00C91962">
        <w:rPr>
          <w:rFonts w:ascii="Calibri" w:eastAsia="Calibri" w:hAnsi="Calibri" w:cs="Calibri"/>
          <w:lang w:val="x-none" w:eastAsia="x-none"/>
        </w:rPr>
        <w:t xml:space="preserve"> Kč („Smluvní cena“); </w:t>
      </w:r>
      <w:r w:rsidRPr="00C91962">
        <w:rPr>
          <w:rFonts w:ascii="Calibri" w:eastAsia="Calibri" w:hAnsi="Calibri" w:cs="Calibri"/>
          <w:lang w:val="cs-CZ" w:eastAsia="x-none"/>
        </w:rPr>
        <w:t>S</w:t>
      </w:r>
      <w:r w:rsidRPr="00C91962">
        <w:rPr>
          <w:rFonts w:ascii="Calibri" w:eastAsia="Calibri" w:hAnsi="Calibri" w:cs="Calibri"/>
          <w:lang w:val="x-none" w:eastAsia="x-none"/>
        </w:rPr>
        <w:t>mluvní cena nezahrnuje daň z přidané hodnoty (dále jen „DPH“)</w:t>
      </w:r>
      <w:r w:rsidR="00B51A7B" w:rsidRPr="00C91962">
        <w:rPr>
          <w:rFonts w:ascii="Calibri" w:eastAsia="Calibri" w:hAnsi="Calibri" w:cs="Calibri"/>
          <w:lang w:val="cs-CZ" w:eastAsia="x-none"/>
        </w:rPr>
        <w:t xml:space="preserve">, </w:t>
      </w:r>
      <w:r w:rsidRPr="00C91962">
        <w:rPr>
          <w:rFonts w:ascii="Calibri" w:eastAsia="Calibri" w:hAnsi="Calibri" w:cs="Calibri"/>
          <w:lang w:val="x-none" w:eastAsia="x-none"/>
        </w:rPr>
        <w:t xml:space="preserve">sazba DPH ve výši 21 % </w:t>
      </w:r>
    </w:p>
    <w:p w14:paraId="4461FF9E" w14:textId="7C0E7597" w:rsidR="006A55AD" w:rsidRPr="00C91962" w:rsidRDefault="006A55AD" w:rsidP="006A55AD">
      <w:pPr>
        <w:spacing w:after="0" w:line="240" w:lineRule="auto"/>
        <w:ind w:left="567"/>
        <w:jc w:val="both"/>
        <w:rPr>
          <w:rFonts w:ascii="Calibri" w:eastAsia="Calibri" w:hAnsi="Calibri" w:cs="Calibri"/>
          <w:b/>
          <w:bCs/>
          <w:lang w:val="cs-CZ" w:eastAsia="x-none"/>
        </w:rPr>
      </w:pPr>
      <w:r w:rsidRPr="006A55AD">
        <w:rPr>
          <w:rFonts w:ascii="Calibri" w:eastAsia="Calibri" w:hAnsi="Calibri" w:cs="Calibri"/>
          <w:lang w:val="x-none" w:eastAsia="x-none"/>
        </w:rPr>
        <w:t xml:space="preserve">v celkové výši </w:t>
      </w:r>
      <w:r w:rsidR="00C91962">
        <w:rPr>
          <w:rFonts w:ascii="Calibri" w:eastAsia="Calibri" w:hAnsi="Calibri" w:cs="Calibri"/>
          <w:b/>
          <w:bCs/>
          <w:lang w:val="cs-CZ" w:eastAsia="x-none"/>
        </w:rPr>
        <w:t>96 800</w:t>
      </w:r>
      <w:r w:rsidR="004A1361">
        <w:rPr>
          <w:rFonts w:ascii="Calibri" w:eastAsia="Calibri" w:hAnsi="Calibri" w:cs="Calibri"/>
          <w:b/>
          <w:bCs/>
          <w:lang w:val="cs-CZ" w:eastAsia="x-none"/>
        </w:rPr>
        <w:t xml:space="preserve"> </w:t>
      </w:r>
      <w:r w:rsidRPr="006A55AD">
        <w:rPr>
          <w:rFonts w:ascii="Calibri" w:eastAsia="Calibri" w:hAnsi="Calibri" w:cs="Calibri"/>
          <w:b/>
          <w:bCs/>
          <w:lang w:val="x-none" w:eastAsia="x-none"/>
        </w:rPr>
        <w:t>Kč vč. DPH</w:t>
      </w:r>
      <w:r w:rsidR="00C91962">
        <w:rPr>
          <w:rFonts w:ascii="Calibri" w:eastAsia="Calibri" w:hAnsi="Calibri" w:cs="Calibri"/>
          <w:b/>
          <w:bCs/>
          <w:lang w:val="cs-CZ" w:eastAsia="x-none"/>
        </w:rPr>
        <w:t>.</w:t>
      </w:r>
    </w:p>
    <w:p w14:paraId="7E98315A" w14:textId="21F95C29"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7651687C" w14:textId="2C2243DA" w:rsidR="008346DC" w:rsidRDefault="008346DC" w:rsidP="008346DC">
      <w:pPr>
        <w:spacing w:after="0" w:line="240" w:lineRule="auto"/>
        <w:ind w:left="567"/>
        <w:jc w:val="both"/>
        <w:rPr>
          <w:rFonts w:ascii="Calibri" w:eastAsia="Calibri" w:hAnsi="Calibri" w:cs="Calibri"/>
          <w:lang w:val="x-none" w:eastAsia="x-none"/>
        </w:rPr>
      </w:pPr>
    </w:p>
    <w:p w14:paraId="3991BDC4" w14:textId="2729CB31" w:rsidR="008346DC" w:rsidRDefault="008346DC" w:rsidP="008346DC">
      <w:pPr>
        <w:spacing w:after="0" w:line="240" w:lineRule="auto"/>
        <w:ind w:left="567"/>
        <w:jc w:val="both"/>
        <w:rPr>
          <w:rFonts w:ascii="Calibri" w:eastAsia="Calibri" w:hAnsi="Calibri" w:cs="Calibri"/>
          <w:lang w:val="x-none" w:eastAsia="x-none"/>
        </w:rPr>
      </w:pPr>
    </w:p>
    <w:p w14:paraId="0964D91E" w14:textId="77777777" w:rsidR="008346DC" w:rsidRPr="006A55AD" w:rsidRDefault="008346DC" w:rsidP="008346DC">
      <w:pPr>
        <w:spacing w:after="0" w:line="240" w:lineRule="auto"/>
        <w:ind w:left="567"/>
        <w:jc w:val="both"/>
        <w:rPr>
          <w:rFonts w:ascii="Calibri" w:eastAsia="Calibri" w:hAnsi="Calibri" w:cs="Calibri"/>
          <w:lang w:val="x-none" w:eastAsia="x-none"/>
        </w:rPr>
      </w:pPr>
    </w:p>
    <w:p w14:paraId="29725BEE" w14:textId="03E8F676" w:rsidR="00073259" w:rsidRPr="008346DC" w:rsidRDefault="006A55AD" w:rsidP="00073259">
      <w:pPr>
        <w:numPr>
          <w:ilvl w:val="1"/>
          <w:numId w:val="1"/>
        </w:numPr>
        <w:spacing w:after="0" w:line="240" w:lineRule="auto"/>
        <w:ind w:left="567" w:hanging="567"/>
        <w:jc w:val="both"/>
        <w:rPr>
          <w:rFonts w:ascii="Calibri" w:eastAsia="Calibri" w:hAnsi="Calibri" w:cs="Calibri"/>
          <w:lang w:val="x-none" w:eastAsia="x-none"/>
        </w:rPr>
      </w:pPr>
      <w:r w:rsidRPr="008346DC">
        <w:rPr>
          <w:rFonts w:ascii="Calibri" w:eastAsia="Calibri" w:hAnsi="Calibri" w:cs="Calibri"/>
          <w:lang w:val="cs-CZ" w:eastAsia="x-none"/>
        </w:rPr>
        <w:t>Smluvní c</w:t>
      </w:r>
      <w:r w:rsidRPr="008346DC">
        <w:rPr>
          <w:rFonts w:ascii="Calibri" w:eastAsia="Calibri" w:hAnsi="Calibri" w:cs="Calibri"/>
          <w:lang w:val="x-none" w:eastAsia="x-none"/>
        </w:rPr>
        <w:t>en</w:t>
      </w:r>
      <w:r w:rsidRPr="008346DC">
        <w:rPr>
          <w:rFonts w:ascii="Calibri" w:eastAsia="Calibri" w:hAnsi="Calibri" w:cs="Calibri"/>
          <w:lang w:val="cs-CZ" w:eastAsia="x-none"/>
        </w:rPr>
        <w:t>a</w:t>
      </w:r>
      <w:r w:rsidRPr="008346DC">
        <w:rPr>
          <w:rFonts w:ascii="Calibri" w:eastAsia="Calibri" w:hAnsi="Calibri" w:cs="Calibri"/>
          <w:lang w:val="x-none" w:eastAsia="x-none"/>
        </w:rPr>
        <w:t xml:space="preserve"> obsahuje veškeré náklady Zhotovitele související s provedením Díla, včetně všech vedlejších nákladů, režijních nákladů, </w:t>
      </w:r>
      <w:r w:rsidRPr="008346DC">
        <w:rPr>
          <w:rFonts w:ascii="Calibri" w:eastAsia="Calibri" w:hAnsi="Calibri" w:cs="Calibri"/>
          <w:lang w:val="cs-CZ" w:eastAsia="x-none"/>
        </w:rPr>
        <w:t xml:space="preserve">nákladů na dopravu, </w:t>
      </w:r>
      <w:r w:rsidRPr="008346DC">
        <w:rPr>
          <w:rFonts w:ascii="Calibri" w:eastAsia="Calibri" w:hAnsi="Calibri" w:cs="Calibri"/>
          <w:lang w:val="x-none" w:eastAsia="x-none"/>
        </w:rPr>
        <w:t>zisku, cenu licenčního ujednání a ostatní náklady související s plněním podmínek dle této Smlouvy.</w:t>
      </w:r>
    </w:p>
    <w:p w14:paraId="33210B7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cenu díla lze měnit pouze a výlučně formou písemných, vzestupně číslovaných dodatků, a to pouze ze zákonných důvodů nebo z důvodů stanovených v této Smlouvě. Objednatel neposkytuje zálohy na provádění Díla.</w:t>
      </w:r>
    </w:p>
    <w:p w14:paraId="63278B1B" w14:textId="573E28C7" w:rsidR="006A55AD" w:rsidRPr="00073259"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073259">
        <w:rPr>
          <w:rFonts w:ascii="Calibri" w:eastAsia="Calibri" w:hAnsi="Calibri" w:cs="Calibri"/>
          <w:lang w:val="x-none" w:eastAsia="x-none"/>
        </w:rPr>
        <w:t xml:space="preserve">Zhotovitel má nárok na úhradu platby Smluvní ceny, a to po předání a převzetí </w:t>
      </w:r>
      <w:r w:rsidRPr="00073259">
        <w:rPr>
          <w:rFonts w:ascii="Calibri" w:eastAsia="Calibri" w:hAnsi="Calibri" w:cs="Calibri"/>
          <w:lang w:val="cs-CZ" w:eastAsia="x-none"/>
        </w:rPr>
        <w:t>Díla</w:t>
      </w:r>
      <w:r w:rsidRPr="00073259">
        <w:rPr>
          <w:rFonts w:ascii="Calibri" w:eastAsia="Calibri" w:hAnsi="Calibri" w:cs="Calibri"/>
          <w:lang w:val="x-none" w:eastAsia="x-none"/>
        </w:rPr>
        <w:t xml:space="preserve"> na základě </w:t>
      </w:r>
      <w:r w:rsidRPr="00073259">
        <w:rPr>
          <w:rFonts w:ascii="Calibri" w:eastAsia="Calibri" w:hAnsi="Calibri" w:cs="Calibri"/>
          <w:lang w:val="cs-CZ" w:eastAsia="x-none"/>
        </w:rPr>
        <w:t>předávacího protokolu</w:t>
      </w:r>
      <w:r w:rsidRPr="00073259">
        <w:rPr>
          <w:rFonts w:ascii="Calibri" w:eastAsia="Calibri" w:hAnsi="Calibri" w:cs="Calibri"/>
          <w:lang w:val="x-none" w:eastAsia="x-none"/>
        </w:rPr>
        <w:t>.</w:t>
      </w:r>
    </w:p>
    <w:p w14:paraId="35A3AB72" w14:textId="1798FCD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může jednostranně započíst vůči Zhotoviteli pohledávku (i nesplatnou) plynoucí z této Smlouvy oproti splatné pohledávce Zhotovitele vůči Objednateli. </w:t>
      </w:r>
    </w:p>
    <w:p w14:paraId="62F4FFC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Fakturu (daňový doklad) k platbě lze vystavit až po vydání </w:t>
      </w:r>
      <w:r w:rsidRPr="006A55AD">
        <w:rPr>
          <w:rFonts w:ascii="Calibri" w:eastAsia="Calibri" w:hAnsi="Calibri" w:cs="Calibri"/>
          <w:lang w:val="cs-CZ" w:eastAsia="x-none"/>
        </w:rPr>
        <w:t xml:space="preserve">předávacího protokolu </w:t>
      </w:r>
      <w:r w:rsidRPr="006A55AD">
        <w:rPr>
          <w:rFonts w:ascii="Calibri" w:eastAsia="Calibri" w:hAnsi="Calibri" w:cs="Calibri"/>
          <w:lang w:val="x-none" w:eastAsia="x-none"/>
        </w:rPr>
        <w:t xml:space="preserve">se splatností 21 dnů od data vystavení. </w:t>
      </w:r>
    </w:p>
    <w:p w14:paraId="6C05DE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4" w:name="_Ref29203143"/>
      <w:r w:rsidRPr="006A55AD">
        <w:rPr>
          <w:rFonts w:ascii="Calibri" w:eastAsia="Calibri" w:hAnsi="Calibri" w:cs="Calibri"/>
          <w:lang w:val="x-none" w:eastAsia="x-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4"/>
    </w:p>
    <w:p w14:paraId="382BE60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Na každé faktuře – daňovém dokladu musí být uvedeno číslo smlouvy Objednatele a název Díla. </w:t>
      </w:r>
      <w:bookmarkStart w:id="5" w:name="_Ref29210228"/>
    </w:p>
    <w:p w14:paraId="0723D3BD" w14:textId="1D14541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doručí fakturu v listinné podobě na adresu sídla Objednatele/na doručovací adresu Objednatele anebo v elektronické podobě na e-mailovou adresu: </w:t>
      </w:r>
      <w:proofErr w:type="spellStart"/>
      <w:r w:rsidR="004C2F4F">
        <w:rPr>
          <w:rFonts w:ascii="Calibri" w:eastAsia="Calibri" w:hAnsi="Calibri" w:cs="Calibri"/>
          <w:lang w:val="cs-CZ" w:eastAsia="x-none"/>
        </w:rPr>
        <w:t>xxxxxxxxxxx</w:t>
      </w:r>
      <w:proofErr w:type="spellEnd"/>
      <w:r w:rsidRPr="006A55AD">
        <w:rPr>
          <w:rFonts w:ascii="Calibri" w:eastAsia="Calibri" w:hAnsi="Calibri" w:cs="Calibri"/>
          <w:lang w:val="x-none" w:eastAsia="x-none"/>
        </w:rPr>
        <w:t xml:space="preserve">. </w:t>
      </w:r>
    </w:p>
    <w:p w14:paraId="047EBA8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Cena je považována za uhrazenou odepsáním příslušné částky k úhradě z účtu </w:t>
      </w:r>
      <w:r w:rsidRPr="006A55AD">
        <w:rPr>
          <w:rFonts w:ascii="Calibri" w:eastAsia="Calibri" w:hAnsi="Calibri" w:cs="Calibri"/>
          <w:lang w:val="cs-CZ" w:eastAsia="x-none"/>
        </w:rPr>
        <w:t>Objednatele</w:t>
      </w:r>
      <w:r w:rsidRPr="006A55AD">
        <w:rPr>
          <w:rFonts w:ascii="Calibri" w:eastAsia="Calibri" w:hAnsi="Calibri" w:cs="Calibri"/>
          <w:lang w:val="x-none" w:eastAsia="x-none"/>
        </w:rPr>
        <w:t xml:space="preserve"> ve prospěch účtu </w:t>
      </w:r>
      <w:r w:rsidRPr="006A55AD">
        <w:rPr>
          <w:rFonts w:ascii="Calibri" w:eastAsia="Calibri" w:hAnsi="Calibri" w:cs="Calibri"/>
          <w:lang w:val="cs-CZ" w:eastAsia="x-none"/>
        </w:rPr>
        <w:t>Zhotovitele</w:t>
      </w:r>
      <w:r w:rsidRPr="006A55AD">
        <w:rPr>
          <w:rFonts w:ascii="Calibri" w:eastAsia="Calibri" w:hAnsi="Calibri" w:cs="Calibri"/>
          <w:lang w:val="x-none" w:eastAsia="x-none"/>
        </w:rPr>
        <w:t xml:space="preserve"> uvedeného v záhlaví této smlouvy.</w:t>
      </w:r>
    </w:p>
    <w:p w14:paraId="0CC772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5A765EC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5"/>
    </w:p>
    <w:p w14:paraId="0A1F0995" w14:textId="77777777" w:rsidR="006A55AD" w:rsidRPr="006A55AD" w:rsidRDefault="006A55AD" w:rsidP="006A55AD">
      <w:pPr>
        <w:spacing w:after="0" w:line="240" w:lineRule="atLeast"/>
        <w:ind w:left="709"/>
        <w:jc w:val="both"/>
        <w:rPr>
          <w:rFonts w:ascii="Calibri" w:eastAsia="Calibri" w:hAnsi="Calibri" w:cs="Calibri"/>
          <w:lang w:val="x-none" w:eastAsia="x-none"/>
        </w:rPr>
      </w:pPr>
    </w:p>
    <w:p w14:paraId="63BF5452"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 xml:space="preserve">Vady díla a záruka </w:t>
      </w:r>
    </w:p>
    <w:p w14:paraId="3E12BA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musí na svůj náklad a nebezpečí odstranit veškeré vady a nedodělky uvedené v </w:t>
      </w:r>
      <w:r w:rsidRPr="006A55AD">
        <w:rPr>
          <w:rFonts w:ascii="Calibri" w:eastAsia="Calibri" w:hAnsi="Calibri" w:cs="Calibri"/>
          <w:lang w:val="cs-CZ" w:eastAsia="x-none"/>
        </w:rPr>
        <w:t>předávacím protokolu</w:t>
      </w:r>
      <w:r w:rsidRPr="006A55AD">
        <w:rPr>
          <w:rFonts w:ascii="Calibri" w:eastAsia="Calibri" w:hAnsi="Calibri" w:cs="Calibri"/>
          <w:lang w:val="x-none" w:eastAsia="x-none"/>
        </w:rPr>
        <w:t>, a to v době uvedené v tomto potvrzení (není-li uvedeno, pak v době 5 pracovních dnů).</w:t>
      </w:r>
    </w:p>
    <w:p w14:paraId="6F8FBC4F"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8381782"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a výstupy Zhotovitele musí být ve stavu požadovaném Smlouvou do data uplynutí příslušné záruční doby. Záruční doba činí 24 měsíců. Počátek běhu záruční doby se počítá ode dne dokončení Díla jako celku uvedeného v</w:t>
      </w:r>
      <w:r w:rsidRPr="006A55AD">
        <w:rPr>
          <w:rFonts w:ascii="Calibri" w:eastAsia="Calibri" w:hAnsi="Calibri" w:cs="Calibri"/>
          <w:lang w:val="cs-CZ" w:eastAsia="x-none"/>
        </w:rPr>
        <w:t xml:space="preserve"> předávacím protokolu. </w:t>
      </w:r>
      <w:r w:rsidRPr="006A55AD">
        <w:rPr>
          <w:rFonts w:ascii="Calibri" w:eastAsia="Calibri" w:hAnsi="Calibri" w:cs="Calibri"/>
          <w:lang w:val="x-none" w:eastAsia="x-none"/>
        </w:rPr>
        <w:t xml:space="preserve"> </w:t>
      </w:r>
    </w:p>
    <w:p w14:paraId="1AEADD5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Jestliže se objeví vada Díla před uplynutím příslušné záruční doby, Objednatel tuto vadu Zhotoviteli bez zbytečného odkladu písemně oznámí. Zhotovitel musí na základě oznámení o</w:t>
      </w:r>
      <w:r w:rsidRPr="006A55AD">
        <w:rPr>
          <w:rFonts w:ascii="Calibri" w:eastAsia="Calibri" w:hAnsi="Calibri" w:cs="Calibri"/>
          <w:lang w:val="cs-CZ" w:eastAsia="x-none"/>
        </w:rPr>
        <w:t> </w:t>
      </w:r>
      <w:r w:rsidRPr="006A55AD">
        <w:rPr>
          <w:rFonts w:ascii="Calibri" w:eastAsia="Calibri" w:hAnsi="Calibri" w:cs="Calibri"/>
          <w:lang w:val="x-none" w:eastAsia="x-none"/>
        </w:rPr>
        <w:t xml:space="preserve">vadě učiněném Objednatelem vyvinout úsilí ke zjištění její příčiny a odstranění vady ve lhůtě 10 kalendářních dnů, nedohodnou-li se smluvní strany jinak. </w:t>
      </w:r>
    </w:p>
    <w:p w14:paraId="3F397FCF"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že Zhotovitel neodstraní vady ve stanovené nebo sjednané době podle předchozích odstavců, může Objednatel:</w:t>
      </w:r>
    </w:p>
    <w:p w14:paraId="1BE90D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lastRenderedPageBreak/>
        <w:t xml:space="preserve">požadovat zaplacení smluvní pokuty ve výši 500,- Kč za každou jednotlivou vadu nebo nedodělek a každý den trvání prodlení nebo </w:t>
      </w:r>
    </w:p>
    <w:p w14:paraId="56A6984B"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odstranit vady svépomocí nebo prostřednictvím třetí osoby na náklady Zhotovitele a požadovat na Zhotoviteli náhradu těchto nákladů nebo</w:t>
      </w:r>
    </w:p>
    <w:p w14:paraId="502D56A7"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není-li vadu možné odstranit nebo není-li to s ohledem na výši nákladů na její odstranění účelné, může Objednatel požadovat po Zhotoviteli slevu z ceny Díla.</w:t>
      </w:r>
    </w:p>
    <w:p w14:paraId="3FD42E88" w14:textId="77777777" w:rsidR="006A55AD" w:rsidRPr="006A55AD" w:rsidRDefault="006A55AD" w:rsidP="006A55AD">
      <w:pPr>
        <w:spacing w:after="0" w:line="240" w:lineRule="auto"/>
        <w:ind w:left="567"/>
        <w:jc w:val="both"/>
        <w:rPr>
          <w:rFonts w:ascii="Calibri" w:eastAsia="Calibri" w:hAnsi="Calibri" w:cs="Calibri"/>
          <w:b/>
          <w:bCs/>
          <w:lang w:val="x-none" w:eastAsia="x-none"/>
        </w:rPr>
      </w:pPr>
    </w:p>
    <w:p w14:paraId="76622399" w14:textId="5F7FAB1C" w:rsidR="006A55AD" w:rsidRPr="006A55AD" w:rsidRDefault="006A55AD" w:rsidP="006A55AD">
      <w:pPr>
        <w:numPr>
          <w:ilvl w:val="1"/>
          <w:numId w:val="1"/>
        </w:numPr>
        <w:spacing w:after="0" w:line="240" w:lineRule="auto"/>
        <w:ind w:left="567" w:hanging="567"/>
        <w:jc w:val="both"/>
        <w:rPr>
          <w:rFonts w:ascii="Calibri" w:eastAsia="Calibri" w:hAnsi="Calibri" w:cs="Calibri"/>
          <w:b/>
          <w:bCs/>
          <w:lang w:val="x-none" w:eastAsia="x-none"/>
        </w:rPr>
      </w:pPr>
      <w:r w:rsidRPr="006A55AD">
        <w:rPr>
          <w:rFonts w:ascii="Calibri" w:eastAsia="Calibri" w:hAnsi="Calibri" w:cs="Calibri"/>
          <w:lang w:val="x-none" w:eastAsia="x-none"/>
        </w:rPr>
        <w:t>Objednatel je oprávněn k prodloužení záruční doby v takovém rozsahu, v jakém nemohl v průběhu záruční doby Dílo nebo jeho významnou část užívat následkem vady přičitatelné Zhotoviteli.</w:t>
      </w:r>
      <w:bookmarkStart w:id="6" w:name="bookmark22"/>
      <w:bookmarkStart w:id="7" w:name="bookmark23"/>
    </w:p>
    <w:p w14:paraId="2DFCAA1B" w14:textId="28D5BFDE" w:rsidR="006A55AD" w:rsidRPr="006A55AD" w:rsidRDefault="006A55AD" w:rsidP="006A55AD">
      <w:pPr>
        <w:keepNext/>
        <w:numPr>
          <w:ilvl w:val="0"/>
          <w:numId w:val="1"/>
        </w:numPr>
        <w:spacing w:after="0" w:line="240" w:lineRule="auto"/>
        <w:jc w:val="center"/>
        <w:rPr>
          <w:rFonts w:ascii="Calibri" w:eastAsia="Calibri" w:hAnsi="Calibri" w:cs="Calibri"/>
          <w:b/>
          <w:bCs/>
          <w:lang w:val="x-none" w:eastAsia="x-none"/>
        </w:rPr>
      </w:pPr>
      <w:r w:rsidRPr="006A55AD">
        <w:rPr>
          <w:rFonts w:ascii="Calibri" w:eastAsia="Calibri" w:hAnsi="Calibri" w:cs="Calibri"/>
          <w:b/>
          <w:bCs/>
          <w:lang w:val="x-none" w:eastAsia="x-none"/>
        </w:rPr>
        <w:t xml:space="preserve"> </w:t>
      </w:r>
      <w:r w:rsidR="00EA7889">
        <w:rPr>
          <w:rFonts w:ascii="Calibri" w:eastAsia="Calibri" w:hAnsi="Calibri" w:cs="Calibri"/>
          <w:b/>
          <w:bCs/>
          <w:lang w:val="cs-CZ" w:eastAsia="x-none"/>
        </w:rPr>
        <w:t>P</w:t>
      </w:r>
      <w:r w:rsidRPr="006A55AD">
        <w:rPr>
          <w:rFonts w:ascii="Calibri" w:eastAsia="Calibri" w:hAnsi="Calibri" w:cs="Calibri"/>
          <w:b/>
          <w:bCs/>
          <w:lang w:val="x-none" w:eastAsia="x-none"/>
        </w:rPr>
        <w:t>okuty</w:t>
      </w:r>
      <w:bookmarkEnd w:id="6"/>
      <w:bookmarkEnd w:id="7"/>
    </w:p>
    <w:p w14:paraId="51169B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strany se zavazují k úhradě smluvních pokut uvedených v tomto článku Smlouvy či uvedených v jiných částech této Smlouvy.</w:t>
      </w:r>
    </w:p>
    <w:p w14:paraId="6B5E71AB"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 případě nesplnění doby pro dokončení Díla má Objednatel právo na zaplacení smluvní pokuty ve </w:t>
      </w:r>
      <w:r w:rsidRPr="006A55AD">
        <w:rPr>
          <w:rFonts w:ascii="Calibri" w:eastAsia="Calibri" w:hAnsi="Calibri" w:cs="Calibri"/>
          <w:lang w:val="cs-CZ" w:eastAsia="x-none"/>
        </w:rPr>
        <w:t>výši 0,3 % z ceny za Dílo (bez DPH, resp. z ceny konečné v případě neplátce DPH),</w:t>
      </w:r>
      <w:r w:rsidRPr="006A55AD">
        <w:rPr>
          <w:rFonts w:ascii="Calibri" w:eastAsia="Calibri" w:hAnsi="Calibri" w:cs="Calibri"/>
          <w:lang w:val="x-none" w:eastAsia="x-none"/>
        </w:rPr>
        <w:t xml:space="preserve"> s níž je v prodlení, </w:t>
      </w:r>
      <w:r w:rsidRPr="006A55AD">
        <w:rPr>
          <w:rFonts w:ascii="Calibri" w:eastAsia="Calibri" w:hAnsi="Calibri" w:cs="Calibri"/>
          <w:lang w:val="cs-CZ" w:eastAsia="x-none"/>
        </w:rPr>
        <w:t xml:space="preserve">a to </w:t>
      </w:r>
      <w:r w:rsidRPr="006A55AD">
        <w:rPr>
          <w:rFonts w:ascii="Calibri" w:eastAsia="Calibri" w:hAnsi="Calibri" w:cs="Calibri"/>
          <w:lang w:val="x-none" w:eastAsia="x-none"/>
        </w:rPr>
        <w:t>za každý byť započatý den prodlení.</w:t>
      </w:r>
    </w:p>
    <w:p w14:paraId="213B8DB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prodlení Objednatele s placením Smluvní ceny je Zhotovitel oprávněn požadovat zákonný úrok z prodlení.</w:t>
      </w:r>
    </w:p>
    <w:p w14:paraId="04B8117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4833C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8" w:name="bookmark24"/>
      <w:bookmarkStart w:id="9" w:name="bookmark25"/>
      <w:r w:rsidRPr="006A55AD">
        <w:rPr>
          <w:rFonts w:ascii="Calibri" w:eastAsia="Calibri" w:hAnsi="Calibri" w:cs="Calibri"/>
          <w:lang w:val="x-none" w:eastAsia="x-none"/>
        </w:rPr>
        <w:t>Uhrazením smluvní pokuty není dotčeno právo druhé strany na náhradu škody, a to v rozsahu, ve kterém škoda výši smluvní pokuty přesahuje.</w:t>
      </w:r>
    </w:p>
    <w:p w14:paraId="59A3AA8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Objednatel je oprávněn provést zápočet svého i nesplatného nároku na zaplacení smluvní pokuty proti nároku Zhotovitele na zaplacení Smluvní ceny Díla nebo jeho části.</w:t>
      </w:r>
    </w:p>
    <w:bookmarkEnd w:id="8"/>
    <w:bookmarkEnd w:id="9"/>
    <w:p w14:paraId="76D27EF1" w14:textId="77777777" w:rsidR="006A55AD" w:rsidRPr="006A55AD" w:rsidRDefault="006A55AD" w:rsidP="006A55AD">
      <w:pPr>
        <w:widowControl w:val="0"/>
        <w:tabs>
          <w:tab w:val="left" w:pos="567"/>
        </w:tabs>
        <w:spacing w:after="0" w:line="240" w:lineRule="atLeast"/>
        <w:ind w:left="567"/>
        <w:jc w:val="both"/>
        <w:outlineLvl w:val="1"/>
        <w:rPr>
          <w:rFonts w:ascii="Calibri" w:eastAsia="Times New Roman" w:hAnsi="Calibri" w:cs="Calibri"/>
          <w:bCs/>
          <w:lang w:val="cs-CZ" w:eastAsia="cs-CZ"/>
        </w:rPr>
      </w:pPr>
    </w:p>
    <w:p w14:paraId="045CEBB3"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Trvání Smlouvy</w:t>
      </w:r>
    </w:p>
    <w:p w14:paraId="7BCAE72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oprávněn od Smlouvy odstoupit v případech stanovených zákonem, v případech stanovených Smlouvou, jakož i v případech </w:t>
      </w:r>
      <w:r w:rsidRPr="006A55AD">
        <w:rPr>
          <w:rFonts w:ascii="Calibri" w:eastAsia="Calibri" w:hAnsi="Calibri" w:cs="Calibri"/>
          <w:lang w:val="cs-CZ" w:eastAsia="x-none"/>
        </w:rPr>
        <w:t>podstatného</w:t>
      </w:r>
      <w:r w:rsidRPr="006A55AD">
        <w:rPr>
          <w:rFonts w:ascii="Calibri" w:eastAsia="Calibri" w:hAnsi="Calibri" w:cs="Calibri"/>
          <w:lang w:val="x-none" w:eastAsia="x-none"/>
        </w:rPr>
        <w:t xml:space="preserve"> porušení Smlouvy, zejména: </w:t>
      </w:r>
    </w:p>
    <w:p w14:paraId="321294B1"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bude-li Zhotovitel v prodlení oproti termínu dokončení Díla po dobu delší než </w:t>
      </w:r>
      <w:r w:rsidRPr="006A55AD">
        <w:rPr>
          <w:rFonts w:ascii="Calibri" w:eastAsia="Calibri" w:hAnsi="Calibri" w:cs="Calibri"/>
          <w:lang w:val="x-none" w:eastAsia="x-none"/>
        </w:rPr>
        <w:t xml:space="preserve">10 </w:t>
      </w:r>
      <w:r w:rsidRPr="006A55AD">
        <w:rPr>
          <w:rFonts w:ascii="Calibri" w:eastAsia="Times New Roman" w:hAnsi="Calibri" w:cs="Calibri"/>
          <w:bCs/>
          <w:lang w:val="cs-CZ" w:eastAsia="cs-CZ"/>
        </w:rPr>
        <w:t xml:space="preserve">kalendářních dnů; </w:t>
      </w:r>
    </w:p>
    <w:p w14:paraId="0DDF15C2"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4252639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dále oprávněn od Smlouvy odstoupit, bude-li na majetek Zhotovitele prohlášen úpadek nebo hrozící úpadek nebo Zhotovitel vstoupí do likvidace. </w:t>
      </w:r>
    </w:p>
    <w:p w14:paraId="6DC3162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je oprávněn od Smlouvy odstoupit v případech stanovených zákonem, v případech stanovených touto Smlouvou, jakož i v případech závažného porušení Smlouvy Objednatelem</w:t>
      </w:r>
      <w:r w:rsidRPr="006A55AD">
        <w:rPr>
          <w:rFonts w:ascii="Calibri" w:eastAsia="Calibri" w:hAnsi="Calibri" w:cs="Calibri"/>
          <w:b/>
          <w:u w:val="single"/>
          <w:lang w:val="x-none" w:eastAsia="x-none"/>
        </w:rPr>
        <w:t xml:space="preserve">: </w:t>
      </w:r>
    </w:p>
    <w:p w14:paraId="7034E95F"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bude v prodlení s úhradou Smluvní ceny po dobu delší než 30 dnů a nezjedná nápravu ani v dodatečné lhůtě poskytnuté mu písemně Zhotovitelem;</w:t>
      </w:r>
    </w:p>
    <w:p w14:paraId="38E9C53E"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neposkytuje nezbytnou součinnost k provádění plnění dle Smlouvy a nezjedná nápravu ani v dodatečné lhůtě poskytnuté mu písemně Zhotovitelem.</w:t>
      </w:r>
    </w:p>
    <w:p w14:paraId="7B40AC5E" w14:textId="1B43BC86"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Odstoupení musí mít písemnou formu s tím, že je účinné dnem jeho doručení druhé smluvní straně. </w:t>
      </w:r>
    </w:p>
    <w:p w14:paraId="10A4283D" w14:textId="04A8718C" w:rsidR="008346DC" w:rsidRDefault="008346DC" w:rsidP="008346DC">
      <w:pPr>
        <w:spacing w:after="0" w:line="240" w:lineRule="auto"/>
        <w:ind w:left="567"/>
        <w:jc w:val="both"/>
        <w:rPr>
          <w:rFonts w:ascii="Calibri" w:eastAsia="Calibri" w:hAnsi="Calibri" w:cs="Calibri"/>
          <w:lang w:val="x-none" w:eastAsia="x-none"/>
        </w:rPr>
      </w:pPr>
    </w:p>
    <w:p w14:paraId="4D18C2FA" w14:textId="77777777" w:rsidR="008346DC" w:rsidRDefault="008346DC" w:rsidP="008346DC">
      <w:pPr>
        <w:spacing w:after="0" w:line="240" w:lineRule="auto"/>
        <w:ind w:left="567"/>
        <w:jc w:val="both"/>
        <w:rPr>
          <w:rFonts w:ascii="Calibri" w:eastAsia="Calibri" w:hAnsi="Calibri" w:cs="Calibri"/>
          <w:lang w:val="x-none" w:eastAsia="x-none"/>
        </w:rPr>
      </w:pPr>
    </w:p>
    <w:p w14:paraId="7B2191F9" w14:textId="77777777" w:rsidR="006A55AD" w:rsidRPr="006A55AD" w:rsidRDefault="006A55AD" w:rsidP="006A55AD">
      <w:pPr>
        <w:widowControl w:val="0"/>
        <w:shd w:val="clear" w:color="auto" w:fill="FFFFFF"/>
        <w:tabs>
          <w:tab w:val="left" w:pos="567"/>
        </w:tabs>
        <w:spacing w:after="0" w:line="240" w:lineRule="atLeast"/>
        <w:ind w:left="567"/>
        <w:jc w:val="both"/>
        <w:outlineLvl w:val="1"/>
        <w:rPr>
          <w:rFonts w:ascii="Calibri" w:eastAsia="Times New Roman" w:hAnsi="Calibri" w:cs="Calibri"/>
          <w:bCs/>
          <w:lang w:val="cs-CZ" w:eastAsia="cs-CZ"/>
        </w:rPr>
      </w:pPr>
    </w:p>
    <w:p w14:paraId="51E9F92A"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bookmarkStart w:id="10" w:name="bookmark26"/>
      <w:bookmarkStart w:id="11" w:name="bookmark27"/>
      <w:r w:rsidRPr="006A55AD">
        <w:rPr>
          <w:rFonts w:ascii="Calibri" w:eastAsia="Calibri" w:hAnsi="Calibri" w:cs="Calibri"/>
          <w:b/>
          <w:lang w:val="x-none" w:eastAsia="x-none"/>
        </w:rPr>
        <w:t>Závěrečná ustanovení</w:t>
      </w:r>
      <w:bookmarkEnd w:id="10"/>
      <w:bookmarkEnd w:id="11"/>
    </w:p>
    <w:p w14:paraId="334BB66C" w14:textId="4F99B3B9" w:rsidR="004059FB" w:rsidRPr="00BE4616" w:rsidRDefault="006A55AD" w:rsidP="004059FB">
      <w:pPr>
        <w:numPr>
          <w:ilvl w:val="1"/>
          <w:numId w:val="1"/>
        </w:numPr>
        <w:spacing w:after="0" w:line="240" w:lineRule="auto"/>
        <w:ind w:left="567" w:hanging="567"/>
        <w:jc w:val="both"/>
        <w:rPr>
          <w:rFonts w:ascii="Calibri" w:eastAsia="Calibri" w:hAnsi="Calibri" w:cs="Calibri"/>
          <w:lang w:val="x-none" w:eastAsia="x-none"/>
        </w:rPr>
      </w:pPr>
      <w:r w:rsidRPr="00BE4616">
        <w:rPr>
          <w:rFonts w:ascii="Calibri" w:eastAsia="Calibri" w:hAnsi="Calibri" w:cs="Calibri"/>
          <w:lang w:val="x-none" w:eastAsia="x-none"/>
        </w:rPr>
        <w:t xml:space="preserve">Vztahy mezi smluvními stranami touto </w:t>
      </w:r>
      <w:r w:rsidRPr="00BE4616">
        <w:rPr>
          <w:rFonts w:ascii="Calibri" w:eastAsia="Calibri" w:hAnsi="Calibri" w:cs="Calibri"/>
          <w:lang w:val="cs-CZ" w:eastAsia="x-none"/>
        </w:rPr>
        <w:t>S</w:t>
      </w:r>
      <w:r w:rsidRPr="00BE4616">
        <w:rPr>
          <w:rFonts w:ascii="Calibri" w:eastAsia="Calibri" w:hAnsi="Calibri" w:cs="Calibri"/>
          <w:lang w:val="x-none" w:eastAsia="x-none"/>
        </w:rPr>
        <w:t>mlouvou výslovně neupravené se budou řídit českými, obecně závaznými právními předpisy, zejména OZ.</w:t>
      </w:r>
    </w:p>
    <w:p w14:paraId="7B412B90" w14:textId="5C00A7AD" w:rsidR="006A55AD" w:rsidRPr="00127C00"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127C00">
        <w:rPr>
          <w:rFonts w:ascii="Calibri" w:eastAsia="Calibri" w:hAnsi="Calibri" w:cs="Calibri"/>
          <w:lang w:val="cs-CZ" w:eastAsia="x-none"/>
        </w:rPr>
        <w:t>Objednatel</w:t>
      </w:r>
      <w:r w:rsidRPr="00127C00">
        <w:rPr>
          <w:rFonts w:ascii="Calibri" w:eastAsia="Calibri" w:hAnsi="Calibri" w:cs="Calibri"/>
          <w:lang w:val="x-none" w:eastAsia="x-none"/>
        </w:rPr>
        <w:t xml:space="preserve"> si vyhrazuje právo zveřejnit obsah této </w:t>
      </w:r>
      <w:r w:rsidRPr="00127C00">
        <w:rPr>
          <w:rFonts w:ascii="Calibri" w:eastAsia="Calibri" w:hAnsi="Calibri" w:cs="Calibri"/>
          <w:lang w:val="cs-CZ" w:eastAsia="x-none"/>
        </w:rPr>
        <w:t>S</w:t>
      </w:r>
      <w:r w:rsidRPr="00127C00">
        <w:rPr>
          <w:rFonts w:ascii="Calibri" w:eastAsia="Calibri" w:hAnsi="Calibri" w:cs="Calibri"/>
          <w:lang w:val="x-none" w:eastAsia="x-none"/>
        </w:rPr>
        <w:t>mlouvy včetně případných dodatků k této</w:t>
      </w:r>
      <w:r w:rsidRPr="00127C00">
        <w:rPr>
          <w:rFonts w:ascii="Calibri" w:eastAsia="Calibri" w:hAnsi="Calibri" w:cs="Calibri"/>
          <w:lang w:val="cs-CZ" w:eastAsia="x-none"/>
        </w:rPr>
        <w:t xml:space="preserve"> S</w:t>
      </w:r>
      <w:r w:rsidRPr="00127C00">
        <w:rPr>
          <w:rFonts w:ascii="Calibri" w:eastAsia="Calibri" w:hAnsi="Calibri" w:cs="Calibri"/>
          <w:lang w:val="x-none" w:eastAsia="x-none"/>
        </w:rPr>
        <w:t xml:space="preserve">mlouvě. </w:t>
      </w:r>
      <w:r w:rsidRPr="00127C00">
        <w:rPr>
          <w:rFonts w:ascii="Calibri" w:eastAsia="Calibri" w:hAnsi="Calibri" w:cs="Calibri"/>
          <w:lang w:val="cs-CZ" w:eastAsia="x-none"/>
        </w:rPr>
        <w:t>Zhotovitel</w:t>
      </w:r>
      <w:r w:rsidRPr="00127C00">
        <w:rPr>
          <w:rFonts w:ascii="Calibri" w:eastAsia="Calibri" w:hAnsi="Calibri" w:cs="Calibri"/>
          <w:lang w:val="x-none" w:eastAsia="x-none"/>
        </w:rPr>
        <w:t xml:space="preserve"> dále souhlasí se zveřejněním své identifikace a dalších údajů uvedených ve </w:t>
      </w:r>
      <w:r w:rsidRPr="00127C00">
        <w:rPr>
          <w:rFonts w:ascii="Calibri" w:eastAsia="Calibri" w:hAnsi="Calibri" w:cs="Calibri"/>
          <w:lang w:val="cs-CZ" w:eastAsia="x-none"/>
        </w:rPr>
        <w:t>S</w:t>
      </w:r>
      <w:r w:rsidRPr="00127C00">
        <w:rPr>
          <w:rFonts w:ascii="Calibri" w:eastAsia="Calibri" w:hAnsi="Calibri" w:cs="Calibri"/>
          <w:lang w:val="x-none" w:eastAsia="x-none"/>
        </w:rPr>
        <w:t xml:space="preserve">mlouvě včetně </w:t>
      </w:r>
      <w:r w:rsidRPr="00127C00">
        <w:rPr>
          <w:rFonts w:ascii="Calibri" w:eastAsia="Calibri" w:hAnsi="Calibri" w:cs="Calibri"/>
          <w:lang w:val="cs-CZ" w:eastAsia="x-none"/>
        </w:rPr>
        <w:t>Smluvní ceny, případně i ceny jednotlivých položek</w:t>
      </w:r>
      <w:r w:rsidRPr="00127C00">
        <w:rPr>
          <w:rFonts w:ascii="Calibri" w:eastAsia="Calibri" w:hAnsi="Calibri" w:cs="Calibri"/>
          <w:lang w:val="x-none" w:eastAsia="x-none"/>
        </w:rPr>
        <w:t xml:space="preserve">. </w:t>
      </w:r>
    </w:p>
    <w:p w14:paraId="6499D5A0" w14:textId="0968243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bere na vědomí, že </w:t>
      </w:r>
      <w:r w:rsidRPr="006A55AD">
        <w:rPr>
          <w:rFonts w:ascii="Calibri" w:eastAsia="Calibri" w:hAnsi="Calibri" w:cs="Calibri"/>
          <w:lang w:val="cs-CZ" w:eastAsia="x-none"/>
        </w:rPr>
        <w:t>Objednatel</w:t>
      </w:r>
      <w:r w:rsidRPr="006A55AD">
        <w:rPr>
          <w:rFonts w:ascii="Calibri" w:eastAsia="Calibri" w:hAnsi="Calibri" w:cs="Calibri"/>
          <w:lang w:val="x-none" w:eastAsia="x-none"/>
        </w:rPr>
        <w:t xml:space="preserve"> je povinnou osobou ve smyslu zákona č. 106/1999 Sb., o svobodném přístupu k informacím.</w:t>
      </w:r>
    </w:p>
    <w:p w14:paraId="7CA53AB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6A55AD">
        <w:rPr>
          <w:rFonts w:ascii="Calibri" w:eastAsia="Calibri" w:hAnsi="Calibri" w:cs="Calibri"/>
          <w:lang w:val="cs-CZ" w:eastAsia="x-none"/>
        </w:rPr>
        <w:t>.</w:t>
      </w:r>
    </w:p>
    <w:p w14:paraId="69CB0F7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2E1C5777"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nabývá platnosti a účinnosti dnem jejího podpisu oběma Smluvními stranami. </w:t>
      </w:r>
    </w:p>
    <w:p w14:paraId="10543BE9" w14:textId="6842D989"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je </w:t>
      </w:r>
      <w:r w:rsidR="00BE4616">
        <w:rPr>
          <w:rFonts w:ascii="Calibri" w:eastAsia="Calibri" w:hAnsi="Calibri" w:cs="Calibri"/>
          <w:lang w:val="cs-CZ" w:eastAsia="x-none"/>
        </w:rPr>
        <w:t>vyhotovena v elektronické podobě.</w:t>
      </w:r>
    </w:p>
    <w:p w14:paraId="0A8B1EA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1623D1A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Jakékoliv změny kontaktních údajů a kontaktních osob je Smluvní strana oprávněna písemně oznámit druhé straně bez nutnosti uzavření dodatku ke smlouvě. </w:t>
      </w:r>
    </w:p>
    <w:p w14:paraId="772F87A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strany prohlašují, že žádná z nich se nepovažuje za slabší smluvní stranu ve smyslu ustanovení § 433 zákona č. 89/2012 Sb., občanský zákoník. </w:t>
      </w:r>
    </w:p>
    <w:p w14:paraId="757304A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Informace k ochraně osobních údajů jsou ze strany NPÚ uveřejněny na webových stránkách www.npu.cz v sekci „Ochrana osobních údajů“.</w:t>
      </w:r>
    </w:p>
    <w:p w14:paraId="58865A8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Na důkaz souhlasu s celým obsahem smlouvy připojují smluvní strany své podpisy.</w:t>
      </w:r>
    </w:p>
    <w:p w14:paraId="3817EC41" w14:textId="77777777" w:rsidR="006A55AD" w:rsidRPr="006A55AD" w:rsidRDefault="006A55AD" w:rsidP="006A55AD">
      <w:pPr>
        <w:widowControl w:val="0"/>
        <w:tabs>
          <w:tab w:val="left" w:pos="969"/>
        </w:tabs>
        <w:spacing w:after="0" w:line="240" w:lineRule="atLeast"/>
        <w:rPr>
          <w:rFonts w:ascii="Calibri" w:eastAsia="Times New Roman" w:hAnsi="Calibri" w:cs="Calibri"/>
          <w:color w:val="000000"/>
          <w:lang w:val="cs-CZ" w:eastAsia="cs-CZ" w:bidi="cs-CZ"/>
        </w:rPr>
      </w:pPr>
    </w:p>
    <w:p w14:paraId="08CF388F" w14:textId="77777777" w:rsidR="006A55AD" w:rsidRPr="006A55AD" w:rsidRDefault="006A55AD" w:rsidP="006A55AD">
      <w:pPr>
        <w:spacing w:after="0" w:line="240" w:lineRule="auto"/>
        <w:ind w:left="360" w:right="-142" w:hanging="567"/>
        <w:jc w:val="both"/>
        <w:rPr>
          <w:rFonts w:ascii="Calibri" w:eastAsia="Calibri" w:hAnsi="Calibri" w:cs="Calibri"/>
          <w:b/>
          <w:color w:val="000000"/>
          <w:lang w:val="cs-CZ" w:eastAsia="cs-CZ"/>
        </w:rPr>
      </w:pPr>
    </w:p>
    <w:tbl>
      <w:tblPr>
        <w:tblW w:w="0" w:type="auto"/>
        <w:jc w:val="center"/>
        <w:tblLook w:val="04A0" w:firstRow="1" w:lastRow="0" w:firstColumn="1" w:lastColumn="0" w:noHBand="0" w:noVBand="1"/>
      </w:tblPr>
      <w:tblGrid>
        <w:gridCol w:w="4534"/>
        <w:gridCol w:w="4538"/>
      </w:tblGrid>
      <w:tr w:rsidR="006A55AD" w:rsidRPr="006A55AD" w14:paraId="70D50FD3" w14:textId="77777777" w:rsidTr="00AB6B1A">
        <w:trPr>
          <w:trHeight w:val="2552"/>
          <w:jc w:val="center"/>
        </w:trPr>
        <w:tc>
          <w:tcPr>
            <w:tcW w:w="4606" w:type="dxa"/>
          </w:tcPr>
          <w:p w14:paraId="10B9693E" w14:textId="07CB7922" w:rsidR="006A55AD" w:rsidRPr="006A55AD" w:rsidRDefault="00BE4616"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V Českých Budějovicích</w:t>
            </w:r>
            <w:r w:rsidR="004A1361">
              <w:rPr>
                <w:rFonts w:ascii="Calibri" w:eastAsia="Calibri" w:hAnsi="Calibri" w:cs="Calibri"/>
                <w:color w:val="000000"/>
                <w:lang w:val="cs-CZ" w:eastAsia="cs-CZ"/>
              </w:rPr>
              <w:t xml:space="preserve">, dne </w:t>
            </w:r>
            <w:r>
              <w:rPr>
                <w:rFonts w:ascii="Calibri" w:eastAsia="Calibri" w:hAnsi="Calibri" w:cs="Calibri"/>
                <w:color w:val="000000"/>
                <w:lang w:val="cs-CZ" w:eastAsia="cs-CZ"/>
              </w:rPr>
              <w:t>(dle el. podpisu)</w:t>
            </w:r>
          </w:p>
          <w:p w14:paraId="34073834" w14:textId="5929AE9E" w:rsidR="006A55AD" w:rsidRPr="006A55AD" w:rsidRDefault="00131728" w:rsidP="006A55AD">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12. 9. 2024</w:t>
            </w:r>
          </w:p>
          <w:p w14:paraId="1404041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791D16EE" w14:textId="0E31234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0E225CD8" w14:textId="575070F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440B34F6"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6C0593FB"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2D0AF73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57C7EEA6" w14:textId="4BD5EDBA" w:rsidR="00BE4616" w:rsidRPr="00BE4616" w:rsidRDefault="00BE4616" w:rsidP="00BE4616">
            <w:pPr>
              <w:spacing w:after="0" w:line="240" w:lineRule="auto"/>
              <w:ind w:left="567"/>
              <w:jc w:val="both"/>
              <w:rPr>
                <w:rFonts w:ascii="Calibri" w:eastAsia="Calibri" w:hAnsi="Calibri" w:cs="Calibri"/>
                <w:lang w:val="x-none" w:eastAsia="x-none"/>
              </w:rPr>
            </w:pPr>
            <w:r>
              <w:rPr>
                <w:rFonts w:ascii="Calibri" w:eastAsia="Calibri" w:hAnsi="Calibri" w:cs="Calibri"/>
                <w:lang w:val="cs-CZ" w:eastAsia="x-none"/>
              </w:rPr>
              <w:t xml:space="preserve">             </w:t>
            </w:r>
            <w:r w:rsidRPr="00BE4616">
              <w:rPr>
                <w:rFonts w:ascii="Calibri" w:eastAsia="Calibri" w:hAnsi="Calibri" w:cs="Calibri"/>
                <w:lang w:val="x-none" w:eastAsia="x-none"/>
              </w:rPr>
              <w:t>Mgr. Petr Pavelec, Ph.D.</w:t>
            </w:r>
          </w:p>
          <w:p w14:paraId="611F29E8" w14:textId="076F2DA2" w:rsidR="00AB6B1A" w:rsidRPr="00840271" w:rsidRDefault="00BE4616" w:rsidP="00AB6B1A">
            <w:pPr>
              <w:jc w:val="center"/>
            </w:pPr>
            <w:r>
              <w:t>ředitel</w:t>
            </w:r>
          </w:p>
          <w:p w14:paraId="3A2F28B8" w14:textId="6E88EC9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c>
          <w:tcPr>
            <w:tcW w:w="4606" w:type="dxa"/>
          </w:tcPr>
          <w:p w14:paraId="33A83873" w14:textId="6244C6F6" w:rsidR="004A1361" w:rsidRPr="006A55AD" w:rsidRDefault="008346DC" w:rsidP="004A1361">
            <w:pPr>
              <w:spacing w:after="0" w:line="240" w:lineRule="auto"/>
              <w:ind w:left="703" w:hanging="567"/>
              <w:jc w:val="center"/>
              <w:rPr>
                <w:rFonts w:ascii="Calibri" w:eastAsia="Calibri" w:hAnsi="Calibri" w:cs="Calibri"/>
                <w:color w:val="000000"/>
                <w:lang w:val="cs-CZ" w:eastAsia="cs-CZ"/>
              </w:rPr>
            </w:pPr>
            <w:r>
              <w:rPr>
                <w:rFonts w:ascii="Calibri" w:eastAsia="Calibri" w:hAnsi="Calibri" w:cs="Calibri"/>
                <w:color w:val="000000"/>
                <w:lang w:val="cs-CZ" w:eastAsia="cs-CZ"/>
              </w:rPr>
              <w:t>V Praze</w:t>
            </w:r>
            <w:r w:rsidR="004A1361">
              <w:rPr>
                <w:rFonts w:ascii="Calibri" w:eastAsia="Calibri" w:hAnsi="Calibri" w:cs="Calibri"/>
                <w:color w:val="000000"/>
                <w:lang w:val="cs-CZ" w:eastAsia="cs-CZ"/>
              </w:rPr>
              <w:t xml:space="preserve">, </w:t>
            </w:r>
            <w:r w:rsidR="00BE4616">
              <w:rPr>
                <w:rFonts w:ascii="Calibri" w:eastAsia="Calibri" w:hAnsi="Calibri" w:cs="Calibri"/>
                <w:color w:val="000000"/>
                <w:lang w:val="cs-CZ" w:eastAsia="cs-CZ"/>
              </w:rPr>
              <w:t>dne (dle el. podpisu)</w:t>
            </w:r>
          </w:p>
          <w:p w14:paraId="3E39EFBD" w14:textId="379822D2" w:rsidR="006A55AD" w:rsidRPr="006A55AD" w:rsidRDefault="00131728" w:rsidP="000F5F20">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 xml:space="preserve">                               25. 9. 2024</w:t>
            </w:r>
          </w:p>
          <w:p w14:paraId="4FAEF7C8"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0664907F"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B080DA2" w14:textId="7CFB8AC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59088E3F" w14:textId="3845F48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6EC1EF19"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C48BF32"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15A396AE" w14:textId="4821CBCB" w:rsidR="006A55AD" w:rsidRDefault="00BE4616" w:rsidP="00BE4616">
            <w:pPr>
              <w:spacing w:after="0" w:line="240" w:lineRule="auto"/>
              <w:ind w:left="567"/>
              <w:jc w:val="both"/>
              <w:rPr>
                <w:rFonts w:ascii="Calibri" w:eastAsia="Calibri" w:hAnsi="Calibri" w:cs="Calibri"/>
                <w:color w:val="000000"/>
                <w:lang w:val="cs-CZ" w:eastAsia="cs-CZ"/>
              </w:rPr>
            </w:pPr>
            <w:r>
              <w:rPr>
                <w:rFonts w:ascii="Calibri" w:eastAsia="Calibri" w:hAnsi="Calibri" w:cs="Calibri"/>
                <w:lang w:val="cs-CZ" w:eastAsia="x-none"/>
              </w:rPr>
              <w:t xml:space="preserve">         </w:t>
            </w:r>
            <w:proofErr w:type="spellStart"/>
            <w:r w:rsidR="00131728">
              <w:rPr>
                <w:rFonts w:ascii="Calibri" w:eastAsia="Calibri" w:hAnsi="Calibri" w:cs="Calibri"/>
                <w:lang w:val="cs-CZ" w:eastAsia="x-none"/>
              </w:rPr>
              <w:t>xxxxxxxxxxxxxxxxxxxxxxx</w:t>
            </w:r>
            <w:proofErr w:type="spellEnd"/>
            <w:r w:rsidR="008346DC" w:rsidRPr="006A55AD">
              <w:rPr>
                <w:rFonts w:ascii="Calibri" w:eastAsia="Calibri" w:hAnsi="Calibri" w:cs="Calibri"/>
                <w:color w:val="000000"/>
                <w:lang w:val="cs-CZ" w:eastAsia="cs-CZ"/>
              </w:rPr>
              <w:t xml:space="preserve"> </w:t>
            </w:r>
          </w:p>
          <w:p w14:paraId="5BA8ABD6" w14:textId="15319EEF" w:rsidR="00BE4616" w:rsidRPr="006A55AD" w:rsidRDefault="00BE4616" w:rsidP="00BE4616">
            <w:pPr>
              <w:spacing w:after="0" w:line="240" w:lineRule="auto"/>
              <w:ind w:left="567"/>
              <w:jc w:val="both"/>
              <w:rPr>
                <w:rFonts w:ascii="Calibri" w:eastAsia="Calibri" w:hAnsi="Calibri" w:cs="Calibri"/>
                <w:color w:val="000000"/>
                <w:lang w:val="cs-CZ" w:eastAsia="cs-CZ"/>
              </w:rPr>
            </w:pPr>
            <w:r>
              <w:rPr>
                <w:rFonts w:ascii="Calibri" w:eastAsia="Calibri" w:hAnsi="Calibri" w:cs="Calibri"/>
                <w:color w:val="000000"/>
                <w:lang w:val="cs-CZ" w:eastAsia="cs-CZ"/>
              </w:rPr>
              <w:t xml:space="preserve">                          jednatel</w:t>
            </w:r>
          </w:p>
        </w:tc>
      </w:tr>
    </w:tbl>
    <w:p w14:paraId="38CCFEC0" w14:textId="77777777" w:rsidR="006A55AD" w:rsidRPr="006A55AD" w:rsidRDefault="006A55AD" w:rsidP="006A55AD">
      <w:pPr>
        <w:spacing w:after="0" w:line="240" w:lineRule="auto"/>
        <w:ind w:left="703" w:hanging="567"/>
        <w:jc w:val="both"/>
        <w:rPr>
          <w:rFonts w:ascii="Calibri" w:eastAsia="Calibri" w:hAnsi="Calibri" w:cs="Calibri"/>
          <w:b/>
          <w:bCs/>
          <w:lang w:val="cs-CZ" w:eastAsia="cs-CZ"/>
        </w:rPr>
      </w:pPr>
    </w:p>
    <w:p w14:paraId="6A194DC2" w14:textId="77777777" w:rsidR="00EB5173" w:rsidRDefault="00EB5173"/>
    <w:sectPr w:rsidR="00EB5173" w:rsidSect="00EB573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DF3A" w14:textId="77777777" w:rsidR="005A18A9" w:rsidRDefault="005A18A9" w:rsidP="006A55AD">
      <w:pPr>
        <w:spacing w:after="0" w:line="240" w:lineRule="auto"/>
      </w:pPr>
      <w:r>
        <w:separator/>
      </w:r>
    </w:p>
  </w:endnote>
  <w:endnote w:type="continuationSeparator" w:id="0">
    <w:p w14:paraId="12DEC8A9" w14:textId="77777777" w:rsidR="005A18A9" w:rsidRDefault="005A18A9" w:rsidP="006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77645"/>
      <w:docPartObj>
        <w:docPartGallery w:val="Page Numbers (Bottom of Page)"/>
        <w:docPartUnique/>
      </w:docPartObj>
    </w:sdtPr>
    <w:sdtEndPr/>
    <w:sdtContent>
      <w:p w14:paraId="16A2F56A" w14:textId="1388C795" w:rsidR="00EB573C" w:rsidRDefault="00EB573C">
        <w:pPr>
          <w:pStyle w:val="Zpat"/>
          <w:jc w:val="center"/>
        </w:pPr>
        <w:r>
          <w:fldChar w:fldCharType="begin"/>
        </w:r>
        <w:r>
          <w:instrText>PAGE   \* MERGEFORMAT</w:instrText>
        </w:r>
        <w:r>
          <w:fldChar w:fldCharType="separate"/>
        </w:r>
        <w:r>
          <w:rPr>
            <w:lang w:val="cs-CZ"/>
          </w:rPr>
          <w:t>2</w:t>
        </w:r>
        <w:r>
          <w:fldChar w:fldCharType="end"/>
        </w:r>
      </w:p>
    </w:sdtContent>
  </w:sdt>
  <w:p w14:paraId="1647C6B5" w14:textId="4361B67F" w:rsidR="00EB532E" w:rsidRPr="00365796" w:rsidRDefault="00C61E90" w:rsidP="0036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0138" w14:textId="77777777" w:rsidR="005A18A9" w:rsidRDefault="005A18A9" w:rsidP="006A55AD">
      <w:pPr>
        <w:spacing w:after="0" w:line="240" w:lineRule="auto"/>
      </w:pPr>
      <w:r>
        <w:separator/>
      </w:r>
    </w:p>
  </w:footnote>
  <w:footnote w:type="continuationSeparator" w:id="0">
    <w:p w14:paraId="47F92AC5" w14:textId="77777777" w:rsidR="005A18A9" w:rsidRDefault="005A18A9" w:rsidP="006A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D7E" w14:textId="03E0A4A7" w:rsidR="006A55AD" w:rsidRDefault="00AB6B1A">
    <w:pPr>
      <w:pStyle w:val="Zhlav"/>
    </w:pPr>
    <w:r>
      <w:rPr>
        <w:noProof/>
      </w:rPr>
      <w:fldChar w:fldCharType="begin"/>
    </w:r>
    <w:r>
      <w:rPr>
        <w:noProof/>
      </w:rPr>
      <w:instrText xml:space="preserve"> INCLUDEPICTURE  "cid:image001.jpg@01D4E965.984D2BB0" \* MERGEFORMATINET </w:instrText>
    </w:r>
    <w:r>
      <w:rPr>
        <w:noProof/>
      </w:rPr>
      <w:fldChar w:fldCharType="separate"/>
    </w:r>
    <w:r w:rsidR="004059FB">
      <w:rPr>
        <w:noProof/>
      </w:rPr>
      <w:fldChar w:fldCharType="begin"/>
    </w:r>
    <w:r w:rsidR="004059FB">
      <w:rPr>
        <w:noProof/>
      </w:rPr>
      <w:instrText xml:space="preserve"> INCLUDEPICTURE  "cid:image001.jpg@01D4E965.984D2BB0" \* MERGEFORMATINET </w:instrText>
    </w:r>
    <w:r w:rsidR="004059FB">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367DF7">
      <w:rPr>
        <w:noProof/>
      </w:rPr>
      <w:fldChar w:fldCharType="begin"/>
    </w:r>
    <w:r w:rsidR="00367DF7">
      <w:rPr>
        <w:noProof/>
      </w:rPr>
      <w:instrText xml:space="preserve"> INCLUDEPICTURE  "cid:image001.jpg@01D4E965.984D2BB0" \* MERGEFORMATINET </w:instrText>
    </w:r>
    <w:r w:rsidR="00367DF7">
      <w:rPr>
        <w:noProof/>
      </w:rPr>
      <w:fldChar w:fldCharType="separate"/>
    </w:r>
    <w:r w:rsidR="00327013">
      <w:rPr>
        <w:noProof/>
      </w:rPr>
      <w:fldChar w:fldCharType="begin"/>
    </w:r>
    <w:r w:rsidR="00327013">
      <w:rPr>
        <w:noProof/>
      </w:rPr>
      <w:instrText xml:space="preserve"> INCLUDEPICTURE  "cid:image001.jpg@01D4E965.984D2BB0" \* MERGEFORMATINET </w:instrText>
    </w:r>
    <w:r w:rsidR="00327013">
      <w:rPr>
        <w:noProof/>
      </w:rPr>
      <w:fldChar w:fldCharType="separate"/>
    </w:r>
    <w:r w:rsidR="003103B5">
      <w:rPr>
        <w:noProof/>
      </w:rPr>
      <w:fldChar w:fldCharType="begin"/>
    </w:r>
    <w:r w:rsidR="003103B5">
      <w:rPr>
        <w:noProof/>
      </w:rPr>
      <w:instrText xml:space="preserve"> INCLUDEPICTURE  "cid:image001.jpg@01D4E965.984D2BB0" \* MERGEFORMATINET </w:instrText>
    </w:r>
    <w:r w:rsidR="003103B5">
      <w:rPr>
        <w:noProof/>
      </w:rPr>
      <w:fldChar w:fldCharType="separate"/>
    </w:r>
    <w:r w:rsidR="00833717">
      <w:rPr>
        <w:noProof/>
      </w:rPr>
      <w:fldChar w:fldCharType="begin"/>
    </w:r>
    <w:r w:rsidR="00833717">
      <w:rPr>
        <w:noProof/>
      </w:rPr>
      <w:instrText xml:space="preserve"> INCLUDEPICTURE  "cid:image001.jpg@01D4E965.984D2BB0" \* MERGEFORMATINET </w:instrText>
    </w:r>
    <w:r w:rsidR="00833717">
      <w:rPr>
        <w:noProof/>
      </w:rPr>
      <w:fldChar w:fldCharType="separate"/>
    </w:r>
    <w:r w:rsidR="006A30D9">
      <w:rPr>
        <w:noProof/>
      </w:rPr>
      <w:fldChar w:fldCharType="begin"/>
    </w:r>
    <w:r w:rsidR="006A30D9">
      <w:rPr>
        <w:noProof/>
      </w:rPr>
      <w:instrText xml:space="preserve"> INCLUDEPICTURE  "cid:image001.jpg@01D4E965.984D2BB0" \* MERGEFORMATINET </w:instrText>
    </w:r>
    <w:r w:rsidR="006A30D9">
      <w:rPr>
        <w:noProof/>
      </w:rPr>
      <w:fldChar w:fldCharType="separate"/>
    </w:r>
    <w:r w:rsidR="005F1114">
      <w:rPr>
        <w:noProof/>
      </w:rPr>
      <w:fldChar w:fldCharType="begin"/>
    </w:r>
    <w:r w:rsidR="005F1114">
      <w:rPr>
        <w:noProof/>
      </w:rPr>
      <w:instrText xml:space="preserve"> INCLUDEPICTURE  "cid:image001.jpg@01D4E965.984D2BB0" \* MERGEFORMATINET </w:instrText>
    </w:r>
    <w:r w:rsidR="005F1114">
      <w:rPr>
        <w:noProof/>
      </w:rPr>
      <w:fldChar w:fldCharType="separate"/>
    </w:r>
    <w:r w:rsidR="007503DA">
      <w:rPr>
        <w:noProof/>
      </w:rPr>
      <w:fldChar w:fldCharType="begin"/>
    </w:r>
    <w:r w:rsidR="007503DA">
      <w:rPr>
        <w:noProof/>
      </w:rPr>
      <w:instrText xml:space="preserve"> INCLUDEPICTURE  "cid:image001.jpg@01D4E965.984D2BB0" \* MERGEFORMATINET </w:instrText>
    </w:r>
    <w:r w:rsidR="007503DA">
      <w:rPr>
        <w:noProof/>
      </w:rPr>
      <w:fldChar w:fldCharType="separate"/>
    </w:r>
    <w:r w:rsidR="00A2743A">
      <w:rPr>
        <w:noProof/>
      </w:rPr>
      <w:fldChar w:fldCharType="begin"/>
    </w:r>
    <w:r w:rsidR="00A2743A">
      <w:rPr>
        <w:noProof/>
      </w:rPr>
      <w:instrText xml:space="preserve"> INCLUDEPICTURE  "cid:image001.jpg@01D4E965.984D2BB0" \* MERGEFORMATINET </w:instrText>
    </w:r>
    <w:r w:rsidR="00A2743A">
      <w:rPr>
        <w:noProof/>
      </w:rPr>
      <w:fldChar w:fldCharType="separate"/>
    </w:r>
    <w:r w:rsidR="00A17FDF">
      <w:rPr>
        <w:noProof/>
      </w:rPr>
      <w:fldChar w:fldCharType="begin"/>
    </w:r>
    <w:r w:rsidR="00A17FDF">
      <w:rPr>
        <w:noProof/>
      </w:rPr>
      <w:instrText xml:space="preserve"> INCLUDEPICTURE  "cid:image001.jpg@01D4E965.984D2BB0" \* MERGEFORMATINET </w:instrText>
    </w:r>
    <w:r w:rsidR="00A17FDF">
      <w:rPr>
        <w:noProof/>
      </w:rPr>
      <w:fldChar w:fldCharType="separate"/>
    </w:r>
    <w:r w:rsidR="007E6A33">
      <w:rPr>
        <w:noProof/>
      </w:rPr>
      <w:fldChar w:fldCharType="begin"/>
    </w:r>
    <w:r w:rsidR="007E6A33">
      <w:rPr>
        <w:noProof/>
      </w:rPr>
      <w:instrText xml:space="preserve"> INCLUDEPICTURE  "cid:image001.jpg@01D4E965.984D2BB0" \* MERGEFORMATINET </w:instrText>
    </w:r>
    <w:r w:rsidR="007E6A33">
      <w:rPr>
        <w:noProof/>
      </w:rPr>
      <w:fldChar w:fldCharType="separate"/>
    </w:r>
    <w:r w:rsidR="000A61C0">
      <w:rPr>
        <w:noProof/>
      </w:rPr>
      <w:fldChar w:fldCharType="begin"/>
    </w:r>
    <w:r w:rsidR="000A61C0">
      <w:rPr>
        <w:noProof/>
      </w:rPr>
      <w:instrText xml:space="preserve"> INCLUDEPICTURE  "cid:image001.jpg@01D4E965.984D2BB0" \* MERGEFORMATINET </w:instrText>
    </w:r>
    <w:r w:rsidR="000A61C0">
      <w:rPr>
        <w:noProof/>
      </w:rPr>
      <w:fldChar w:fldCharType="separate"/>
    </w:r>
    <w:r w:rsidR="005A18A9">
      <w:rPr>
        <w:noProof/>
      </w:rPr>
      <w:fldChar w:fldCharType="begin"/>
    </w:r>
    <w:r w:rsidR="005A18A9">
      <w:rPr>
        <w:noProof/>
      </w:rPr>
      <w:instrText xml:space="preserve"> INCLUDEPICTURE  "cid:image001.jpg@01D4E965.984D2BB0" \* MERGEFORMATINET </w:instrText>
    </w:r>
    <w:r w:rsidR="005A18A9">
      <w:rPr>
        <w:noProof/>
      </w:rPr>
      <w:fldChar w:fldCharType="separate"/>
    </w:r>
    <w:r w:rsidR="00C61E90">
      <w:rPr>
        <w:noProof/>
      </w:rPr>
      <w:fldChar w:fldCharType="begin"/>
    </w:r>
    <w:r w:rsidR="00C61E90">
      <w:rPr>
        <w:noProof/>
      </w:rPr>
      <w:instrText xml:space="preserve"> </w:instrText>
    </w:r>
    <w:r w:rsidR="00C61E90">
      <w:rPr>
        <w:noProof/>
      </w:rPr>
      <w:instrText>INCLUDEPICTURE  "cid:image001.jpg@01D4E965.984D2BB0" \* MERGEFORMATINET</w:instrText>
    </w:r>
    <w:r w:rsidR="00C61E90">
      <w:rPr>
        <w:noProof/>
      </w:rPr>
      <w:instrText xml:space="preserve"> </w:instrText>
    </w:r>
    <w:r w:rsidR="00C61E90">
      <w:rPr>
        <w:noProof/>
      </w:rPr>
      <w:fldChar w:fldCharType="separate"/>
    </w:r>
    <w:r w:rsidR="00C61E90">
      <w:rPr>
        <w:noProof/>
      </w:rPr>
      <w:pict w14:anchorId="4320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36pt;visibility:visible">
          <v:imagedata r:id="rId1" r:href="rId2"/>
        </v:shape>
      </w:pict>
    </w:r>
    <w:r w:rsidR="00C61E90">
      <w:rPr>
        <w:noProof/>
      </w:rPr>
      <w:fldChar w:fldCharType="end"/>
    </w:r>
    <w:r w:rsidR="005A18A9">
      <w:rPr>
        <w:noProof/>
      </w:rPr>
      <w:fldChar w:fldCharType="end"/>
    </w:r>
    <w:r w:rsidR="000A61C0">
      <w:rPr>
        <w:noProof/>
      </w:rPr>
      <w:fldChar w:fldCharType="end"/>
    </w:r>
    <w:r w:rsidR="007E6A33">
      <w:rPr>
        <w:noProof/>
      </w:rPr>
      <w:fldChar w:fldCharType="end"/>
    </w:r>
    <w:r w:rsidR="00A17FDF">
      <w:rPr>
        <w:noProof/>
      </w:rPr>
      <w:fldChar w:fldCharType="end"/>
    </w:r>
    <w:r w:rsidR="00A2743A">
      <w:rPr>
        <w:noProof/>
      </w:rPr>
      <w:fldChar w:fldCharType="end"/>
    </w:r>
    <w:r w:rsidR="007503DA">
      <w:rPr>
        <w:noProof/>
      </w:rPr>
      <w:fldChar w:fldCharType="end"/>
    </w:r>
    <w:r w:rsidR="005F1114">
      <w:rPr>
        <w:noProof/>
      </w:rPr>
      <w:fldChar w:fldCharType="end"/>
    </w:r>
    <w:r w:rsidR="006A30D9">
      <w:rPr>
        <w:noProof/>
      </w:rPr>
      <w:fldChar w:fldCharType="end"/>
    </w:r>
    <w:r w:rsidR="00833717">
      <w:rPr>
        <w:noProof/>
      </w:rPr>
      <w:fldChar w:fldCharType="end"/>
    </w:r>
    <w:r w:rsidR="003103B5">
      <w:rPr>
        <w:noProof/>
      </w:rPr>
      <w:fldChar w:fldCharType="end"/>
    </w:r>
    <w:r w:rsidR="00327013">
      <w:rPr>
        <w:noProof/>
      </w:rPr>
      <w:fldChar w:fldCharType="end"/>
    </w:r>
    <w:r w:rsidR="00367DF7">
      <w:rPr>
        <w:noProof/>
      </w:rPr>
      <w:fldChar w:fldCharType="end"/>
    </w:r>
    <w:r w:rsidR="00650D0A">
      <w:rPr>
        <w:noProof/>
      </w:rPr>
      <w:fldChar w:fldCharType="end"/>
    </w:r>
    <w:r w:rsidR="00650D0A">
      <w:rPr>
        <w:noProof/>
      </w:rPr>
      <w:fldChar w:fldCharType="end"/>
    </w:r>
    <w:r w:rsidR="004059FB">
      <w:rPr>
        <w:noProof/>
      </w:rPr>
      <w:fldChar w:fldCharType="end"/>
    </w:r>
    <w:r>
      <w:rPr>
        <w:noProof/>
      </w:rPr>
      <w:fldChar w:fldCharType="end"/>
    </w:r>
    <w:r w:rsidR="00CA45A5">
      <w:rPr>
        <w:noProof/>
      </w:rPr>
      <w:t xml:space="preserve">                                                                                      </w:t>
    </w:r>
    <w:r w:rsidR="00153BB9" w:rsidRPr="00153BB9">
      <w:rPr>
        <w:noProof/>
        <w:color w:val="000000" w:themeColor="text1"/>
      </w:rPr>
      <w:t>NPU-430/</w:t>
    </w:r>
    <w:r w:rsidR="00AC56B5">
      <w:rPr>
        <w:noProof/>
        <w:color w:val="000000" w:themeColor="text1"/>
      </w:rPr>
      <w:t>82447</w:t>
    </w:r>
    <w:r w:rsidR="00153BB9" w:rsidRPr="00153BB9">
      <w:rPr>
        <w:noProof/>
        <w:color w:val="000000" w:themeColor="text1"/>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D"/>
    <w:rsid w:val="00003DE5"/>
    <w:rsid w:val="00073259"/>
    <w:rsid w:val="000A61C0"/>
    <w:rsid w:val="000B2453"/>
    <w:rsid w:val="000F5F20"/>
    <w:rsid w:val="00127C00"/>
    <w:rsid w:val="00131728"/>
    <w:rsid w:val="00153BB9"/>
    <w:rsid w:val="001A7DC8"/>
    <w:rsid w:val="002A484F"/>
    <w:rsid w:val="002A771C"/>
    <w:rsid w:val="002F2B5C"/>
    <w:rsid w:val="003103B5"/>
    <w:rsid w:val="00327013"/>
    <w:rsid w:val="00367DF7"/>
    <w:rsid w:val="004059FB"/>
    <w:rsid w:val="00412059"/>
    <w:rsid w:val="00430A0C"/>
    <w:rsid w:val="004A1361"/>
    <w:rsid w:val="004C2F4F"/>
    <w:rsid w:val="00516503"/>
    <w:rsid w:val="005A18A9"/>
    <w:rsid w:val="005F1114"/>
    <w:rsid w:val="00650D0A"/>
    <w:rsid w:val="006A30D9"/>
    <w:rsid w:val="006A55AD"/>
    <w:rsid w:val="006F619E"/>
    <w:rsid w:val="007503DA"/>
    <w:rsid w:val="00794358"/>
    <w:rsid w:val="007E6A33"/>
    <w:rsid w:val="00833717"/>
    <w:rsid w:val="008346DC"/>
    <w:rsid w:val="008A0AF4"/>
    <w:rsid w:val="008D6328"/>
    <w:rsid w:val="00A15C48"/>
    <w:rsid w:val="00A17EE6"/>
    <w:rsid w:val="00A17FDF"/>
    <w:rsid w:val="00A2743A"/>
    <w:rsid w:val="00AB6B1A"/>
    <w:rsid w:val="00AC56B5"/>
    <w:rsid w:val="00AE2D26"/>
    <w:rsid w:val="00B136D0"/>
    <w:rsid w:val="00B17C7F"/>
    <w:rsid w:val="00B51A7B"/>
    <w:rsid w:val="00B87E81"/>
    <w:rsid w:val="00B90508"/>
    <w:rsid w:val="00BA44A2"/>
    <w:rsid w:val="00BC3F2D"/>
    <w:rsid w:val="00BE4616"/>
    <w:rsid w:val="00C04E29"/>
    <w:rsid w:val="00C61E90"/>
    <w:rsid w:val="00C91962"/>
    <w:rsid w:val="00CA45A5"/>
    <w:rsid w:val="00D16157"/>
    <w:rsid w:val="00D34679"/>
    <w:rsid w:val="00D61C13"/>
    <w:rsid w:val="00E46CE6"/>
    <w:rsid w:val="00E75B30"/>
    <w:rsid w:val="00EA7889"/>
    <w:rsid w:val="00EB5173"/>
    <w:rsid w:val="00EB573C"/>
    <w:rsid w:val="00EE361A"/>
    <w:rsid w:val="00F0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CF89A"/>
  <w15:chartTrackingRefBased/>
  <w15:docId w15:val="{4FB0D5B7-382C-43FB-A573-366E6BD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A55AD"/>
    <w:pPr>
      <w:tabs>
        <w:tab w:val="center" w:pos="4703"/>
        <w:tab w:val="right" w:pos="9406"/>
      </w:tabs>
      <w:spacing w:after="0" w:line="240" w:lineRule="auto"/>
    </w:pPr>
  </w:style>
  <w:style w:type="character" w:customStyle="1" w:styleId="ZpatChar">
    <w:name w:val="Zápatí Char"/>
    <w:basedOn w:val="Standardnpsmoodstavce"/>
    <w:link w:val="Zpat"/>
    <w:uiPriority w:val="99"/>
    <w:rsid w:val="006A55AD"/>
  </w:style>
  <w:style w:type="character" w:styleId="Siln">
    <w:name w:val="Strong"/>
    <w:qFormat/>
    <w:rsid w:val="006A55AD"/>
    <w:rPr>
      <w:rFonts w:cs="Times New Roman"/>
      <w:b/>
      <w:bCs/>
    </w:rPr>
  </w:style>
  <w:style w:type="paragraph" w:styleId="Zhlav">
    <w:name w:val="header"/>
    <w:basedOn w:val="Normln"/>
    <w:link w:val="ZhlavChar"/>
    <w:uiPriority w:val="99"/>
    <w:unhideWhenUsed/>
    <w:rsid w:val="006A55A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A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6319">
      <w:bodyDiv w:val="1"/>
      <w:marLeft w:val="0"/>
      <w:marRight w:val="0"/>
      <w:marTop w:val="0"/>
      <w:marBottom w:val="0"/>
      <w:divBdr>
        <w:top w:val="none" w:sz="0" w:space="0" w:color="auto"/>
        <w:left w:val="none" w:sz="0" w:space="0" w:color="auto"/>
        <w:bottom w:val="none" w:sz="0" w:space="0" w:color="auto"/>
        <w:right w:val="none" w:sz="0" w:space="0" w:color="auto"/>
      </w:divBdr>
    </w:div>
    <w:div w:id="1625304040">
      <w:bodyDiv w:val="1"/>
      <w:marLeft w:val="0"/>
      <w:marRight w:val="0"/>
      <w:marTop w:val="0"/>
      <w:marBottom w:val="0"/>
      <w:divBdr>
        <w:top w:val="none" w:sz="0" w:space="0" w:color="auto"/>
        <w:left w:val="none" w:sz="0" w:space="0" w:color="auto"/>
        <w:bottom w:val="none" w:sz="0" w:space="0" w:color="auto"/>
        <w:right w:val="none" w:sz="0" w:space="0" w:color="auto"/>
      </w:divBdr>
    </w:div>
    <w:div w:id="17866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2144</Words>
  <Characters>12655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Korostenska Hlachova</dc:creator>
  <cp:keywords/>
  <dc:description/>
  <cp:lastModifiedBy>Fraňková Olga</cp:lastModifiedBy>
  <cp:revision>7</cp:revision>
  <cp:lastPrinted>2024-03-20T06:43:00Z</cp:lastPrinted>
  <dcterms:created xsi:type="dcterms:W3CDTF">2024-09-25T08:54:00Z</dcterms:created>
  <dcterms:modified xsi:type="dcterms:W3CDTF">2024-09-25T10:47:00Z</dcterms:modified>
</cp:coreProperties>
</file>