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88C" w:rsidRPr="00D3488C" w:rsidRDefault="00D3488C" w:rsidP="00D3488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Číslo smlouvy: PPK-188a/84/17 </w:t>
      </w:r>
    </w:p>
    <w:p w:rsidR="00D3488C" w:rsidRPr="00D3488C" w:rsidRDefault="00D3488C" w:rsidP="00D3488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Dotační titul: A1 </w:t>
      </w:r>
    </w:p>
    <w:p w:rsidR="00D3488C" w:rsidRPr="00D3488C" w:rsidRDefault="00D3488C" w:rsidP="00E523A1">
      <w:pPr>
        <w:spacing w:before="100" w:beforeAutospacing="1" w:after="100" w:afterAutospacing="1"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r w:rsidR="00E523A1">
        <w:rPr>
          <w:rFonts w:ascii="Times New Roman" w:eastAsia="Times New Roman" w:hAnsi="Times New Roman" w:cs="Times New Roman"/>
          <w:sz w:val="24"/>
          <w:szCs w:val="24"/>
          <w:lang w:eastAsia="cs-CZ"/>
        </w:rPr>
        <w:tab/>
      </w:r>
      <w:r w:rsidR="00E523A1">
        <w:rPr>
          <w:rFonts w:ascii="Times New Roman" w:eastAsia="Times New Roman" w:hAnsi="Times New Roman" w:cs="Times New Roman"/>
          <w:sz w:val="24"/>
          <w:szCs w:val="24"/>
          <w:lang w:eastAsia="cs-CZ"/>
        </w:rPr>
        <w:tab/>
      </w:r>
      <w:r w:rsidR="00E523A1">
        <w:rPr>
          <w:rFonts w:ascii="Times New Roman" w:eastAsia="Times New Roman" w:hAnsi="Times New Roman" w:cs="Times New Roman"/>
          <w:sz w:val="24"/>
          <w:szCs w:val="24"/>
          <w:lang w:eastAsia="cs-CZ"/>
        </w:rPr>
        <w:tab/>
      </w:r>
      <w:r w:rsidR="00E523A1">
        <w:rPr>
          <w:rFonts w:ascii="Times New Roman" w:eastAsia="Times New Roman" w:hAnsi="Times New Roman" w:cs="Times New Roman"/>
          <w:sz w:val="24"/>
          <w:szCs w:val="24"/>
          <w:lang w:eastAsia="cs-CZ"/>
        </w:rPr>
        <w:tab/>
      </w:r>
      <w:r w:rsidR="00E523A1">
        <w:rPr>
          <w:rFonts w:ascii="Times New Roman" w:eastAsia="Times New Roman" w:hAnsi="Times New Roman" w:cs="Times New Roman"/>
          <w:sz w:val="24"/>
          <w:szCs w:val="24"/>
          <w:lang w:eastAsia="cs-CZ"/>
        </w:rPr>
        <w:tab/>
      </w:r>
      <w:r w:rsidRPr="00D3488C">
        <w:rPr>
          <w:rFonts w:ascii="Arial" w:eastAsia="Times New Roman" w:hAnsi="Arial" w:cs="Arial"/>
          <w:b/>
          <w:bCs/>
          <w:szCs w:val="24"/>
          <w:lang w:eastAsia="cs-CZ"/>
        </w:rPr>
        <w:t>SMLOUVA O DÍLO</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UZAVŘENÁ DLE USTANOVENÍ § 2586 A NÁSL. ZÁK. Č. 89/2012 SB., OBČANSKÉHO ZÁKONÍKU, VE ZNĚNÍ POZDĚJŠÍCH PŘEDPISŮ</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I. Smluvní strany</w:t>
      </w:r>
    </w:p>
    <w:p w:rsidR="00D3488C" w:rsidRPr="00D3488C" w:rsidRDefault="00D3488C" w:rsidP="00D3488C">
      <w:pPr>
        <w:spacing w:before="100" w:beforeAutospacing="1" w:after="100" w:afterAutospacing="1"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1.1</w:t>
      </w:r>
      <w:r w:rsidRPr="00D3488C">
        <w:rPr>
          <w:rFonts w:ascii="Arial" w:eastAsia="Times New Roman" w:hAnsi="Arial" w:cs="Arial"/>
          <w:b/>
          <w:bCs/>
          <w:szCs w:val="24"/>
          <w:lang w:eastAsia="cs-CZ"/>
        </w:rPr>
        <w:t xml:space="preserve"> Objednatel</w:t>
      </w:r>
    </w:p>
    <w:p w:rsidR="00D3488C" w:rsidRPr="00D3488C" w:rsidRDefault="00D3488C" w:rsidP="00D3488C">
      <w:pPr>
        <w:spacing w:before="100" w:beforeAutospacing="1" w:after="100" w:afterAutospacing="1" w:line="240" w:lineRule="auto"/>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Česká republika - Agentura ochrany přírody a krajiny ČR</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Sídlo: Kaplanova 1931/1, 148 00 Praha 11 - Chodov </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Zastoupený: Ing. Michal Servus </w:t>
      </w:r>
      <w:r w:rsidRPr="00D3488C">
        <w:rPr>
          <w:rFonts w:ascii="Arial" w:eastAsia="Times New Roman" w:hAnsi="Arial" w:cs="Arial"/>
          <w:szCs w:val="24"/>
          <w:lang w:eastAsia="cs-CZ"/>
        </w:rPr>
        <w:br/>
        <w:t xml:space="preserve">ředitel RP Olomoucko </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Bankovní spojení: ČNB Praha, Číslo účtu: 18228011/0710</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IČO: 629 335 91</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DIČ: neplátce DPH</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Telefon: 584 458 645</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V rozsahu této smlouvy osoba zmocněná k jednání se zhotovitelem, k věcným úkonům a k převzetí díla: Mgr. Jindřich Chlapek</w:t>
      </w:r>
    </w:p>
    <w:p w:rsidR="00D3488C" w:rsidRPr="00D3488C" w:rsidRDefault="00D3488C" w:rsidP="00E523A1">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(dále jen </w:t>
      </w:r>
      <w:r w:rsidRPr="00D3488C">
        <w:rPr>
          <w:rFonts w:ascii="Arial" w:eastAsia="Times New Roman" w:hAnsi="Arial" w:cs="Arial"/>
        </w:rPr>
        <w:t>„</w:t>
      </w:r>
      <w:r w:rsidRPr="00D3488C">
        <w:rPr>
          <w:rFonts w:ascii="Arial" w:eastAsia="Times New Roman" w:hAnsi="Arial" w:cs="Arial"/>
          <w:szCs w:val="24"/>
          <w:lang w:eastAsia="cs-CZ"/>
        </w:rPr>
        <w:t>objednatel”)</w:t>
      </w:r>
    </w:p>
    <w:p w:rsidR="00D3488C" w:rsidRPr="00D3488C" w:rsidRDefault="00D3488C" w:rsidP="00E523A1">
      <w:pPr>
        <w:spacing w:before="60" w:after="6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a</w:t>
      </w:r>
    </w:p>
    <w:p w:rsidR="00D3488C" w:rsidRPr="00D3488C" w:rsidRDefault="00D3488C" w:rsidP="00D3488C">
      <w:pPr>
        <w:spacing w:before="100" w:beforeAutospacing="1" w:after="100" w:afterAutospacing="1"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1.2</w:t>
      </w:r>
      <w:r w:rsidRPr="00D3488C">
        <w:rPr>
          <w:rFonts w:ascii="Arial" w:eastAsia="Times New Roman" w:hAnsi="Arial" w:cs="Arial"/>
          <w:b/>
          <w:bCs/>
          <w:szCs w:val="24"/>
          <w:lang w:eastAsia="cs-CZ"/>
        </w:rPr>
        <w:t xml:space="preserve"> Zhotovitel</w:t>
      </w:r>
    </w:p>
    <w:p w:rsidR="0070457C" w:rsidRDefault="0070457C" w:rsidP="0070457C">
      <w:pPr>
        <w:spacing w:before="100" w:beforeAutospacing="1" w:after="0" w:line="240" w:lineRule="auto"/>
        <w:rPr>
          <w:rFonts w:ascii="Arial" w:hAnsi="Arial" w:cs="Arial"/>
          <w:szCs w:val="24"/>
          <w:lang w:eastAsia="cs-CZ"/>
        </w:rPr>
      </w:pPr>
      <w:r>
        <w:rPr>
          <w:rFonts w:ascii="Arial" w:hAnsi="Arial" w:cs="Arial"/>
          <w:szCs w:val="24"/>
          <w:lang w:eastAsia="cs-CZ"/>
        </w:rPr>
        <w:t>Sídlo: Karlovice 279, 79323</w:t>
      </w:r>
    </w:p>
    <w:p w:rsidR="0070457C" w:rsidRDefault="0070457C" w:rsidP="0070457C">
      <w:pPr>
        <w:spacing w:after="0" w:line="240" w:lineRule="auto"/>
        <w:rPr>
          <w:rFonts w:ascii="Arial" w:hAnsi="Arial" w:cs="Arial"/>
          <w:szCs w:val="24"/>
          <w:lang w:eastAsia="cs-CZ"/>
        </w:rPr>
      </w:pPr>
      <w:r>
        <w:rPr>
          <w:rFonts w:ascii="Arial" w:hAnsi="Arial" w:cs="Arial"/>
          <w:szCs w:val="24"/>
          <w:lang w:eastAsia="cs-CZ"/>
        </w:rPr>
        <w:t>Zastoupený: Mgr. Martin Kočí, Ph.D.</w:t>
      </w:r>
      <w:r>
        <w:rPr>
          <w:rFonts w:ascii="Arial" w:hAnsi="Arial" w:cs="Arial"/>
          <w:szCs w:val="24"/>
          <w:lang w:eastAsia="cs-CZ"/>
        </w:rPr>
        <w:br/>
        <w:t xml:space="preserve">Bankovní spojení: </w:t>
      </w:r>
      <w:r w:rsidR="004E57FA">
        <w:rPr>
          <w:rFonts w:ascii="Arial" w:hAnsi="Arial" w:cs="Arial"/>
          <w:szCs w:val="24"/>
          <w:lang w:eastAsia="cs-CZ"/>
        </w:rPr>
        <w:t>xxx</w:t>
      </w:r>
      <w:r>
        <w:rPr>
          <w:rFonts w:ascii="Arial" w:hAnsi="Arial" w:cs="Arial"/>
          <w:szCs w:val="24"/>
          <w:lang w:eastAsia="cs-CZ"/>
        </w:rPr>
        <w:tab/>
        <w:t xml:space="preserve"> </w:t>
      </w:r>
    </w:p>
    <w:p w:rsidR="0070457C" w:rsidRDefault="0070457C" w:rsidP="0070457C">
      <w:pPr>
        <w:spacing w:after="0" w:line="240" w:lineRule="auto"/>
        <w:rPr>
          <w:rFonts w:ascii="Arial" w:hAnsi="Arial" w:cs="Arial"/>
          <w:szCs w:val="24"/>
          <w:lang w:eastAsia="cs-CZ"/>
        </w:rPr>
      </w:pPr>
      <w:r w:rsidRPr="0070457C">
        <w:rPr>
          <w:rFonts w:ascii="Arial" w:hAnsi="Arial" w:cs="Arial"/>
          <w:szCs w:val="24"/>
          <w:lang w:eastAsia="cs-CZ"/>
        </w:rPr>
        <w:t>Číslo účtu:</w:t>
      </w:r>
      <w:r>
        <w:rPr>
          <w:rFonts w:ascii="Arial" w:hAnsi="Arial" w:cs="Arial"/>
          <w:szCs w:val="24"/>
          <w:lang w:eastAsia="cs-CZ"/>
        </w:rPr>
        <w:t xml:space="preserve"> </w:t>
      </w:r>
      <w:r w:rsidR="004E57FA">
        <w:rPr>
          <w:rFonts w:ascii="Arial" w:hAnsi="Arial" w:cs="Arial"/>
          <w:szCs w:val="24"/>
          <w:lang w:eastAsia="cs-CZ"/>
        </w:rPr>
        <w:t>xxx</w:t>
      </w:r>
      <w:bookmarkStart w:id="0" w:name="_GoBack"/>
      <w:bookmarkEnd w:id="0"/>
      <w:r>
        <w:rPr>
          <w:rFonts w:ascii="Arial" w:hAnsi="Arial" w:cs="Arial"/>
          <w:szCs w:val="24"/>
          <w:lang w:eastAsia="cs-CZ"/>
        </w:rPr>
        <w:br/>
        <w:t>IČO: 70242844</w:t>
      </w:r>
    </w:p>
    <w:p w:rsidR="0070457C" w:rsidRDefault="0070457C" w:rsidP="0070457C">
      <w:pPr>
        <w:spacing w:after="0"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 xml:space="preserve">zhotovitel”) </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II. Předmět smlouvy</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2.1 </w:t>
      </w:r>
      <w:r w:rsidRPr="00D3488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2.2 Dílem se rozumí: Ruční sečení</w:t>
      </w:r>
      <w:r>
        <w:rPr>
          <w:rFonts w:ascii="Arial" w:eastAsia="Times New Roman" w:hAnsi="Arial" w:cs="Arial"/>
          <w:szCs w:val="24"/>
          <w:lang w:eastAsia="cs-CZ"/>
        </w:rPr>
        <w:t xml:space="preserve"> </w:t>
      </w:r>
      <w:r w:rsidRPr="00D3488C">
        <w:rPr>
          <w:rFonts w:ascii="Arial" w:eastAsia="Times New Roman" w:hAnsi="Arial" w:cs="Arial"/>
          <w:szCs w:val="24"/>
          <w:lang w:eastAsia="cs-CZ"/>
        </w:rPr>
        <w:t>(křovinořez, ručně vedená sekačka) 6,2 ha silně podmáčených luk na 23 dílčích segmentech, vyhrabání a vynošení pokosené hmoty na určená místa. Výška strniště po posečení bude nejvýše 10 cm. To vše v NPR Rejvíz na pozemcích parc. č. 341 a 342 v k. ú. Rejvíz.</w:t>
      </w:r>
    </w:p>
    <w:p w:rsidR="00D3488C" w:rsidRPr="00D3488C" w:rsidRDefault="00D3488C" w:rsidP="00D3488C">
      <w:pPr>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(dále jen „dílo“)</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2.3 Při provádění díla je zhotovitel vázán pokyny objednatele.</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lastRenderedPageBreak/>
        <w:t>III. Cena díla a platební podmínky</w:t>
      </w:r>
    </w:p>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3.1 Cena díla je stanovena v souladu s právními předpisy:</w:t>
      </w:r>
    </w:p>
    <w:p w:rsidR="00D3488C" w:rsidRPr="00D3488C" w:rsidRDefault="00D3488C" w:rsidP="00D3488C">
      <w:pPr>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Cena bez DPH: </w:t>
      </w:r>
      <w:r w:rsidR="0070457C">
        <w:rPr>
          <w:rFonts w:ascii="Arial" w:eastAsia="Times New Roman" w:hAnsi="Arial" w:cs="Arial"/>
          <w:szCs w:val="24"/>
          <w:lang w:eastAsia="cs-CZ"/>
        </w:rPr>
        <w:t>167 30</w:t>
      </w:r>
      <w:r w:rsidRPr="00D3488C">
        <w:rPr>
          <w:rFonts w:ascii="Arial" w:eastAsia="Times New Roman" w:hAnsi="Arial" w:cs="Arial"/>
          <w:szCs w:val="24"/>
          <w:lang w:eastAsia="cs-CZ"/>
        </w:rPr>
        <w:t>0,-Kč</w:t>
      </w:r>
    </w:p>
    <w:p w:rsidR="00D3488C" w:rsidRPr="00D3488C" w:rsidRDefault="00D3488C" w:rsidP="00D3488C">
      <w:pPr>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DPH 21%: 0,-Kč</w:t>
      </w:r>
    </w:p>
    <w:p w:rsidR="00D3488C" w:rsidRPr="00D3488C" w:rsidRDefault="00D3488C" w:rsidP="00D3488C">
      <w:pPr>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Cena včetně DPH:</w:t>
      </w:r>
      <w:r w:rsidR="0070457C">
        <w:rPr>
          <w:rFonts w:ascii="Arial" w:eastAsia="Times New Roman" w:hAnsi="Arial" w:cs="Arial"/>
          <w:szCs w:val="24"/>
          <w:lang w:eastAsia="cs-CZ"/>
        </w:rPr>
        <w:t>167 30</w:t>
      </w:r>
      <w:r w:rsidRPr="00D3488C">
        <w:rPr>
          <w:rFonts w:ascii="Arial" w:eastAsia="Times New Roman" w:hAnsi="Arial" w:cs="Arial"/>
          <w:szCs w:val="24"/>
          <w:lang w:eastAsia="cs-CZ"/>
        </w:rPr>
        <w:t>0,- Kč, (</w:t>
      </w:r>
      <w:r w:rsidR="0070457C">
        <w:rPr>
          <w:rFonts w:ascii="Arial" w:eastAsia="Times New Roman" w:hAnsi="Arial" w:cs="Arial"/>
          <w:szCs w:val="24"/>
          <w:lang w:eastAsia="cs-CZ"/>
        </w:rPr>
        <w:t>sto šedesát sedm tisíc tři sta korun</w:t>
      </w:r>
      <w:r w:rsidRPr="00D3488C">
        <w:rPr>
          <w:rFonts w:ascii="Arial" w:eastAsia="Times New Roman" w:hAnsi="Arial" w:cs="Arial"/>
          <w:szCs w:val="24"/>
          <w:lang w:eastAsia="cs-CZ"/>
        </w:rPr>
        <w:t>).</w:t>
      </w:r>
    </w:p>
    <w:p w:rsidR="00D3488C" w:rsidRPr="00D3488C" w:rsidRDefault="00D3488C" w:rsidP="00D3488C">
      <w:pPr>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Zhotovitel </w:t>
      </w:r>
      <w:r w:rsidR="0070457C">
        <w:rPr>
          <w:rFonts w:ascii="Arial" w:eastAsia="Times New Roman" w:hAnsi="Arial" w:cs="Arial"/>
          <w:szCs w:val="24"/>
          <w:lang w:eastAsia="cs-CZ"/>
        </w:rPr>
        <w:t>není</w:t>
      </w:r>
      <w:r w:rsidRPr="00D3488C">
        <w:rPr>
          <w:rFonts w:ascii="Arial" w:eastAsia="Times New Roman" w:hAnsi="Arial" w:cs="Arial"/>
          <w:szCs w:val="24"/>
          <w:lang w:eastAsia="cs-CZ"/>
        </w:rPr>
        <w:t xml:space="preserve"> plátce DPH.</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3.2 Dohodnutá cena je stanovena jako nejvýše přípustná. Ke změně může dojít pouze při změně zákonných sazeb DPH.</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3.3 Veškeré náklady vzniklé zhotoviteli v souvislosti s prováděním díla jsou zahrnuty v ceně díla. </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Olomoucko, </w:t>
      </w:r>
      <w:r w:rsidR="001F166B">
        <w:rPr>
          <w:rFonts w:ascii="Arial" w:eastAsia="Times New Roman" w:hAnsi="Arial" w:cs="Arial"/>
          <w:szCs w:val="24"/>
          <w:lang w:eastAsia="cs-CZ"/>
        </w:rPr>
        <w:t>Šumperská 93, 790 01 Jeseník</w:t>
      </w:r>
      <w:r w:rsidRPr="00D3488C">
        <w:rPr>
          <w:rFonts w:ascii="Arial" w:eastAsia="Times New Roman" w:hAnsi="Arial" w:cs="Arial"/>
          <w:szCs w:val="24"/>
          <w:lang w:eastAsia="cs-CZ"/>
        </w:rPr>
        <w:t>.</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3.7 Smluvní strany se dohodly, že objednatel nebude poskytovat zálohové platby. </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IV.</w:t>
      </w:r>
      <w:r w:rsidRPr="00D3488C">
        <w:rPr>
          <w:rFonts w:ascii="Arial" w:eastAsia="Times New Roman" w:hAnsi="Arial" w:cs="Arial"/>
          <w:szCs w:val="24"/>
          <w:lang w:eastAsia="cs-CZ"/>
        </w:rPr>
        <w:t xml:space="preserve"> </w:t>
      </w:r>
      <w:r w:rsidRPr="00D3488C">
        <w:rPr>
          <w:rFonts w:ascii="Arial" w:eastAsia="Times New Roman" w:hAnsi="Arial" w:cs="Arial"/>
          <w:b/>
          <w:bCs/>
          <w:szCs w:val="24"/>
          <w:lang w:eastAsia="cs-CZ"/>
        </w:rPr>
        <w:t>Doba a místo plnění</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4.1 Zhotovitel se zavazuje provést dílo a předat jej objednateli nejpozději do: 15.</w:t>
      </w:r>
      <w:r>
        <w:rPr>
          <w:rFonts w:ascii="Arial" w:eastAsia="Times New Roman" w:hAnsi="Arial" w:cs="Arial"/>
          <w:szCs w:val="24"/>
          <w:lang w:eastAsia="cs-CZ"/>
        </w:rPr>
        <w:t xml:space="preserve"> </w:t>
      </w:r>
      <w:r w:rsidRPr="00D3488C">
        <w:rPr>
          <w:rFonts w:ascii="Arial" w:eastAsia="Times New Roman" w:hAnsi="Arial" w:cs="Arial"/>
          <w:szCs w:val="24"/>
          <w:lang w:eastAsia="cs-CZ"/>
        </w:rPr>
        <w:t>8.</w:t>
      </w:r>
      <w:r>
        <w:rPr>
          <w:rFonts w:ascii="Arial" w:eastAsia="Times New Roman" w:hAnsi="Arial" w:cs="Arial"/>
          <w:szCs w:val="24"/>
          <w:lang w:eastAsia="cs-CZ"/>
        </w:rPr>
        <w:t xml:space="preserve"> </w:t>
      </w:r>
      <w:r w:rsidRPr="00D3488C">
        <w:rPr>
          <w:rFonts w:ascii="Arial" w:eastAsia="Times New Roman" w:hAnsi="Arial" w:cs="Arial"/>
          <w:szCs w:val="24"/>
          <w:lang w:eastAsia="cs-CZ"/>
        </w:rPr>
        <w:t>2017.</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4.3 Místem plnění je NPR Rejvíz, p. p. č. 341 a 342 v k. ú. Rejvíz.</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V. Další ujednání</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3488C" w:rsidRPr="00D3488C" w:rsidRDefault="00D3488C" w:rsidP="00D3488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VI. Předání a převzetí díla</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3488C" w:rsidRPr="00D3488C" w:rsidRDefault="00D3488C" w:rsidP="00D3488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VII. Odpovědnost za vady</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7.1 Zhotovitel odpovídá za vady, jež má dílo v době jeho předání objednateli, byť se vady projeví až později.</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D3488C" w:rsidRPr="00D3488C" w:rsidRDefault="00D3488C" w:rsidP="00D3488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VIII. Sankce</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8.3 Ustanoveními o smluvní pokutě není dotčen nárok oprávněné smluvní strany požadovat náhradu škody v plném rozsahu.</w:t>
      </w:r>
    </w:p>
    <w:p w:rsidR="00D3488C" w:rsidRPr="00D3488C" w:rsidRDefault="00D3488C" w:rsidP="00D3488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lastRenderedPageBreak/>
        <w:t>IX. Závěrečná ustanovení</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9.5 </w:t>
      </w:r>
      <w:r w:rsidRPr="00D3488C">
        <w:rPr>
          <w:rFonts w:ascii="Arial" w:eastAsia="Times New Roman" w:hAnsi="Arial" w:cs="Arial"/>
          <w:bCs/>
          <w:lang w:eastAsia="cs-CZ"/>
        </w:rPr>
        <w:t>Smlouva nabývá platnosti a účinnosti dnem jejího podpisu oprávněným zástupcem poslední smluvní strany.</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3488C" w:rsidRPr="00D3488C" w:rsidRDefault="00D3488C" w:rsidP="00D3488C">
      <w:pPr>
        <w:keepLines/>
        <w:spacing w:before="120" w:after="120" w:line="240" w:lineRule="auto"/>
        <w:ind w:left="340" w:hanging="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9.7 Nedílnou součástí smlouvy jsou tyto přílohy:</w:t>
      </w:r>
    </w:p>
    <w:p w:rsidR="00D3488C" w:rsidRPr="00D3488C" w:rsidRDefault="00D3488C" w:rsidP="00D3488C">
      <w:pPr>
        <w:keepLines/>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Příloha č. 1 – položkový rozpočet</w:t>
      </w:r>
    </w:p>
    <w:p w:rsidR="00D3488C" w:rsidRPr="00D3488C" w:rsidRDefault="00D3488C" w:rsidP="00D3488C">
      <w:pPr>
        <w:keepLines/>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Příloha č. 2 – mapový zákres</w:t>
      </w:r>
    </w:p>
    <w:p w:rsidR="00D3488C" w:rsidRPr="00D3488C" w:rsidRDefault="00D3488C" w:rsidP="00D3488C">
      <w:pPr>
        <w:keepLines/>
        <w:spacing w:before="120" w:after="120" w:line="240" w:lineRule="auto"/>
        <w:ind w:left="340"/>
        <w:jc w:val="both"/>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tbl>
      <w:tblPr>
        <w:tblW w:w="9221" w:type="dxa"/>
        <w:jc w:val="center"/>
        <w:tblCellMar>
          <w:left w:w="0" w:type="dxa"/>
          <w:right w:w="0" w:type="dxa"/>
        </w:tblCellMar>
        <w:tblLook w:val="04A0" w:firstRow="1" w:lastRow="0" w:firstColumn="1" w:lastColumn="0" w:noHBand="0" w:noVBand="1"/>
      </w:tblPr>
      <w:tblGrid>
        <w:gridCol w:w="852"/>
        <w:gridCol w:w="818"/>
        <w:gridCol w:w="371"/>
        <w:gridCol w:w="60"/>
        <w:gridCol w:w="1656"/>
        <w:gridCol w:w="247"/>
        <w:gridCol w:w="854"/>
        <w:gridCol w:w="387"/>
        <w:gridCol w:w="1337"/>
        <w:gridCol w:w="370"/>
        <w:gridCol w:w="60"/>
        <w:gridCol w:w="417"/>
        <w:gridCol w:w="1405"/>
        <w:gridCol w:w="179"/>
        <w:gridCol w:w="59"/>
        <w:gridCol w:w="149"/>
      </w:tblGrid>
      <w:tr w:rsidR="00E523A1" w:rsidRPr="00D3488C" w:rsidTr="00E523A1">
        <w:trPr>
          <w:gridAfter w:val="3"/>
          <w:wAfter w:w="387" w:type="dxa"/>
          <w:trHeight w:val="915"/>
          <w:jc w:val="center"/>
        </w:trPr>
        <w:tc>
          <w:tcPr>
            <w:tcW w:w="1670" w:type="dxa"/>
            <w:gridSpan w:val="2"/>
            <w:tcBorders>
              <w:top w:val="nil"/>
              <w:left w:val="nil"/>
              <w:bottom w:val="nil"/>
              <w:right w:val="nil"/>
            </w:tcBorders>
            <w:shd w:val="clear" w:color="auto" w:fill="auto"/>
            <w:vAlign w:val="center"/>
            <w:hideMark/>
          </w:tcPr>
          <w:p w:rsidR="00D3488C" w:rsidRPr="00D3488C" w:rsidRDefault="00D3488C" w:rsidP="00E523A1">
            <w:pPr>
              <w:spacing w:after="0" w:line="240" w:lineRule="auto"/>
              <w:jc w:val="center"/>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r w:rsidRPr="00D3488C">
              <w:rPr>
                <w:rFonts w:ascii="Arial" w:eastAsia="Times New Roman" w:hAnsi="Arial" w:cs="Arial"/>
                <w:szCs w:val="24"/>
                <w:lang w:eastAsia="cs-CZ"/>
              </w:rPr>
              <w:t xml:space="preserve">V </w:t>
            </w:r>
            <w:r w:rsidR="00E523A1">
              <w:rPr>
                <w:rFonts w:ascii="Arial" w:eastAsia="Times New Roman" w:hAnsi="Arial" w:cs="Arial"/>
                <w:szCs w:val="24"/>
                <w:lang w:eastAsia="cs-CZ"/>
              </w:rPr>
              <w:t>Jeseníku</w:t>
            </w:r>
          </w:p>
        </w:tc>
        <w:tc>
          <w:tcPr>
            <w:tcW w:w="371"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963" w:type="dxa"/>
            <w:gridSpan w:val="3"/>
            <w:tcBorders>
              <w:top w:val="nil"/>
              <w:left w:val="nil"/>
              <w:bottom w:val="nil"/>
              <w:right w:val="nil"/>
            </w:tcBorders>
            <w:shd w:val="clear" w:color="auto" w:fill="auto"/>
            <w:vAlign w:val="center"/>
            <w:hideMark/>
          </w:tcPr>
          <w:p w:rsidR="00D3488C" w:rsidRPr="00D3488C" w:rsidRDefault="00D3488C" w:rsidP="00744E33">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dne </w:t>
            </w:r>
            <w:r w:rsidR="00744E33">
              <w:rPr>
                <w:rFonts w:ascii="Arial" w:eastAsia="Times New Roman" w:hAnsi="Arial" w:cs="Arial"/>
                <w:szCs w:val="24"/>
                <w:lang w:eastAsia="cs-CZ"/>
              </w:rPr>
              <w:t>2</w:t>
            </w:r>
            <w:r w:rsidR="00E523A1">
              <w:rPr>
                <w:rFonts w:ascii="Arial" w:eastAsia="Times New Roman" w:hAnsi="Arial" w:cs="Arial"/>
                <w:szCs w:val="24"/>
                <w:lang w:eastAsia="cs-CZ"/>
              </w:rPr>
              <w:t>2. 6. 2017</w:t>
            </w:r>
          </w:p>
        </w:tc>
        <w:tc>
          <w:tcPr>
            <w:tcW w:w="854"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72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E523A1">
            <w:pPr>
              <w:spacing w:after="0"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V </w:t>
            </w:r>
            <w:r w:rsidR="0070457C">
              <w:rPr>
                <w:rFonts w:ascii="Arial" w:eastAsia="Times New Roman" w:hAnsi="Arial" w:cs="Arial"/>
                <w:szCs w:val="24"/>
                <w:lang w:eastAsia="cs-CZ"/>
              </w:rPr>
              <w:t>Karlovicích</w:t>
            </w:r>
          </w:p>
        </w:tc>
        <w:tc>
          <w:tcPr>
            <w:tcW w:w="370"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882" w:type="dxa"/>
            <w:gridSpan w:val="3"/>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Arial" w:eastAsia="Times New Roman" w:hAnsi="Arial" w:cs="Arial"/>
                <w:szCs w:val="24"/>
                <w:lang w:eastAsia="cs-CZ"/>
              </w:rPr>
              <w:t xml:space="preserve">dne </w:t>
            </w:r>
            <w:r w:rsidR="0070457C">
              <w:rPr>
                <w:rFonts w:ascii="Arial" w:eastAsia="Times New Roman" w:hAnsi="Arial" w:cs="Arial"/>
                <w:szCs w:val="24"/>
                <w:lang w:eastAsia="cs-CZ"/>
              </w:rPr>
              <w:t>5. 6. 2017</w:t>
            </w:r>
          </w:p>
        </w:tc>
      </w:tr>
      <w:tr w:rsidR="00D3488C" w:rsidRPr="00D3488C" w:rsidTr="00E523A1">
        <w:trPr>
          <w:gridAfter w:val="3"/>
          <w:wAfter w:w="387" w:type="dxa"/>
          <w:trHeight w:val="186"/>
          <w:jc w:val="center"/>
        </w:trPr>
        <w:tc>
          <w:tcPr>
            <w:tcW w:w="3757" w:type="dxa"/>
            <w:gridSpan w:val="5"/>
            <w:tcBorders>
              <w:top w:val="nil"/>
              <w:left w:val="nil"/>
              <w:bottom w:val="nil"/>
              <w:right w:val="nil"/>
            </w:tcBorders>
            <w:shd w:val="clear" w:color="auto" w:fill="auto"/>
            <w:vAlign w:val="center"/>
            <w:hideMark/>
          </w:tcPr>
          <w:p w:rsidR="00D3488C" w:rsidRPr="00D3488C" w:rsidRDefault="00D3488C" w:rsidP="00D3488C">
            <w:pPr>
              <w:spacing w:after="0" w:line="186" w:lineRule="atLeast"/>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10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D3488C">
            <w:pPr>
              <w:spacing w:after="0" w:line="186" w:lineRule="atLeast"/>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3976" w:type="dxa"/>
            <w:gridSpan w:val="6"/>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D3488C">
            <w:pPr>
              <w:spacing w:after="0" w:line="186" w:lineRule="atLeast"/>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r w:rsidR="00A40FF9">
              <w:rPr>
                <w:rFonts w:ascii="Times New Roman" w:eastAsia="Times New Roman" w:hAnsi="Times New Roman" w:cs="Times New Roman"/>
                <w:sz w:val="24"/>
                <w:szCs w:val="24"/>
                <w:lang w:eastAsia="cs-CZ"/>
              </w:rPr>
              <w:t xml:space="preserve"> </w:t>
            </w:r>
          </w:p>
        </w:tc>
      </w:tr>
      <w:tr w:rsidR="00D3488C" w:rsidRPr="00D3488C" w:rsidTr="00E523A1">
        <w:trPr>
          <w:jc w:val="center"/>
        </w:trPr>
        <w:tc>
          <w:tcPr>
            <w:tcW w:w="3757" w:type="dxa"/>
            <w:gridSpan w:val="5"/>
            <w:tcBorders>
              <w:top w:val="nil"/>
              <w:left w:val="nil"/>
              <w:bottom w:val="nil"/>
              <w:right w:val="nil"/>
            </w:tcBorders>
            <w:shd w:val="clear" w:color="auto" w:fill="auto"/>
            <w:vAlign w:val="center"/>
            <w:hideMark/>
          </w:tcPr>
          <w:p w:rsidR="00D3488C" w:rsidRPr="00D3488C" w:rsidRDefault="00E523A1" w:rsidP="00D3488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D3488C" w:rsidRPr="00D3488C">
              <w:rPr>
                <w:rFonts w:ascii="Arial" w:eastAsia="Times New Roman" w:hAnsi="Arial" w:cs="Arial"/>
                <w:szCs w:val="24"/>
                <w:lang w:eastAsia="cs-CZ"/>
              </w:rPr>
              <w:t>Objednatel</w:t>
            </w:r>
          </w:p>
        </w:tc>
        <w:tc>
          <w:tcPr>
            <w:tcW w:w="1488"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3976"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E523A1" w:rsidRDefault="00E523A1" w:rsidP="00E523A1">
            <w:pPr>
              <w:spacing w:after="0" w:line="240" w:lineRule="auto"/>
              <w:rPr>
                <w:rFonts w:ascii="Arial" w:eastAsia="Times New Roman" w:hAnsi="Arial" w:cs="Arial"/>
                <w:noProof/>
                <w:szCs w:val="24"/>
                <w:lang w:eastAsia="cs-CZ"/>
              </w:rPr>
            </w:pPr>
            <w:r w:rsidRPr="00D3488C">
              <w:rPr>
                <w:rFonts w:ascii="Arial" w:eastAsia="Times New Roman" w:hAnsi="Arial" w:cs="Arial"/>
                <w:szCs w:val="24"/>
                <w:lang w:eastAsia="cs-CZ"/>
              </w:rPr>
              <w:t>Zhotovitel</w:t>
            </w:r>
            <w:r>
              <w:rPr>
                <w:rFonts w:ascii="Arial" w:eastAsia="Times New Roman" w:hAnsi="Arial" w:cs="Arial"/>
                <w:szCs w:val="24"/>
                <w:lang w:eastAsia="cs-CZ"/>
              </w:rPr>
              <w:t xml:space="preserve">          </w:t>
            </w:r>
          </w:p>
          <w:p w:rsidR="0070457C" w:rsidRPr="00D3488C" w:rsidRDefault="0070457C" w:rsidP="00D3488C">
            <w:pPr>
              <w:spacing w:after="0" w:line="240" w:lineRule="auto"/>
              <w:rPr>
                <w:rFonts w:ascii="Times New Roman" w:eastAsia="Times New Roman" w:hAnsi="Times New Roman" w:cs="Times New Roman"/>
                <w:sz w:val="24"/>
                <w:szCs w:val="24"/>
                <w:lang w:eastAsia="cs-CZ"/>
              </w:rPr>
            </w:pPr>
          </w:p>
        </w:tc>
      </w:tr>
      <w:tr w:rsidR="00E523A1" w:rsidRPr="00D3488C" w:rsidTr="00E523A1">
        <w:trPr>
          <w:gridAfter w:val="3"/>
          <w:wAfter w:w="387" w:type="dxa"/>
          <w:trHeight w:val="388"/>
          <w:jc w:val="center"/>
        </w:trPr>
        <w:tc>
          <w:tcPr>
            <w:tcW w:w="852"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1189" w:type="dxa"/>
            <w:gridSpan w:val="2"/>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656"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101" w:type="dxa"/>
            <w:gridSpan w:val="2"/>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724" w:type="dxa"/>
            <w:gridSpan w:val="2"/>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370" w:type="dxa"/>
            <w:tcBorders>
              <w:top w:val="nil"/>
              <w:left w:val="nil"/>
              <w:bottom w:val="nil"/>
              <w:right w:val="nil"/>
            </w:tcBorders>
            <w:shd w:val="clear" w:color="auto" w:fill="auto"/>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47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1405" w:type="dxa"/>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r>
      <w:tr w:rsidR="00D3488C" w:rsidRPr="00D3488C" w:rsidTr="00E523A1">
        <w:trPr>
          <w:gridAfter w:val="3"/>
          <w:wAfter w:w="387" w:type="dxa"/>
          <w:jc w:val="center"/>
        </w:trPr>
        <w:tc>
          <w:tcPr>
            <w:tcW w:w="3757" w:type="dxa"/>
            <w:gridSpan w:val="5"/>
            <w:tcBorders>
              <w:top w:val="nil"/>
              <w:left w:val="nil"/>
              <w:bottom w:val="nil"/>
              <w:right w:val="nil"/>
            </w:tcBorders>
            <w:shd w:val="clear" w:color="auto" w:fill="auto"/>
            <w:vAlign w:val="center"/>
            <w:hideMark/>
          </w:tcPr>
          <w:p w:rsidR="00D3488C" w:rsidRPr="00D3488C" w:rsidRDefault="00D3488C" w:rsidP="00D3488C">
            <w:pPr>
              <w:spacing w:after="0" w:line="240" w:lineRule="auto"/>
              <w:jc w:val="center"/>
              <w:rPr>
                <w:rFonts w:ascii="Times New Roman" w:eastAsia="Times New Roman" w:hAnsi="Times New Roman" w:cs="Times New Roman"/>
                <w:sz w:val="24"/>
                <w:szCs w:val="24"/>
                <w:lang w:eastAsia="cs-CZ"/>
              </w:rPr>
            </w:pPr>
            <w:r w:rsidRPr="00D3488C">
              <w:rPr>
                <w:rFonts w:ascii="Arial" w:eastAsia="Times New Roman" w:hAnsi="Arial" w:cs="Arial"/>
                <w:b/>
                <w:bCs/>
                <w:szCs w:val="24"/>
                <w:lang w:eastAsia="cs-CZ"/>
              </w:rPr>
              <w:t xml:space="preserve">Ing. Michal Servus </w:t>
            </w:r>
            <w:r w:rsidRPr="00D3488C">
              <w:rPr>
                <w:rFonts w:ascii="Arial" w:eastAsia="Times New Roman" w:hAnsi="Arial" w:cs="Arial"/>
                <w:b/>
                <w:bCs/>
                <w:szCs w:val="24"/>
                <w:lang w:eastAsia="cs-CZ"/>
              </w:rPr>
              <w:br/>
              <w:t>ředitel RP Olomoucko</w:t>
            </w:r>
          </w:p>
        </w:tc>
        <w:tc>
          <w:tcPr>
            <w:tcW w:w="110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r w:rsidRPr="00D3488C">
              <w:rPr>
                <w:rFonts w:ascii="Times New Roman" w:eastAsia="Times New Roman" w:hAnsi="Times New Roman" w:cs="Times New Roman"/>
                <w:sz w:val="24"/>
                <w:szCs w:val="24"/>
                <w:lang w:eastAsia="cs-CZ"/>
              </w:rPr>
              <w:t> </w:t>
            </w:r>
          </w:p>
        </w:tc>
        <w:tc>
          <w:tcPr>
            <w:tcW w:w="3976" w:type="dxa"/>
            <w:gridSpan w:val="6"/>
            <w:tcBorders>
              <w:top w:val="nil"/>
              <w:left w:val="nil"/>
              <w:bottom w:val="nil"/>
              <w:right w:val="nil"/>
            </w:tcBorders>
            <w:shd w:val="clear" w:color="auto" w:fill="auto"/>
            <w:tcMar>
              <w:top w:w="0" w:type="dxa"/>
              <w:left w:w="15" w:type="dxa"/>
              <w:bottom w:w="0" w:type="dxa"/>
              <w:right w:w="15" w:type="dxa"/>
            </w:tcMar>
            <w:vAlign w:val="center"/>
            <w:hideMark/>
          </w:tcPr>
          <w:p w:rsidR="00D3488C" w:rsidRPr="00E523A1" w:rsidRDefault="00E523A1" w:rsidP="00E523A1">
            <w:pPr>
              <w:spacing w:after="0" w:line="240" w:lineRule="auto"/>
              <w:rPr>
                <w:rFonts w:ascii="Arial" w:eastAsia="Times New Roman" w:hAnsi="Arial" w:cs="Arial"/>
                <w:b/>
                <w:lang w:eastAsia="cs-CZ"/>
              </w:rPr>
            </w:pPr>
            <w:r>
              <w:rPr>
                <w:rFonts w:ascii="Times New Roman" w:eastAsia="Times New Roman" w:hAnsi="Times New Roman" w:cs="Times New Roman"/>
                <w:sz w:val="24"/>
                <w:szCs w:val="24"/>
                <w:lang w:eastAsia="cs-CZ"/>
              </w:rPr>
              <w:t xml:space="preserve">      </w:t>
            </w:r>
            <w:r w:rsidRPr="00E523A1">
              <w:rPr>
                <w:rFonts w:ascii="Arial" w:eastAsia="Times New Roman" w:hAnsi="Arial" w:cs="Arial"/>
                <w:b/>
                <w:lang w:eastAsia="cs-CZ"/>
              </w:rPr>
              <w:t>Martin Kočí</w:t>
            </w:r>
          </w:p>
        </w:tc>
      </w:tr>
      <w:tr w:rsidR="00E523A1" w:rsidRPr="00D3488C" w:rsidTr="00E523A1">
        <w:trPr>
          <w:gridAfter w:val="1"/>
          <w:wAfter w:w="149" w:type="dxa"/>
          <w:jc w:val="center"/>
        </w:trPr>
        <w:tc>
          <w:tcPr>
            <w:tcW w:w="852"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818"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371"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1656"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1101" w:type="dxa"/>
            <w:gridSpan w:val="2"/>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1724" w:type="dxa"/>
            <w:gridSpan w:val="2"/>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370"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2001" w:type="dxa"/>
            <w:gridSpan w:val="3"/>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c>
          <w:tcPr>
            <w:tcW w:w="59" w:type="dxa"/>
            <w:tcBorders>
              <w:top w:val="nil"/>
              <w:left w:val="nil"/>
              <w:bottom w:val="nil"/>
              <w:right w:val="nil"/>
            </w:tcBorders>
            <w:shd w:val="clear" w:color="auto" w:fill="auto"/>
            <w:vAlign w:val="center"/>
          </w:tcPr>
          <w:p w:rsidR="00D3488C" w:rsidRPr="00D3488C" w:rsidRDefault="00D3488C" w:rsidP="00D3488C">
            <w:pPr>
              <w:spacing w:after="0" w:line="240" w:lineRule="auto"/>
              <w:rPr>
                <w:rFonts w:ascii="Times New Roman" w:eastAsia="Times New Roman" w:hAnsi="Times New Roman" w:cs="Times New Roman"/>
                <w:sz w:val="24"/>
                <w:szCs w:val="24"/>
                <w:lang w:eastAsia="cs-CZ"/>
              </w:rPr>
            </w:pPr>
          </w:p>
        </w:tc>
      </w:tr>
    </w:tbl>
    <w:p w:rsidR="004F3309" w:rsidRDefault="004E57FA">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61.4pt;margin-top:14.45pt;width:352.9pt;height:15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F5mpnfAAAACgEAAA8A&#10;AABkcnMvZG93bnJldi54bWxMj8FOwzAQRO9I/IO1SFwQdUpKSEOcCiGB4AZtBVc32SYR9jrYbhr+&#10;nu0JjjP7NDtTriZrxIg+9I4UzGcJCKTaNT21Crabp+scRIiaGm0coYIfDLCqzs9KXTTuSO84rmMr&#10;OIRCoRV0MQ6FlKHu0OowcwMS3/bOWx1Z+lY2Xh853Bp5kySZtLon/tDpAR87rL/WB6sgX7yMn+E1&#10;ffuos71Zxqu78fnbK3V5MT3cg4g4xT8YTvW5OlTcaecO1ARhWGdpyqiC2wVvYiDPlnMQOwXpyZFV&#10;Kf9PqH4BAAD//wMAUEsBAi0AFAAGAAgAAAAhALaDOJL+AAAA4QEAABMAAAAAAAAAAAAAAAAAAAAA&#10;AFtDb250ZW50X1R5cGVzXS54bWxQSwECLQAUAAYACAAAACEAOP0h/9YAAACUAQAACwAAAAAAAAAA&#10;AAAAAAAvAQAAX3JlbHMvLnJlbHNQSwECLQAUAAYACAAAACEA6Bj9gTcCAABWBAAADgAAAAAAAAAA&#10;AAAAAAAuAgAAZHJzL2Uyb0RvYy54bWxQSwECLQAUAAYACAAAACEAsXmamd8AAAAKAQAADwAAAAAA&#10;AAAAAAAAAACRBAAAZHJzL2Rvd25yZXYueG1sUEsFBgAAAAAEAAQA8wAAAJ0FAAAAAA==&#10;">
            <v:textbox>
              <w:txbxContent>
                <w:p w:rsidR="00E523A1" w:rsidRDefault="00E523A1" w:rsidP="00E523A1">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E523A1" w:rsidRPr="003E394A" w:rsidRDefault="00E523A1" w:rsidP="00E523A1">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E523A1" w:rsidRPr="00516452" w:rsidRDefault="00E523A1" w:rsidP="00E523A1">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4. 5. 2017 </w:t>
                  </w:r>
                  <w:r>
                    <w:rPr>
                      <w:rFonts w:ascii="Arial" w:hAnsi="Arial" w:cs="Arial"/>
                      <w:sz w:val="18"/>
                      <w:szCs w:val="18"/>
                    </w:rPr>
                    <w:tab/>
                    <w:t>Ing. Michal Servus</w:t>
                  </w:r>
                </w:p>
                <w:p w:rsidR="00E523A1" w:rsidRDefault="00E523A1" w:rsidP="00E523A1">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5. 5. 2017</w:t>
                  </w:r>
                  <w:r>
                    <w:rPr>
                      <w:rFonts w:ascii="Arial" w:hAnsi="Arial" w:cs="Arial"/>
                      <w:sz w:val="18"/>
                      <w:szCs w:val="18"/>
                    </w:rPr>
                    <w:tab/>
                    <w:t>Eva Barščová</w:t>
                  </w:r>
                </w:p>
                <w:p w:rsidR="00E523A1" w:rsidRDefault="00E523A1" w:rsidP="00E523A1">
                  <w:pPr>
                    <w:tabs>
                      <w:tab w:val="left" w:pos="6300"/>
                    </w:tabs>
                    <w:spacing w:after="0"/>
                    <w:jc w:val="both"/>
                    <w:rPr>
                      <w:rFonts w:ascii="Arial" w:hAnsi="Arial"/>
                      <w:sz w:val="18"/>
                      <w:szCs w:val="18"/>
                    </w:rPr>
                  </w:pPr>
                </w:p>
                <w:p w:rsidR="00E523A1" w:rsidRDefault="00E523A1" w:rsidP="00E523A1">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E523A1" w:rsidRDefault="00E523A1" w:rsidP="00E523A1">
                  <w:r>
                    <w:rPr>
                      <w:rFonts w:ascii="Arial" w:hAnsi="Arial"/>
                      <w:color w:val="000000"/>
                      <w:sz w:val="18"/>
                      <w:szCs w:val="18"/>
                    </w:rPr>
                    <w:t xml:space="preserve">         3749 00                          5169 14                         01-60-84             167 300</w:t>
                  </w:r>
                  <w:r w:rsidRPr="00882745">
                    <w:rPr>
                      <w:rFonts w:ascii="Arial" w:hAnsi="Arial"/>
                      <w:color w:val="000000"/>
                      <w:sz w:val="18"/>
                      <w:szCs w:val="18"/>
                    </w:rPr>
                    <w:t>,-</w:t>
                  </w:r>
                </w:p>
              </w:txbxContent>
            </v:textbox>
          </v:shape>
        </w:pict>
      </w:r>
    </w:p>
    <w:sectPr w:rsidR="004F3309" w:rsidSect="004F3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D3488C"/>
    <w:rsid w:val="001C4C4B"/>
    <w:rsid w:val="001F166B"/>
    <w:rsid w:val="003022E1"/>
    <w:rsid w:val="004E57FA"/>
    <w:rsid w:val="004F3309"/>
    <w:rsid w:val="00540D8F"/>
    <w:rsid w:val="00641B12"/>
    <w:rsid w:val="0070457C"/>
    <w:rsid w:val="00744E33"/>
    <w:rsid w:val="009E4C79"/>
    <w:rsid w:val="00A40FF9"/>
    <w:rsid w:val="00D3488C"/>
    <w:rsid w:val="00E523A1"/>
    <w:rsid w:val="00EF5757"/>
    <w:rsid w:val="00F30092"/>
    <w:rsid w:val="00F84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153F7C1-0092-4563-927B-B46DA2BA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348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3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166">
      <w:bodyDiv w:val="1"/>
      <w:marLeft w:val="0"/>
      <w:marRight w:val="0"/>
      <w:marTop w:val="0"/>
      <w:marBottom w:val="0"/>
      <w:divBdr>
        <w:top w:val="none" w:sz="0" w:space="0" w:color="auto"/>
        <w:left w:val="none" w:sz="0" w:space="0" w:color="auto"/>
        <w:bottom w:val="none" w:sz="0" w:space="0" w:color="auto"/>
        <w:right w:val="none" w:sz="0" w:space="0" w:color="auto"/>
      </w:divBdr>
    </w:div>
    <w:div w:id="12476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1363</Words>
  <Characters>8045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6</cp:revision>
  <cp:lastPrinted>2017-06-08T06:22:00Z</cp:lastPrinted>
  <dcterms:created xsi:type="dcterms:W3CDTF">2017-06-08T05:47:00Z</dcterms:created>
  <dcterms:modified xsi:type="dcterms:W3CDTF">2017-07-21T06:52:00Z</dcterms:modified>
</cp:coreProperties>
</file>