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E" w14:textId="6B383AF7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  <w:r w:rsidR="00680BD7">
        <w:rPr>
          <w:rFonts w:ascii="Arial" w:hAnsi="Arial" w:cs="Arial"/>
          <w:sz w:val="22"/>
          <w:szCs w:val="22"/>
        </w:rPr>
        <w:br/>
      </w:r>
      <w:r w:rsidR="00680BD7" w:rsidRPr="00680BD7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="00680BD7" w:rsidRPr="00680BD7">
        <w:rPr>
          <w:rFonts w:ascii="Arial" w:hAnsi="Arial" w:cs="Arial"/>
          <w:sz w:val="22"/>
          <w:szCs w:val="22"/>
        </w:rPr>
        <w:t>Szitásem</w:t>
      </w:r>
      <w:proofErr w:type="spellEnd"/>
      <w:r w:rsidR="000D48C0">
        <w:rPr>
          <w:rFonts w:ascii="Arial" w:hAnsi="Arial" w:cs="Arial"/>
          <w:sz w:val="22"/>
          <w:szCs w:val="22"/>
        </w:rPr>
        <w:br/>
      </w:r>
      <w:r w:rsidR="00680BD7" w:rsidRPr="00680BD7">
        <w:rPr>
          <w:rFonts w:ascii="Arial" w:hAnsi="Arial" w:cs="Arial"/>
          <w:sz w:val="22"/>
          <w:szCs w:val="22"/>
        </w:rPr>
        <w:t>a vedoucí referátu platebních služeb Lenkou Kubátovou</w:t>
      </w:r>
      <w:r w:rsidR="00680BD7">
        <w:rPr>
          <w:rFonts w:ascii="Arial" w:hAnsi="Arial" w:cs="Arial"/>
          <w:sz w:val="22"/>
          <w:szCs w:val="22"/>
        </w:rPr>
        <w:br/>
      </w:r>
      <w:r w:rsidRPr="00966FB5">
        <w:rPr>
          <w:rFonts w:ascii="Arial" w:hAnsi="Arial" w:cs="Arial"/>
          <w:sz w:val="22"/>
          <w:szCs w:val="22"/>
        </w:rPr>
        <w:t>(dále jen "ČNB")</w:t>
      </w:r>
    </w:p>
    <w:p w14:paraId="673B1388" w14:textId="77777777" w:rsidR="002571A1" w:rsidRPr="00966FB5" w:rsidRDefault="002571A1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B06995F" w14:textId="58F8DA8E" w:rsidR="00D111C7" w:rsidRDefault="002571A1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E6276CC" w14:textId="28A0C447" w:rsidR="002571A1" w:rsidRDefault="002571A1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A96965C" w14:textId="77777777" w:rsidR="002571A1" w:rsidRPr="00966FB5" w:rsidRDefault="002571A1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7" w14:textId="40515F89" w:rsidR="00D111C7" w:rsidRPr="00966FB5" w:rsidRDefault="00680BD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Dětský </w:t>
      </w:r>
      <w:r w:rsidR="00212BA6">
        <w:rPr>
          <w:rFonts w:ascii="Arial" w:hAnsi="Arial" w:cs="Arial"/>
          <w:sz w:val="22"/>
          <w:szCs w:val="22"/>
        </w:rPr>
        <w:t>diagnostický ústav, dětský domov se školou, středisko výchovné péče, základní škola a školní jídelna, Homole 90,</w:t>
      </w:r>
      <w:r w:rsidR="00B01FC3">
        <w:rPr>
          <w:rFonts w:ascii="Arial" w:hAnsi="Arial" w:cs="Arial"/>
          <w:sz w:val="22"/>
          <w:szCs w:val="22"/>
        </w:rPr>
        <w:br/>
      </w:r>
      <w:r w:rsidR="00212BA6">
        <w:rPr>
          <w:rFonts w:ascii="Arial" w:hAnsi="Arial" w:cs="Arial"/>
          <w:sz w:val="22"/>
          <w:szCs w:val="22"/>
        </w:rPr>
        <w:t xml:space="preserve">Homole 90, 370 01 České Budějovice, </w:t>
      </w:r>
      <w:r w:rsidR="00D111C7"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212BA6">
        <w:rPr>
          <w:rFonts w:ascii="Arial" w:hAnsi="Arial" w:cs="Arial"/>
          <w:sz w:val="22"/>
          <w:szCs w:val="22"/>
        </w:rPr>
        <w:t xml:space="preserve"> 60076178</w:t>
      </w:r>
      <w:r w:rsidR="00212BA6">
        <w:rPr>
          <w:rFonts w:ascii="Arial" w:hAnsi="Arial" w:cs="Arial"/>
          <w:sz w:val="22"/>
          <w:szCs w:val="22"/>
        </w:rPr>
        <w:br/>
      </w:r>
      <w:r w:rsidR="00D111C7" w:rsidRPr="00966FB5">
        <w:rPr>
          <w:rFonts w:ascii="Arial" w:hAnsi="Arial" w:cs="Arial"/>
          <w:sz w:val="22"/>
          <w:szCs w:val="22"/>
        </w:rPr>
        <w:t>zastoupen</w:t>
      </w:r>
      <w:r w:rsidR="00595D83" w:rsidRPr="002571A1">
        <w:rPr>
          <w:rFonts w:ascii="Arial" w:hAnsi="Arial" w:cs="Arial"/>
          <w:sz w:val="22"/>
          <w:szCs w:val="22"/>
        </w:rPr>
        <w:t>ý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 w:rsidR="00212BA6">
        <w:rPr>
          <w:rFonts w:ascii="Arial" w:hAnsi="Arial" w:cs="Arial"/>
          <w:sz w:val="22"/>
          <w:szCs w:val="22"/>
        </w:rPr>
        <w:t xml:space="preserve">panem Mgr. Vladimírem </w:t>
      </w:r>
      <w:proofErr w:type="spellStart"/>
      <w:r w:rsidR="00212BA6">
        <w:rPr>
          <w:rFonts w:ascii="Arial" w:hAnsi="Arial" w:cs="Arial"/>
          <w:sz w:val="22"/>
          <w:szCs w:val="22"/>
        </w:rPr>
        <w:t>Irou</w:t>
      </w:r>
      <w:proofErr w:type="spellEnd"/>
      <w:r w:rsidR="00212BA6">
        <w:rPr>
          <w:rFonts w:ascii="Arial" w:hAnsi="Arial" w:cs="Arial"/>
          <w:sz w:val="22"/>
          <w:szCs w:val="22"/>
        </w:rPr>
        <w:br/>
      </w:r>
      <w:r w:rsidR="00D111C7"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446104BE" w:rsidR="00D111C7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58FFBFD1" w14:textId="77777777" w:rsidR="002571A1" w:rsidRPr="00966FB5" w:rsidRDefault="002571A1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43406944" w:rsidR="00D111C7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571A1">
        <w:rPr>
          <w:rFonts w:ascii="Arial" w:hAnsi="Arial" w:cs="Arial"/>
          <w:b/>
          <w:sz w:val="26"/>
          <w:szCs w:val="26"/>
        </w:rPr>
        <w:t>účtu</w:t>
      </w:r>
      <w:r w:rsidR="00733C25" w:rsidRPr="002571A1">
        <w:rPr>
          <w:rFonts w:ascii="Arial" w:hAnsi="Arial" w:cs="Arial"/>
          <w:b/>
          <w:sz w:val="26"/>
          <w:szCs w:val="26"/>
        </w:rPr>
        <w:t xml:space="preserve"> </w:t>
      </w:r>
    </w:p>
    <w:p w14:paraId="191336D0" w14:textId="77777777" w:rsidR="002571A1" w:rsidRPr="002571A1" w:rsidRDefault="002571A1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C" w14:textId="77777777" w:rsidR="00D111C7" w:rsidRPr="002571A1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5415369E" w:rsidR="00D111C7" w:rsidRPr="002571A1" w:rsidRDefault="00D111C7" w:rsidP="002571A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71A1">
        <w:rPr>
          <w:rFonts w:ascii="Arial" w:hAnsi="Arial" w:cs="Arial"/>
          <w:sz w:val="22"/>
          <w:szCs w:val="22"/>
        </w:rPr>
        <w:t>ČNB</w:t>
      </w:r>
      <w:r w:rsidR="00C57138" w:rsidRPr="002571A1">
        <w:rPr>
          <w:rFonts w:ascii="Arial" w:hAnsi="Arial" w:cs="Arial"/>
          <w:sz w:val="22"/>
          <w:szCs w:val="22"/>
        </w:rPr>
        <w:t xml:space="preserve"> </w:t>
      </w:r>
      <w:r w:rsidRPr="002571A1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C8318C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r w:rsidR="00C8318C">
        <w:rPr>
          <w:rFonts w:ascii="Arial" w:hAnsi="Arial" w:cs="Arial"/>
          <w:sz w:val="22"/>
          <w:szCs w:val="22"/>
        </w:rPr>
        <w:t>xxxxxxx</w:t>
      </w:r>
      <w:proofErr w:type="spellEnd"/>
      <w:r w:rsidR="000D48C0" w:rsidRPr="002571A1">
        <w:rPr>
          <w:rFonts w:ascii="Arial" w:hAnsi="Arial" w:cs="Arial"/>
          <w:sz w:val="22"/>
          <w:szCs w:val="22"/>
        </w:rPr>
        <w:t>/0710</w:t>
      </w:r>
      <w:r w:rsidR="00607BB8" w:rsidRPr="002571A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C8318C">
        <w:rPr>
          <w:rFonts w:ascii="Arial" w:hAnsi="Arial" w:cs="Arial"/>
          <w:sz w:val="22"/>
          <w:szCs w:val="22"/>
        </w:rPr>
        <w:t>xxxxxxxxxxxxxxxxxxxx</w:t>
      </w:r>
      <w:proofErr w:type="spellEnd"/>
      <w:r w:rsidR="00607BB8" w:rsidRPr="002571A1">
        <w:rPr>
          <w:rFonts w:ascii="Arial" w:hAnsi="Arial" w:cs="Arial"/>
          <w:sz w:val="22"/>
          <w:szCs w:val="22"/>
        </w:rPr>
        <w:t>)</w:t>
      </w:r>
      <w:r w:rsidR="00F44488">
        <w:rPr>
          <w:rFonts w:ascii="Arial" w:hAnsi="Arial" w:cs="Arial"/>
          <w:sz w:val="22"/>
          <w:szCs w:val="22"/>
        </w:rPr>
        <w:t xml:space="preserve"> </w:t>
      </w:r>
      <w:r w:rsidRPr="002571A1">
        <w:rPr>
          <w:rFonts w:ascii="Arial" w:hAnsi="Arial" w:cs="Arial"/>
          <w:sz w:val="22"/>
          <w:szCs w:val="22"/>
        </w:rPr>
        <w:t>(dále jen „účet</w:t>
      </w:r>
      <w:r w:rsidR="000D48C0" w:rsidRPr="002571A1">
        <w:rPr>
          <w:rFonts w:ascii="Arial" w:hAnsi="Arial" w:cs="Arial"/>
          <w:sz w:val="22"/>
          <w:szCs w:val="22"/>
        </w:rPr>
        <w:t xml:space="preserve">“). </w:t>
      </w:r>
      <w:r w:rsidRPr="002571A1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2571A1">
        <w:rPr>
          <w:rFonts w:ascii="Arial" w:hAnsi="Arial" w:cs="Arial"/>
          <w:sz w:val="22"/>
          <w:szCs w:val="22"/>
        </w:rPr>
        <w:t>ě</w:t>
      </w:r>
      <w:r w:rsidR="000D48C0" w:rsidRPr="002571A1">
        <w:rPr>
          <w:rFonts w:ascii="Arial" w:hAnsi="Arial" w:cs="Arial"/>
          <w:sz w:val="22"/>
          <w:szCs w:val="22"/>
        </w:rPr>
        <w:t>.</w:t>
      </w:r>
    </w:p>
    <w:p w14:paraId="0B06996E" w14:textId="0024E4F4" w:rsidR="00D111C7" w:rsidRPr="002571A1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</w:t>
      </w:r>
      <w:r w:rsidR="00F44488">
        <w:rPr>
          <w:rFonts w:ascii="Arial" w:hAnsi="Arial" w:cs="Arial"/>
          <w:sz w:val="22"/>
          <w:szCs w:val="22"/>
        </w:rPr>
        <w:t xml:space="preserve"> pro </w:t>
      </w:r>
      <w:r w:rsidRPr="00966FB5">
        <w:rPr>
          <w:rFonts w:ascii="Arial" w:hAnsi="Arial" w:cs="Arial"/>
          <w:sz w:val="22"/>
          <w:szCs w:val="22"/>
        </w:rPr>
        <w:t>používání služby</w:t>
      </w:r>
      <w:r w:rsidR="000D48C0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2571A1">
        <w:rPr>
          <w:rFonts w:ascii="Arial" w:hAnsi="Arial" w:cs="Arial"/>
          <w:sz w:val="22"/>
          <w:szCs w:val="22"/>
        </w:rPr>
        <w:t xml:space="preserve">, </w:t>
      </w:r>
      <w:r w:rsidR="00236D89" w:rsidRPr="002571A1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2571A1">
        <w:rPr>
          <w:rFonts w:ascii="Arial" w:hAnsi="Arial" w:cs="Arial"/>
          <w:sz w:val="22"/>
          <w:szCs w:val="22"/>
        </w:rPr>
        <w:t>poskytování debetních</w:t>
      </w:r>
      <w:r w:rsidR="00236D89" w:rsidRPr="002571A1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</w:t>
      </w:r>
      <w:r w:rsidR="00F44488">
        <w:rPr>
          <w:rFonts w:ascii="Arial" w:hAnsi="Arial" w:cs="Arial"/>
          <w:sz w:val="22"/>
          <w:szCs w:val="22"/>
        </w:rPr>
        <w:t>nky a Část XII Ceníku peněžních</w:t>
      </w:r>
      <w:r w:rsidR="002571A1">
        <w:rPr>
          <w:rFonts w:ascii="Arial" w:hAnsi="Arial" w:cs="Arial"/>
          <w:sz w:val="22"/>
          <w:szCs w:val="22"/>
        </w:rPr>
        <w:t xml:space="preserve"> </w:t>
      </w:r>
      <w:r w:rsidR="00236D89" w:rsidRPr="002571A1">
        <w:rPr>
          <w:rFonts w:ascii="Arial" w:hAnsi="Arial" w:cs="Arial"/>
          <w:sz w:val="22"/>
          <w:szCs w:val="22"/>
        </w:rPr>
        <w:t>a</w:t>
      </w:r>
      <w:r w:rsidR="00F44488">
        <w:rPr>
          <w:rFonts w:ascii="Arial" w:hAnsi="Arial" w:cs="Arial"/>
          <w:sz w:val="22"/>
          <w:szCs w:val="22"/>
        </w:rPr>
        <w:t> </w:t>
      </w:r>
      <w:r w:rsidR="00236D89" w:rsidRPr="002571A1">
        <w:rPr>
          <w:rFonts w:ascii="Arial" w:hAnsi="Arial" w:cs="Arial"/>
          <w:sz w:val="22"/>
          <w:szCs w:val="22"/>
        </w:rPr>
        <w:t xml:space="preserve">obchodních služeb České národní banky. </w:t>
      </w:r>
      <w:r w:rsidRPr="002571A1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2571A1">
        <w:rPr>
          <w:rFonts w:ascii="Arial" w:hAnsi="Arial" w:cs="Arial"/>
          <w:sz w:val="22"/>
          <w:szCs w:val="22"/>
        </w:rPr>
        <w:t>é</w:t>
      </w:r>
      <w:r w:rsidRPr="002571A1">
        <w:rPr>
          <w:rFonts w:ascii="Arial" w:hAnsi="Arial" w:cs="Arial"/>
          <w:sz w:val="22"/>
          <w:szCs w:val="22"/>
        </w:rPr>
        <w:t xml:space="preserve"> podmínk</w:t>
      </w:r>
      <w:r w:rsidR="00730BC8" w:rsidRPr="002571A1">
        <w:rPr>
          <w:rFonts w:ascii="Arial" w:hAnsi="Arial" w:cs="Arial"/>
          <w:sz w:val="22"/>
          <w:szCs w:val="22"/>
        </w:rPr>
        <w:t>y</w:t>
      </w:r>
      <w:r w:rsidRPr="002571A1">
        <w:rPr>
          <w:rFonts w:ascii="Arial" w:hAnsi="Arial" w:cs="Arial"/>
          <w:sz w:val="22"/>
          <w:szCs w:val="22"/>
        </w:rPr>
        <w:t xml:space="preserve"> a </w:t>
      </w:r>
      <w:r w:rsidR="00CE0DA9" w:rsidRPr="002571A1">
        <w:rPr>
          <w:rFonts w:ascii="Arial" w:hAnsi="Arial" w:cs="Arial"/>
          <w:sz w:val="22"/>
          <w:szCs w:val="22"/>
        </w:rPr>
        <w:t>c</w:t>
      </w:r>
      <w:r w:rsidR="00E20B67" w:rsidRPr="002571A1">
        <w:rPr>
          <w:rFonts w:ascii="Arial" w:hAnsi="Arial" w:cs="Arial"/>
          <w:sz w:val="22"/>
          <w:szCs w:val="22"/>
        </w:rPr>
        <w:t>eník</w:t>
      </w:r>
      <w:r w:rsidR="00730BC8" w:rsidRPr="002571A1">
        <w:rPr>
          <w:rFonts w:ascii="Arial" w:hAnsi="Arial" w:cs="Arial"/>
          <w:sz w:val="22"/>
          <w:szCs w:val="22"/>
        </w:rPr>
        <w:t>y obdržel, seznámil se s jejich obsahem</w:t>
      </w:r>
      <w:r w:rsidR="00F44488">
        <w:rPr>
          <w:rFonts w:ascii="Arial" w:hAnsi="Arial" w:cs="Arial"/>
          <w:sz w:val="22"/>
          <w:szCs w:val="22"/>
        </w:rPr>
        <w:t xml:space="preserve"> a </w:t>
      </w:r>
      <w:r w:rsidR="00730BC8" w:rsidRPr="002571A1">
        <w:rPr>
          <w:rFonts w:ascii="Arial" w:hAnsi="Arial" w:cs="Arial"/>
          <w:sz w:val="22"/>
          <w:szCs w:val="22"/>
        </w:rPr>
        <w:t>významem</w:t>
      </w:r>
      <w:r w:rsidR="004D7298" w:rsidRPr="002571A1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2571A1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71A1">
        <w:rPr>
          <w:rFonts w:ascii="Arial" w:hAnsi="Arial" w:cs="Arial"/>
          <w:sz w:val="22"/>
          <w:szCs w:val="22"/>
        </w:rPr>
        <w:t>Tato smlouva se uzavírá na dobu neurčitou.</w:t>
      </w:r>
    </w:p>
    <w:p w14:paraId="6AC5B34D" w14:textId="77777777" w:rsidR="00F44488" w:rsidRDefault="00D111C7" w:rsidP="00F4448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71A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7354665" w14:textId="77777777" w:rsidR="00F44488" w:rsidRPr="00F44488" w:rsidRDefault="00D111C7" w:rsidP="00F44488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44488">
        <w:rPr>
          <w:rFonts w:ascii="Arial" w:hAnsi="Arial" w:cs="Arial"/>
          <w:sz w:val="22"/>
          <w:szCs w:val="22"/>
        </w:rPr>
        <w:t>Touto smlouvou se ruší a nahrazuje smlouva o účtu</w:t>
      </w:r>
      <w:r w:rsidR="000D48C0" w:rsidRPr="00F44488">
        <w:rPr>
          <w:rFonts w:ascii="Arial" w:hAnsi="Arial" w:cs="Arial"/>
          <w:sz w:val="22"/>
          <w:szCs w:val="22"/>
        </w:rPr>
        <w:t xml:space="preserve"> </w:t>
      </w:r>
      <w:r w:rsidRPr="00F44488">
        <w:rPr>
          <w:rFonts w:ascii="Arial" w:hAnsi="Arial" w:cs="Arial"/>
          <w:sz w:val="22"/>
          <w:szCs w:val="22"/>
        </w:rPr>
        <w:t xml:space="preserve">uzavřená mezi klientem a ČNB dne </w:t>
      </w:r>
      <w:r w:rsidR="000D48C0" w:rsidRPr="00F44488">
        <w:rPr>
          <w:rFonts w:ascii="Arial" w:hAnsi="Arial" w:cs="Arial"/>
          <w:sz w:val="22"/>
          <w:szCs w:val="22"/>
        </w:rPr>
        <w:t>8. 4. 2013.</w:t>
      </w:r>
      <w:r w:rsidR="00C57138" w:rsidRPr="00F44488">
        <w:rPr>
          <w:rFonts w:ascii="Arial" w:hAnsi="Arial" w:cs="Arial"/>
          <w:sz w:val="22"/>
          <w:szCs w:val="22"/>
        </w:rPr>
        <w:t xml:space="preserve"> </w:t>
      </w:r>
    </w:p>
    <w:p w14:paraId="0B069975" w14:textId="66C74F2C" w:rsidR="007A02EB" w:rsidRPr="00F44488" w:rsidRDefault="007A02EB" w:rsidP="00F44488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44488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F44488">
        <w:rPr>
          <w:rFonts w:ascii="Arial" w:hAnsi="Arial" w:cs="Arial"/>
          <w:sz w:val="22"/>
          <w:szCs w:val="22"/>
        </w:rPr>
        <w:br/>
      </w:r>
      <w:r w:rsidRPr="00F44488">
        <w:rPr>
          <w:rFonts w:ascii="Arial" w:hAnsi="Arial" w:cs="Arial"/>
          <w:sz w:val="22"/>
          <w:szCs w:val="22"/>
        </w:rPr>
        <w:t>a o registru smluv, ve znění pozdějších předpisů. Smluvní strany se dohodly,</w:t>
      </w:r>
      <w:r w:rsidR="00F44488" w:rsidRPr="00F44488">
        <w:rPr>
          <w:rFonts w:ascii="Arial" w:hAnsi="Arial" w:cs="Arial"/>
          <w:sz w:val="22"/>
          <w:szCs w:val="22"/>
        </w:rPr>
        <w:t xml:space="preserve"> že </w:t>
      </w:r>
      <w:r w:rsidRPr="00F44488">
        <w:rPr>
          <w:rFonts w:ascii="Arial" w:hAnsi="Arial" w:cs="Arial"/>
          <w:sz w:val="22"/>
          <w:szCs w:val="22"/>
        </w:rPr>
        <w:t xml:space="preserve">uveřejnění této smlouvy zajistí ČNB nejpozději do 30 dnů od jejího uzavření. </w:t>
      </w:r>
    </w:p>
    <w:p w14:paraId="22AFF5CD" w14:textId="7B6F10AD" w:rsidR="002571A1" w:rsidRDefault="002571A1" w:rsidP="002571A1">
      <w:pPr>
        <w:pStyle w:val="Zkladntext"/>
        <w:rPr>
          <w:rFonts w:ascii="Arial" w:hAnsi="Arial" w:cs="Arial"/>
          <w:sz w:val="22"/>
          <w:szCs w:val="22"/>
        </w:rPr>
      </w:pPr>
    </w:p>
    <w:p w14:paraId="6EDFB09C" w14:textId="5975380B" w:rsidR="002571A1" w:rsidRDefault="002571A1" w:rsidP="002571A1">
      <w:pPr>
        <w:pStyle w:val="Zkladntext"/>
        <w:rPr>
          <w:rFonts w:ascii="Arial" w:hAnsi="Arial" w:cs="Arial"/>
          <w:sz w:val="22"/>
          <w:szCs w:val="22"/>
        </w:rPr>
      </w:pPr>
    </w:p>
    <w:p w14:paraId="00F3E7B9" w14:textId="77777777" w:rsidR="002571A1" w:rsidRPr="00960226" w:rsidRDefault="002571A1" w:rsidP="002571A1">
      <w:pPr>
        <w:pStyle w:val="Zkladntext"/>
        <w:rPr>
          <w:rFonts w:ascii="Arial" w:hAnsi="Arial" w:cs="Arial"/>
          <w:sz w:val="22"/>
          <w:szCs w:val="22"/>
        </w:rPr>
      </w:pPr>
    </w:p>
    <w:p w14:paraId="6918F898" w14:textId="6EA40EAD" w:rsidR="009A02D2" w:rsidRDefault="007A02EB" w:rsidP="00F4448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71A1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26D3F8B6" w14:textId="77777777" w:rsidR="004B0242" w:rsidRDefault="004B0242" w:rsidP="004B024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937AF0E" w14:textId="5AD4D861" w:rsidR="002571A1" w:rsidRDefault="002571A1" w:rsidP="002571A1">
      <w:pPr>
        <w:pStyle w:val="Zkladntext"/>
        <w:rPr>
          <w:rFonts w:ascii="Arial" w:hAnsi="Arial" w:cs="Arial"/>
          <w:sz w:val="22"/>
          <w:szCs w:val="22"/>
        </w:rPr>
      </w:pPr>
    </w:p>
    <w:p w14:paraId="327DEA07" w14:textId="77777777" w:rsidR="002571A1" w:rsidRPr="002571A1" w:rsidRDefault="002571A1" w:rsidP="002571A1">
      <w:pPr>
        <w:pStyle w:val="Zkladntext"/>
        <w:rPr>
          <w:rFonts w:ascii="Arial" w:hAnsi="Arial" w:cs="Arial"/>
          <w:sz w:val="22"/>
          <w:szCs w:val="22"/>
        </w:rPr>
      </w:pPr>
    </w:p>
    <w:p w14:paraId="427B3CBD" w14:textId="77777777" w:rsidR="009A02D2" w:rsidRPr="00966FB5" w:rsidRDefault="009A02D2" w:rsidP="009A02D2">
      <w:pPr>
        <w:pStyle w:val="Zkladntext"/>
        <w:rPr>
          <w:rFonts w:ascii="Arial" w:hAnsi="Arial" w:cs="Arial"/>
          <w:sz w:val="22"/>
          <w:szCs w:val="22"/>
        </w:rPr>
      </w:pP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D111C7" w:rsidRPr="00966FB5" w14:paraId="0B06997D" w14:textId="77777777" w:rsidTr="00F44488">
        <w:tc>
          <w:tcPr>
            <w:tcW w:w="4401" w:type="dxa"/>
          </w:tcPr>
          <w:p w14:paraId="0B069979" w14:textId="1B806D9D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F44488">
              <w:rPr>
                <w:rFonts w:ascii="Arial" w:hAnsi="Arial" w:cs="Arial"/>
                <w:sz w:val="22"/>
                <w:szCs w:val="22"/>
              </w:rPr>
              <w:t> Českých</w:t>
            </w:r>
            <w:r w:rsidR="009A02D2">
              <w:rPr>
                <w:rFonts w:ascii="Arial" w:hAnsi="Arial" w:cs="Arial"/>
                <w:sz w:val="22"/>
                <w:szCs w:val="22"/>
              </w:rPr>
              <w:t xml:space="preserve"> Budějovicích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</w:t>
            </w:r>
            <w:r w:rsidR="00F44488">
              <w:rPr>
                <w:rFonts w:ascii="Arial" w:hAnsi="Arial" w:cs="Arial"/>
                <w:sz w:val="22"/>
                <w:szCs w:val="22"/>
              </w:rPr>
              <w:t>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337D1B49" w14:textId="77777777" w:rsidR="00F44488" w:rsidRPr="00966FB5" w:rsidRDefault="00F44488" w:rsidP="00F4448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0B06997C" w14:textId="45DC678B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C7" w:rsidRPr="00966FB5" w14:paraId="0B069987" w14:textId="77777777" w:rsidTr="00F44488">
        <w:tc>
          <w:tcPr>
            <w:tcW w:w="4401" w:type="dxa"/>
          </w:tcPr>
          <w:p w14:paraId="0B06997E" w14:textId="55246B55" w:rsidR="00D111C7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68C58" w14:textId="58D23CAE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6ED2D4" w14:textId="7581BF79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9B7FC5" w14:textId="77777777" w:rsidR="004B0242" w:rsidRDefault="004B0242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902AF6" w14:textId="47D70CB6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F8B2B" w14:textId="7F6412E4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35AA77" w14:textId="77777777" w:rsidR="002571A1" w:rsidRPr="00966FB5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0877CC6E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</w:t>
            </w:r>
            <w:r w:rsidR="00960226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</w:t>
            </w:r>
          </w:p>
          <w:p w14:paraId="0B069981" w14:textId="77777777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83" w14:textId="77777777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198566A8" w:rsidR="00D111C7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FE85D" w14:textId="33791BB4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28AA8C" w14:textId="77777777" w:rsidR="004B0242" w:rsidRDefault="004B0242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6DD8C4" w14:textId="7F308E4D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D01F0E" w14:textId="5E859240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4881C2" w14:textId="39D17D73" w:rsidR="002571A1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C679E6" w14:textId="77777777" w:rsidR="002571A1" w:rsidRPr="00966FB5" w:rsidRDefault="002571A1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12884FD5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</w:t>
            </w:r>
            <w:r w:rsidR="00960226">
              <w:rPr>
                <w:rFonts w:ascii="Arial" w:hAnsi="Arial" w:cs="Arial"/>
                <w:sz w:val="22"/>
                <w:szCs w:val="22"/>
              </w:rPr>
              <w:t>..............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</w:t>
            </w:r>
          </w:p>
          <w:p w14:paraId="0B069986" w14:textId="77777777" w:rsidR="00D111C7" w:rsidRPr="00966FB5" w:rsidRDefault="00D111C7" w:rsidP="0096022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5E375CE7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C8318C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AE53B8C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B0242">
      <w:rPr>
        <w:rFonts w:ascii="Arial" w:hAnsi="Arial" w:cs="Arial"/>
      </w:rPr>
      <w:t xml:space="preserve"> 119389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A2BEFD64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D48C0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12BA6"/>
    <w:rsid w:val="00236D89"/>
    <w:rsid w:val="00247481"/>
    <w:rsid w:val="002571A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B0242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0BD7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0226"/>
    <w:rsid w:val="00966FB5"/>
    <w:rsid w:val="009A02D2"/>
    <w:rsid w:val="009A50D3"/>
    <w:rsid w:val="00A33882"/>
    <w:rsid w:val="00A34912"/>
    <w:rsid w:val="00A3762C"/>
    <w:rsid w:val="00A55FB1"/>
    <w:rsid w:val="00A77117"/>
    <w:rsid w:val="00AD12F1"/>
    <w:rsid w:val="00AD5BCD"/>
    <w:rsid w:val="00AE4721"/>
    <w:rsid w:val="00AF5D3B"/>
    <w:rsid w:val="00B01FC3"/>
    <w:rsid w:val="00B94E38"/>
    <w:rsid w:val="00C01DB8"/>
    <w:rsid w:val="00C051E9"/>
    <w:rsid w:val="00C50165"/>
    <w:rsid w:val="00C57138"/>
    <w:rsid w:val="00C8318C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44488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1D2F-7DEF-4304-947A-3EEF0AD9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338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10</cp:revision>
  <cp:lastPrinted>2023-08-01T08:31:00Z</cp:lastPrinted>
  <dcterms:created xsi:type="dcterms:W3CDTF">2024-09-19T06:03:00Z</dcterms:created>
  <dcterms:modified xsi:type="dcterms:W3CDTF">2024-09-25T09:06:00Z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