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F2" w:rsidRDefault="00333244">
      <w:pPr>
        <w:tabs>
          <w:tab w:val="center" w:pos="4680"/>
        </w:tabs>
        <w:jc w:val="both"/>
      </w:pPr>
      <w:r>
        <w:rPr>
          <w:rFonts w:ascii="Dutch801 Rm BT" w:eastAsia="Dutch801 Rm BT" w:hAnsi="Dutch801 Rm BT" w:cs="Dutch801 Rm BT"/>
        </w:rPr>
        <w:tab/>
      </w:r>
      <w:r>
        <w:rPr>
          <w:rFonts w:ascii="Dutch801 Rm BT" w:eastAsia="Dutch801 Rm BT" w:hAnsi="Dutch801 Rm BT" w:cs="Dutch801 Rm BT"/>
          <w:b/>
          <w:bCs/>
          <w:sz w:val="36"/>
          <w:szCs w:val="36"/>
        </w:rPr>
        <w:t xml:space="preserve">SERVISNÍ SMLOUVA </w:t>
      </w:r>
    </w:p>
    <w:p w:rsidR="00BC36F2" w:rsidRDefault="00333244">
      <w:pPr>
        <w:jc w:val="center"/>
      </w:pPr>
      <w:proofErr w:type="gramStart"/>
      <w:r>
        <w:t>Č.j.</w:t>
      </w:r>
      <w:proofErr w:type="gramEnd"/>
      <w:r>
        <w:t xml:space="preserve"> objednatele </w:t>
      </w:r>
      <w:r w:rsidR="00492812">
        <w:t>227813</w:t>
      </w:r>
      <w:r>
        <w:t>/20</w:t>
      </w:r>
      <w:r w:rsidR="00995BC1">
        <w:t>24</w:t>
      </w:r>
      <w:r>
        <w:t>-</w:t>
      </w:r>
      <w:r w:rsidR="00995BC1">
        <w:t>MZV/</w:t>
      </w:r>
      <w:r>
        <w:t>OS</w:t>
      </w:r>
      <w:r w:rsidR="00995BC1">
        <w:t>M</w:t>
      </w:r>
    </w:p>
    <w:p w:rsidR="00BC36F2" w:rsidRDefault="00BC36F2">
      <w:pPr>
        <w:jc w:val="center"/>
        <w:rPr>
          <w:color w:val="FF0000"/>
          <w:u w:color="FF0000"/>
        </w:rPr>
      </w:pPr>
    </w:p>
    <w:p w:rsidR="00BC36F2" w:rsidRDefault="00BC36F2">
      <w:pPr>
        <w:jc w:val="center"/>
        <w:rPr>
          <w:color w:val="FF0000"/>
          <w:u w:color="FF0000"/>
        </w:rPr>
      </w:pPr>
    </w:p>
    <w:p w:rsidR="00BC36F2" w:rsidRDefault="00333244">
      <w:pPr>
        <w:jc w:val="center"/>
      </w:pPr>
      <w:r>
        <w:t>uzavřená podle ustanovení § 2589 a násl. zák. č. 89/2012 Sb., občanský zákoník, ve znění pozdějších předpisů</w:t>
      </w:r>
    </w:p>
    <w:p w:rsidR="00BC36F2" w:rsidRDefault="00BC36F2">
      <w:pPr>
        <w:jc w:val="both"/>
      </w:pPr>
    </w:p>
    <w:p w:rsidR="00BC36F2" w:rsidRDefault="00BC36F2">
      <w:pPr>
        <w:jc w:val="both"/>
      </w:pPr>
    </w:p>
    <w:p w:rsidR="00BC36F2" w:rsidRDefault="0033324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BC36F2" w:rsidRDefault="00333244">
      <w:pPr>
        <w:tabs>
          <w:tab w:val="center" w:pos="4680"/>
        </w:tabs>
        <w:jc w:val="both"/>
      </w:pPr>
      <w:r>
        <w:rPr>
          <w:b/>
          <w:bCs/>
        </w:rPr>
        <w:tab/>
        <w:t>Smluvní strany</w:t>
      </w:r>
    </w:p>
    <w:p w:rsidR="00BC36F2" w:rsidRDefault="00BC36F2">
      <w:pPr>
        <w:jc w:val="both"/>
      </w:pPr>
    </w:p>
    <w:p w:rsidR="00BC36F2" w:rsidRDefault="00333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4" w:hanging="2124"/>
        <w:jc w:val="both"/>
      </w:pPr>
      <w:r>
        <w:rPr>
          <w:b/>
          <w:bCs/>
        </w:rPr>
        <w:t xml:space="preserve">1. Objednatel: </w:t>
      </w:r>
      <w:r>
        <w:tab/>
      </w:r>
      <w:r>
        <w:rPr>
          <w:b/>
          <w:bCs/>
        </w:rPr>
        <w:t>ČESKÁ REPUBLIKA -</w:t>
      </w:r>
      <w:r>
        <w:t xml:space="preserve"> </w:t>
      </w:r>
      <w:r>
        <w:rPr>
          <w:b/>
          <w:bCs/>
        </w:rPr>
        <w:t xml:space="preserve">MINISTERSTVO ZAHRANIČNÍCH VĚCÍ </w:t>
      </w:r>
    </w:p>
    <w:p w:rsidR="00BC36F2" w:rsidRDefault="00333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124"/>
        <w:jc w:val="both"/>
      </w:pPr>
      <w:r>
        <w:t xml:space="preserve">se sídlem Praha 1, Loretánské nám. 101/5, PSČ 118 00 </w:t>
      </w:r>
    </w:p>
    <w:p w:rsidR="00BC36F2" w:rsidRDefault="00333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669"/>
        </w:tabs>
        <w:ind w:firstLine="2124"/>
        <w:jc w:val="both"/>
      </w:pPr>
      <w:r>
        <w:t>zastoupená: ředitelem odboru s</w:t>
      </w:r>
      <w:r w:rsidR="00995BC1">
        <w:t>právy majetku</w:t>
      </w:r>
      <w:r>
        <w:tab/>
      </w:r>
    </w:p>
    <w:p w:rsidR="00BC36F2" w:rsidRDefault="00333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124"/>
        <w:jc w:val="both"/>
      </w:pPr>
      <w:r>
        <w:t>IČ: 457 69</w:t>
      </w:r>
      <w:r w:rsidR="0083238C">
        <w:t> </w:t>
      </w:r>
      <w:r>
        <w:t>851</w:t>
      </w:r>
    </w:p>
    <w:p w:rsidR="0083238C" w:rsidRDefault="00832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124"/>
        <w:jc w:val="both"/>
      </w:pPr>
      <w:r>
        <w:t>DIČ: CZ45769851</w:t>
      </w:r>
    </w:p>
    <w:p w:rsidR="00BC36F2" w:rsidRDefault="00BC3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124"/>
        <w:jc w:val="both"/>
      </w:pPr>
    </w:p>
    <w:p w:rsidR="00BC36F2" w:rsidRDefault="00333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124"/>
        <w:jc w:val="both"/>
      </w:pPr>
      <w:r>
        <w:t>bankovní spojení: Česká národní banka Praha</w:t>
      </w:r>
    </w:p>
    <w:p w:rsidR="00BC36F2" w:rsidRDefault="00333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124"/>
        <w:jc w:val="both"/>
      </w:pPr>
      <w:proofErr w:type="spellStart"/>
      <w:proofErr w:type="gramStart"/>
      <w:r>
        <w:t>č.ú</w:t>
      </w:r>
      <w:proofErr w:type="spellEnd"/>
      <w:r>
        <w:t>.: 916</w:t>
      </w:r>
      <w:proofErr w:type="gramEnd"/>
      <w:r>
        <w:t>-17228-001/0710</w:t>
      </w:r>
    </w:p>
    <w:p w:rsidR="00BC36F2" w:rsidRDefault="00BC3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124"/>
        <w:jc w:val="both"/>
      </w:pPr>
    </w:p>
    <w:p w:rsidR="00BC36F2" w:rsidRDefault="00333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>Za objednatele jsou k jednání a podepisování jeho jménem oprávněny tyto osoby:</w:t>
      </w:r>
    </w:p>
    <w:p w:rsidR="00BC36F2" w:rsidRDefault="00333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 xml:space="preserve">- ve věcech smluvních: </w:t>
      </w:r>
      <w:r>
        <w:tab/>
      </w:r>
    </w:p>
    <w:p w:rsidR="00BC36F2" w:rsidRDefault="00333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 xml:space="preserve">- ve věcech technických: </w:t>
      </w:r>
      <w:r>
        <w:tab/>
      </w:r>
    </w:p>
    <w:p w:rsidR="00BC36F2" w:rsidRDefault="00333244">
      <w:pPr>
        <w:jc w:val="both"/>
      </w:pPr>
      <w:r>
        <w:tab/>
      </w:r>
      <w:r>
        <w:tab/>
      </w:r>
      <w:r>
        <w:tab/>
      </w:r>
      <w:r>
        <w:tab/>
      </w:r>
    </w:p>
    <w:p w:rsidR="00BC36F2" w:rsidRDefault="00BC36F2">
      <w:pPr>
        <w:jc w:val="both"/>
      </w:pPr>
    </w:p>
    <w:p w:rsidR="004E644D" w:rsidRDefault="004E644D">
      <w:pPr>
        <w:jc w:val="both"/>
      </w:pPr>
    </w:p>
    <w:p w:rsidR="00BC36F2" w:rsidRDefault="00333244">
      <w:pPr>
        <w:ind w:left="2160" w:right="1283" w:hanging="2160"/>
        <w:jc w:val="both"/>
      </w:pPr>
      <w:r>
        <w:rPr>
          <w:b/>
          <w:bCs/>
        </w:rPr>
        <w:t>2. Zhotovitel:</w:t>
      </w:r>
      <w:r>
        <w:tab/>
      </w:r>
      <w:r w:rsidRPr="004E644D">
        <w:rPr>
          <w:b/>
        </w:rPr>
        <w:t>Karel Sedlák</w:t>
      </w:r>
    </w:p>
    <w:p w:rsidR="00BC36F2" w:rsidRDefault="00333244">
      <w:pPr>
        <w:ind w:left="2160" w:right="1283" w:hanging="36"/>
        <w:jc w:val="both"/>
      </w:pPr>
      <w:r>
        <w:t>Se sídlem Dobřejovická 332, Průhonice 252 43</w:t>
      </w:r>
    </w:p>
    <w:p w:rsidR="00BC36F2" w:rsidRDefault="00333244">
      <w:pPr>
        <w:ind w:left="2160" w:right="1283" w:hanging="2160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  <w:r>
        <w:t xml:space="preserve">                                    Zastoupená: Karel Sedlák - majitel</w:t>
      </w:r>
    </w:p>
    <w:p w:rsidR="00BC36F2" w:rsidRDefault="00BC36F2">
      <w:pPr>
        <w:ind w:left="2160" w:right="1283" w:hanging="36"/>
        <w:jc w:val="both"/>
      </w:pPr>
    </w:p>
    <w:p w:rsidR="00BC36F2" w:rsidRDefault="00333244">
      <w:pPr>
        <w:ind w:left="2160" w:right="1283" w:hanging="36"/>
        <w:jc w:val="both"/>
      </w:pPr>
      <w:r>
        <w:t xml:space="preserve">Fyzická osoba podnikající podle živnostenského zákona nezapsaná v obchodním rejstříku. Živnostenský list Praha – západ, Podskalská 19, </w:t>
      </w:r>
      <w:proofErr w:type="gramStart"/>
      <w:r>
        <w:t>č.j.</w:t>
      </w:r>
      <w:proofErr w:type="gramEnd"/>
      <w:r>
        <w:t xml:space="preserve"> OOZU/1183/2012/Se/4, </w:t>
      </w:r>
      <w:proofErr w:type="spellStart"/>
      <w:r>
        <w:t>e.č</w:t>
      </w:r>
      <w:proofErr w:type="spellEnd"/>
      <w:r>
        <w:t>. ID: RZP 3575062</w:t>
      </w:r>
    </w:p>
    <w:p w:rsidR="00BC36F2" w:rsidRDefault="00BC36F2">
      <w:pPr>
        <w:ind w:left="2160" w:right="1283" w:hanging="36"/>
        <w:jc w:val="both"/>
      </w:pPr>
    </w:p>
    <w:p w:rsidR="00BC36F2" w:rsidRDefault="00333244">
      <w:pPr>
        <w:tabs>
          <w:tab w:val="left" w:pos="-16951"/>
          <w:tab w:val="left" w:pos="-16951"/>
          <w:tab w:val="left" w:pos="-16951"/>
        </w:tabs>
        <w:ind w:left="2160" w:right="1283" w:hanging="2160"/>
      </w:pPr>
      <w:r>
        <w:rPr>
          <w:i/>
          <w:iCs/>
        </w:rPr>
        <w:t xml:space="preserve">          </w:t>
      </w:r>
      <w:r>
        <w:rPr>
          <w:i/>
          <w:iCs/>
        </w:rPr>
        <w:tab/>
      </w:r>
      <w:r>
        <w:t xml:space="preserve">IČ:  88850005                                    </w:t>
      </w:r>
    </w:p>
    <w:p w:rsidR="00BC36F2" w:rsidRDefault="00333244">
      <w:pPr>
        <w:tabs>
          <w:tab w:val="left" w:pos="-16951"/>
        </w:tabs>
        <w:ind w:left="1440" w:right="1283"/>
        <w:jc w:val="both"/>
      </w:pPr>
      <w:r>
        <w:tab/>
        <w:t>DIČ:</w:t>
      </w:r>
      <w:r>
        <w:rPr>
          <w:b/>
          <w:bCs/>
        </w:rPr>
        <w:t xml:space="preserve">   </w:t>
      </w:r>
      <w:r>
        <w:t>CZ7508160132</w:t>
      </w:r>
    </w:p>
    <w:p w:rsidR="00BC36F2" w:rsidRDefault="00333244">
      <w:pPr>
        <w:tabs>
          <w:tab w:val="left" w:pos="-16951"/>
          <w:tab w:val="left" w:pos="-16951"/>
          <w:tab w:val="left" w:pos="-16951"/>
        </w:tabs>
        <w:ind w:left="2160" w:right="1283" w:hanging="2160"/>
        <w:jc w:val="both"/>
      </w:pPr>
      <w:r>
        <w:tab/>
        <w:t>bankovní spojení:  ČSOB Průhonice</w:t>
      </w:r>
    </w:p>
    <w:p w:rsidR="00BC36F2" w:rsidRDefault="00333244">
      <w:pPr>
        <w:tabs>
          <w:tab w:val="left" w:pos="-16951"/>
          <w:tab w:val="left" w:pos="-16951"/>
          <w:tab w:val="left" w:pos="-16951"/>
        </w:tabs>
        <w:ind w:left="2160" w:right="1283" w:hanging="2160"/>
        <w:jc w:val="both"/>
      </w:pPr>
      <w:r>
        <w:tab/>
        <w:t xml:space="preserve">číslo účtu:  252998006/0300                                     </w:t>
      </w:r>
    </w:p>
    <w:p w:rsidR="00BC36F2" w:rsidRDefault="00BC36F2">
      <w:pPr>
        <w:ind w:right="1283"/>
        <w:jc w:val="both"/>
      </w:pPr>
    </w:p>
    <w:p w:rsidR="00BC36F2" w:rsidRDefault="00333244">
      <w:pPr>
        <w:ind w:right="1283"/>
        <w:jc w:val="both"/>
      </w:pPr>
      <w:r>
        <w:t>Za zhotovitele jsou  k jednání a podepisování jeho jménem oprávněny tyto osoby:</w:t>
      </w:r>
    </w:p>
    <w:p w:rsidR="00BC36F2" w:rsidRDefault="00230317">
      <w:pPr>
        <w:ind w:right="1283"/>
        <w:jc w:val="both"/>
      </w:pPr>
      <w:r>
        <w:t xml:space="preserve">- ve věcech smluvních: </w:t>
      </w:r>
      <w:r w:rsidR="00333244">
        <w:t xml:space="preserve">        </w:t>
      </w:r>
    </w:p>
    <w:p w:rsidR="00BC36F2" w:rsidRDefault="00333244">
      <w:pPr>
        <w:tabs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</w:tabs>
        <w:ind w:left="4320" w:right="1283" w:hanging="4320"/>
        <w:jc w:val="both"/>
      </w:pPr>
      <w:r>
        <w:t xml:space="preserve">- ve věcech technických:        </w:t>
      </w:r>
    </w:p>
    <w:p w:rsidR="00BC36F2" w:rsidRDefault="00BC36F2">
      <w:pPr>
        <w:tabs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</w:tabs>
        <w:ind w:left="4320" w:right="1283" w:hanging="4320"/>
        <w:jc w:val="both"/>
      </w:pPr>
    </w:p>
    <w:p w:rsidR="00BC36F2" w:rsidRDefault="00BC36F2">
      <w:pPr>
        <w:tabs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</w:tabs>
        <w:ind w:left="4320" w:right="1283" w:hanging="4320"/>
        <w:jc w:val="both"/>
      </w:pPr>
    </w:p>
    <w:p w:rsidR="00BC36F2" w:rsidRDefault="00BC36F2">
      <w:pPr>
        <w:tabs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</w:tabs>
        <w:ind w:left="4320" w:right="1283" w:hanging="4320"/>
        <w:jc w:val="both"/>
      </w:pPr>
    </w:p>
    <w:p w:rsidR="00BC36F2" w:rsidRDefault="00333244">
      <w:pPr>
        <w:jc w:val="center"/>
      </w:pPr>
      <w:r>
        <w:t>uzavírají níže uvedeného dne, měsíce a roku tuto servisní smlouvu:</w:t>
      </w:r>
    </w:p>
    <w:p w:rsidR="00BC36F2" w:rsidRDefault="00BC36F2">
      <w:pPr>
        <w:pStyle w:val="Zhlav"/>
        <w:tabs>
          <w:tab w:val="clear" w:pos="4536"/>
          <w:tab w:val="clear" w:pos="9072"/>
        </w:tabs>
      </w:pPr>
    </w:p>
    <w:p w:rsidR="00BC36F2" w:rsidRDefault="00BC36F2">
      <w:pPr>
        <w:pStyle w:val="Zhlav"/>
        <w:tabs>
          <w:tab w:val="clear" w:pos="4536"/>
          <w:tab w:val="clear" w:pos="9072"/>
        </w:tabs>
      </w:pPr>
    </w:p>
    <w:p w:rsidR="00BC36F2" w:rsidRDefault="00BC36F2">
      <w:pPr>
        <w:pStyle w:val="Zhlav"/>
        <w:tabs>
          <w:tab w:val="clear" w:pos="4536"/>
          <w:tab w:val="clear" w:pos="9072"/>
        </w:tabs>
      </w:pPr>
    </w:p>
    <w:p w:rsidR="00BC36F2" w:rsidRDefault="00BC36F2">
      <w:pPr>
        <w:pStyle w:val="Zhlav"/>
        <w:tabs>
          <w:tab w:val="clear" w:pos="4536"/>
          <w:tab w:val="clear" w:pos="9072"/>
        </w:tabs>
      </w:pPr>
    </w:p>
    <w:p w:rsidR="00BC36F2" w:rsidRDefault="00BC36F2">
      <w:pPr>
        <w:pStyle w:val="Zhlav"/>
        <w:tabs>
          <w:tab w:val="clear" w:pos="4536"/>
          <w:tab w:val="clear" w:pos="9072"/>
        </w:tabs>
      </w:pPr>
    </w:p>
    <w:p w:rsidR="00BC36F2" w:rsidRDefault="00333244">
      <w:pPr>
        <w:tabs>
          <w:tab w:val="center" w:pos="4680"/>
        </w:tabs>
        <w:jc w:val="center"/>
      </w:pPr>
      <w:r>
        <w:rPr>
          <w:b/>
          <w:bCs/>
        </w:rPr>
        <w:t>II.</w:t>
      </w:r>
    </w:p>
    <w:p w:rsidR="00BC36F2" w:rsidRDefault="00333244">
      <w:pPr>
        <w:pStyle w:val="Nadpis1"/>
      </w:pPr>
      <w:r>
        <w:t>Předmět smlouvy</w:t>
      </w:r>
    </w:p>
    <w:p w:rsidR="00BC36F2" w:rsidRDefault="00BC36F2">
      <w:pPr>
        <w:jc w:val="both"/>
      </w:pPr>
    </w:p>
    <w:p w:rsidR="00BC36F2" w:rsidRDefault="00333244">
      <w:pPr>
        <w:widowControl w:val="0"/>
        <w:numPr>
          <w:ilvl w:val="0"/>
          <w:numId w:val="2"/>
        </w:numPr>
        <w:jc w:val="both"/>
      </w:pPr>
      <w:r>
        <w:t>Zhotovitel se zavazuje provádět servisní činnost sjednanou touto smlouvou na svůj náklad a své nebezpečí, za podmínek v ní stanovených a v dohodnutém čase ji předat objednateli. Zhotovitel se zavazuje provádět servisní činnost řádně a v náležité kvalitě. Objednatel se zavazuje v dohodnutém termínu zaplatit ve sjednané výši cenu díla. Rozsah, kvalita a způsob provedení servisu jsou vymezeny a definovány v této smlouvě.</w:t>
      </w:r>
    </w:p>
    <w:p w:rsidR="00BC36F2" w:rsidRDefault="00BC36F2">
      <w:pPr>
        <w:pStyle w:val="Zhlav"/>
        <w:widowControl w:val="0"/>
        <w:tabs>
          <w:tab w:val="clear" w:pos="4536"/>
          <w:tab w:val="clear" w:pos="9072"/>
          <w:tab w:val="left" w:pos="993"/>
        </w:tabs>
        <w:ind w:left="340" w:hanging="340"/>
      </w:pPr>
    </w:p>
    <w:p w:rsidR="00BC36F2" w:rsidRDefault="00333244">
      <w:pPr>
        <w:widowControl w:val="0"/>
        <w:numPr>
          <w:ilvl w:val="0"/>
          <w:numId w:val="2"/>
        </w:numPr>
        <w:jc w:val="both"/>
      </w:pPr>
      <w:r>
        <w:t>Předmětem smlouvy je pravidelný a havarijní servis oběžného výtahu, páternosteru v objektu Janákovy přístavby Černínského paláce. Seznam výtahů je uveden v příloze č. 1 této smlouvy.</w:t>
      </w:r>
    </w:p>
    <w:p w:rsidR="00BC36F2" w:rsidRDefault="00BC36F2">
      <w:pPr>
        <w:pStyle w:val="Odstavecseseznamem"/>
        <w:ind w:hanging="708"/>
        <w:jc w:val="both"/>
      </w:pPr>
    </w:p>
    <w:p w:rsidR="00BC36F2" w:rsidRDefault="00333244">
      <w:pPr>
        <w:widowControl w:val="0"/>
        <w:numPr>
          <w:ilvl w:val="0"/>
          <w:numId w:val="2"/>
        </w:numPr>
        <w:jc w:val="both"/>
      </w:pPr>
      <w:r>
        <w:t>Na výtahu bude zhotovitel provádět servisní služby, které představují provádění těchto prací – seřízení, mazání, odborné prohlídky, malé opravy do 1 hodiny délky výkonu, čištění výtahu, čištění obložení výtahové šachty, provozní prohlídky, dispečerská služba a monitoring.</w:t>
      </w:r>
    </w:p>
    <w:p w:rsidR="00BC36F2" w:rsidRDefault="00BC36F2">
      <w:pPr>
        <w:pStyle w:val="Odstavecseseznamem"/>
        <w:ind w:left="340" w:hanging="340"/>
        <w:jc w:val="both"/>
      </w:pPr>
    </w:p>
    <w:p w:rsidR="00BC36F2" w:rsidRDefault="00333244">
      <w:pPr>
        <w:widowControl w:val="0"/>
        <w:numPr>
          <w:ilvl w:val="0"/>
          <w:numId w:val="2"/>
        </w:numPr>
        <w:jc w:val="both"/>
      </w:pPr>
      <w:r>
        <w:t>Rozsah a režim provádění prací je dán ČSN 27 4002 a ČSN 27 4007.</w:t>
      </w:r>
    </w:p>
    <w:p w:rsidR="00BC36F2" w:rsidRDefault="00BC36F2">
      <w:pPr>
        <w:pStyle w:val="Zhlav"/>
        <w:widowControl w:val="0"/>
        <w:tabs>
          <w:tab w:val="clear" w:pos="4536"/>
          <w:tab w:val="clear" w:pos="9072"/>
          <w:tab w:val="left" w:pos="993"/>
        </w:tabs>
      </w:pPr>
    </w:p>
    <w:p w:rsidR="00BC36F2" w:rsidRDefault="00BC36F2">
      <w:pPr>
        <w:ind w:left="360"/>
        <w:jc w:val="both"/>
      </w:pPr>
    </w:p>
    <w:p w:rsidR="00BC36F2" w:rsidRDefault="00333244">
      <w:pPr>
        <w:tabs>
          <w:tab w:val="center" w:pos="4680"/>
        </w:tabs>
        <w:jc w:val="center"/>
      </w:pPr>
      <w:r>
        <w:rPr>
          <w:b/>
          <w:bCs/>
        </w:rPr>
        <w:t>III.</w:t>
      </w:r>
    </w:p>
    <w:p w:rsidR="00BC36F2" w:rsidRDefault="00333244">
      <w:pPr>
        <w:pStyle w:val="Nadpis1"/>
      </w:pPr>
      <w:r>
        <w:t>Místo a doba plnění</w:t>
      </w:r>
    </w:p>
    <w:p w:rsidR="00BC36F2" w:rsidRDefault="00BC36F2">
      <w:pPr>
        <w:ind w:left="360"/>
        <w:jc w:val="both"/>
      </w:pPr>
    </w:p>
    <w:p w:rsidR="00BC36F2" w:rsidRDefault="00333244">
      <w:pPr>
        <w:numPr>
          <w:ilvl w:val="0"/>
          <w:numId w:val="4"/>
        </w:numPr>
        <w:jc w:val="both"/>
      </w:pPr>
      <w:r>
        <w:t xml:space="preserve">Místo plnění: </w:t>
      </w:r>
      <w:r w:rsidR="003457AE">
        <w:t xml:space="preserve">Černínský palác na adrese </w:t>
      </w:r>
      <w:r>
        <w:t xml:space="preserve">Loretánské nám. 5, Praha 1, Hradčanské nám. 5, Praha 1, </w:t>
      </w:r>
    </w:p>
    <w:p w:rsidR="00BC36F2" w:rsidRDefault="00BC36F2">
      <w:pPr>
        <w:ind w:left="340" w:hanging="340"/>
        <w:jc w:val="both"/>
      </w:pPr>
    </w:p>
    <w:p w:rsidR="00BC36F2" w:rsidRDefault="00333244">
      <w:pPr>
        <w:numPr>
          <w:ilvl w:val="0"/>
          <w:numId w:val="4"/>
        </w:numPr>
        <w:jc w:val="both"/>
      </w:pPr>
      <w:r>
        <w:t>Doba plnění:</w:t>
      </w:r>
      <w:r>
        <w:tab/>
        <w:t xml:space="preserve">od </w:t>
      </w:r>
      <w:proofErr w:type="gramStart"/>
      <w:r>
        <w:t>1.</w:t>
      </w:r>
      <w:r w:rsidR="00995BC1">
        <w:t>10.2024</w:t>
      </w:r>
      <w:proofErr w:type="gramEnd"/>
      <w:r>
        <w:t xml:space="preserve"> do 3</w:t>
      </w:r>
      <w:r w:rsidR="00995BC1">
        <w:t>0</w:t>
      </w:r>
      <w:r>
        <w:t>.</w:t>
      </w:r>
      <w:r w:rsidR="00995BC1">
        <w:t>9</w:t>
      </w:r>
      <w:r>
        <w:t>.202</w:t>
      </w:r>
      <w:r w:rsidR="00995BC1">
        <w:t>8</w:t>
      </w:r>
    </w:p>
    <w:p w:rsidR="00BC36F2" w:rsidRDefault="00BC36F2">
      <w:pPr>
        <w:ind w:left="340" w:hanging="340"/>
        <w:jc w:val="both"/>
      </w:pPr>
    </w:p>
    <w:p w:rsidR="00BC36F2" w:rsidRDefault="00333244">
      <w:pPr>
        <w:numPr>
          <w:ilvl w:val="0"/>
          <w:numId w:val="4"/>
        </w:numPr>
        <w:jc w:val="both"/>
      </w:pPr>
      <w:r>
        <w:t>Konkrétní termíny plnění budou stanoveny dohodou mezi objednatelem a zhotovitelem. Nedohodnou-li se strany na termínech plnění, určí je objednatel.</w:t>
      </w:r>
    </w:p>
    <w:p w:rsidR="00BC36F2" w:rsidRDefault="00BC36F2">
      <w:pPr>
        <w:ind w:left="340" w:hanging="340"/>
        <w:jc w:val="both"/>
      </w:pPr>
    </w:p>
    <w:p w:rsidR="00BC36F2" w:rsidRDefault="00333244">
      <w:pPr>
        <w:numPr>
          <w:ilvl w:val="0"/>
          <w:numId w:val="4"/>
        </w:numPr>
        <w:jc w:val="both"/>
      </w:pPr>
      <w:r>
        <w:t>Pro případy poruch a havárií zařízení oznámí objednatel zhotoviteli vadu neprodleně na tel. zhotovitele +420 602 268 345</w:t>
      </w:r>
      <w:r>
        <w:rPr>
          <w:color w:val="FF0000"/>
          <w:u w:color="FF0000"/>
        </w:rPr>
        <w:t xml:space="preserve"> </w:t>
      </w:r>
      <w:r>
        <w:t>a poté zhotovitel nastoupí k servisnímu zásahu nejpozději do 2 hodin na vyproštění osob, 8 hodin od nahlášení poruchy a tu následně odstraní do 12 hodin od jejího nahlášení či se písemně s objednatelem dohodne na jiné lhůtě. Nepřetržitá servisní pohotovost je objednateli poskytována nepřetržitě, tj. 7 dní v týdnu a 24 hodin denně.</w:t>
      </w:r>
    </w:p>
    <w:p w:rsidR="00BC36F2" w:rsidRDefault="00BC36F2">
      <w:pPr>
        <w:tabs>
          <w:tab w:val="left" w:pos="993"/>
        </w:tabs>
        <w:ind w:left="340" w:hanging="340"/>
        <w:jc w:val="both"/>
      </w:pPr>
    </w:p>
    <w:p w:rsidR="00BC36F2" w:rsidRDefault="00333244">
      <w:pPr>
        <w:numPr>
          <w:ilvl w:val="0"/>
          <w:numId w:val="4"/>
        </w:numPr>
        <w:jc w:val="both"/>
      </w:pPr>
      <w:r>
        <w:t>Objednatel určí jednu hlavní a dvě vedlejší osoby oprávněné za něj předat zhotoviteli požadavek na provedení servisního zásahu:</w:t>
      </w:r>
    </w:p>
    <w:p w:rsidR="00BC36F2" w:rsidRDefault="00230317">
      <w:pPr>
        <w:tabs>
          <w:tab w:val="left" w:pos="993"/>
        </w:tabs>
        <w:ind w:left="340" w:hanging="340"/>
        <w:jc w:val="both"/>
      </w:pPr>
      <w:r>
        <w:tab/>
      </w:r>
    </w:p>
    <w:p w:rsidR="00BC36F2" w:rsidRDefault="00BC36F2">
      <w:pPr>
        <w:tabs>
          <w:tab w:val="left" w:pos="993"/>
        </w:tabs>
        <w:jc w:val="both"/>
      </w:pPr>
    </w:p>
    <w:p w:rsidR="00BC36F2" w:rsidRDefault="00BC36F2">
      <w:pPr>
        <w:tabs>
          <w:tab w:val="left" w:pos="993"/>
        </w:tabs>
        <w:jc w:val="both"/>
      </w:pPr>
    </w:p>
    <w:p w:rsidR="00BC36F2" w:rsidRDefault="0033324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IV.</w:t>
      </w:r>
    </w:p>
    <w:p w:rsidR="00BC36F2" w:rsidRDefault="00333244">
      <w:pPr>
        <w:tabs>
          <w:tab w:val="center" w:pos="4680"/>
        </w:tabs>
        <w:jc w:val="center"/>
      </w:pPr>
      <w:r>
        <w:rPr>
          <w:b/>
          <w:bCs/>
        </w:rPr>
        <w:t>Splnění předmětu smlouvy</w:t>
      </w:r>
    </w:p>
    <w:p w:rsidR="00BC36F2" w:rsidRDefault="00BC36F2">
      <w:pPr>
        <w:ind w:left="360"/>
        <w:jc w:val="both"/>
      </w:pPr>
    </w:p>
    <w:p w:rsidR="00BC36F2" w:rsidRDefault="00333244">
      <w:pPr>
        <w:numPr>
          <w:ilvl w:val="0"/>
          <w:numId w:val="6"/>
        </w:numPr>
        <w:jc w:val="both"/>
      </w:pPr>
      <w:r>
        <w:t>Zhotovitel splní svou povinnost provést servisní činnost řádně a kvalitně tak, že splní veškeré své povinnosti a provede servisní činnost bez vad a nedodělků s tím, že řádným splněním se rozumí provedení předmětu smlouvy podle platných právních předpisů a technických norem.</w:t>
      </w:r>
    </w:p>
    <w:p w:rsidR="00BC36F2" w:rsidRDefault="00BC36F2">
      <w:pPr>
        <w:tabs>
          <w:tab w:val="left" w:pos="709"/>
        </w:tabs>
        <w:ind w:left="340" w:hanging="340"/>
      </w:pPr>
    </w:p>
    <w:p w:rsidR="00BC36F2" w:rsidRDefault="00333244">
      <w:pPr>
        <w:numPr>
          <w:ilvl w:val="0"/>
          <w:numId w:val="6"/>
        </w:numPr>
        <w:jc w:val="both"/>
      </w:pPr>
      <w:r>
        <w:lastRenderedPageBreak/>
        <w:t>Provedení servisní činnosti se osvědčuje servisním protokolem podepsaným oběma smluvními stranami.</w:t>
      </w:r>
    </w:p>
    <w:p w:rsidR="00BC36F2" w:rsidRDefault="00BC36F2">
      <w:pPr>
        <w:tabs>
          <w:tab w:val="left" w:pos="709"/>
        </w:tabs>
        <w:ind w:left="340" w:hanging="340"/>
        <w:jc w:val="both"/>
      </w:pPr>
    </w:p>
    <w:p w:rsidR="00BC36F2" w:rsidRDefault="00333244">
      <w:pPr>
        <w:numPr>
          <w:ilvl w:val="0"/>
          <w:numId w:val="6"/>
        </w:numPr>
        <w:jc w:val="both"/>
      </w:pPr>
      <w:r>
        <w:t>Objednatel není povinen převzít předmět smlouvy, pokud vykazuje takové vady a nedodělky,  které samy o sobě či ve spojení s jinými brání plynulému a bezpečnému užívání. V případě převzetí servisní činnosti musí být tyto vady a nedodělky uvedeny v servisním protokolu včetně dohodnutých termínů jejich odstranění. Nedohodnou-li se strany na termínech jejich odstranění, určí je objednatel. Po odstranění vad bude sepsán protokol, ve kterém objednatel prohlásí, že vady a nedodělky byly odstraněny a že předmět smlouvy po jejich odstranění přejímá. Tento protokol se stane dodatkem servisního protokolu. Na základě těchto protokolů je možné vystavit a zaplatit fakturu.</w:t>
      </w:r>
    </w:p>
    <w:p w:rsidR="00BC36F2" w:rsidRDefault="00BC36F2">
      <w:pPr>
        <w:tabs>
          <w:tab w:val="left" w:pos="709"/>
          <w:tab w:val="left" w:pos="993"/>
        </w:tabs>
        <w:ind w:left="340" w:hanging="340"/>
        <w:jc w:val="both"/>
      </w:pPr>
    </w:p>
    <w:p w:rsidR="00BC36F2" w:rsidRDefault="00333244">
      <w:pPr>
        <w:numPr>
          <w:ilvl w:val="0"/>
          <w:numId w:val="6"/>
        </w:numPr>
        <w:jc w:val="both"/>
      </w:pPr>
      <w:r>
        <w:t>Objednatel má právo požadovat na zhotoviteli v dohodnutém nebo objednatelem stanoveném termínu bezplatné odstranění těchto vad a nedodělků, zjištěných při přejímacím řízení a reklamovaných v servisním protokolu.</w:t>
      </w:r>
    </w:p>
    <w:p w:rsidR="00BC36F2" w:rsidRDefault="00BC36F2">
      <w:pPr>
        <w:tabs>
          <w:tab w:val="center" w:pos="4680"/>
        </w:tabs>
        <w:jc w:val="both"/>
        <w:rPr>
          <w:b/>
          <w:bCs/>
        </w:rPr>
      </w:pPr>
    </w:p>
    <w:p w:rsidR="00BC36F2" w:rsidRDefault="00BC36F2">
      <w:pPr>
        <w:tabs>
          <w:tab w:val="center" w:pos="4680"/>
        </w:tabs>
        <w:jc w:val="both"/>
        <w:rPr>
          <w:b/>
          <w:bCs/>
        </w:rPr>
      </w:pPr>
    </w:p>
    <w:p w:rsidR="00BC36F2" w:rsidRDefault="0033324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V.</w:t>
      </w:r>
    </w:p>
    <w:p w:rsidR="00BC36F2" w:rsidRDefault="0033324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Cena díla</w:t>
      </w:r>
    </w:p>
    <w:p w:rsidR="00BC36F2" w:rsidRDefault="00BC36F2">
      <w:pPr>
        <w:tabs>
          <w:tab w:val="center" w:pos="4680"/>
        </w:tabs>
        <w:jc w:val="both"/>
        <w:rPr>
          <w:b/>
          <w:bCs/>
        </w:rPr>
      </w:pPr>
    </w:p>
    <w:p w:rsidR="00BC36F2" w:rsidRDefault="00333244">
      <w:pPr>
        <w:pStyle w:val="Zkladntextodsazen"/>
        <w:numPr>
          <w:ilvl w:val="0"/>
          <w:numId w:val="8"/>
        </w:numPr>
        <w:jc w:val="both"/>
      </w:pPr>
      <w:r>
        <w:t>Cena za servisní činnost je stanovena jako maximální a nejvýše přípustná pro rozsah díla vymezený v článku I. této smlouvy, bez možnosti nárůstu z důvodu inflace nebo jiných vlivů nespecifikovaných přímo touto smlouvou, ve smyslu zákona č. 526/1990 Sb., o cenách, ve znění pozdějších předpisů.</w:t>
      </w:r>
    </w:p>
    <w:p w:rsidR="00BC36F2" w:rsidRDefault="00BC36F2">
      <w:pPr>
        <w:pStyle w:val="Zkladntextodsazen"/>
        <w:ind w:left="340" w:hanging="340"/>
        <w:jc w:val="both"/>
      </w:pPr>
    </w:p>
    <w:p w:rsidR="00BC36F2" w:rsidRDefault="00333244">
      <w:pPr>
        <w:pStyle w:val="Zkladntextodsazen"/>
        <w:numPr>
          <w:ilvl w:val="0"/>
          <w:numId w:val="8"/>
        </w:numPr>
        <w:jc w:val="both"/>
      </w:pPr>
      <w:r>
        <w:t xml:space="preserve">Celková cena za pravidelný a havarijní servis oběžného výtahu po dobu platnosti smlouvy činí částku </w:t>
      </w:r>
      <w:r w:rsidRPr="00C63BD1">
        <w:rPr>
          <w:b/>
        </w:rPr>
        <w:t>2</w:t>
      </w:r>
      <w:r w:rsidR="00492812">
        <w:rPr>
          <w:b/>
        </w:rPr>
        <w:t>01 6</w:t>
      </w:r>
      <w:r w:rsidRPr="00C63BD1">
        <w:rPr>
          <w:b/>
        </w:rPr>
        <w:t>00</w:t>
      </w:r>
      <w:r w:rsidRPr="00C63BD1">
        <w:rPr>
          <w:b/>
          <w:bCs/>
        </w:rPr>
        <w:t>,- Kč bez DPH</w:t>
      </w:r>
      <w:r w:rsidR="00492812">
        <w:rPr>
          <w:b/>
          <w:bCs/>
        </w:rPr>
        <w:t xml:space="preserve"> </w:t>
      </w:r>
      <w:r w:rsidR="00C36E3C">
        <w:t>tj. včetně</w:t>
      </w:r>
      <w:r w:rsidR="00C36E3C" w:rsidRPr="004E644D">
        <w:t xml:space="preserve"> DPH</w:t>
      </w:r>
      <w:r w:rsidR="00C36E3C" w:rsidRPr="00C63BD1">
        <w:rPr>
          <w:b/>
        </w:rPr>
        <w:t xml:space="preserve"> </w:t>
      </w:r>
      <w:r w:rsidR="00492812">
        <w:rPr>
          <w:b/>
        </w:rPr>
        <w:t>243 936</w:t>
      </w:r>
      <w:r w:rsidR="00C63BD1" w:rsidRPr="00C63BD1">
        <w:rPr>
          <w:b/>
        </w:rPr>
        <w:t>,- Kč</w:t>
      </w:r>
      <w:r w:rsidR="004E644D">
        <w:rPr>
          <w:b/>
        </w:rPr>
        <w:t xml:space="preserve"> </w:t>
      </w:r>
      <w:r w:rsidR="004E644D" w:rsidRPr="004E644D">
        <w:t xml:space="preserve">(slovy: </w:t>
      </w:r>
      <w:proofErr w:type="spellStart"/>
      <w:r w:rsidR="00492812">
        <w:t>dvěstěčtyřicetřitisícdevětsettřicetšest</w:t>
      </w:r>
      <w:proofErr w:type="spellEnd"/>
      <w:r w:rsidR="004E644D" w:rsidRPr="004E644D">
        <w:t xml:space="preserve"> korun)</w:t>
      </w:r>
      <w:r w:rsidRPr="004E644D">
        <w:t>.</w:t>
      </w:r>
    </w:p>
    <w:p w:rsidR="00BC36F2" w:rsidRDefault="00BC36F2">
      <w:pPr>
        <w:pStyle w:val="Zkladntextodsazen"/>
        <w:ind w:left="340" w:hanging="340"/>
        <w:jc w:val="both"/>
      </w:pPr>
    </w:p>
    <w:p w:rsidR="00BC36F2" w:rsidRDefault="00333244">
      <w:pPr>
        <w:pStyle w:val="Zkladntextodsazen"/>
        <w:numPr>
          <w:ilvl w:val="0"/>
          <w:numId w:val="8"/>
        </w:numPr>
        <w:jc w:val="both"/>
      </w:pPr>
      <w:r>
        <w:t>Podrobně je cena servisní činnosti popsána v nabídce zhotovitele, viz Příloha č. 1 této smlouvy.</w:t>
      </w:r>
    </w:p>
    <w:p w:rsidR="00BC36F2" w:rsidRDefault="00BC36F2">
      <w:pPr>
        <w:pStyle w:val="Zkladntextodsazen"/>
        <w:ind w:left="340" w:hanging="340"/>
        <w:jc w:val="both"/>
      </w:pPr>
    </w:p>
    <w:p w:rsidR="00BC36F2" w:rsidRDefault="00333244">
      <w:pPr>
        <w:pStyle w:val="Zkladntextodsazen"/>
        <w:numPr>
          <w:ilvl w:val="0"/>
          <w:numId w:val="8"/>
        </w:numPr>
        <w:jc w:val="both"/>
      </w:pPr>
      <w:r>
        <w:t xml:space="preserve">Tato cena zahrnuje veškerou činnost zhotovitele dle čl. II. odst. 2 </w:t>
      </w:r>
      <w:proofErr w:type="gramStart"/>
      <w:r>
        <w:t>této</w:t>
      </w:r>
      <w:proofErr w:type="gramEnd"/>
      <w:r>
        <w:t xml:space="preserve"> smlouvy, a to včetně dopravy, souvisejících cestovních nákladů a dále pracovní pohotovosti dle čl. III. odst. 4. této smlouvy. Ve sjednané ceně není zahrnuta hodnota nových náhradních dílů, kde se bude postupovat podle čl. V. odst. </w:t>
      </w:r>
      <w:r w:rsidR="008B7D0E">
        <w:t>5</w:t>
      </w:r>
      <w:r>
        <w:t>. této smlouvy.</w:t>
      </w:r>
    </w:p>
    <w:p w:rsidR="00BC36F2" w:rsidRDefault="00BC36F2">
      <w:pPr>
        <w:pStyle w:val="Zkladntextodsazen"/>
        <w:ind w:left="340" w:hanging="340"/>
        <w:jc w:val="both"/>
      </w:pPr>
    </w:p>
    <w:p w:rsidR="00BC36F2" w:rsidRDefault="00333244">
      <w:pPr>
        <w:pStyle w:val="Zkladntextodsazen"/>
        <w:numPr>
          <w:ilvl w:val="0"/>
          <w:numId w:val="8"/>
        </w:numPr>
        <w:jc w:val="both"/>
      </w:pPr>
      <w:r>
        <w:t>Práce nad rámec předmětu plnění této smlouvy a dodání náhradních dílů vyžadují vystavení samostatné objednávky na provedení požadovaných prací a budou hrazeny na základě vystavené zvláštní faktury, kterou zhotovitel vystaví po řádném provedení příslušné servisní činnosti.</w:t>
      </w:r>
    </w:p>
    <w:p w:rsidR="00BC36F2" w:rsidRDefault="00BC36F2">
      <w:pPr>
        <w:pStyle w:val="Zkladntextodsazen"/>
        <w:jc w:val="both"/>
      </w:pPr>
    </w:p>
    <w:p w:rsidR="00BC36F2" w:rsidRDefault="00BC36F2">
      <w:pPr>
        <w:pStyle w:val="Zkladntextodsazen"/>
        <w:jc w:val="both"/>
      </w:pPr>
    </w:p>
    <w:p w:rsidR="00BC36F2" w:rsidRDefault="0033324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VI.</w:t>
      </w:r>
    </w:p>
    <w:p w:rsidR="00BC36F2" w:rsidRDefault="00333244">
      <w:pPr>
        <w:tabs>
          <w:tab w:val="center" w:pos="4680"/>
        </w:tabs>
        <w:jc w:val="center"/>
      </w:pPr>
      <w:r>
        <w:rPr>
          <w:b/>
          <w:bCs/>
        </w:rPr>
        <w:t>Platební podmínky</w:t>
      </w:r>
    </w:p>
    <w:p w:rsidR="00BC36F2" w:rsidRDefault="00BC36F2">
      <w:pPr>
        <w:pStyle w:val="Zkladntextodsazen"/>
        <w:ind w:left="0"/>
        <w:jc w:val="both"/>
      </w:pPr>
    </w:p>
    <w:p w:rsidR="00BC36F2" w:rsidRDefault="00333244">
      <w:pPr>
        <w:pStyle w:val="Zkladntextodsazen"/>
        <w:ind w:left="284" w:hanging="284"/>
        <w:jc w:val="both"/>
      </w:pPr>
      <w:r>
        <w:t>1. Zhotovitel má právo fakturovat po řádném dokončení a předání předmětu smlouvy na základě vystavené a doložené faktury, která musí mít náležitosti daňového dokladu:</w:t>
      </w:r>
    </w:p>
    <w:p w:rsidR="00BC36F2" w:rsidRDefault="00BC36F2">
      <w:pPr>
        <w:pStyle w:val="Zkladntextodsazen"/>
        <w:ind w:left="0"/>
        <w:jc w:val="both"/>
      </w:pPr>
    </w:p>
    <w:p w:rsidR="00BC36F2" w:rsidRDefault="00333244">
      <w:pPr>
        <w:ind w:right="1283"/>
        <w:jc w:val="both"/>
      </w:pPr>
      <w:r>
        <w:t xml:space="preserve">Faktura musí </w:t>
      </w:r>
      <w:proofErr w:type="gramStart"/>
      <w:r>
        <w:t>obsahovat :</w:t>
      </w:r>
      <w:proofErr w:type="gramEnd"/>
    </w:p>
    <w:p w:rsidR="00BC36F2" w:rsidRDefault="00333244">
      <w:pPr>
        <w:ind w:right="1283"/>
        <w:jc w:val="both"/>
      </w:pPr>
      <w:r>
        <w:t>- číslo faktury;</w:t>
      </w:r>
    </w:p>
    <w:p w:rsidR="00BC36F2" w:rsidRDefault="00333244">
      <w:pPr>
        <w:ind w:right="1283"/>
        <w:jc w:val="both"/>
      </w:pPr>
      <w:r>
        <w:t>- označení objednatele podle smlouvy;</w:t>
      </w:r>
    </w:p>
    <w:p w:rsidR="00BC36F2" w:rsidRDefault="00333244">
      <w:pPr>
        <w:pStyle w:val="Zkladntext31"/>
        <w:ind w:left="142" w:right="1" w:hanging="142"/>
      </w:pPr>
      <w:r>
        <w:lastRenderedPageBreak/>
        <w:t>- označení zhotovitele podle příslušných ustanovení č. 304/2013 Sb., o veřejných rejstřících právnických a fyzických osob a občanského zákoníku (údaje o firmě, jménu nebo názvu, sídle nebo místu podnikání, identifikační číslo, údaj o zápisu v obchodním rejstříku nebo jiné evidenci včetně spisové značky, je-li v nich zhotovitel zapsán), a DIČ;</w:t>
      </w:r>
    </w:p>
    <w:p w:rsidR="00BC36F2" w:rsidRDefault="00333244">
      <w:pPr>
        <w:ind w:right="1"/>
        <w:jc w:val="both"/>
      </w:pPr>
      <w:r>
        <w:t xml:space="preserve">- označení banky a číslo účtu, na který má být zaplaceno, konstantní a variabilní symbol plateb; </w:t>
      </w:r>
    </w:p>
    <w:p w:rsidR="00BC36F2" w:rsidRDefault="00333244">
      <w:pPr>
        <w:ind w:right="1"/>
        <w:jc w:val="both"/>
      </w:pPr>
      <w:r>
        <w:t>- den odeslání a den splatnosti, den zdanitelného plnění;</w:t>
      </w:r>
    </w:p>
    <w:p w:rsidR="00BC36F2" w:rsidRDefault="00333244">
      <w:pPr>
        <w:ind w:right="1"/>
        <w:jc w:val="both"/>
      </w:pPr>
      <w:r>
        <w:t>- datum a hodinu nahlášení poruchy či havárie;</w:t>
      </w:r>
    </w:p>
    <w:p w:rsidR="00BC36F2" w:rsidRDefault="00333244">
      <w:pPr>
        <w:ind w:right="1"/>
        <w:jc w:val="both"/>
      </w:pPr>
      <w:r>
        <w:t>- jméno oprávněné osoby za objednatele, která škodu nahlásila;</w:t>
      </w:r>
    </w:p>
    <w:p w:rsidR="00BC36F2" w:rsidRDefault="00333244">
      <w:pPr>
        <w:ind w:left="142" w:right="1" w:hanging="142"/>
        <w:jc w:val="both"/>
      </w:pPr>
      <w:r>
        <w:t xml:space="preserve">- důvod fakturace s odkazem na smlouvu popř. její část, základní popis poruchy či havárie a </w:t>
      </w:r>
      <w:proofErr w:type="gramStart"/>
      <w:r>
        <w:t>č.j.</w:t>
      </w:r>
      <w:proofErr w:type="gramEnd"/>
      <w:r>
        <w:t xml:space="preserve"> smlouvy;</w:t>
      </w:r>
    </w:p>
    <w:p w:rsidR="00BC36F2" w:rsidRDefault="00333244">
      <w:pPr>
        <w:ind w:right="1283"/>
        <w:jc w:val="both"/>
      </w:pPr>
      <w:r>
        <w:t xml:space="preserve">- účtovanou částku; </w:t>
      </w:r>
    </w:p>
    <w:p w:rsidR="00BC36F2" w:rsidRDefault="00333244">
      <w:pPr>
        <w:ind w:right="1283"/>
        <w:jc w:val="both"/>
      </w:pPr>
      <w:r>
        <w:t>- razítko a podpis osoby oprávněné zhotovitele k vystavení faktury.</w:t>
      </w:r>
    </w:p>
    <w:p w:rsidR="00BC36F2" w:rsidRDefault="00BC36F2">
      <w:pPr>
        <w:ind w:right="1283"/>
        <w:jc w:val="both"/>
      </w:pPr>
    </w:p>
    <w:p w:rsidR="00BC36F2" w:rsidRDefault="00333244">
      <w:pPr>
        <w:ind w:left="340"/>
        <w:jc w:val="both"/>
      </w:pPr>
      <w:r>
        <w:t>Přílohou faktury bude servisní protokol o skutečně provedené práci, popř. doklady osvědčující její správnost.</w:t>
      </w:r>
    </w:p>
    <w:p w:rsidR="00BC36F2" w:rsidRDefault="00BC36F2">
      <w:pPr>
        <w:ind w:right="1283"/>
        <w:jc w:val="both"/>
      </w:pPr>
    </w:p>
    <w:p w:rsidR="00BC36F2" w:rsidRDefault="00333244">
      <w:pPr>
        <w:pStyle w:val="Zkladntext21"/>
        <w:ind w:left="340" w:right="0" w:hanging="340"/>
      </w:pPr>
      <w:r>
        <w:t>2. Splatnost faktury je do 14 dnů ode dne jejího doručení do podatelny místa sídla objednatele k rukám ředitele odboru hlavního účetního. Objednatel splní povinnost fakturu zaplatit, je-li nejpozději v poslední den splatnosti faktury částka odepsána z jeho bankovního účtu ve prospěch účtu zhotovitele.</w:t>
      </w:r>
    </w:p>
    <w:p w:rsidR="00BC36F2" w:rsidRDefault="00BC36F2">
      <w:pPr>
        <w:ind w:left="340" w:hanging="340"/>
        <w:jc w:val="both"/>
      </w:pPr>
    </w:p>
    <w:p w:rsidR="00BC36F2" w:rsidRDefault="00333244">
      <w:pPr>
        <w:tabs>
          <w:tab w:val="left" w:pos="993"/>
        </w:tabs>
        <w:ind w:left="340" w:hanging="340"/>
        <w:jc w:val="both"/>
      </w:pPr>
      <w:r>
        <w:t>3. Objednatel je oprávněn vrátit ve lhůtě splatnosti fakturu neúplnou nebo neprávně účtovanou a žádat doručení nové faktury s novou lhůtou splatnosti. Do té doby nemůže být objednatel v prodlení se zaplacením.</w:t>
      </w:r>
    </w:p>
    <w:p w:rsidR="00BC36F2" w:rsidRDefault="00BC36F2">
      <w:pPr>
        <w:ind w:left="340" w:hanging="340"/>
        <w:jc w:val="both"/>
      </w:pPr>
    </w:p>
    <w:p w:rsidR="00BC36F2" w:rsidRDefault="00333244">
      <w:pPr>
        <w:tabs>
          <w:tab w:val="left" w:pos="993"/>
        </w:tabs>
        <w:ind w:left="340" w:hanging="340"/>
        <w:jc w:val="both"/>
      </w:pPr>
      <w:r>
        <w:t>4. Bude-li objednatel v prodlení s úhradou faktur (daňových dokladů), zaplatí zhotoviteli úrok z prodlení ve výši 0,05%  z dlužné částky za každý den prodlení.</w:t>
      </w:r>
    </w:p>
    <w:p w:rsidR="00BC36F2" w:rsidRDefault="00BC36F2">
      <w:pPr>
        <w:pStyle w:val="Zkladntextodsazen"/>
        <w:ind w:left="0"/>
        <w:jc w:val="both"/>
      </w:pPr>
    </w:p>
    <w:p w:rsidR="00BC36F2" w:rsidRDefault="00BC36F2">
      <w:pPr>
        <w:pStyle w:val="Zkladntextodsazen"/>
        <w:ind w:left="0"/>
        <w:jc w:val="both"/>
      </w:pPr>
    </w:p>
    <w:p w:rsidR="00BC36F2" w:rsidRDefault="0033324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VII.</w:t>
      </w:r>
    </w:p>
    <w:p w:rsidR="00BC36F2" w:rsidRDefault="00333244">
      <w:pPr>
        <w:tabs>
          <w:tab w:val="center" w:pos="4680"/>
        </w:tabs>
        <w:jc w:val="center"/>
      </w:pPr>
      <w:r>
        <w:rPr>
          <w:b/>
          <w:bCs/>
        </w:rPr>
        <w:t>Podmínky provádění díla</w:t>
      </w:r>
    </w:p>
    <w:p w:rsidR="00BC36F2" w:rsidRDefault="00BC36F2">
      <w:pPr>
        <w:pStyle w:val="Zkladntextodsazen"/>
        <w:ind w:left="0"/>
        <w:jc w:val="both"/>
      </w:pPr>
    </w:p>
    <w:p w:rsidR="00BC36F2" w:rsidRDefault="00333244">
      <w:pPr>
        <w:pStyle w:val="Zkladntextodsazen"/>
        <w:tabs>
          <w:tab w:val="left" w:pos="993"/>
        </w:tabs>
        <w:ind w:left="340" w:hanging="340"/>
        <w:jc w:val="both"/>
      </w:pPr>
      <w:r>
        <w:t>1.</w:t>
      </w:r>
      <w:r>
        <w:tab/>
        <w:t>Zhotovitel zajišťuje provedení díla svými pracovníky nebo pracovníky třetích osob. Zhotovitel nese plnou odpovědnost za neplnění povinností vyplývajících z této smlouvy. Zhotovitel přitom odpovídá objednateli, jako by tuto část díla prováděl sám.</w:t>
      </w:r>
    </w:p>
    <w:p w:rsidR="00BC36F2" w:rsidRDefault="00BC36F2">
      <w:pPr>
        <w:pStyle w:val="Zkladntextodsazen"/>
        <w:tabs>
          <w:tab w:val="left" w:pos="993"/>
        </w:tabs>
        <w:ind w:left="340" w:hanging="340"/>
        <w:jc w:val="both"/>
      </w:pPr>
    </w:p>
    <w:p w:rsidR="00BC36F2" w:rsidRDefault="00333244">
      <w:pPr>
        <w:pStyle w:val="Zkladntextodsazen"/>
        <w:numPr>
          <w:ilvl w:val="0"/>
          <w:numId w:val="11"/>
        </w:numPr>
        <w:jc w:val="both"/>
      </w:pPr>
      <w:r>
        <w:t>Objednatel umožní pracovníkům zhotovitele při plnění předmětu smlouvy přístup na pracoviště.</w:t>
      </w:r>
    </w:p>
    <w:p w:rsidR="00BC36F2" w:rsidRDefault="00BC36F2">
      <w:pPr>
        <w:pStyle w:val="Zkladntextodsazen"/>
        <w:tabs>
          <w:tab w:val="left" w:pos="709"/>
        </w:tabs>
        <w:ind w:left="340" w:hanging="340"/>
        <w:jc w:val="both"/>
      </w:pPr>
    </w:p>
    <w:p w:rsidR="00BC36F2" w:rsidRDefault="00333244">
      <w:pPr>
        <w:pStyle w:val="Zkladntextodsazen"/>
        <w:numPr>
          <w:ilvl w:val="0"/>
          <w:numId w:val="10"/>
        </w:numPr>
        <w:jc w:val="both"/>
      </w:pPr>
      <w:r>
        <w:t>Zhotovitel prohlašuje a zaručuje se, že má veškeré odborné předpoklady a zkušenosti pro provedení servisní činnosti v souladu s touto smlouvou a pro svou činnost má veškerá povolení, oprávnění či autorizace požadovaná podle právního řádu České republiky.</w:t>
      </w:r>
    </w:p>
    <w:p w:rsidR="00BC36F2" w:rsidRDefault="00BC36F2">
      <w:pPr>
        <w:pStyle w:val="Zkladntextodsazen"/>
        <w:tabs>
          <w:tab w:val="left" w:pos="993"/>
        </w:tabs>
        <w:jc w:val="both"/>
      </w:pPr>
    </w:p>
    <w:p w:rsidR="00BC36F2" w:rsidRDefault="00BC36F2">
      <w:pPr>
        <w:pStyle w:val="Zkladntextodsazen"/>
        <w:tabs>
          <w:tab w:val="left" w:pos="993"/>
        </w:tabs>
        <w:jc w:val="both"/>
      </w:pPr>
    </w:p>
    <w:p w:rsidR="00BC36F2" w:rsidRDefault="0033324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VIII.</w:t>
      </w:r>
    </w:p>
    <w:p w:rsidR="00BC36F2" w:rsidRDefault="00333244">
      <w:pPr>
        <w:tabs>
          <w:tab w:val="center" w:pos="4680"/>
        </w:tabs>
        <w:jc w:val="center"/>
      </w:pPr>
      <w:r>
        <w:rPr>
          <w:b/>
          <w:bCs/>
        </w:rPr>
        <w:t>Odstoupení od smlouvy</w:t>
      </w:r>
    </w:p>
    <w:p w:rsidR="00BC36F2" w:rsidRDefault="00BC36F2">
      <w:pPr>
        <w:pStyle w:val="Zkladntextodsazen"/>
        <w:jc w:val="both"/>
      </w:pPr>
    </w:p>
    <w:p w:rsidR="00BC36F2" w:rsidRDefault="00333244">
      <w:pPr>
        <w:pStyle w:val="Zkladntextodsazen"/>
        <w:ind w:left="340" w:hanging="340"/>
        <w:jc w:val="both"/>
      </w:pPr>
      <w:r>
        <w:t xml:space="preserve">1. Objednatel může odstoupit od smlouvy, poruší-li zhotovitel podstatným způsobem své smluvní povinnosti a zhotovitel byl na tuto skutečnost prokazatelnou formou (zápis v servisní protokol, doporučený dopis) upozorněn. Objednatel je dále oprávněn odstoupit od smlouvy v případě, že práce nebo materiál, které již v průběhu provádění vykazují nedostatky kvality či množství nebo budou odporovat smlouvě, musí zhotovitel nahradit bezvadnými pracemi </w:t>
      </w:r>
      <w:r>
        <w:lastRenderedPageBreak/>
        <w:t>nebo materiálem. Vznikne-li nahrazením objednateli škoda, hradí zhotovitel i tuto škodu. Pokud zhotovitel ve lhůtě stanovené objednatelem vady neodstraní, je objednatel oprávněn odstoupit bez dalšího od smlouvy. Objednatel je taktéž oprávněn odstoupit od smlouvy v případě, že vůči zhotoviteli bylo zahájeno insolvenční řízení ve smyslu zákona č. 186/2006 Sb., insolvenční zákon; pokud zhotovitel zjistí, že splňuje podmínky o svém hrozícím úpadku ve smyslu insolvenčního zákona, je povinen o této skutečnosti objednatele neprodleně informovat. Zhotoviteli budou uhrazeny účelně vynaložené náklady prokazatelně spojené s dosud provedenými pracemi mimo nákladů spojených s odstoupením od smlouvy.</w:t>
      </w:r>
    </w:p>
    <w:p w:rsidR="00BC36F2" w:rsidRDefault="00BC36F2">
      <w:pPr>
        <w:pStyle w:val="Zkladntextodsazen"/>
        <w:ind w:left="340" w:hanging="340"/>
        <w:jc w:val="both"/>
      </w:pPr>
    </w:p>
    <w:p w:rsidR="00BC36F2" w:rsidRDefault="00333244">
      <w:pPr>
        <w:pStyle w:val="Zkladntextodsazen"/>
        <w:ind w:left="340" w:hanging="340"/>
        <w:jc w:val="both"/>
        <w:rPr>
          <w:b/>
          <w:bCs/>
        </w:rPr>
      </w:pPr>
      <w:r>
        <w:t>2. Odstoupením od smlouvy zanikají všechna práva a povinnosti stran ze smlouvy. Odstoupení od smlouvy se však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:rsidR="00BC36F2" w:rsidRDefault="00BC36F2">
      <w:pPr>
        <w:tabs>
          <w:tab w:val="center" w:pos="4680"/>
        </w:tabs>
        <w:jc w:val="center"/>
        <w:rPr>
          <w:b/>
          <w:bCs/>
        </w:rPr>
      </w:pPr>
    </w:p>
    <w:p w:rsidR="00BC36F2" w:rsidRDefault="00BC36F2">
      <w:pPr>
        <w:tabs>
          <w:tab w:val="center" w:pos="4680"/>
        </w:tabs>
        <w:jc w:val="center"/>
        <w:rPr>
          <w:b/>
          <w:bCs/>
        </w:rPr>
      </w:pPr>
    </w:p>
    <w:p w:rsidR="00BC36F2" w:rsidRDefault="0033324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IX.</w:t>
      </w:r>
    </w:p>
    <w:p w:rsidR="00BC36F2" w:rsidRDefault="00333244">
      <w:pPr>
        <w:tabs>
          <w:tab w:val="center" w:pos="4680"/>
        </w:tabs>
        <w:jc w:val="center"/>
      </w:pPr>
      <w:r>
        <w:rPr>
          <w:b/>
          <w:bCs/>
        </w:rPr>
        <w:t>Smluvní pokuty</w:t>
      </w:r>
    </w:p>
    <w:p w:rsidR="00BC36F2" w:rsidRDefault="00BC36F2">
      <w:pPr>
        <w:pStyle w:val="Zkladntextodsazen"/>
        <w:jc w:val="both"/>
      </w:pPr>
    </w:p>
    <w:p w:rsidR="00BC36F2" w:rsidRDefault="00333244">
      <w:pPr>
        <w:pStyle w:val="Zkladntextodsazen"/>
        <w:tabs>
          <w:tab w:val="left" w:pos="993"/>
        </w:tabs>
        <w:ind w:left="340" w:hanging="340"/>
        <w:jc w:val="both"/>
      </w:pPr>
      <w:r>
        <w:t>1. V případě, že zhotovitel bude v prodlení se svojí povinností splnit včas předmět smlouvy, tj. nedodrží termín stanovený v čl. III. této smlouvy, má objednatel právo účtovat zhotoviteli smluvní pokutu ve výši 0,5 % z ceny díla za každý, byť i jen započatý den prodlení. Zhotovitel není v prodlení, pokud nemohl plnit v důsledku vyšší moci.</w:t>
      </w:r>
    </w:p>
    <w:p w:rsidR="00BC36F2" w:rsidRDefault="00BC36F2">
      <w:pPr>
        <w:pStyle w:val="Zkladntextodsazen"/>
        <w:ind w:left="340" w:hanging="340"/>
        <w:jc w:val="both"/>
      </w:pPr>
    </w:p>
    <w:p w:rsidR="00BC36F2" w:rsidRDefault="00333244">
      <w:pPr>
        <w:pStyle w:val="Zkladntextodsazen"/>
        <w:ind w:left="340" w:hanging="340"/>
        <w:jc w:val="both"/>
      </w:pPr>
      <w:r>
        <w:t>2. Za prodlení zhotovitele se splněním povinnosti odstranit vady a nedodělky v dohodnutých lhůtách má objednatel právo účtovat zhotoviteli smluvní pokutu ve výši 1.000,- Kč za každý případ a den prodlení.</w:t>
      </w:r>
    </w:p>
    <w:p w:rsidR="00BC36F2" w:rsidRDefault="00BC36F2">
      <w:pPr>
        <w:pStyle w:val="Zkladntextodsazen"/>
        <w:ind w:left="340" w:hanging="340"/>
        <w:jc w:val="both"/>
      </w:pPr>
    </w:p>
    <w:p w:rsidR="00BC36F2" w:rsidRDefault="00333244">
      <w:pPr>
        <w:pStyle w:val="Zkladntextodsazen"/>
        <w:ind w:left="340" w:hanging="340"/>
        <w:jc w:val="both"/>
      </w:pPr>
      <w:r>
        <w:t>3. Zhotovitel rovněž odpovídá za škodu způsobenou objednateli nekvalitní prací nebo v souvislosti s ní.</w:t>
      </w:r>
    </w:p>
    <w:p w:rsidR="00BC36F2" w:rsidRDefault="00BC36F2">
      <w:pPr>
        <w:pStyle w:val="Zkladntextodsazen"/>
        <w:ind w:left="340" w:hanging="340"/>
        <w:jc w:val="both"/>
      </w:pPr>
    </w:p>
    <w:p w:rsidR="00BC36F2" w:rsidRDefault="00333244">
      <w:pPr>
        <w:pStyle w:val="Zkladntextodsazen"/>
        <w:ind w:left="340" w:hanging="340"/>
        <w:jc w:val="both"/>
      </w:pPr>
      <w:r>
        <w:t>4. Úhradou smluvní pokuty není dotčeno právo objednatele na uplatnění nároku na náhradu škody ani povinnost takovou škodu zaplatit.</w:t>
      </w:r>
    </w:p>
    <w:p w:rsidR="00BC36F2" w:rsidRDefault="00BC36F2">
      <w:pPr>
        <w:pStyle w:val="Zkladntextodsazen"/>
        <w:jc w:val="both"/>
      </w:pPr>
    </w:p>
    <w:p w:rsidR="00BC36F2" w:rsidRDefault="00BC36F2">
      <w:pPr>
        <w:pStyle w:val="Zkladntextodsazen"/>
        <w:jc w:val="both"/>
      </w:pPr>
    </w:p>
    <w:p w:rsidR="00BC36F2" w:rsidRDefault="0033324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X.</w:t>
      </w:r>
    </w:p>
    <w:p w:rsidR="00BC36F2" w:rsidRDefault="00333244">
      <w:pPr>
        <w:tabs>
          <w:tab w:val="center" w:pos="4680"/>
        </w:tabs>
        <w:jc w:val="center"/>
      </w:pPr>
      <w:r>
        <w:rPr>
          <w:b/>
          <w:bCs/>
        </w:rPr>
        <w:t>Závěrečná ustanovení</w:t>
      </w:r>
    </w:p>
    <w:p w:rsidR="00BC36F2" w:rsidRDefault="00BC36F2">
      <w:pPr>
        <w:pStyle w:val="Zkladntextodsazen"/>
        <w:jc w:val="both"/>
      </w:pPr>
    </w:p>
    <w:p w:rsidR="00D12A07" w:rsidRDefault="00C76ADF" w:rsidP="00C76ADF">
      <w:pPr>
        <w:ind w:left="340" w:hanging="340"/>
        <w:jc w:val="both"/>
        <w:rPr>
          <w:rFonts w:cs="Times New Roman"/>
          <w:color w:val="auto"/>
          <w:szCs w:val="20"/>
        </w:rPr>
      </w:pPr>
      <w:r>
        <w:t>1.</w:t>
      </w:r>
      <w:r>
        <w:tab/>
      </w:r>
      <w:r w:rsidR="00D12A07">
        <w:t xml:space="preserve">Tato smlouva se uzavírá na dobu určitou, a to od </w:t>
      </w:r>
      <w:proofErr w:type="gramStart"/>
      <w:r w:rsidR="00D12A07">
        <w:t>1.10.2024</w:t>
      </w:r>
      <w:proofErr w:type="gramEnd"/>
      <w:r w:rsidR="00D12A07">
        <w:t xml:space="preserve"> do 30.9.2028. pokud nedojde k vyčerpání limitu 243 936,- Kč včetně DPH. Pokud k vyčerpání uvedeného limitu dojde v době kratší než 48 měsíců, smlouva končí vyčerpáním tohoto limitu. Výpovědní lhůta je 3 měsíce a počíná běžet prvním dnem měsíce následujícího po doručení výpovědi druhé straně. Platnost smlouvy skončí uplynutím výpovědní lhůty, tj. posledním dnem třetího měsíce.</w:t>
      </w:r>
    </w:p>
    <w:p w:rsidR="00D12A07" w:rsidRDefault="00D12A07" w:rsidP="00D12A07">
      <w:pPr>
        <w:ind w:firstLine="708"/>
        <w:jc w:val="both"/>
        <w:rPr>
          <w:sz w:val="16"/>
          <w:szCs w:val="16"/>
        </w:rPr>
      </w:pPr>
    </w:p>
    <w:p w:rsidR="00D12A07" w:rsidRDefault="00D12A07" w:rsidP="00D12A07">
      <w:pPr>
        <w:ind w:left="340" w:hanging="340"/>
        <w:jc w:val="both"/>
        <w:rPr>
          <w:szCs w:val="20"/>
        </w:rPr>
      </w:pPr>
      <w:r>
        <w:t>2.</w:t>
      </w:r>
      <w:r w:rsidR="00C76ADF">
        <w:tab/>
      </w:r>
      <w:r>
        <w:t>V případech v této smlouvě výslovně neupravených platí pro obě smluvní strany ustanovení obchodního zákoníku č. 89/2012 Sb., občanský zákoník, v platném znění, a ostatní platné právní předpisy České republiky.</w:t>
      </w:r>
    </w:p>
    <w:p w:rsidR="00D12A07" w:rsidRDefault="00D12A07" w:rsidP="00D12A07">
      <w:pPr>
        <w:ind w:left="340" w:hanging="340"/>
        <w:jc w:val="both"/>
        <w:rPr>
          <w:sz w:val="16"/>
          <w:szCs w:val="16"/>
        </w:rPr>
      </w:pPr>
    </w:p>
    <w:p w:rsidR="00D12A07" w:rsidRPr="00C76ADF" w:rsidRDefault="00D12A07" w:rsidP="00C76ADF">
      <w:pPr>
        <w:pStyle w:val="Odstavecseseznamem"/>
        <w:numPr>
          <w:ilvl w:val="0"/>
          <w:numId w:val="10"/>
        </w:numPr>
        <w:tabs>
          <w:tab w:val="left" w:pos="709"/>
        </w:tabs>
        <w:jc w:val="both"/>
        <w:rPr>
          <w:szCs w:val="20"/>
        </w:rPr>
      </w:pPr>
      <w:r>
        <w:t>Jakákoliv ústní ujednání při provádění díla, která nejsou písemně potvrzena oprávněnými zástupci obou smluvních stran, jsou právně neúčinná.</w:t>
      </w:r>
    </w:p>
    <w:p w:rsidR="00D12A07" w:rsidRDefault="00D12A07" w:rsidP="00D12A07">
      <w:pPr>
        <w:jc w:val="both"/>
        <w:rPr>
          <w:sz w:val="16"/>
          <w:szCs w:val="16"/>
        </w:rPr>
      </w:pPr>
    </w:p>
    <w:p w:rsidR="00D12A07" w:rsidRPr="00C76ADF" w:rsidRDefault="00D12A07" w:rsidP="00C76ADF">
      <w:pPr>
        <w:pStyle w:val="Odstavecseseznamem"/>
        <w:numPr>
          <w:ilvl w:val="0"/>
          <w:numId w:val="10"/>
        </w:numPr>
        <w:jc w:val="both"/>
        <w:rPr>
          <w:szCs w:val="20"/>
        </w:rPr>
      </w:pPr>
      <w:r>
        <w:t xml:space="preserve">Smlouvu lze měnit pouze písemnými dodatky, podepsanými oprávněnými zástupci obou smluvních stran. Pokud jedna strana předloží písemný návrh dodatku, zavazuje se druhá </w:t>
      </w:r>
      <w:r>
        <w:lastRenderedPageBreak/>
        <w:t>strana vyjádřit se k němu do 14 dnů od jeho doručení. Strana, která dodatek navrhla, jím je po tu dobu vázána.</w:t>
      </w:r>
    </w:p>
    <w:p w:rsidR="00D12A07" w:rsidRDefault="00D12A07" w:rsidP="00D12A07">
      <w:pPr>
        <w:jc w:val="both"/>
        <w:rPr>
          <w:sz w:val="16"/>
          <w:szCs w:val="16"/>
        </w:rPr>
      </w:pPr>
    </w:p>
    <w:p w:rsidR="00D12A07" w:rsidRPr="00C76ADF" w:rsidRDefault="00D12A07" w:rsidP="00C76ADF">
      <w:pPr>
        <w:pStyle w:val="Odstavecseseznamem"/>
        <w:numPr>
          <w:ilvl w:val="0"/>
          <w:numId w:val="8"/>
        </w:numPr>
        <w:jc w:val="both"/>
        <w:rPr>
          <w:szCs w:val="20"/>
        </w:rPr>
      </w:pPr>
      <w:r>
        <w:t>Tato smlouva je vyhotovena ve 4 výtiscích. Každá smluvní strana obdrží 2 vyhotovení. Tato smlouva nabývá platnosti dnem podpisu oběma smluvními stranami a účinnosti dnem zveřejnění.</w:t>
      </w:r>
    </w:p>
    <w:p w:rsidR="00D12A07" w:rsidRDefault="00D12A07" w:rsidP="00D12A07">
      <w:pPr>
        <w:jc w:val="both"/>
        <w:rPr>
          <w:sz w:val="16"/>
          <w:szCs w:val="16"/>
        </w:rPr>
      </w:pPr>
    </w:p>
    <w:p w:rsidR="00D12A07" w:rsidRDefault="00D12A07" w:rsidP="00C76ADF">
      <w:pPr>
        <w:pStyle w:val="Zkladntextodsazen"/>
        <w:numPr>
          <w:ilvl w:val="0"/>
          <w:numId w:val="8"/>
        </w:numPr>
        <w:jc w:val="both"/>
        <w:rPr>
          <w:szCs w:val="20"/>
        </w:rPr>
      </w:pPr>
      <w:r>
        <w:t>Smluvní strany prohlašují, že si smlouvu včetně jejích příloh přečetly, s obsahem souhlasí a na důkaz jejich svobodné, pravé a vážné vůle připojují své podpisy.</w:t>
      </w:r>
    </w:p>
    <w:p w:rsidR="00D12A07" w:rsidRDefault="00D12A07" w:rsidP="00C76ADF">
      <w:pPr>
        <w:pStyle w:val="Zkladntextodsazen"/>
        <w:ind w:left="340" w:hanging="340"/>
        <w:jc w:val="both"/>
        <w:rPr>
          <w:sz w:val="16"/>
          <w:szCs w:val="16"/>
        </w:rPr>
      </w:pPr>
    </w:p>
    <w:p w:rsidR="00D12A07" w:rsidRDefault="00D12A07" w:rsidP="00C76ADF">
      <w:pPr>
        <w:pStyle w:val="Zkladntextodsazen"/>
        <w:ind w:left="340" w:hanging="340"/>
        <w:jc w:val="both"/>
        <w:rPr>
          <w:szCs w:val="20"/>
        </w:rPr>
      </w:pPr>
      <w:r>
        <w:t xml:space="preserve">7. </w:t>
      </w:r>
      <w:r w:rsidR="00C76ADF">
        <w:tab/>
      </w:r>
      <w:r>
        <w:t>Zhotovitel bere na vědomí, že objednatel má právo, v souladu s </w:t>
      </w:r>
      <w:proofErr w:type="spellStart"/>
      <w:r>
        <w:t>ust</w:t>
      </w:r>
      <w:proofErr w:type="spellEnd"/>
      <w:r>
        <w:t>. § 8 odst. 3 zák. č. 153/1994 Sb., o zpravodajských službách, požádat zpravodajské služby o informace, které náleží do jejich působnosti a které mohou ovlivnit zásadním způsobem spolupráci se zhotovitelem či jeho subdodavateli.</w:t>
      </w:r>
    </w:p>
    <w:p w:rsidR="00D12A07" w:rsidRDefault="00D12A07" w:rsidP="00C76ADF">
      <w:pPr>
        <w:pStyle w:val="Zhlav"/>
        <w:tabs>
          <w:tab w:val="left" w:pos="708"/>
        </w:tabs>
        <w:ind w:left="340" w:hanging="340"/>
        <w:rPr>
          <w:sz w:val="16"/>
          <w:szCs w:val="16"/>
        </w:rPr>
      </w:pPr>
    </w:p>
    <w:p w:rsidR="00D12A07" w:rsidRDefault="00D12A07" w:rsidP="00C76ADF">
      <w:pPr>
        <w:ind w:left="340" w:hanging="340"/>
        <w:jc w:val="both"/>
        <w:rPr>
          <w:szCs w:val="20"/>
        </w:rPr>
      </w:pPr>
      <w:r>
        <w:t>8. Smluvní strany prohlašují, že skutečnosti uvedené v této smlouvě a jejích případných následných dodatcích nepovažují za obchodní tajemství a udělují svolení k jejich zpřístupnění zejména ve smyslu zákona č. 106/1999 Sb., o svobodném přístupu k informacím, ve znění pozdějších předpisů, a zveřejnění bez ustanovení jakýchkoliv dalších podmínek.</w:t>
      </w:r>
    </w:p>
    <w:p w:rsidR="00D12A07" w:rsidRDefault="00D12A07" w:rsidP="00C76ADF">
      <w:pPr>
        <w:pStyle w:val="Zkladntextodsazen"/>
        <w:ind w:left="340" w:hanging="340"/>
        <w:jc w:val="both"/>
        <w:rPr>
          <w:color w:val="auto"/>
          <w:sz w:val="16"/>
          <w:szCs w:val="16"/>
        </w:rPr>
      </w:pPr>
    </w:p>
    <w:p w:rsidR="00D12A07" w:rsidRDefault="00D12A07" w:rsidP="00C76ADF">
      <w:pPr>
        <w:pStyle w:val="Zhlav"/>
        <w:tabs>
          <w:tab w:val="left" w:pos="708"/>
        </w:tabs>
        <w:ind w:left="340" w:hanging="340"/>
        <w:rPr>
          <w:szCs w:val="20"/>
        </w:rPr>
      </w:pPr>
      <w:r>
        <w:t>9.</w:t>
      </w:r>
      <w:r w:rsidR="00C76ADF">
        <w:tab/>
      </w:r>
      <w:r>
        <w:t>Zhotovitel prohlašuje, že na sebe převzal nebezpečí změny okolností. V případě, že dojde ke změně okolnosti tak podstatné, že tato změna založí v právech a povinnostech smluvních stran zvlášť hrubý nepoměr, kdy bude zhotovitel znevýhodněn, zhotovitel nemá právo se domáhat vůči objednateli obnovení jednání o smlouvě.</w:t>
      </w:r>
    </w:p>
    <w:p w:rsidR="00D12A07" w:rsidRDefault="00D12A07">
      <w:pPr>
        <w:pStyle w:val="Zhlav"/>
        <w:tabs>
          <w:tab w:val="clear" w:pos="4536"/>
          <w:tab w:val="clear" w:pos="9072"/>
        </w:tabs>
        <w:ind w:left="360"/>
      </w:pPr>
    </w:p>
    <w:p w:rsidR="00D12A07" w:rsidRDefault="00D12A07">
      <w:pPr>
        <w:pStyle w:val="Zhlav"/>
        <w:tabs>
          <w:tab w:val="clear" w:pos="4536"/>
          <w:tab w:val="clear" w:pos="9072"/>
        </w:tabs>
        <w:ind w:left="360"/>
      </w:pPr>
    </w:p>
    <w:p w:rsidR="00D12A07" w:rsidRDefault="00D12A07">
      <w:pPr>
        <w:pStyle w:val="Zhlav"/>
        <w:tabs>
          <w:tab w:val="clear" w:pos="4536"/>
          <w:tab w:val="clear" w:pos="9072"/>
        </w:tabs>
        <w:ind w:left="360"/>
      </w:pPr>
    </w:p>
    <w:p w:rsidR="00BC36F2" w:rsidRDefault="00BC36F2">
      <w:pPr>
        <w:pStyle w:val="Zkladntextodsazen"/>
        <w:ind w:left="708"/>
        <w:jc w:val="both"/>
      </w:pPr>
    </w:p>
    <w:p w:rsidR="00BC36F2" w:rsidRDefault="00BC36F2">
      <w:pPr>
        <w:pStyle w:val="Zkladntextodsazen"/>
        <w:ind w:left="708"/>
        <w:jc w:val="both"/>
      </w:pPr>
    </w:p>
    <w:p w:rsidR="00BC36F2" w:rsidRDefault="00333244">
      <w:pPr>
        <w:pStyle w:val="Zkladntextodsazen"/>
        <w:ind w:left="0"/>
        <w:jc w:val="both"/>
      </w:pPr>
      <w:r>
        <w:t>V Praze dne …………</w:t>
      </w:r>
      <w:r>
        <w:tab/>
      </w:r>
      <w:r>
        <w:tab/>
      </w:r>
      <w:r>
        <w:tab/>
      </w:r>
      <w:r>
        <w:tab/>
        <w:t>V Průhonicích dne ………….</w:t>
      </w:r>
    </w:p>
    <w:p w:rsidR="00BC36F2" w:rsidRDefault="00BC36F2">
      <w:pPr>
        <w:pStyle w:val="Zkladntextodsazen"/>
        <w:ind w:left="0"/>
        <w:jc w:val="both"/>
      </w:pPr>
    </w:p>
    <w:p w:rsidR="00BC36F2" w:rsidRDefault="00BC36F2">
      <w:pPr>
        <w:pStyle w:val="Zkladntextodsazen"/>
        <w:ind w:left="0"/>
        <w:jc w:val="both"/>
      </w:pPr>
    </w:p>
    <w:p w:rsidR="00BC36F2" w:rsidRDefault="00333244">
      <w:pPr>
        <w:tabs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</w:tabs>
        <w:ind w:left="5737" w:right="1283" w:hanging="5737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 xml:space="preserve">Za zhotovitele: </w:t>
      </w:r>
    </w:p>
    <w:p w:rsidR="00BC36F2" w:rsidRDefault="00BC36F2">
      <w:pPr>
        <w:tabs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</w:tabs>
        <w:ind w:left="5737" w:right="1283" w:hanging="5737"/>
        <w:jc w:val="both"/>
      </w:pPr>
    </w:p>
    <w:p w:rsidR="00BC36F2" w:rsidRDefault="00333244">
      <w:pPr>
        <w:tabs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</w:tabs>
        <w:ind w:left="5737" w:right="1283" w:hanging="5737"/>
        <w:jc w:val="both"/>
      </w:pPr>
      <w:r>
        <w:t>Česká republika</w:t>
      </w:r>
      <w:r>
        <w:tab/>
      </w:r>
      <w:r>
        <w:tab/>
      </w:r>
      <w:r>
        <w:tab/>
      </w:r>
      <w:r>
        <w:tab/>
      </w:r>
      <w:r>
        <w:tab/>
        <w:t>Karel Sedlák</w:t>
      </w:r>
    </w:p>
    <w:p w:rsidR="00BC36F2" w:rsidRDefault="00333244">
      <w:pPr>
        <w:tabs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  <w:tab w:val="left" w:pos="-16951"/>
        </w:tabs>
        <w:ind w:left="5737" w:right="1283" w:hanging="5737"/>
        <w:jc w:val="both"/>
      </w:pPr>
      <w:r>
        <w:t>- Ministerstvo zahraničních věcí</w:t>
      </w:r>
    </w:p>
    <w:p w:rsidR="00BC36F2" w:rsidRDefault="00BC36F2">
      <w:pPr>
        <w:ind w:right="1283"/>
        <w:jc w:val="both"/>
      </w:pPr>
    </w:p>
    <w:p w:rsidR="00BC36F2" w:rsidRDefault="00BC36F2">
      <w:pPr>
        <w:ind w:right="1283"/>
        <w:jc w:val="both"/>
      </w:pPr>
    </w:p>
    <w:p w:rsidR="00BC36F2" w:rsidRDefault="00BC36F2">
      <w:pPr>
        <w:ind w:right="1283"/>
        <w:jc w:val="both"/>
      </w:pPr>
    </w:p>
    <w:p w:rsidR="00BC36F2" w:rsidRDefault="00BC36F2">
      <w:pPr>
        <w:ind w:right="1283"/>
        <w:jc w:val="both"/>
      </w:pPr>
    </w:p>
    <w:p w:rsidR="00BC36F2" w:rsidRDefault="00333244">
      <w:pPr>
        <w:ind w:right="1"/>
        <w:jc w:val="both"/>
      </w:pPr>
      <w:r>
        <w:t>………………………………..</w:t>
      </w:r>
      <w:r>
        <w:tab/>
      </w:r>
      <w:r>
        <w:tab/>
      </w:r>
      <w:r>
        <w:tab/>
        <w:t>…………………………………</w:t>
      </w:r>
    </w:p>
    <w:p w:rsidR="00BC36F2" w:rsidRDefault="00230317">
      <w:pPr>
        <w:pStyle w:val="Zkladntextodsazen"/>
        <w:ind w:left="0"/>
        <w:jc w:val="both"/>
      </w:pPr>
      <w:r>
        <w:tab/>
      </w:r>
      <w:r>
        <w:tab/>
      </w:r>
      <w:bookmarkStart w:id="0" w:name="_GoBack"/>
      <w:bookmarkEnd w:id="0"/>
      <w:r w:rsidR="00333244">
        <w:tab/>
      </w:r>
      <w:r w:rsidR="00333244">
        <w:tab/>
      </w:r>
      <w:r w:rsidR="00333244">
        <w:tab/>
      </w:r>
      <w:r w:rsidR="00333244">
        <w:tab/>
      </w:r>
      <w:r w:rsidR="00333244">
        <w:tab/>
        <w:t>Karel Sedlák</w:t>
      </w:r>
    </w:p>
    <w:p w:rsidR="00BC36F2" w:rsidRDefault="00333244">
      <w:pPr>
        <w:ind w:left="4950" w:right="1283" w:hanging="4950"/>
        <w:jc w:val="both"/>
      </w:pPr>
      <w:r>
        <w:t>ředitel odboru s</w:t>
      </w:r>
      <w:r w:rsidR="00995BC1">
        <w:t>právy majetku</w:t>
      </w:r>
      <w:r>
        <w:tab/>
      </w:r>
      <w:r>
        <w:tab/>
        <w:t>majitel</w:t>
      </w:r>
      <w:r>
        <w:tab/>
        <w:t xml:space="preserve">                                                            </w:t>
      </w:r>
    </w:p>
    <w:p w:rsidR="00BC36F2" w:rsidRDefault="00BC36F2">
      <w:pPr>
        <w:pStyle w:val="Zkladntextodsazen"/>
        <w:ind w:left="0"/>
        <w:jc w:val="both"/>
      </w:pPr>
    </w:p>
    <w:p w:rsidR="00BC36F2" w:rsidRDefault="00BC36F2">
      <w:pPr>
        <w:pStyle w:val="Zkladntextodsazen"/>
        <w:ind w:left="0"/>
        <w:jc w:val="both"/>
      </w:pPr>
    </w:p>
    <w:sectPr w:rsidR="00BC36F2">
      <w:headerReference w:type="default" r:id="rId7"/>
      <w:footerReference w:type="default" r:id="rId8"/>
      <w:pgSz w:w="11900" w:h="16840"/>
      <w:pgMar w:top="1417" w:right="1274" w:bottom="76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8A" w:rsidRDefault="00E64B8A">
      <w:r>
        <w:separator/>
      </w:r>
    </w:p>
  </w:endnote>
  <w:endnote w:type="continuationSeparator" w:id="0">
    <w:p w:rsidR="00E64B8A" w:rsidRDefault="00E6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F2" w:rsidRDefault="00BC36F2">
    <w:pPr>
      <w:pStyle w:val="Zpat"/>
      <w:tabs>
        <w:tab w:val="clear" w:pos="4536"/>
        <w:tab w:val="clear" w:pos="9072"/>
        <w:tab w:val="center" w:pos="1759"/>
        <w:tab w:val="right" w:pos="1989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8A" w:rsidRDefault="00E64B8A">
      <w:r>
        <w:separator/>
      </w:r>
    </w:p>
  </w:footnote>
  <w:footnote w:type="continuationSeparator" w:id="0">
    <w:p w:rsidR="00E64B8A" w:rsidRDefault="00E6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F2" w:rsidRDefault="00333244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7636509</wp:posOffset>
              </wp:positionH>
              <wp:positionV relativeFrom="page">
                <wp:posOffset>10014585</wp:posOffset>
              </wp:positionV>
              <wp:extent cx="13971" cy="34988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1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601.3pt;margin-top:788.5pt;width:1.1pt;height:27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58F"/>
    <w:multiLevelType w:val="hybridMultilevel"/>
    <w:tmpl w:val="1EBEDD9C"/>
    <w:styleLink w:val="Importovanstyl2"/>
    <w:lvl w:ilvl="0" w:tplc="446AEE4E">
      <w:start w:val="1"/>
      <w:numFmt w:val="decimal"/>
      <w:lvlText w:val="%1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E8B490">
      <w:start w:val="1"/>
      <w:numFmt w:val="decimal"/>
      <w:lvlText w:val="%2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D6BA74">
      <w:start w:val="1"/>
      <w:numFmt w:val="decimal"/>
      <w:lvlText w:val="%3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B8FF32">
      <w:start w:val="1"/>
      <w:numFmt w:val="decimal"/>
      <w:lvlText w:val="%4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09E60">
      <w:start w:val="1"/>
      <w:numFmt w:val="decimal"/>
      <w:lvlText w:val="%5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C44CCE">
      <w:start w:val="1"/>
      <w:numFmt w:val="decimal"/>
      <w:lvlText w:val="%6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06E3C">
      <w:start w:val="1"/>
      <w:numFmt w:val="decimal"/>
      <w:lvlText w:val="%7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3254DE">
      <w:start w:val="1"/>
      <w:numFmt w:val="decimal"/>
      <w:lvlText w:val="%8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49F94">
      <w:start w:val="1"/>
      <w:numFmt w:val="decimal"/>
      <w:lvlText w:val="%9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484393"/>
    <w:multiLevelType w:val="hybridMultilevel"/>
    <w:tmpl w:val="204A33AE"/>
    <w:styleLink w:val="Importovanstyl7"/>
    <w:lvl w:ilvl="0" w:tplc="FDA06A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900AD8">
      <w:start w:val="1"/>
      <w:numFmt w:val="lowerLetter"/>
      <w:lvlText w:val="%2."/>
      <w:lvlJc w:val="left"/>
      <w:pPr>
        <w:tabs>
          <w:tab w:val="left" w:pos="360"/>
        </w:tabs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0137C">
      <w:start w:val="1"/>
      <w:numFmt w:val="lowerRoman"/>
      <w:lvlText w:val="%3."/>
      <w:lvlJc w:val="left"/>
      <w:pPr>
        <w:tabs>
          <w:tab w:val="left" w:pos="360"/>
        </w:tabs>
        <w:ind w:left="21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A1036">
      <w:start w:val="1"/>
      <w:numFmt w:val="decimal"/>
      <w:lvlText w:val="%4."/>
      <w:lvlJc w:val="left"/>
      <w:pPr>
        <w:tabs>
          <w:tab w:val="left" w:pos="360"/>
        </w:tabs>
        <w:ind w:left="28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4F258">
      <w:start w:val="1"/>
      <w:numFmt w:val="lowerLetter"/>
      <w:lvlText w:val="%5."/>
      <w:lvlJc w:val="left"/>
      <w:pPr>
        <w:tabs>
          <w:tab w:val="left" w:pos="360"/>
        </w:tabs>
        <w:ind w:left="35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FE9EB0">
      <w:start w:val="1"/>
      <w:numFmt w:val="lowerRoman"/>
      <w:lvlText w:val="%6."/>
      <w:lvlJc w:val="left"/>
      <w:pPr>
        <w:tabs>
          <w:tab w:val="left" w:pos="360"/>
        </w:tabs>
        <w:ind w:left="43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A2CCC">
      <w:start w:val="1"/>
      <w:numFmt w:val="decimal"/>
      <w:lvlText w:val="%7."/>
      <w:lvlJc w:val="left"/>
      <w:pPr>
        <w:tabs>
          <w:tab w:val="left" w:pos="360"/>
        </w:tabs>
        <w:ind w:left="50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C4CF18">
      <w:start w:val="1"/>
      <w:numFmt w:val="lowerLetter"/>
      <w:lvlText w:val="%8."/>
      <w:lvlJc w:val="left"/>
      <w:pPr>
        <w:tabs>
          <w:tab w:val="left" w:pos="360"/>
        </w:tabs>
        <w:ind w:left="57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1CCA92">
      <w:start w:val="1"/>
      <w:numFmt w:val="lowerRoman"/>
      <w:lvlText w:val="%9."/>
      <w:lvlJc w:val="left"/>
      <w:pPr>
        <w:tabs>
          <w:tab w:val="left" w:pos="360"/>
        </w:tabs>
        <w:ind w:left="64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DD37BB"/>
    <w:multiLevelType w:val="hybridMultilevel"/>
    <w:tmpl w:val="1EBEDD9C"/>
    <w:numStyleLink w:val="Importovanstyl2"/>
  </w:abstractNum>
  <w:abstractNum w:abstractNumId="3" w15:restartNumberingAfterBreak="0">
    <w:nsid w:val="3D617312"/>
    <w:multiLevelType w:val="hybridMultilevel"/>
    <w:tmpl w:val="1F68647C"/>
    <w:numStyleLink w:val="Importovanstyl4"/>
  </w:abstractNum>
  <w:abstractNum w:abstractNumId="4" w15:restartNumberingAfterBreak="0">
    <w:nsid w:val="484370F7"/>
    <w:multiLevelType w:val="hybridMultilevel"/>
    <w:tmpl w:val="8040B262"/>
    <w:numStyleLink w:val="Importovanstyl6"/>
  </w:abstractNum>
  <w:abstractNum w:abstractNumId="5" w15:restartNumberingAfterBreak="0">
    <w:nsid w:val="4ACA76E7"/>
    <w:multiLevelType w:val="hybridMultilevel"/>
    <w:tmpl w:val="8040B262"/>
    <w:styleLink w:val="Importovanstyl6"/>
    <w:lvl w:ilvl="0" w:tplc="0310C1F8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1CE834">
      <w:start w:val="1"/>
      <w:numFmt w:val="decimal"/>
      <w:lvlText w:val="%2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58243E">
      <w:start w:val="1"/>
      <w:numFmt w:val="decimal"/>
      <w:lvlText w:val="%3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498BC">
      <w:start w:val="1"/>
      <w:numFmt w:val="decimal"/>
      <w:lvlText w:val="%4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3EBBB0">
      <w:start w:val="1"/>
      <w:numFmt w:val="decimal"/>
      <w:lvlText w:val="%5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3EA9CC">
      <w:start w:val="1"/>
      <w:numFmt w:val="decimal"/>
      <w:lvlText w:val="%6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763D4C">
      <w:start w:val="1"/>
      <w:numFmt w:val="decimal"/>
      <w:lvlText w:val="%7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A6A088">
      <w:start w:val="1"/>
      <w:numFmt w:val="decimal"/>
      <w:lvlText w:val="%8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2703E">
      <w:start w:val="1"/>
      <w:numFmt w:val="decimal"/>
      <w:lvlText w:val="%9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C3B3D74"/>
    <w:multiLevelType w:val="hybridMultilevel"/>
    <w:tmpl w:val="204A33AE"/>
    <w:numStyleLink w:val="Importovanstyl7"/>
  </w:abstractNum>
  <w:abstractNum w:abstractNumId="7" w15:restartNumberingAfterBreak="0">
    <w:nsid w:val="505A4FFD"/>
    <w:multiLevelType w:val="hybridMultilevel"/>
    <w:tmpl w:val="41E0BBBC"/>
    <w:numStyleLink w:val="Importovanstyl3"/>
  </w:abstractNum>
  <w:abstractNum w:abstractNumId="8" w15:restartNumberingAfterBreak="0">
    <w:nsid w:val="55D81732"/>
    <w:multiLevelType w:val="hybridMultilevel"/>
    <w:tmpl w:val="1F68647C"/>
    <w:styleLink w:val="Importovanstyl4"/>
    <w:lvl w:ilvl="0" w:tplc="4DCC1DD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A55CA">
      <w:start w:val="1"/>
      <w:numFmt w:val="decimal"/>
      <w:lvlText w:val="%2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2E953A">
      <w:start w:val="1"/>
      <w:numFmt w:val="decimal"/>
      <w:lvlText w:val="%3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FC109A">
      <w:start w:val="1"/>
      <w:numFmt w:val="decimal"/>
      <w:lvlText w:val="%4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831FE">
      <w:start w:val="1"/>
      <w:numFmt w:val="decimal"/>
      <w:lvlText w:val="%5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7CC806">
      <w:start w:val="1"/>
      <w:numFmt w:val="decimal"/>
      <w:lvlText w:val="%6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486354">
      <w:start w:val="1"/>
      <w:numFmt w:val="decimal"/>
      <w:lvlText w:val="%7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7ECBD0">
      <w:start w:val="1"/>
      <w:numFmt w:val="decimal"/>
      <w:lvlText w:val="%8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6CC28">
      <w:start w:val="1"/>
      <w:numFmt w:val="decimal"/>
      <w:lvlText w:val="%9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DA375D"/>
    <w:multiLevelType w:val="hybridMultilevel"/>
    <w:tmpl w:val="6AEEAA64"/>
    <w:numStyleLink w:val="Importovanstyl5"/>
  </w:abstractNum>
  <w:abstractNum w:abstractNumId="10" w15:restartNumberingAfterBreak="0">
    <w:nsid w:val="5AAC549C"/>
    <w:multiLevelType w:val="hybridMultilevel"/>
    <w:tmpl w:val="41E0BBBC"/>
    <w:styleLink w:val="Importovanstyl3"/>
    <w:lvl w:ilvl="0" w:tplc="9F02AD68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988B10">
      <w:start w:val="1"/>
      <w:numFmt w:val="decimal"/>
      <w:lvlText w:val="%2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E6AF0">
      <w:start w:val="1"/>
      <w:numFmt w:val="decimal"/>
      <w:lvlText w:val="%3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D6E1DC">
      <w:start w:val="1"/>
      <w:numFmt w:val="decimal"/>
      <w:lvlText w:val="%4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18DDCE">
      <w:start w:val="1"/>
      <w:numFmt w:val="decimal"/>
      <w:lvlText w:val="%5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B412D4">
      <w:start w:val="1"/>
      <w:numFmt w:val="decimal"/>
      <w:lvlText w:val="%6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5AB680">
      <w:start w:val="1"/>
      <w:numFmt w:val="decimal"/>
      <w:lvlText w:val="%7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7AF7DE">
      <w:start w:val="1"/>
      <w:numFmt w:val="decimal"/>
      <w:lvlText w:val="%8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9C4132">
      <w:start w:val="1"/>
      <w:numFmt w:val="decimal"/>
      <w:lvlText w:val="%9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CE7C92"/>
    <w:multiLevelType w:val="hybridMultilevel"/>
    <w:tmpl w:val="6AEEAA64"/>
    <w:styleLink w:val="Importovanstyl5"/>
    <w:lvl w:ilvl="0" w:tplc="6E12445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27E9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880BD2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C906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D8AE7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23EB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69EA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E4398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04334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4"/>
    <w:lvlOverride w:ilvl="0">
      <w:startOverride w:val="2"/>
    </w:lvlOverride>
  </w:num>
  <w:num w:numId="12">
    <w:abstractNumId w:val="1"/>
  </w:num>
  <w:num w:numId="13">
    <w:abstractNumId w:val="6"/>
  </w:num>
  <w:num w:numId="14">
    <w:abstractNumId w:val="6"/>
    <w:lvlOverride w:ilvl="0">
      <w:lvl w:ilvl="0" w:tplc="127A0EFC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B6277C">
        <w:start w:val="1"/>
        <w:numFmt w:val="lowerLetter"/>
        <w:lvlText w:val="%2."/>
        <w:lvlJc w:val="left"/>
        <w:pPr>
          <w:ind w:left="136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C0C9B0">
        <w:start w:val="1"/>
        <w:numFmt w:val="lowerRoman"/>
        <w:lvlText w:val="%3."/>
        <w:lvlJc w:val="left"/>
        <w:pPr>
          <w:ind w:left="208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1AE8A6">
        <w:start w:val="1"/>
        <w:numFmt w:val="decimal"/>
        <w:lvlText w:val="%4."/>
        <w:lvlJc w:val="left"/>
        <w:pPr>
          <w:ind w:left="280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B2E5CC">
        <w:start w:val="1"/>
        <w:numFmt w:val="lowerLetter"/>
        <w:lvlText w:val="%5."/>
        <w:lvlJc w:val="left"/>
        <w:pPr>
          <w:ind w:left="352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E0D2C4">
        <w:start w:val="1"/>
        <w:numFmt w:val="lowerRoman"/>
        <w:lvlText w:val="%6."/>
        <w:lvlJc w:val="left"/>
        <w:pPr>
          <w:ind w:left="424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CC036C">
        <w:start w:val="1"/>
        <w:numFmt w:val="decimal"/>
        <w:lvlText w:val="%7."/>
        <w:lvlJc w:val="left"/>
        <w:pPr>
          <w:ind w:left="496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40BC18">
        <w:start w:val="1"/>
        <w:numFmt w:val="lowerLetter"/>
        <w:lvlText w:val="%8."/>
        <w:lvlJc w:val="left"/>
        <w:pPr>
          <w:ind w:left="56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3EB57A">
        <w:start w:val="1"/>
        <w:numFmt w:val="lowerRoman"/>
        <w:lvlText w:val="%9."/>
        <w:lvlJc w:val="left"/>
        <w:pPr>
          <w:ind w:left="640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F2"/>
    <w:rsid w:val="000076C7"/>
    <w:rsid w:val="00230317"/>
    <w:rsid w:val="00333244"/>
    <w:rsid w:val="003457AE"/>
    <w:rsid w:val="00442F2B"/>
    <w:rsid w:val="00492812"/>
    <w:rsid w:val="004E644D"/>
    <w:rsid w:val="006602A2"/>
    <w:rsid w:val="00660F57"/>
    <w:rsid w:val="00793E84"/>
    <w:rsid w:val="007A0B9E"/>
    <w:rsid w:val="0083238C"/>
    <w:rsid w:val="008B7D0E"/>
    <w:rsid w:val="00995BC1"/>
    <w:rsid w:val="00BC36F2"/>
    <w:rsid w:val="00C36E3C"/>
    <w:rsid w:val="00C63BD1"/>
    <w:rsid w:val="00C76ADF"/>
    <w:rsid w:val="00D12A07"/>
    <w:rsid w:val="00D273A5"/>
    <w:rsid w:val="00E6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5121"/>
  <w15:docId w15:val="{BC62676B-3201-4DFE-8782-C6DEDFC5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tabs>
        <w:tab w:val="left" w:pos="432"/>
        <w:tab w:val="center" w:pos="4680"/>
      </w:tabs>
      <w:suppressAutoHyphens/>
      <w:ind w:left="432" w:hanging="432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link w:val="ZhlavChar"/>
    <w:pPr>
      <w:tabs>
        <w:tab w:val="center" w:pos="4536"/>
        <w:tab w:val="right" w:pos="9072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Odstavecseseznamem">
    <w:name w:val="List Paragraph"/>
    <w:pPr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paragraph" w:styleId="Zkladntextodsazen">
    <w:name w:val="Body Text Indent"/>
    <w:pPr>
      <w:suppressAutoHyphens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5">
    <w:name w:val="Importovaný styl 5"/>
    <w:pPr>
      <w:numPr>
        <w:numId w:val="7"/>
      </w:numPr>
    </w:pPr>
  </w:style>
  <w:style w:type="paragraph" w:customStyle="1" w:styleId="Zkladntext31">
    <w:name w:val="Základní text 31"/>
    <w:pPr>
      <w:suppressAutoHyphens/>
      <w:ind w:right="128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Zkladntext21">
    <w:name w:val="Základní text 21"/>
    <w:pPr>
      <w:suppressAutoHyphens/>
      <w:ind w:right="1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9"/>
      </w:numPr>
    </w:pPr>
  </w:style>
  <w:style w:type="numbering" w:customStyle="1" w:styleId="Importovanstyl7">
    <w:name w:val="Importovaný styl 7"/>
    <w:pPr>
      <w:numPr>
        <w:numId w:val="12"/>
      </w:numPr>
    </w:pPr>
  </w:style>
  <w:style w:type="paragraph" w:styleId="Zkladntext">
    <w:name w:val="Body Text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ZhlavChar">
    <w:name w:val="Záhlaví Char"/>
    <w:basedOn w:val="Standardnpsmoodstavce"/>
    <w:link w:val="Zhlav"/>
    <w:rsid w:val="00D12A07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1918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HANTON</dc:creator>
  <cp:lastModifiedBy>MZV</cp:lastModifiedBy>
  <cp:revision>3</cp:revision>
  <dcterms:created xsi:type="dcterms:W3CDTF">2024-09-25T09:06:00Z</dcterms:created>
  <dcterms:modified xsi:type="dcterms:W3CDTF">2024-09-25T09:08:00Z</dcterms:modified>
</cp:coreProperties>
</file>