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F3" w:rsidRDefault="00A43625">
      <w:pPr>
        <w:spacing w:after="76"/>
        <w:ind w:left="17" w:right="2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4774693</wp:posOffset>
            </wp:positionH>
            <wp:positionV relativeFrom="paragraph">
              <wp:posOffset>90629</wp:posOffset>
            </wp:positionV>
            <wp:extent cx="1790700" cy="381000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Specifikace služby elektronických komunikací</w:t>
      </w:r>
    </w:p>
    <w:p w:rsidR="00093CF3" w:rsidRDefault="00A43625">
      <w:pPr>
        <w:spacing w:after="3" w:line="268" w:lineRule="auto"/>
        <w:ind w:left="55" w:right="25" w:hanging="10"/>
      </w:pPr>
      <w:r>
        <w:rPr>
          <w:rFonts w:ascii="Times New Roman" w:eastAsia="Times New Roman" w:hAnsi="Times New Roman" w:cs="Times New Roman"/>
          <w:sz w:val="18"/>
        </w:rPr>
        <w:t>Systém NET Line s.r.o., IČ: 26365863, DIČ: CZ26365863 se sídlem Rokycanova 1929, 35601 Sokolov</w:t>
      </w:r>
    </w:p>
    <w:p w:rsidR="00093CF3" w:rsidRDefault="00A43625">
      <w:pPr>
        <w:spacing w:after="3" w:line="268" w:lineRule="auto"/>
        <w:ind w:left="55" w:right="25" w:hanging="10"/>
      </w:pPr>
      <w:r>
        <w:rPr>
          <w:rFonts w:ascii="Times New Roman" w:eastAsia="Times New Roman" w:hAnsi="Times New Roman" w:cs="Times New Roman"/>
          <w:sz w:val="18"/>
        </w:rPr>
        <w:t>firma je zapsána v obchodním rejstříku vedeném u Krajského soudu v Plzni, oddíl C, vložka 15</w:t>
      </w:r>
    </w:p>
    <w:tbl>
      <w:tblPr>
        <w:tblStyle w:val="TableGrid"/>
        <w:tblW w:w="10394" w:type="dxa"/>
        <w:tblInd w:w="-18" w:type="dxa"/>
        <w:tblCellMar>
          <w:top w:w="60" w:type="dxa"/>
          <w:left w:w="0" w:type="dxa"/>
          <w:bottom w:w="0" w:type="dxa"/>
          <w:right w:w="165" w:type="dxa"/>
        </w:tblCellMar>
        <w:tblLook w:val="04A0" w:firstRow="1" w:lastRow="0" w:firstColumn="1" w:lastColumn="0" w:noHBand="0" w:noVBand="1"/>
      </w:tblPr>
      <w:tblGrid>
        <w:gridCol w:w="57"/>
        <w:gridCol w:w="3765"/>
        <w:gridCol w:w="2024"/>
        <w:gridCol w:w="21"/>
        <w:gridCol w:w="2442"/>
        <w:gridCol w:w="2085"/>
      </w:tblGrid>
      <w:tr w:rsidR="00093CF3">
        <w:trPr>
          <w:trHeight w:val="256"/>
        </w:trPr>
        <w:tc>
          <w:tcPr>
            <w:tcW w:w="3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left="124"/>
            </w:pPr>
            <w:r>
              <w:rPr>
                <w:rFonts w:ascii="Times New Roman" w:eastAsia="Times New Roman" w:hAnsi="Times New Roman" w:cs="Times New Roman"/>
                <w:sz w:val="18"/>
              </w:rPr>
              <w:t>Dodatek ke smlouvě číslo</w:t>
            </w: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Číslo specifikace / verze</w:t>
            </w:r>
          </w:p>
        </w:tc>
        <w:tc>
          <w:tcPr>
            <w:tcW w:w="45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D4DD"/>
          </w:tcPr>
          <w:p w:rsidR="00093CF3" w:rsidRDefault="00A43625">
            <w:pPr>
              <w:spacing w:after="0"/>
              <w:ind w:left="1871"/>
            </w:pPr>
            <w:r>
              <w:rPr>
                <w:rFonts w:ascii="Times New Roman" w:eastAsia="Times New Roman" w:hAnsi="Times New Roman" w:cs="Times New Roman"/>
                <w:sz w:val="18"/>
              </w:rPr>
              <w:t>Nahrazuje specifikaci / verzi</w:t>
            </w:r>
          </w:p>
        </w:tc>
      </w:tr>
      <w:tr w:rsidR="00093CF3">
        <w:trPr>
          <w:trHeight w:val="269"/>
        </w:trPr>
        <w:tc>
          <w:tcPr>
            <w:tcW w:w="3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3CF3" w:rsidRDefault="00A43625">
            <w:pPr>
              <w:spacing w:after="0"/>
              <w:ind w:left="222"/>
            </w:pPr>
            <w:r>
              <w:rPr>
                <w:rFonts w:ascii="Times New Roman" w:eastAsia="Times New Roman" w:hAnsi="Times New Roman" w:cs="Times New Roman"/>
                <w:sz w:val="18"/>
              </w:rPr>
              <w:t>06100300253901</w:t>
            </w: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93CF3" w:rsidRDefault="00A43625">
            <w:pPr>
              <w:spacing w:after="0"/>
              <w:ind w:left="89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1/18</w:t>
            </w:r>
          </w:p>
        </w:tc>
        <w:tc>
          <w:tcPr>
            <w:tcW w:w="45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3CF3" w:rsidRDefault="00A43625">
            <w:pPr>
              <w:spacing w:after="0"/>
              <w:ind w:right="49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1/17</w:t>
            </w:r>
          </w:p>
        </w:tc>
      </w:tr>
      <w:tr w:rsidR="00093CF3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57" w:type="dxa"/>
          <w:wAfter w:w="2085" w:type="dxa"/>
          <w:trHeight w:val="182"/>
        </w:trPr>
        <w:tc>
          <w:tcPr>
            <w:tcW w:w="5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Adresa Účastníka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Kontaktní osoba Účastníka</w:t>
            </w:r>
          </w:p>
        </w:tc>
      </w:tr>
    </w:tbl>
    <w:p w:rsidR="00093CF3" w:rsidRDefault="00A43625">
      <w:pPr>
        <w:tabs>
          <w:tab w:val="center" w:pos="6533"/>
        </w:tabs>
        <w:spacing w:after="34" w:line="268" w:lineRule="auto"/>
      </w:pPr>
      <w:r>
        <w:rPr>
          <w:rFonts w:ascii="Times New Roman" w:eastAsia="Times New Roman" w:hAnsi="Times New Roman" w:cs="Times New Roman"/>
          <w:sz w:val="18"/>
        </w:rPr>
        <w:t>Název organizace / Jméno a příjmení</w:t>
      </w:r>
      <w:r>
        <w:rPr>
          <w:rFonts w:ascii="Times New Roman" w:eastAsia="Times New Roman" w:hAnsi="Times New Roman" w:cs="Times New Roman"/>
          <w:sz w:val="18"/>
        </w:rPr>
        <w:tab/>
        <w:t>Jméno a příjmení</w:t>
      </w:r>
    </w:p>
    <w:p w:rsidR="00093CF3" w:rsidRDefault="00A43625">
      <w:pPr>
        <w:spacing w:after="57" w:line="268" w:lineRule="auto"/>
        <w:ind w:left="55" w:right="25" w:hanging="10"/>
      </w:pPr>
      <w:r>
        <w:rPr>
          <w:rFonts w:ascii="Times New Roman" w:eastAsia="Times New Roman" w:hAnsi="Times New Roman" w:cs="Times New Roman"/>
          <w:sz w:val="18"/>
        </w:rPr>
        <w:t>Město Aš</w:t>
      </w:r>
    </w:p>
    <w:p w:rsidR="00093CF3" w:rsidRDefault="00A43625">
      <w:pPr>
        <w:tabs>
          <w:tab w:val="center" w:pos="6133"/>
        </w:tabs>
        <w:spacing w:after="38" w:line="268" w:lineRule="auto"/>
      </w:pPr>
      <w:r>
        <w:rPr>
          <w:rFonts w:ascii="Times New Roman" w:eastAsia="Times New Roman" w:hAnsi="Times New Roman" w:cs="Times New Roman"/>
          <w:sz w:val="18"/>
        </w:rPr>
        <w:t>Adresa</w:t>
      </w:r>
      <w:r>
        <w:rPr>
          <w:rFonts w:ascii="Times New Roman" w:eastAsia="Times New Roman" w:hAnsi="Times New Roman" w:cs="Times New Roman"/>
          <w:sz w:val="18"/>
        </w:rPr>
        <w:tab/>
        <w:t>Funkce</w:t>
      </w:r>
    </w:p>
    <w:p w:rsidR="00093CF3" w:rsidRDefault="00A43625">
      <w:pPr>
        <w:spacing w:after="47" w:line="268" w:lineRule="auto"/>
        <w:ind w:left="55" w:right="25" w:hanging="10"/>
      </w:pPr>
      <w:r>
        <w:rPr>
          <w:rFonts w:ascii="Times New Roman" w:eastAsia="Times New Roman" w:hAnsi="Times New Roman" w:cs="Times New Roman"/>
          <w:sz w:val="18"/>
        </w:rPr>
        <w:t>Kamenná 473/52</w:t>
      </w:r>
    </w:p>
    <w:tbl>
      <w:tblPr>
        <w:tblStyle w:val="TableGrid"/>
        <w:tblpPr w:vertAnchor="text" w:tblpX="-18" w:tblpY="-55"/>
        <w:tblOverlap w:val="never"/>
        <w:tblW w:w="5371" w:type="dxa"/>
        <w:tblInd w:w="0" w:type="dxa"/>
        <w:tblCellMar>
          <w:top w:w="60" w:type="dxa"/>
          <w:left w:w="4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22"/>
        <w:gridCol w:w="1549"/>
      </w:tblGrid>
      <w:tr w:rsidR="00093CF3">
        <w:trPr>
          <w:trHeight w:val="256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Město</w:t>
            </w:r>
          </w:p>
        </w:tc>
        <w:tc>
          <w:tcPr>
            <w:tcW w:w="15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D4DD"/>
          </w:tcPr>
          <w:p w:rsidR="00093CF3" w:rsidRDefault="00A43625">
            <w:pPr>
              <w:spacing w:after="0"/>
              <w:ind w:left="4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PSČ</w:t>
            </w:r>
          </w:p>
        </w:tc>
      </w:tr>
    </w:tbl>
    <w:p w:rsidR="00093CF3" w:rsidRDefault="00A4362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D0D4DD"/>
        <w:spacing w:after="38"/>
        <w:ind w:left="1831"/>
        <w:jc w:val="center"/>
      </w:pPr>
      <w:r>
        <w:rPr>
          <w:rFonts w:ascii="Times New Roman" w:eastAsia="Times New Roman" w:hAnsi="Times New Roman" w:cs="Times New Roman"/>
          <w:sz w:val="18"/>
        </w:rPr>
        <w:t>E-mail</w:t>
      </w:r>
    </w:p>
    <w:p w:rsidR="00093CF3" w:rsidRDefault="00A43625">
      <w:pPr>
        <w:tabs>
          <w:tab w:val="center" w:pos="4868"/>
          <w:tab w:val="center" w:pos="7821"/>
        </w:tabs>
        <w:spacing w:after="68" w:line="268" w:lineRule="auto"/>
      </w:pPr>
      <w:r>
        <w:rPr>
          <w:rFonts w:ascii="Times New Roman" w:eastAsia="Times New Roman" w:hAnsi="Times New Roman" w:cs="Times New Roman"/>
          <w:sz w:val="18"/>
        </w:rPr>
        <w:t>Aš</w:t>
      </w:r>
      <w:r>
        <w:rPr>
          <w:rFonts w:ascii="Times New Roman" w:eastAsia="Times New Roman" w:hAnsi="Times New Roman" w:cs="Times New Roman"/>
          <w:sz w:val="18"/>
        </w:rPr>
        <w:tab/>
        <w:t>35201</w:t>
      </w:r>
      <w:r>
        <w:rPr>
          <w:rFonts w:ascii="Times New Roman" w:eastAsia="Times New Roman" w:hAnsi="Times New Roman" w:cs="Times New Roman"/>
          <w:sz w:val="18"/>
        </w:rPr>
        <w:tab/>
        <w:t>macejak.petr@muas.cz; raskova.blanka@muas.cz</w:t>
      </w:r>
    </w:p>
    <w:tbl>
      <w:tblPr>
        <w:tblStyle w:val="TableGrid"/>
        <w:tblpPr w:vertAnchor="text" w:tblpX="5802" w:tblpY="-68"/>
        <w:tblOverlap w:val="never"/>
        <w:tblW w:w="4560" w:type="dxa"/>
        <w:tblInd w:w="0" w:type="dxa"/>
        <w:tblCellMar>
          <w:top w:w="6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7"/>
        <w:gridCol w:w="2713"/>
      </w:tblGrid>
      <w:tr w:rsidR="00093CF3">
        <w:trPr>
          <w:trHeight w:val="254"/>
        </w:trPr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Mobilní telefon</w:t>
            </w:r>
          </w:p>
        </w:tc>
        <w:tc>
          <w:tcPr>
            <w:tcW w:w="2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D4DD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Pevný telefon / Fax:</w:t>
            </w:r>
          </w:p>
        </w:tc>
      </w:tr>
    </w:tbl>
    <w:p w:rsidR="00093CF3" w:rsidRDefault="00A4362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D0D4DD"/>
        <w:spacing w:after="34"/>
        <w:ind w:left="31" w:right="3"/>
      </w:pPr>
      <w:r>
        <w:rPr>
          <w:rFonts w:ascii="Times New Roman" w:eastAsia="Times New Roman" w:hAnsi="Times New Roman" w:cs="Times New Roman"/>
          <w:sz w:val="18"/>
        </w:rPr>
        <w:t>Poznámka:</w:t>
      </w:r>
    </w:p>
    <w:p w:rsidR="00093CF3" w:rsidRDefault="00A43625">
      <w:pPr>
        <w:tabs>
          <w:tab w:val="center" w:pos="6293"/>
          <w:tab w:val="center" w:pos="8093"/>
        </w:tabs>
        <w:spacing w:after="221" w:line="268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731454406</w:t>
      </w:r>
      <w:r>
        <w:rPr>
          <w:rFonts w:ascii="Times New Roman" w:eastAsia="Times New Roman" w:hAnsi="Times New Roman" w:cs="Times New Roman"/>
          <w:sz w:val="18"/>
        </w:rPr>
        <w:tab/>
        <w:t>354524217</w:t>
      </w:r>
    </w:p>
    <w:p w:rsidR="00093CF3" w:rsidRDefault="00A43625">
      <w:pPr>
        <w:spacing w:after="0"/>
        <w:ind w:left="55" w:hanging="10"/>
      </w:pPr>
      <w:r>
        <w:rPr>
          <w:rFonts w:ascii="Times New Roman" w:eastAsia="Times New Roman" w:hAnsi="Times New Roman" w:cs="Times New Roman"/>
          <w:sz w:val="18"/>
        </w:rPr>
        <w:t>Pevné linky</w:t>
      </w:r>
    </w:p>
    <w:tbl>
      <w:tblPr>
        <w:tblStyle w:val="TableGrid"/>
        <w:tblW w:w="10380" w:type="dxa"/>
        <w:tblInd w:w="-18" w:type="dxa"/>
        <w:tblCellMar>
          <w:top w:w="106" w:type="dxa"/>
          <w:left w:w="119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0380"/>
      </w:tblGrid>
      <w:tr w:rsidR="00093CF3">
        <w:trPr>
          <w:trHeight w:val="1020"/>
        </w:trPr>
        <w:tc>
          <w:tcPr>
            <w:tcW w:w="10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CF3" w:rsidRDefault="00A43625">
            <w:pPr>
              <w:spacing w:after="48" w:line="249" w:lineRule="auto"/>
              <w:ind w:left="3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75438</wp:posOffset>
                      </wp:positionH>
                      <wp:positionV relativeFrom="paragraph">
                        <wp:posOffset>56922</wp:posOffset>
                      </wp:positionV>
                      <wp:extent cx="105156" cy="390144"/>
                      <wp:effectExtent l="0" t="0" r="0" b="0"/>
                      <wp:wrapSquare wrapText="bothSides"/>
                      <wp:docPr id="5581" name="Group 5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156" cy="390144"/>
                                <a:chOff x="0" y="0"/>
                                <a:chExt cx="105156" cy="390144"/>
                              </a:xfrm>
                            </wpg:grpSpPr>
                            <wps:wsp>
                              <wps:cNvPr id="92" name="Shape 92"/>
                              <wps:cNvSpPr/>
                              <wps:spPr>
                                <a:xfrm>
                                  <a:off x="0" y="0"/>
                                  <a:ext cx="105156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156" h="105156">
                                      <a:moveTo>
                                        <a:pt x="0" y="0"/>
                                      </a:moveTo>
                                      <a:lnTo>
                                        <a:pt x="105156" y="0"/>
                                      </a:lnTo>
                                      <a:lnTo>
                                        <a:pt x="105156" y="105156"/>
                                      </a:lnTo>
                                      <a:lnTo>
                                        <a:pt x="0" y="1051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286512"/>
                                  <a:ext cx="105156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156" h="103632">
                                      <a:moveTo>
                                        <a:pt x="0" y="0"/>
                                      </a:moveTo>
                                      <a:lnTo>
                                        <a:pt x="105156" y="0"/>
                                      </a:lnTo>
                                      <a:lnTo>
                                        <a:pt x="105156" y="103632"/>
                                      </a:lnTo>
                                      <a:lnTo>
                                        <a:pt x="0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581" style="width:8.28pt;height:30.72pt;position:absolute;mso-position-horizontal-relative:text;mso-position-horizontal:absolute;margin-left:5.94pt;mso-position-vertical-relative:text;margin-top:4.48209pt;" coordsize="1051,3901">
                      <v:shape id="Shape 92" style="position:absolute;width:1051;height:1051;left:0;top:0;" coordsize="105156,105156" path="m0,0l105156,0l105156,105156l0,105156x">
                        <v:stroke weight="0.375pt" endcap="round" joinstyle="round" on="true" color="#000000"/>
                        <v:fill on="false" color="#000000" opacity="0"/>
                      </v:shape>
                      <v:shape id="Shape 97" style="position:absolute;width:1051;height:1036;left:0;top:2865;" coordsize="105156,103632" path="m0,0l105156,0l105156,103632l0,103632x">
                        <v:stroke weight="0.375pt" endcap="round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>Účastník není vlastníkem objektu, ve kterém bude ukončen přístupový okruh. V tomto případě si účastník zajistí  souhlas vlastníka objektu.</w:t>
            </w:r>
          </w:p>
          <w:p w:rsidR="00093CF3" w:rsidRDefault="00A43625">
            <w:pPr>
              <w:spacing w:after="0"/>
              <w:ind w:left="367"/>
            </w:pPr>
            <w:r>
              <w:rPr>
                <w:rFonts w:ascii="Times New Roman" w:eastAsia="Times New Roman" w:hAnsi="Times New Roman" w:cs="Times New Roman"/>
                <w:sz w:val="18"/>
              </w:rPr>
              <w:t>Účastník není vlastníkem či provozovatelem vnitřních rozvodů v objektu, které budou využity pro Službu. V tomto přípa</w:t>
            </w:r>
            <w:r>
              <w:rPr>
                <w:rFonts w:ascii="Times New Roman" w:eastAsia="Times New Roman" w:hAnsi="Times New Roman" w:cs="Times New Roman"/>
                <w:sz w:val="18"/>
              </w:rPr>
              <w:t>dě si účastník zajistí souhlas vlastníka objektu.</w:t>
            </w:r>
          </w:p>
        </w:tc>
      </w:tr>
    </w:tbl>
    <w:p w:rsidR="00093CF3" w:rsidRDefault="00A43625">
      <w:pPr>
        <w:spacing w:after="3" w:line="268" w:lineRule="auto"/>
        <w:ind w:left="55" w:right="25" w:hanging="10"/>
      </w:pPr>
      <w:r>
        <w:rPr>
          <w:rFonts w:ascii="Times New Roman" w:eastAsia="Times New Roman" w:hAnsi="Times New Roman" w:cs="Times New Roman"/>
          <w:sz w:val="18"/>
        </w:rPr>
        <w:t>Účastnické přípojky</w:t>
      </w:r>
    </w:p>
    <w:tbl>
      <w:tblPr>
        <w:tblStyle w:val="TableGrid"/>
        <w:tblW w:w="10380" w:type="dxa"/>
        <w:tblInd w:w="-18" w:type="dxa"/>
        <w:tblCellMar>
          <w:top w:w="59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2777"/>
        <w:gridCol w:w="740"/>
        <w:gridCol w:w="1054"/>
        <w:gridCol w:w="78"/>
        <w:gridCol w:w="534"/>
        <w:gridCol w:w="1225"/>
        <w:gridCol w:w="947"/>
        <w:gridCol w:w="490"/>
        <w:gridCol w:w="2535"/>
      </w:tblGrid>
      <w:tr w:rsidR="00093CF3">
        <w:trPr>
          <w:trHeight w:val="449"/>
        </w:trPr>
        <w:tc>
          <w:tcPr>
            <w:tcW w:w="5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Signalizace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Hlasových kanálů 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left="12" w:hanging="24"/>
            </w:pPr>
            <w:r>
              <w:rPr>
                <w:rFonts w:ascii="Times New Roman" w:eastAsia="Times New Roman" w:hAnsi="Times New Roman" w:cs="Times New Roman"/>
                <w:sz w:val="16"/>
              </w:rPr>
              <w:t>Účastnických přípojek (ÚP)</w:t>
            </w:r>
          </w:p>
        </w:tc>
        <w:tc>
          <w:tcPr>
            <w:tcW w:w="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left="201" w:right="40" w:firstLine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Cena za ÚP 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Sl. </w:t>
            </w:r>
          </w:p>
          <w:p w:rsidR="00093CF3" w:rsidRDefault="00A43625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25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D4DD"/>
          </w:tcPr>
          <w:p w:rsidR="00093CF3" w:rsidRDefault="00A43625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Celkem Typ změny</w:t>
            </w:r>
          </w:p>
        </w:tc>
      </w:tr>
      <w:tr w:rsidR="00093CF3">
        <w:trPr>
          <w:trHeight w:val="270"/>
        </w:trPr>
        <w:tc>
          <w:tcPr>
            <w:tcW w:w="351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účastnická přípojka ISDN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093CF3"/>
        </w:tc>
        <w:tc>
          <w:tcPr>
            <w:tcW w:w="61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2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9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18"/>
              </w:rPr>
              <w:t>250,00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25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219"/>
            </w:pPr>
            <w:r>
              <w:rPr>
                <w:rFonts w:ascii="Times New Roman" w:eastAsia="Times New Roman" w:hAnsi="Times New Roman" w:cs="Times New Roman"/>
                <w:sz w:val="18"/>
              </w:rPr>
              <w:t>500,00 Beze změny</w:t>
            </w:r>
          </w:p>
        </w:tc>
      </w:tr>
      <w:tr w:rsidR="00093CF3">
        <w:trPr>
          <w:trHeight w:val="27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účastnická přípojka ISDN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093CF3"/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2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18"/>
              </w:rPr>
              <w:t>250,00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219"/>
            </w:pPr>
            <w:r>
              <w:rPr>
                <w:rFonts w:ascii="Times New Roman" w:eastAsia="Times New Roman" w:hAnsi="Times New Roman" w:cs="Times New Roman"/>
                <w:sz w:val="18"/>
              </w:rPr>
              <w:t>500,00 Beze změny</w:t>
            </w:r>
          </w:p>
        </w:tc>
      </w:tr>
      <w:tr w:rsidR="00093CF3">
        <w:trPr>
          <w:trHeight w:val="269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účastnická přípojka ISDN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093CF3"/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2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sz w:val="18"/>
              </w:rPr>
              <w:t>250,00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219"/>
            </w:pPr>
            <w:r>
              <w:rPr>
                <w:rFonts w:ascii="Times New Roman" w:eastAsia="Times New Roman" w:hAnsi="Times New Roman" w:cs="Times New Roman"/>
                <w:sz w:val="18"/>
              </w:rPr>
              <w:t>500,00 Beze změny</w:t>
            </w:r>
          </w:p>
        </w:tc>
      </w:tr>
      <w:tr w:rsidR="00093CF3">
        <w:trPr>
          <w:trHeight w:val="27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služby IP PBX S50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093CF3"/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2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1 500,00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>1 500,00 Beze změny</w:t>
            </w:r>
          </w:p>
        </w:tc>
      </w:tr>
      <w:tr w:rsidR="00093CF3">
        <w:trPr>
          <w:trHeight w:val="269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správa telefonního systému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093CF3"/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2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4 900,00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>4 900,00 Beze změny</w:t>
            </w:r>
          </w:p>
        </w:tc>
      </w:tr>
      <w:tr w:rsidR="00093CF3">
        <w:trPr>
          <w:trHeight w:val="274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služby IP PBX Radnice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093CF3"/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2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1 500,00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>1 500,00 Beze změny</w:t>
            </w:r>
          </w:p>
        </w:tc>
      </w:tr>
      <w:tr w:rsidR="00093CF3">
        <w:trPr>
          <w:trHeight w:val="299"/>
        </w:trPr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služby IP PBX Kamenná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093CF3"/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2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1 800,00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>1 800,00 Beze změny</w:t>
            </w:r>
          </w:p>
        </w:tc>
      </w:tr>
      <w:tr w:rsidR="00093CF3">
        <w:trPr>
          <w:trHeight w:val="849"/>
        </w:trPr>
        <w:tc>
          <w:tcPr>
            <w:tcW w:w="35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A43625">
            <w:pPr>
              <w:spacing w:after="0"/>
              <w:ind w:left="78" w:right="426" w:hanging="43"/>
            </w:pPr>
            <w:r>
              <w:rPr>
                <w:rFonts w:ascii="Times New Roman" w:eastAsia="Times New Roman" w:hAnsi="Times New Roman" w:cs="Times New Roman"/>
                <w:sz w:val="18"/>
                <w:bdr w:val="single" w:sz="2" w:space="0" w:color="000000"/>
              </w:rPr>
              <w:t xml:space="preserve">Počet účastnických přípojek: 7 </w:t>
            </w:r>
            <w:r>
              <w:rPr>
                <w:rFonts w:ascii="Times New Roman" w:eastAsia="Times New Roman" w:hAnsi="Times New Roman" w:cs="Times New Roman"/>
                <w:sz w:val="18"/>
              </w:rPr>
              <w:t>Veřejná telefonní čísla s provolbou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093CF3"/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093CF3"/>
        </w:tc>
        <w:tc>
          <w:tcPr>
            <w:tcW w:w="12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093CF3"/>
        </w:tc>
        <w:tc>
          <w:tcPr>
            <w:tcW w:w="9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093CF3"/>
        </w:tc>
        <w:tc>
          <w:tcPr>
            <w:tcW w:w="4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093CF3"/>
        </w:tc>
        <w:tc>
          <w:tcPr>
            <w:tcW w:w="25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A4362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bdr w:val="single" w:sz="2" w:space="0" w:color="000000"/>
              </w:rPr>
              <w:t>Celkem bez DPH: 11 200,00 Kč</w:t>
            </w:r>
          </w:p>
        </w:tc>
      </w:tr>
      <w:tr w:rsidR="00093CF3">
        <w:trPr>
          <w:trHeight w:val="449"/>
        </w:trPr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Základ tel. čísla Provolba</w:t>
            </w:r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left="96" w:hanging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Počet čísel 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firstLine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Cena za provolbu </w:t>
            </w:r>
          </w:p>
        </w:tc>
        <w:tc>
          <w:tcPr>
            <w:tcW w:w="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093CF3"/>
        </w:tc>
        <w:tc>
          <w:tcPr>
            <w:tcW w:w="17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Celkem Typ změny</w:t>
            </w:r>
          </w:p>
        </w:tc>
        <w:tc>
          <w:tcPr>
            <w:tcW w:w="39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D4DD"/>
          </w:tcPr>
          <w:p w:rsidR="00093CF3" w:rsidRDefault="00A43625">
            <w:pPr>
              <w:spacing w:after="0"/>
              <w:ind w:left="707"/>
            </w:pPr>
            <w:r>
              <w:rPr>
                <w:rFonts w:ascii="Times New Roman" w:eastAsia="Times New Roman" w:hAnsi="Times New Roman" w:cs="Times New Roman"/>
                <w:sz w:val="18"/>
              </w:rPr>
              <w:t>Poznámka</w:t>
            </w:r>
          </w:p>
        </w:tc>
      </w:tr>
      <w:tr w:rsidR="00093CF3">
        <w:trPr>
          <w:trHeight w:val="300"/>
        </w:trPr>
        <w:tc>
          <w:tcPr>
            <w:tcW w:w="27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tabs>
                <w:tab w:val="center" w:pos="171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3545242X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X=00-99</w:t>
            </w:r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194"/>
            </w:pPr>
            <w:r>
              <w:rPr>
                <w:rFonts w:ascii="Times New Roman" w:eastAsia="Times New Roman" w:hAnsi="Times New Roman" w:cs="Times New Roman"/>
                <w:sz w:val="18"/>
              </w:rPr>
              <w:t>200,00</w:t>
            </w:r>
          </w:p>
        </w:tc>
        <w:tc>
          <w:tcPr>
            <w:tcW w:w="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093CF3"/>
        </w:tc>
        <w:tc>
          <w:tcPr>
            <w:tcW w:w="175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200,00 Beze změny</w:t>
            </w:r>
          </w:p>
        </w:tc>
        <w:tc>
          <w:tcPr>
            <w:tcW w:w="397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093CF3"/>
        </w:tc>
      </w:tr>
      <w:tr w:rsidR="00093CF3">
        <w:trPr>
          <w:trHeight w:val="766"/>
        </w:trPr>
        <w:tc>
          <w:tcPr>
            <w:tcW w:w="464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A43625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18"/>
                <w:bdr w:val="single" w:sz="2" w:space="0" w:color="000000"/>
              </w:rPr>
              <w:t>Počet veřejných telefonních čísel s provolbou: 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093CF3"/>
        </w:tc>
        <w:tc>
          <w:tcPr>
            <w:tcW w:w="397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A43625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bdr w:val="single" w:sz="2" w:space="0" w:color="000000"/>
              </w:rPr>
              <w:t>Celkem bez DPH: 200,00 Kč</w:t>
            </w:r>
          </w:p>
        </w:tc>
      </w:tr>
      <w:tr w:rsidR="00093CF3">
        <w:trPr>
          <w:trHeight w:val="256"/>
        </w:trPr>
        <w:tc>
          <w:tcPr>
            <w:tcW w:w="46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left="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Požadavky na připravenost Účastníka k instalaci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093CF3"/>
        </w:tc>
        <w:tc>
          <w:tcPr>
            <w:tcW w:w="39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D4DD"/>
          </w:tcPr>
          <w:p w:rsidR="00093CF3" w:rsidRDefault="00093CF3"/>
        </w:tc>
      </w:tr>
      <w:tr w:rsidR="00093CF3">
        <w:trPr>
          <w:trHeight w:val="471"/>
        </w:trPr>
        <w:tc>
          <w:tcPr>
            <w:tcW w:w="103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CF3" w:rsidRDefault="00A43625">
            <w:pPr>
              <w:spacing w:after="0"/>
              <w:ind w:left="49" w:right="2015"/>
            </w:pPr>
            <w:r>
              <w:rPr>
                <w:rFonts w:ascii="Times New Roman" w:eastAsia="Times New Roman" w:hAnsi="Times New Roman" w:cs="Times New Roman"/>
                <w:sz w:val="18"/>
              </w:rPr>
              <w:t>1) Hlasové porty PBX účastníka budou pro instalaci připraveny následovně: dle instrukcí Poskytovatele. 2) Účastník zajistí na své náklady konfiguraci PBX a vnitřní rozvody dle pokynů Poskytovatele.</w:t>
            </w:r>
          </w:p>
        </w:tc>
      </w:tr>
    </w:tbl>
    <w:p w:rsidR="00093CF3" w:rsidRDefault="00A43625">
      <w:pPr>
        <w:spacing w:after="61"/>
        <w:ind w:left="-19" w:right="-21"/>
      </w:pPr>
      <w:r>
        <w:rPr>
          <w:noProof/>
        </w:rPr>
        <mc:AlternateContent>
          <mc:Choice Requires="wpg">
            <w:drawing>
              <wp:inline distT="0" distB="0" distL="0" distR="0">
                <wp:extent cx="6606540" cy="1523"/>
                <wp:effectExtent l="0" t="0" r="0" b="0"/>
                <wp:docPr id="7285" name="Group 7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523"/>
                          <a:chOff x="0" y="0"/>
                          <a:chExt cx="6606540" cy="1523"/>
                        </a:xfrm>
                      </wpg:grpSpPr>
                      <wps:wsp>
                        <wps:cNvPr id="8092" name="Shape 8092"/>
                        <wps:cNvSpPr/>
                        <wps:spPr>
                          <a:xfrm>
                            <a:off x="0" y="0"/>
                            <a:ext cx="6606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 h="9144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  <a:lnTo>
                                  <a:pt x="6606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5" style="width:520.2pt;height:0.119934pt;mso-position-horizontal-relative:char;mso-position-vertical-relative:line" coordsize="66065,15">
                <v:shape id="Shape 8093" style="position:absolute;width:66065;height:91;left:0;top:0;" coordsize="6606540,9144" path="m0,0l6606540,0l66065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93CF3" w:rsidRDefault="00A43625">
      <w:pPr>
        <w:numPr>
          <w:ilvl w:val="0"/>
          <w:numId w:val="1"/>
        </w:numPr>
        <w:spacing w:after="8"/>
        <w:ind w:hanging="120"/>
      </w:pPr>
      <w:r>
        <w:rPr>
          <w:rFonts w:ascii="Times New Roman" w:eastAsia="Times New Roman" w:hAnsi="Times New Roman" w:cs="Times New Roman"/>
          <w:sz w:val="16"/>
        </w:rPr>
        <w:t xml:space="preserve">Tel.: 355 366 355 * E-mail: obchod@line.cz * Web: </w:t>
      </w:r>
      <w:proofErr w:type="gramStart"/>
      <w:r>
        <w:rPr>
          <w:rFonts w:ascii="Times New Roman" w:eastAsia="Times New Roman" w:hAnsi="Times New Roman" w:cs="Times New Roman"/>
          <w:sz w:val="16"/>
        </w:rPr>
        <w:t>www</w:t>
      </w:r>
      <w:proofErr w:type="gramEnd"/>
      <w:r>
        <w:rPr>
          <w:rFonts w:ascii="Times New Roman" w:eastAsia="Times New Roman" w:hAnsi="Times New Roman" w:cs="Times New Roman"/>
          <w:sz w:val="16"/>
        </w:rPr>
        <w:t>.</w:t>
      </w:r>
      <w:proofErr w:type="gramStart"/>
      <w:r>
        <w:rPr>
          <w:rFonts w:ascii="Times New Roman" w:eastAsia="Times New Roman" w:hAnsi="Times New Roman" w:cs="Times New Roman"/>
          <w:sz w:val="16"/>
        </w:rPr>
        <w:t>line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.cz * </w:t>
      </w:r>
      <w:proofErr w:type="spellStart"/>
      <w:r>
        <w:rPr>
          <w:rFonts w:ascii="Times New Roman" w:eastAsia="Times New Roman" w:hAnsi="Times New Roman" w:cs="Times New Roman"/>
          <w:sz w:val="16"/>
        </w:rPr>
        <w:t>Facebook</w:t>
      </w:r>
      <w:proofErr w:type="spellEnd"/>
      <w:r>
        <w:rPr>
          <w:rFonts w:ascii="Times New Roman" w:eastAsia="Times New Roman" w:hAnsi="Times New Roman" w:cs="Times New Roman"/>
          <w:sz w:val="16"/>
        </w:rPr>
        <w:t>: - *</w:t>
      </w:r>
      <w:r>
        <w:rPr>
          <w:rFonts w:ascii="Times New Roman" w:eastAsia="Times New Roman" w:hAnsi="Times New Roman" w:cs="Times New Roman"/>
          <w:sz w:val="16"/>
        </w:rPr>
        <w:tab/>
        <w:t>Stránka 1 z 2</w:t>
      </w:r>
    </w:p>
    <w:p w:rsidR="00093CF3" w:rsidRDefault="00A43625">
      <w:pPr>
        <w:numPr>
          <w:ilvl w:val="0"/>
          <w:numId w:val="1"/>
        </w:numPr>
        <w:spacing w:after="8"/>
        <w:ind w:hanging="120"/>
      </w:pPr>
      <w:r>
        <w:rPr>
          <w:rFonts w:ascii="Times New Roman" w:eastAsia="Times New Roman" w:hAnsi="Times New Roman" w:cs="Times New Roman"/>
          <w:sz w:val="16"/>
        </w:rPr>
        <w:t>Pobočky: Sokolov, Nábřeží Petra Bezruče 1271/1; Karlovy Vary, Sokolovská 180/64; Ostrov, Mírové nám. 733 *</w:t>
      </w:r>
    </w:p>
    <w:p w:rsidR="00093CF3" w:rsidRDefault="00A43625">
      <w:pPr>
        <w:spacing w:after="0"/>
        <w:ind w:left="55" w:hanging="10"/>
      </w:pPr>
      <w:r>
        <w:rPr>
          <w:rFonts w:ascii="Times New Roman" w:eastAsia="Times New Roman" w:hAnsi="Times New Roman" w:cs="Times New Roman"/>
          <w:sz w:val="18"/>
        </w:rPr>
        <w:t>Internetové, televizní a paušální služby</w:t>
      </w:r>
    </w:p>
    <w:tbl>
      <w:tblPr>
        <w:tblStyle w:val="TableGrid"/>
        <w:tblW w:w="10392" w:type="dxa"/>
        <w:tblInd w:w="-18" w:type="dxa"/>
        <w:tblCellMar>
          <w:top w:w="59" w:type="dxa"/>
          <w:left w:w="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530"/>
        <w:gridCol w:w="827"/>
        <w:gridCol w:w="1717"/>
        <w:gridCol w:w="3318"/>
      </w:tblGrid>
      <w:tr w:rsidR="00093CF3">
        <w:trPr>
          <w:trHeight w:val="256"/>
        </w:trPr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left="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Telekomunikační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služba</w:t>
            </w:r>
          </w:p>
        </w:tc>
        <w:tc>
          <w:tcPr>
            <w:tcW w:w="8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Paušál</w:t>
            </w:r>
          </w:p>
        </w:tc>
        <w:tc>
          <w:tcPr>
            <w:tcW w:w="1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0D4DD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Období</w:t>
            </w:r>
          </w:p>
        </w:tc>
        <w:tc>
          <w:tcPr>
            <w:tcW w:w="3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D4DD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Poznámka</w:t>
            </w:r>
          </w:p>
        </w:tc>
      </w:tr>
      <w:tr w:rsidR="00093CF3">
        <w:trPr>
          <w:trHeight w:val="270"/>
        </w:trPr>
        <w:tc>
          <w:tcPr>
            <w:tcW w:w="45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PROFI KABEL INTERNET 400M</w:t>
            </w:r>
          </w:p>
        </w:tc>
        <w:tc>
          <w:tcPr>
            <w:tcW w:w="8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7 000,00</w:t>
            </w:r>
          </w:p>
        </w:tc>
        <w:tc>
          <w:tcPr>
            <w:tcW w:w="171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Aš, Kamenná 473/52, MU</w:t>
            </w:r>
          </w:p>
        </w:tc>
      </w:tr>
      <w:tr w:rsidR="00093CF3">
        <w:trPr>
          <w:trHeight w:val="274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Internet 100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Mb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18"/>
              </w:rPr>
              <w:t>800,00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Aš, Kamenná 473/52, MU</w:t>
            </w:r>
          </w:p>
        </w:tc>
      </w:tr>
      <w:tr w:rsidR="00093CF3">
        <w:trPr>
          <w:trHeight w:val="266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Internet 100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Mb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1 000,00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Aš, Gustava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Geipela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379/7, MP</w:t>
            </w:r>
          </w:p>
        </w:tc>
      </w:tr>
      <w:tr w:rsidR="00093CF3">
        <w:trPr>
          <w:trHeight w:val="274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Internet 30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Mb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18"/>
              </w:rPr>
              <w:t>500,00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Od 09/2024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Aš, Kamenná 473/52, MU-topení</w:t>
            </w:r>
          </w:p>
        </w:tc>
      </w:tr>
      <w:tr w:rsidR="00093CF3">
        <w:trPr>
          <w:trHeight w:val="269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Rozšíření služby o veřejnou adresu IPv4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48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Od 09/2024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Aš, Kamenná 473/52, MU-topení</w:t>
            </w:r>
          </w:p>
        </w:tc>
      </w:tr>
      <w:tr w:rsidR="00093CF3">
        <w:trPr>
          <w:trHeight w:val="274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7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Hotspot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MU 2 ks (včetně konektivity)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18"/>
              </w:rPr>
              <w:t>100,00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093CF3"/>
        </w:tc>
      </w:tr>
      <w:tr w:rsidR="00093CF3">
        <w:trPr>
          <w:trHeight w:val="269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Konektivita pro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Hotspoty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MP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18"/>
              </w:rPr>
              <w:t>200,00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093CF3"/>
        </w:tc>
      </w:tr>
      <w:tr w:rsidR="00093CF3">
        <w:trPr>
          <w:trHeight w:val="274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Bezdrátový spoj 1Gb/s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1 500,00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093CF3"/>
        </w:tc>
      </w:tr>
      <w:tr w:rsidR="00093CF3">
        <w:trPr>
          <w:trHeight w:val="269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Hotspot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MP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Ubnt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UNIFI AP 4 ks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18"/>
              </w:rPr>
              <w:t>600,00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093CF3"/>
        </w:tc>
      </w:tr>
      <w:tr w:rsidR="00093CF3">
        <w:trPr>
          <w:trHeight w:val="274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7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Huawei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S1720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18"/>
              </w:rPr>
              <w:t>150,00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093CF3"/>
        </w:tc>
      </w:tr>
      <w:tr w:rsidR="00093CF3">
        <w:trPr>
          <w:trHeight w:val="269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UBNT 24xGb/s POE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1 500,00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093CF3"/>
        </w:tc>
      </w:tr>
      <w:tr w:rsidR="00093CF3">
        <w:trPr>
          <w:trHeight w:val="274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7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restreaming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kamery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18"/>
              </w:rPr>
              <w:t>500,00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093CF3"/>
        </w:tc>
      </w:tr>
      <w:tr w:rsidR="00093CF3">
        <w:trPr>
          <w:trHeight w:val="269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1Gb spoj pro připojení budovy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LaRitma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1 500,00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093CF3" w:rsidRDefault="00A43625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Kostelní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43,Aš</w:t>
            </w:r>
            <w:proofErr w:type="gramEnd"/>
          </w:p>
        </w:tc>
      </w:tr>
      <w:tr w:rsidR="00093CF3">
        <w:trPr>
          <w:trHeight w:val="274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47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wifi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jednotka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2 500,00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A43625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093CF3" w:rsidRDefault="00093CF3"/>
        </w:tc>
      </w:tr>
      <w:tr w:rsidR="00093CF3">
        <w:trPr>
          <w:trHeight w:val="1288"/>
        </w:trPr>
        <w:tc>
          <w:tcPr>
            <w:tcW w:w="45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A43625">
            <w:pPr>
              <w:spacing w:after="77"/>
              <w:ind w:left="47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Linkus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Cloud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Service</w:t>
            </w:r>
            <w:proofErr w:type="spellEnd"/>
          </w:p>
          <w:p w:rsidR="00093CF3" w:rsidRDefault="00A43625">
            <w:pPr>
              <w:spacing w:after="480"/>
              <w:ind w:left="35"/>
            </w:pPr>
            <w:r>
              <w:rPr>
                <w:rFonts w:ascii="Times New Roman" w:eastAsia="Times New Roman" w:hAnsi="Times New Roman" w:cs="Times New Roman"/>
                <w:sz w:val="18"/>
                <w:bdr w:val="single" w:sz="2" w:space="0" w:color="000000"/>
              </w:rPr>
              <w:t>Počet aktivních telekomunikačních služeb: 15</w:t>
            </w:r>
          </w:p>
          <w:p w:rsidR="00093CF3" w:rsidRDefault="00A43625">
            <w:pPr>
              <w:spacing w:after="0"/>
              <w:ind w:left="18"/>
            </w:pPr>
            <w:r>
              <w:rPr>
                <w:rFonts w:ascii="Times New Roman" w:eastAsia="Times New Roman" w:hAnsi="Times New Roman" w:cs="Times New Roman"/>
                <w:sz w:val="18"/>
              </w:rPr>
              <w:t>Poznámky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A436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1 820,00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A43625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>Beze změny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3CF3" w:rsidRDefault="00A4362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bdr w:val="single" w:sz="2" w:space="0" w:color="000000"/>
              </w:rPr>
              <w:t>Celkem bez DPH: 19 670,00 Kč</w:t>
            </w:r>
          </w:p>
        </w:tc>
      </w:tr>
      <w:tr w:rsidR="00093CF3">
        <w:trPr>
          <w:trHeight w:val="254"/>
        </w:trPr>
        <w:tc>
          <w:tcPr>
            <w:tcW w:w="10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CF3" w:rsidRDefault="00A43625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8"/>
              </w:rPr>
              <w:t>Služby uvedené v této specifikaci se uzavírají na dobu 24 měsíců od data podpisu této specifikace.</w:t>
            </w:r>
          </w:p>
        </w:tc>
      </w:tr>
    </w:tbl>
    <w:p w:rsidR="00093CF3" w:rsidRDefault="00A43625">
      <w:pPr>
        <w:tabs>
          <w:tab w:val="center" w:pos="6515"/>
        </w:tabs>
        <w:spacing w:after="1421" w:line="268" w:lineRule="auto"/>
      </w:pPr>
      <w:proofErr w:type="gramStart"/>
      <w:r>
        <w:rPr>
          <w:rFonts w:ascii="Times New Roman" w:eastAsia="Times New Roman" w:hAnsi="Times New Roman" w:cs="Times New Roman"/>
          <w:sz w:val="18"/>
        </w:rPr>
        <w:t>V                                dne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V                                dne  </w:t>
      </w:r>
    </w:p>
    <w:p w:rsidR="00093CF3" w:rsidRDefault="00A43625">
      <w:pPr>
        <w:spacing w:after="119"/>
        <w:ind w:left="-19" w:right="-16"/>
      </w:pPr>
      <w:r>
        <w:rPr>
          <w:noProof/>
        </w:rPr>
        <mc:AlternateContent>
          <mc:Choice Requires="wpg">
            <w:drawing>
              <wp:inline distT="0" distB="0" distL="0" distR="0">
                <wp:extent cx="6603493" cy="1524"/>
                <wp:effectExtent l="0" t="0" r="0" b="0"/>
                <wp:docPr id="6363" name="Group 6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493" cy="1524"/>
                          <a:chOff x="0" y="0"/>
                          <a:chExt cx="6603493" cy="1524"/>
                        </a:xfrm>
                      </wpg:grpSpPr>
                      <wps:wsp>
                        <wps:cNvPr id="8098" name="Shape 8098"/>
                        <wps:cNvSpPr/>
                        <wps:spPr>
                          <a:xfrm>
                            <a:off x="3448812" y="0"/>
                            <a:ext cx="31546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0" h="9144">
                                <a:moveTo>
                                  <a:pt x="0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9" name="Shape 8099"/>
                        <wps:cNvSpPr/>
                        <wps:spPr>
                          <a:xfrm>
                            <a:off x="0" y="0"/>
                            <a:ext cx="3156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204" h="9144">
                                <a:moveTo>
                                  <a:pt x="0" y="0"/>
                                </a:moveTo>
                                <a:lnTo>
                                  <a:pt x="3156204" y="0"/>
                                </a:lnTo>
                                <a:lnTo>
                                  <a:pt x="3156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63" style="width:519.96pt;height:0.119995pt;mso-position-horizontal-relative:char;mso-position-vertical-relative:line" coordsize="66034,15">
                <v:shape id="Shape 8100" style="position:absolute;width:31546;height:91;left:34488;top:0;" coordsize="3154680,9144" path="m0,0l3154680,0l3154680,9144l0,9144l0,0">
                  <v:stroke weight="0pt" endcap="flat" joinstyle="miter" miterlimit="10" on="false" color="#000000" opacity="0"/>
                  <v:fill on="true" color="#000000"/>
                </v:shape>
                <v:shape id="Shape 8101" style="position:absolute;width:31562;height:91;left:0;top:0;" coordsize="3156204,9144" path="m0,0l3156204,0l31562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93CF3" w:rsidRDefault="00A43625">
      <w:pPr>
        <w:tabs>
          <w:tab w:val="center" w:pos="6199"/>
        </w:tabs>
        <w:spacing w:after="6418" w:line="268" w:lineRule="auto"/>
      </w:pPr>
      <w:r>
        <w:rPr>
          <w:rFonts w:ascii="Times New Roman" w:eastAsia="Times New Roman" w:hAnsi="Times New Roman" w:cs="Times New Roman"/>
          <w:sz w:val="18"/>
        </w:rPr>
        <w:t>poskytovatel - Systém NET Line s.r.o.</w:t>
      </w:r>
      <w:r>
        <w:rPr>
          <w:rFonts w:ascii="Times New Roman" w:eastAsia="Times New Roman" w:hAnsi="Times New Roman" w:cs="Times New Roman"/>
          <w:sz w:val="18"/>
        </w:rPr>
        <w:tab/>
        <w:t>účastník - Město Aš</w:t>
      </w:r>
    </w:p>
    <w:p w:rsidR="00093CF3" w:rsidRDefault="00A43625">
      <w:pPr>
        <w:spacing w:after="61"/>
        <w:ind w:left="-19" w:right="-2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606540" cy="1523"/>
                <wp:effectExtent l="0" t="0" r="0" b="0"/>
                <wp:docPr id="6364" name="Group 6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523"/>
                          <a:chOff x="0" y="0"/>
                          <a:chExt cx="6606540" cy="1523"/>
                        </a:xfrm>
                      </wpg:grpSpPr>
                      <wps:wsp>
                        <wps:cNvPr id="8102" name="Shape 8102"/>
                        <wps:cNvSpPr/>
                        <wps:spPr>
                          <a:xfrm>
                            <a:off x="0" y="0"/>
                            <a:ext cx="6606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 h="9144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  <a:lnTo>
                                  <a:pt x="6606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64" style="width:520.2pt;height:0.119934pt;mso-position-horizontal-relative:char;mso-position-vertical-relative:line" coordsize="66065,15">
                <v:shape id="Shape 8103" style="position:absolute;width:66065;height:91;left:0;top:0;" coordsize="6606540,9144" path="m0,0l6606540,0l66065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93CF3" w:rsidRDefault="00A43625">
      <w:pPr>
        <w:numPr>
          <w:ilvl w:val="0"/>
          <w:numId w:val="2"/>
        </w:numPr>
        <w:spacing w:after="8"/>
        <w:ind w:hanging="120"/>
      </w:pPr>
      <w:r>
        <w:rPr>
          <w:rFonts w:ascii="Times New Roman" w:eastAsia="Times New Roman" w:hAnsi="Times New Roman" w:cs="Times New Roman"/>
          <w:sz w:val="16"/>
        </w:rPr>
        <w:t xml:space="preserve">Tel.: 355 366 355 * E-mail: obchod@line.cz * Web: </w:t>
      </w:r>
      <w:proofErr w:type="gramStart"/>
      <w:r>
        <w:rPr>
          <w:rFonts w:ascii="Times New Roman" w:eastAsia="Times New Roman" w:hAnsi="Times New Roman" w:cs="Times New Roman"/>
          <w:sz w:val="16"/>
        </w:rPr>
        <w:t>www</w:t>
      </w:r>
      <w:proofErr w:type="gramEnd"/>
      <w:r>
        <w:rPr>
          <w:rFonts w:ascii="Times New Roman" w:eastAsia="Times New Roman" w:hAnsi="Times New Roman" w:cs="Times New Roman"/>
          <w:sz w:val="16"/>
        </w:rPr>
        <w:t>.</w:t>
      </w:r>
      <w:proofErr w:type="gramStart"/>
      <w:r>
        <w:rPr>
          <w:rFonts w:ascii="Times New Roman" w:eastAsia="Times New Roman" w:hAnsi="Times New Roman" w:cs="Times New Roman"/>
          <w:sz w:val="16"/>
        </w:rPr>
        <w:t>line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.cz * </w:t>
      </w:r>
      <w:proofErr w:type="spellStart"/>
      <w:r>
        <w:rPr>
          <w:rFonts w:ascii="Times New Roman" w:eastAsia="Times New Roman" w:hAnsi="Times New Roman" w:cs="Times New Roman"/>
          <w:sz w:val="16"/>
        </w:rPr>
        <w:t>Facebook</w:t>
      </w:r>
      <w:proofErr w:type="spellEnd"/>
      <w:r>
        <w:rPr>
          <w:rFonts w:ascii="Times New Roman" w:eastAsia="Times New Roman" w:hAnsi="Times New Roman" w:cs="Times New Roman"/>
          <w:sz w:val="16"/>
        </w:rPr>
        <w:t>: - *</w:t>
      </w:r>
      <w:r>
        <w:rPr>
          <w:rFonts w:ascii="Times New Roman" w:eastAsia="Times New Roman" w:hAnsi="Times New Roman" w:cs="Times New Roman"/>
          <w:sz w:val="16"/>
        </w:rPr>
        <w:tab/>
        <w:t>Stránka 2 z 2</w:t>
      </w:r>
    </w:p>
    <w:p w:rsidR="00093CF3" w:rsidRDefault="00A43625">
      <w:pPr>
        <w:numPr>
          <w:ilvl w:val="0"/>
          <w:numId w:val="2"/>
        </w:numPr>
        <w:spacing w:after="8"/>
        <w:ind w:hanging="120"/>
      </w:pPr>
      <w:r>
        <w:rPr>
          <w:rFonts w:ascii="Times New Roman" w:eastAsia="Times New Roman" w:hAnsi="Times New Roman" w:cs="Times New Roman"/>
          <w:sz w:val="16"/>
        </w:rPr>
        <w:t>Pobočky: Sokolov, Nábřeží Petra Bezruče 1271/1; Karlovy Vary, Sokolovská 180/64; Ostrov, Mírové nám. 733 *</w:t>
      </w:r>
    </w:p>
    <w:sectPr w:rsidR="00093CF3">
      <w:pgSz w:w="11906" w:h="16838"/>
      <w:pgMar w:top="983" w:right="786" w:bottom="625" w:left="7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D59DA"/>
    <w:multiLevelType w:val="hybridMultilevel"/>
    <w:tmpl w:val="6F62698A"/>
    <w:lvl w:ilvl="0" w:tplc="47DC2988">
      <w:start w:val="1"/>
      <w:numFmt w:val="bullet"/>
      <w:lvlText w:val="*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AEE9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B857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2444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90F6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0C0D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0F6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369F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702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6749F6"/>
    <w:multiLevelType w:val="hybridMultilevel"/>
    <w:tmpl w:val="6A40B660"/>
    <w:lvl w:ilvl="0" w:tplc="2A2095FC">
      <w:start w:val="1"/>
      <w:numFmt w:val="bullet"/>
      <w:lvlText w:val="*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C48E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6C0B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2C72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CA8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38638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00233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2CE0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84FF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F3"/>
    <w:rsid w:val="00093CF3"/>
    <w:rsid w:val="00A4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C1773-2BDD-46BE-BDC4-256CCAE2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Specifikace SM2 VD</vt:lpstr>
    </vt:vector>
  </TitlesOfParts>
  <Company>Město Aš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Specifikace SM2 VD</dc:title>
  <dc:subject/>
  <dc:creator>kuruczova</dc:creator>
  <cp:keywords/>
  <cp:lastModifiedBy>Blanka Vaněčková Rašková</cp:lastModifiedBy>
  <cp:revision>2</cp:revision>
  <dcterms:created xsi:type="dcterms:W3CDTF">2024-09-25T08:16:00Z</dcterms:created>
  <dcterms:modified xsi:type="dcterms:W3CDTF">2024-09-25T08:16:00Z</dcterms:modified>
</cp:coreProperties>
</file>