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E3F7" w14:textId="7FA18C94" w:rsidR="002C07DE" w:rsidRPr="002C07DE" w:rsidRDefault="003F3EF0" w:rsidP="002C07DE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A4873C1" w14:textId="73553FC4" w:rsidR="002C07DE" w:rsidRPr="0078734A" w:rsidRDefault="0034487E" w:rsidP="002C07DE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smlouva</w:t>
      </w:r>
      <w:r w:rsidR="00C144AF" w:rsidRPr="0078734A">
        <w:rPr>
          <w:rFonts w:asciiTheme="minorHAnsi" w:hAnsiTheme="minorHAnsi" w:cstheme="minorHAnsi"/>
          <w:sz w:val="28"/>
          <w:szCs w:val="28"/>
        </w:rPr>
        <w:t xml:space="preserve"> O</w:t>
      </w:r>
      <w:r w:rsidR="002C07DE" w:rsidRPr="0078734A">
        <w:rPr>
          <w:rFonts w:asciiTheme="minorHAnsi" w:hAnsiTheme="minorHAnsi" w:cstheme="minorHAnsi"/>
          <w:sz w:val="28"/>
          <w:szCs w:val="28"/>
        </w:rPr>
        <w:t xml:space="preserve"> poskytování služeb</w:t>
      </w:r>
    </w:p>
    <w:p w14:paraId="4D2709FB" w14:textId="1BC54E6E" w:rsidR="007D0C4C" w:rsidRPr="0078734A" w:rsidRDefault="007D0C4C" w:rsidP="006B3C95">
      <w:pPr>
        <w:pStyle w:val="Clanek11"/>
        <w:numPr>
          <w:ilvl w:val="0"/>
          <w:numId w:val="0"/>
        </w:numPr>
        <w:ind w:left="567"/>
        <w:jc w:val="center"/>
      </w:pPr>
    </w:p>
    <w:p w14:paraId="36175C6C" w14:textId="0FFD6F8D" w:rsidR="002C07DE" w:rsidRPr="0078734A" w:rsidRDefault="002C07DE" w:rsidP="002C07DE">
      <w:pPr>
        <w:keepNext/>
        <w:keepLines/>
        <w:jc w:val="center"/>
        <w:rPr>
          <w:rFonts w:asciiTheme="minorHAnsi" w:hAnsiTheme="minorHAnsi" w:cstheme="minorHAnsi"/>
          <w:szCs w:val="22"/>
        </w:rPr>
      </w:pPr>
    </w:p>
    <w:p w14:paraId="52861363" w14:textId="4543E2C3" w:rsidR="00452AB7" w:rsidRDefault="002D1280" w:rsidP="00452AB7">
      <w:pPr>
        <w:pStyle w:val="Titnzev"/>
        <w:spacing w:line="276" w:lineRule="auto"/>
        <w:rPr>
          <w:rFonts w:asciiTheme="minorHAnsi" w:hAnsiTheme="minorHAnsi" w:cstheme="minorHAnsi"/>
          <w:sz w:val="28"/>
          <w:szCs w:val="28"/>
        </w:rPr>
      </w:pPr>
      <w:bookmarkStart w:id="0" w:name="_Hlk162543673"/>
      <w:r>
        <w:rPr>
          <w:rFonts w:asciiTheme="minorHAnsi" w:hAnsiTheme="minorHAnsi" w:cstheme="minorHAnsi"/>
          <w:sz w:val="28"/>
          <w:szCs w:val="28"/>
        </w:rPr>
        <w:t xml:space="preserve">Přeprava a odstranění </w:t>
      </w:r>
      <w:r w:rsidR="00452AB7">
        <w:rPr>
          <w:rFonts w:asciiTheme="minorHAnsi" w:hAnsiTheme="minorHAnsi" w:cstheme="minorHAnsi"/>
          <w:sz w:val="28"/>
          <w:szCs w:val="28"/>
        </w:rPr>
        <w:t>kontaminované zeminy ze stavby Rekon</w:t>
      </w:r>
      <w:r w:rsidR="00FA2E6D">
        <w:rPr>
          <w:rFonts w:asciiTheme="minorHAnsi" w:hAnsiTheme="minorHAnsi" w:cstheme="minorHAnsi"/>
          <w:sz w:val="28"/>
          <w:szCs w:val="28"/>
        </w:rPr>
        <w:t>s</w:t>
      </w:r>
      <w:r w:rsidR="00452AB7">
        <w:rPr>
          <w:rFonts w:asciiTheme="minorHAnsi" w:hAnsiTheme="minorHAnsi" w:cstheme="minorHAnsi"/>
          <w:sz w:val="28"/>
          <w:szCs w:val="28"/>
        </w:rPr>
        <w:t xml:space="preserve">trukce </w:t>
      </w:r>
      <w:proofErr w:type="spellStart"/>
      <w:r w:rsidR="00452AB7">
        <w:rPr>
          <w:rFonts w:asciiTheme="minorHAnsi" w:hAnsiTheme="minorHAnsi" w:cstheme="minorHAnsi"/>
          <w:sz w:val="28"/>
          <w:szCs w:val="28"/>
        </w:rPr>
        <w:t>soumostí</w:t>
      </w:r>
      <w:proofErr w:type="spellEnd"/>
      <w:r w:rsidR="00452AB7">
        <w:rPr>
          <w:rFonts w:asciiTheme="minorHAnsi" w:hAnsiTheme="minorHAnsi" w:cstheme="minorHAnsi"/>
          <w:sz w:val="28"/>
          <w:szCs w:val="28"/>
        </w:rPr>
        <w:t xml:space="preserve"> Libeňský most</w:t>
      </w:r>
    </w:p>
    <w:bookmarkEnd w:id="0"/>
    <w:p w14:paraId="6A2CC947" w14:textId="77777777" w:rsidR="002C07DE" w:rsidRPr="0078734A" w:rsidRDefault="002C07DE" w:rsidP="002C07DE">
      <w:pPr>
        <w:keepNext/>
        <w:keepLines/>
        <w:jc w:val="center"/>
        <w:rPr>
          <w:rFonts w:asciiTheme="minorHAnsi" w:hAnsiTheme="minorHAnsi" w:cstheme="minorHAnsi"/>
          <w:szCs w:val="22"/>
        </w:rPr>
      </w:pPr>
    </w:p>
    <w:p w14:paraId="1C0A900C" w14:textId="50432128" w:rsidR="002C07DE" w:rsidRPr="0078734A" w:rsidRDefault="002C07DE" w:rsidP="002C07DE">
      <w:pPr>
        <w:keepNext/>
        <w:keepLines/>
        <w:jc w:val="center"/>
        <w:rPr>
          <w:rFonts w:asciiTheme="minorHAnsi" w:hAnsiTheme="minorHAnsi" w:cstheme="minorHAnsi"/>
          <w:szCs w:val="22"/>
        </w:rPr>
      </w:pPr>
      <w:r w:rsidRPr="0078734A">
        <w:rPr>
          <w:rFonts w:asciiTheme="minorHAnsi" w:hAnsiTheme="minorHAnsi" w:cstheme="minorHAnsi"/>
          <w:szCs w:val="22"/>
        </w:rPr>
        <w:t>(„</w:t>
      </w:r>
      <w:r w:rsidR="00A16DA7">
        <w:rPr>
          <w:rFonts w:asciiTheme="minorHAnsi" w:hAnsiTheme="minorHAnsi" w:cstheme="minorHAnsi"/>
          <w:b/>
          <w:szCs w:val="22"/>
        </w:rPr>
        <w:t>Smlouva</w:t>
      </w:r>
      <w:r w:rsidRPr="0078734A">
        <w:rPr>
          <w:rFonts w:asciiTheme="minorHAnsi" w:hAnsiTheme="minorHAnsi" w:cstheme="minorHAnsi"/>
          <w:szCs w:val="22"/>
        </w:rPr>
        <w:t>“)</w:t>
      </w:r>
    </w:p>
    <w:p w14:paraId="404A2E4B" w14:textId="77777777" w:rsidR="002C07DE" w:rsidRPr="0078734A" w:rsidRDefault="002C07DE" w:rsidP="002C07DE">
      <w:pPr>
        <w:keepNext/>
        <w:keepLines/>
        <w:jc w:val="center"/>
        <w:rPr>
          <w:rFonts w:asciiTheme="minorHAnsi" w:hAnsiTheme="minorHAnsi" w:cstheme="minorHAnsi"/>
          <w:szCs w:val="22"/>
        </w:rPr>
      </w:pPr>
    </w:p>
    <w:p w14:paraId="24B44B00" w14:textId="728812FD" w:rsidR="002C07DE" w:rsidRDefault="004A0493" w:rsidP="002C07DE">
      <w:pPr>
        <w:keepNext/>
        <w:keepLines/>
        <w:jc w:val="center"/>
        <w:rPr>
          <w:rFonts w:asciiTheme="minorHAnsi" w:hAnsiTheme="minorHAnsi" w:cstheme="minorHAnsi"/>
          <w:szCs w:val="22"/>
        </w:rPr>
      </w:pPr>
      <w:r w:rsidRPr="0078734A">
        <w:rPr>
          <w:rFonts w:asciiTheme="minorHAnsi" w:hAnsiTheme="minorHAnsi" w:cstheme="minorHAnsi"/>
          <w:szCs w:val="22"/>
        </w:rPr>
        <w:t xml:space="preserve">uzavřená </w:t>
      </w:r>
      <w:r w:rsidR="005A3C44">
        <w:rPr>
          <w:rFonts w:asciiTheme="minorHAnsi" w:hAnsiTheme="minorHAnsi" w:cstheme="minorHAnsi"/>
          <w:szCs w:val="22"/>
        </w:rPr>
        <w:t>podle</w:t>
      </w:r>
      <w:r w:rsidRPr="0078734A">
        <w:rPr>
          <w:rFonts w:asciiTheme="minorHAnsi" w:hAnsiTheme="minorHAnsi" w:cstheme="minorHAnsi"/>
          <w:szCs w:val="22"/>
        </w:rPr>
        <w:t xml:space="preserve"> § 1746 odst. 2 zákona č. 89/2012 Sb., občanský</w:t>
      </w:r>
      <w:r w:rsidRPr="004A0493">
        <w:rPr>
          <w:rFonts w:asciiTheme="minorHAnsi" w:hAnsiTheme="minorHAnsi" w:cstheme="minorHAnsi"/>
          <w:szCs w:val="22"/>
        </w:rPr>
        <w:t xml:space="preserve"> zákoník, ve znění pozdějších předpisů („</w:t>
      </w:r>
      <w:r w:rsidRPr="0078734A">
        <w:rPr>
          <w:rFonts w:asciiTheme="minorHAnsi" w:hAnsiTheme="minorHAnsi" w:cstheme="minorHAnsi"/>
          <w:b/>
          <w:bCs/>
          <w:szCs w:val="22"/>
        </w:rPr>
        <w:t>Občanský zákoník</w:t>
      </w:r>
      <w:r w:rsidRPr="004A0493">
        <w:rPr>
          <w:rFonts w:asciiTheme="minorHAnsi" w:hAnsiTheme="minorHAnsi" w:cstheme="minorHAnsi"/>
          <w:szCs w:val="22"/>
        </w:rPr>
        <w:t>“)</w:t>
      </w:r>
    </w:p>
    <w:p w14:paraId="50B2B5A3" w14:textId="77777777" w:rsidR="009777B7" w:rsidRDefault="009777B7" w:rsidP="009777B7">
      <w:pPr>
        <w:keepNext/>
        <w:keepLines/>
        <w:rPr>
          <w:rFonts w:asciiTheme="minorHAnsi" w:hAnsiTheme="minorHAnsi" w:cstheme="minorHAnsi"/>
          <w:szCs w:val="22"/>
        </w:rPr>
      </w:pPr>
    </w:p>
    <w:p w14:paraId="68868F39" w14:textId="34C60B16" w:rsidR="009777B7" w:rsidRPr="002009EA" w:rsidRDefault="009777B7" w:rsidP="009777B7">
      <w:pPr>
        <w:keepNext/>
        <w:keepLines/>
        <w:rPr>
          <w:rFonts w:asciiTheme="minorHAnsi" w:hAnsiTheme="minorHAnsi" w:cstheme="minorHAnsi"/>
          <w:b/>
          <w:szCs w:val="22"/>
        </w:rPr>
      </w:pPr>
      <w:r w:rsidRPr="00220AA5">
        <w:rPr>
          <w:rFonts w:asciiTheme="minorHAnsi" w:hAnsiTheme="minorHAnsi" w:cstheme="minorHAnsi"/>
          <w:b/>
          <w:szCs w:val="22"/>
        </w:rPr>
        <w:t xml:space="preserve">Číslo </w:t>
      </w:r>
      <w:r w:rsidR="001F489D" w:rsidRPr="00220AA5">
        <w:rPr>
          <w:rFonts w:asciiTheme="minorHAnsi" w:hAnsiTheme="minorHAnsi" w:cstheme="minorHAnsi"/>
          <w:b/>
          <w:szCs w:val="22"/>
        </w:rPr>
        <w:t>Smlouvy</w:t>
      </w:r>
      <w:r w:rsidRPr="00220AA5">
        <w:rPr>
          <w:rFonts w:asciiTheme="minorHAnsi" w:hAnsiTheme="minorHAnsi" w:cstheme="minorHAnsi"/>
          <w:b/>
          <w:szCs w:val="22"/>
        </w:rPr>
        <w:t xml:space="preserve"> Objednatele:</w:t>
      </w:r>
      <w:r w:rsidR="002009EA">
        <w:rPr>
          <w:rFonts w:asciiTheme="minorHAnsi" w:hAnsiTheme="minorHAnsi" w:cstheme="minorHAnsi"/>
          <w:b/>
          <w:szCs w:val="22"/>
        </w:rPr>
        <w:tab/>
      </w:r>
      <w:r w:rsidR="002009EA">
        <w:rPr>
          <w:rFonts w:asciiTheme="minorHAnsi" w:hAnsiTheme="minorHAnsi" w:cstheme="minorHAnsi"/>
          <w:b/>
          <w:szCs w:val="22"/>
        </w:rPr>
        <w:tab/>
      </w:r>
      <w:r w:rsidR="002009EA" w:rsidRPr="002009EA">
        <w:rPr>
          <w:rFonts w:asciiTheme="minorHAnsi" w:hAnsiTheme="minorHAnsi" w:cstheme="minorHAnsi"/>
          <w:b/>
          <w:szCs w:val="22"/>
        </w:rPr>
        <w:t>6/24/4271/001</w:t>
      </w:r>
    </w:p>
    <w:p w14:paraId="5C653C53" w14:textId="77777777" w:rsidR="009777B7" w:rsidRPr="00F570D1" w:rsidRDefault="009777B7" w:rsidP="0078734A">
      <w:pPr>
        <w:keepNext/>
        <w:keepLines/>
        <w:rPr>
          <w:rFonts w:asciiTheme="minorHAnsi" w:hAnsiTheme="minorHAnsi" w:cstheme="minorHAnsi"/>
          <w:szCs w:val="22"/>
        </w:rPr>
      </w:pPr>
    </w:p>
    <w:p w14:paraId="23C3545D" w14:textId="77777777" w:rsidR="002C07DE" w:rsidRPr="002C07DE" w:rsidRDefault="002C07DE" w:rsidP="00DD1458">
      <w:pPr>
        <w:pStyle w:val="Nadpis1"/>
        <w:tabs>
          <w:tab w:val="clear" w:pos="2978"/>
        </w:tabs>
        <w:ind w:left="426" w:hanging="426"/>
        <w:rPr>
          <w:rFonts w:asciiTheme="minorHAnsi" w:hAnsiTheme="minorHAnsi" w:cstheme="minorHAnsi"/>
        </w:rPr>
      </w:pPr>
      <w:r w:rsidRPr="002C07DE">
        <w:rPr>
          <w:rFonts w:asciiTheme="minorHAnsi" w:hAnsiTheme="minorHAnsi" w:cstheme="minorHAnsi"/>
        </w:rPr>
        <w:t>Smluvní strany</w:t>
      </w:r>
    </w:p>
    <w:p w14:paraId="17884B4E" w14:textId="522948B3" w:rsidR="002C07DE" w:rsidRPr="002C07DE" w:rsidRDefault="002C07DE" w:rsidP="00F40A25">
      <w:pPr>
        <w:pStyle w:val="Preambule"/>
        <w:rPr>
          <w:rFonts w:asciiTheme="minorHAnsi" w:hAnsiTheme="minorHAnsi" w:cstheme="minorHAnsi"/>
          <w:b/>
          <w:bCs/>
        </w:rPr>
      </w:pPr>
      <w:r w:rsidRPr="002C07DE">
        <w:rPr>
          <w:rFonts w:asciiTheme="minorHAnsi" w:hAnsiTheme="minorHAnsi" w:cstheme="minorHAnsi"/>
          <w:b/>
          <w:bCs/>
        </w:rPr>
        <w:t>Technická správa komunikací hl. m. Prahy, a.s.</w:t>
      </w:r>
    </w:p>
    <w:p w14:paraId="62BDA8CE" w14:textId="0DA2F550" w:rsidR="002C07DE" w:rsidRPr="002C07DE" w:rsidRDefault="002C07DE" w:rsidP="002C07DE">
      <w:pPr>
        <w:pStyle w:val="Text11"/>
        <w:keepLines/>
        <w:spacing w:before="0" w:after="0"/>
        <w:rPr>
          <w:rFonts w:asciiTheme="minorHAnsi" w:hAnsiTheme="minorHAnsi" w:cstheme="minorHAnsi"/>
          <w:b/>
        </w:rPr>
      </w:pPr>
      <w:r w:rsidRPr="002C07DE">
        <w:rPr>
          <w:rFonts w:asciiTheme="minorHAnsi" w:hAnsiTheme="minorHAnsi" w:cstheme="minorHAnsi"/>
        </w:rPr>
        <w:t xml:space="preserve">sídlo: </w:t>
      </w:r>
      <w:r w:rsidR="00451CE1">
        <w:rPr>
          <w:rFonts w:asciiTheme="minorHAnsi" w:hAnsiTheme="minorHAnsi" w:cstheme="minorHAnsi"/>
        </w:rPr>
        <w:t>Veletržní 1623/24, 170 00</w:t>
      </w:r>
      <w:r w:rsidR="00393665" w:rsidRPr="00393665">
        <w:rPr>
          <w:rFonts w:asciiTheme="minorHAnsi" w:hAnsiTheme="minorHAnsi" w:cstheme="minorHAnsi"/>
        </w:rPr>
        <w:t xml:space="preserve"> Praha </w:t>
      </w:r>
      <w:r w:rsidR="00451CE1">
        <w:rPr>
          <w:rFonts w:asciiTheme="minorHAnsi" w:hAnsiTheme="minorHAnsi" w:cstheme="minorHAnsi"/>
        </w:rPr>
        <w:t>7</w:t>
      </w:r>
      <w:r w:rsidR="001635CE" w:rsidRPr="001635CE">
        <w:rPr>
          <w:rFonts w:asciiTheme="minorHAnsi" w:hAnsiTheme="minorHAnsi" w:cstheme="minorHAnsi"/>
        </w:rPr>
        <w:t xml:space="preserve"> </w:t>
      </w:r>
      <w:r w:rsidR="001635CE">
        <w:rPr>
          <w:rFonts w:asciiTheme="minorHAnsi" w:hAnsiTheme="minorHAnsi" w:cstheme="minorHAnsi"/>
        </w:rPr>
        <w:t>- Holešovice</w:t>
      </w:r>
      <w:r w:rsidRPr="002C07DE">
        <w:rPr>
          <w:rFonts w:asciiTheme="minorHAnsi" w:hAnsiTheme="minorHAnsi" w:cstheme="minorHAnsi"/>
          <w:b/>
        </w:rPr>
        <w:tab/>
      </w:r>
    </w:p>
    <w:p w14:paraId="2101CCE4" w14:textId="77777777" w:rsidR="002C07DE" w:rsidRPr="002C07DE" w:rsidRDefault="002C07DE" w:rsidP="002C07DE">
      <w:pPr>
        <w:pStyle w:val="Text11"/>
        <w:keepLines/>
        <w:spacing w:before="0" w:after="0"/>
        <w:rPr>
          <w:rFonts w:asciiTheme="minorHAnsi" w:hAnsiTheme="minorHAnsi" w:cstheme="minorHAnsi"/>
        </w:rPr>
      </w:pPr>
      <w:r w:rsidRPr="002C07DE">
        <w:rPr>
          <w:rFonts w:asciiTheme="minorHAnsi" w:hAnsiTheme="minorHAnsi" w:cstheme="minorHAnsi"/>
        </w:rPr>
        <w:t>IČO: 03447286</w:t>
      </w:r>
    </w:p>
    <w:p w14:paraId="5D1E0970" w14:textId="77777777" w:rsidR="002C07DE" w:rsidRPr="002C07DE" w:rsidRDefault="002C07DE" w:rsidP="002C07DE">
      <w:pPr>
        <w:pStyle w:val="Text11"/>
        <w:keepLines/>
        <w:spacing w:before="0" w:after="0"/>
        <w:rPr>
          <w:rFonts w:asciiTheme="minorHAnsi" w:hAnsiTheme="minorHAnsi" w:cstheme="minorHAnsi"/>
        </w:rPr>
      </w:pPr>
      <w:r w:rsidRPr="002C07DE">
        <w:rPr>
          <w:rFonts w:asciiTheme="minorHAnsi" w:hAnsiTheme="minorHAnsi" w:cstheme="minorHAnsi"/>
        </w:rPr>
        <w:t>DIČ: CZ03447286</w:t>
      </w:r>
    </w:p>
    <w:p w14:paraId="645CF9E2" w14:textId="77777777" w:rsidR="002C07DE" w:rsidRPr="0078734A" w:rsidRDefault="002C07DE" w:rsidP="002C07DE">
      <w:pPr>
        <w:pStyle w:val="Text11"/>
        <w:keepLines/>
        <w:spacing w:before="0" w:after="0"/>
        <w:rPr>
          <w:rFonts w:asciiTheme="minorHAnsi" w:hAnsiTheme="minorHAnsi" w:cstheme="minorHAnsi"/>
        </w:rPr>
      </w:pPr>
      <w:r w:rsidRPr="0078734A">
        <w:rPr>
          <w:rFonts w:asciiTheme="minorHAnsi" w:hAnsiTheme="minorHAnsi" w:cstheme="minorHAnsi"/>
        </w:rPr>
        <w:t>zapsaná v obchodním rejstříku vedeném Městským soudem v Praze, oddíl B, vložka 20059</w:t>
      </w:r>
    </w:p>
    <w:p w14:paraId="5DEB3807" w14:textId="62E1F283" w:rsidR="002C07DE" w:rsidRDefault="002C07DE" w:rsidP="00452AB7">
      <w:pPr>
        <w:pStyle w:val="Text11"/>
        <w:keepLines/>
        <w:spacing w:before="0" w:after="0"/>
        <w:rPr>
          <w:rFonts w:asciiTheme="minorHAnsi" w:hAnsiTheme="minorHAnsi" w:cstheme="minorHAnsi"/>
        </w:rPr>
      </w:pPr>
      <w:r w:rsidRPr="00FA2E6D">
        <w:rPr>
          <w:rFonts w:asciiTheme="minorHAnsi" w:hAnsiTheme="minorHAnsi" w:cstheme="minorHAnsi"/>
        </w:rPr>
        <w:t>bankovní spojení: PPF banka a.s.</w:t>
      </w:r>
      <w:r w:rsidR="00452AB7" w:rsidRPr="00FA2E6D">
        <w:rPr>
          <w:rFonts w:asciiTheme="minorHAnsi" w:hAnsiTheme="minorHAnsi" w:cstheme="minorHAnsi"/>
        </w:rPr>
        <w:t>, číslo účtu: 2023100003/6000</w:t>
      </w:r>
    </w:p>
    <w:p w14:paraId="290CAA3A" w14:textId="77777777" w:rsidR="00452AB7" w:rsidRDefault="00452AB7" w:rsidP="00B615AD">
      <w:pPr>
        <w:pStyle w:val="Text11"/>
        <w:keepNext w:val="0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zastoupena</w:t>
      </w:r>
      <w:r w:rsidR="003F1DBD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r w:rsidR="00363189" w:rsidRPr="00363189">
        <w:rPr>
          <w:rFonts w:asciiTheme="minorHAnsi" w:hAnsiTheme="minorHAnsi" w:cstheme="minorHAnsi"/>
        </w:rPr>
        <w:t>PhDr. Filip</w:t>
      </w:r>
      <w:r>
        <w:rPr>
          <w:rFonts w:asciiTheme="minorHAnsi" w:hAnsiTheme="minorHAnsi" w:cstheme="minorHAnsi"/>
        </w:rPr>
        <w:t>em</w:t>
      </w:r>
      <w:r w:rsidR="00363189" w:rsidRPr="00363189">
        <w:rPr>
          <w:rFonts w:asciiTheme="minorHAnsi" w:hAnsiTheme="minorHAnsi" w:cstheme="minorHAnsi"/>
        </w:rPr>
        <w:t xml:space="preserve"> Háj</w:t>
      </w:r>
      <w:r>
        <w:rPr>
          <w:rFonts w:asciiTheme="minorHAnsi" w:hAnsiTheme="minorHAnsi" w:cstheme="minorHAnsi"/>
        </w:rPr>
        <w:t>kem</w:t>
      </w:r>
      <w:r w:rsidR="00363189">
        <w:rPr>
          <w:rFonts w:asciiTheme="minorHAnsi" w:hAnsiTheme="minorHAnsi" w:cstheme="minorHAnsi"/>
        </w:rPr>
        <w:t xml:space="preserve">, </w:t>
      </w:r>
      <w:r w:rsidR="00411773" w:rsidRPr="00411773">
        <w:rPr>
          <w:rFonts w:asciiTheme="minorHAnsi" w:hAnsiTheme="minorHAnsi" w:cstheme="minorHAnsi"/>
        </w:rPr>
        <w:t>předsed</w:t>
      </w:r>
      <w:r>
        <w:rPr>
          <w:rFonts w:asciiTheme="minorHAnsi" w:hAnsiTheme="minorHAnsi" w:cstheme="minorHAnsi"/>
        </w:rPr>
        <w:t>ou</w:t>
      </w:r>
      <w:r w:rsidR="00411773" w:rsidRPr="00411773">
        <w:rPr>
          <w:rFonts w:asciiTheme="minorHAnsi" w:hAnsiTheme="minorHAnsi" w:cstheme="minorHAnsi"/>
        </w:rPr>
        <w:t xml:space="preserve"> představenstva</w:t>
      </w:r>
      <w:r w:rsidR="00A92520">
        <w:rPr>
          <w:rFonts w:asciiTheme="minorHAnsi" w:hAnsiTheme="minorHAnsi" w:cstheme="minorHAnsi"/>
        </w:rPr>
        <w:t xml:space="preserve"> </w:t>
      </w:r>
    </w:p>
    <w:p w14:paraId="57CF09C9" w14:textId="7F5CA67F" w:rsidR="003F1DBD" w:rsidRDefault="00844009" w:rsidP="00452AB7">
      <w:pPr>
        <w:pStyle w:val="Text11"/>
        <w:keepNext w:val="0"/>
        <w:spacing w:before="0" w:after="0"/>
        <w:ind w:left="1977" w:firstLine="147"/>
        <w:rPr>
          <w:rFonts w:asciiTheme="minorHAnsi" w:hAnsiTheme="minorHAnsi" w:cstheme="minorHAnsi"/>
        </w:rPr>
      </w:pPr>
      <w:r w:rsidRPr="00844009">
        <w:rPr>
          <w:rFonts w:asciiTheme="minorHAnsi" w:hAnsiTheme="minorHAnsi" w:cstheme="minorHAnsi"/>
        </w:rPr>
        <w:t>Ing. Josef</w:t>
      </w:r>
      <w:r w:rsidR="00452AB7">
        <w:rPr>
          <w:rFonts w:asciiTheme="minorHAnsi" w:hAnsiTheme="minorHAnsi" w:cstheme="minorHAnsi"/>
        </w:rPr>
        <w:t>em</w:t>
      </w:r>
      <w:r w:rsidRPr="00844009">
        <w:rPr>
          <w:rFonts w:asciiTheme="minorHAnsi" w:hAnsiTheme="minorHAnsi" w:cstheme="minorHAnsi"/>
        </w:rPr>
        <w:t xml:space="preserve"> Richtr</w:t>
      </w:r>
      <w:r w:rsidR="00452AB7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, </w:t>
      </w:r>
      <w:r w:rsidR="00D25E12" w:rsidRPr="00D25E12">
        <w:rPr>
          <w:rFonts w:asciiTheme="minorHAnsi" w:hAnsiTheme="minorHAnsi" w:cstheme="minorHAnsi"/>
        </w:rPr>
        <w:t>místopředsed</w:t>
      </w:r>
      <w:r w:rsidR="00452AB7">
        <w:rPr>
          <w:rFonts w:asciiTheme="minorHAnsi" w:hAnsiTheme="minorHAnsi" w:cstheme="minorHAnsi"/>
        </w:rPr>
        <w:t>ou</w:t>
      </w:r>
      <w:r w:rsidR="00D25E12" w:rsidRPr="00D25E12">
        <w:rPr>
          <w:rFonts w:asciiTheme="minorHAnsi" w:hAnsiTheme="minorHAnsi" w:cstheme="minorHAnsi"/>
        </w:rPr>
        <w:t xml:space="preserve"> představenstva</w:t>
      </w:r>
    </w:p>
    <w:p w14:paraId="74DA9490" w14:textId="2BF14FB8" w:rsidR="00452AB7" w:rsidRDefault="00452AB7" w:rsidP="00452AB7">
      <w:pPr>
        <w:pStyle w:val="Text11"/>
        <w:keepNext w:val="0"/>
        <w:spacing w:before="0" w:after="0"/>
        <w:ind w:left="1977" w:firstLine="1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Marcelem Homolkou, místopředsedou představenstva</w:t>
      </w:r>
    </w:p>
    <w:p w14:paraId="1163515A" w14:textId="5695EFA1" w:rsidR="00452AB7" w:rsidRPr="0078734A" w:rsidRDefault="00452AB7" w:rsidP="00452AB7">
      <w:pPr>
        <w:pStyle w:val="Text11"/>
        <w:keepNext w:val="0"/>
        <w:spacing w:before="0" w:after="0"/>
        <w:ind w:left="1977" w:firstLine="1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Martinem Pípou, členem představenstva</w:t>
      </w:r>
    </w:p>
    <w:p w14:paraId="09C6C2DB" w14:textId="66D69409" w:rsidR="009B1420" w:rsidRPr="0078734A" w:rsidRDefault="009B1420" w:rsidP="00E578B3">
      <w:pPr>
        <w:pStyle w:val="Text11"/>
        <w:keepLines/>
        <w:spacing w:before="0" w:after="0"/>
        <w:rPr>
          <w:rFonts w:asciiTheme="minorHAnsi" w:hAnsiTheme="minorHAnsi" w:cstheme="minorHAnsi"/>
        </w:rPr>
      </w:pPr>
      <w:r w:rsidRPr="0078734A">
        <w:rPr>
          <w:rFonts w:asciiTheme="minorHAnsi" w:hAnsiTheme="minorHAnsi" w:cstheme="minorHAnsi"/>
        </w:rPr>
        <w:t>datová schránka:</w:t>
      </w:r>
      <w:r w:rsidR="003F1422" w:rsidRPr="0078734A">
        <w:rPr>
          <w:rFonts w:asciiTheme="minorHAnsi" w:hAnsiTheme="minorHAnsi" w:cstheme="minorHAnsi"/>
        </w:rPr>
        <w:t xml:space="preserve"> mivq4t3</w:t>
      </w:r>
    </w:p>
    <w:p w14:paraId="02430067" w14:textId="58F3EABB" w:rsidR="004A0493" w:rsidRDefault="002C07DE" w:rsidP="00890C7A">
      <w:pPr>
        <w:pStyle w:val="Text11"/>
        <w:keepLines/>
        <w:rPr>
          <w:rFonts w:asciiTheme="minorHAnsi" w:hAnsiTheme="minorHAnsi" w:cstheme="minorHAnsi"/>
        </w:rPr>
      </w:pPr>
      <w:r w:rsidRPr="002C07DE">
        <w:rPr>
          <w:rFonts w:asciiTheme="minorHAnsi" w:hAnsiTheme="minorHAnsi" w:cstheme="minorHAnsi"/>
        </w:rPr>
        <w:t>(„</w:t>
      </w:r>
      <w:r w:rsidR="00D73FEB">
        <w:rPr>
          <w:rFonts w:asciiTheme="minorHAnsi" w:hAnsiTheme="minorHAnsi" w:cstheme="minorHAnsi"/>
          <w:b/>
          <w:bCs/>
        </w:rPr>
        <w:t>Objednatel</w:t>
      </w:r>
      <w:r w:rsidRPr="002C07DE">
        <w:rPr>
          <w:rFonts w:asciiTheme="minorHAnsi" w:hAnsiTheme="minorHAnsi" w:cstheme="minorHAnsi"/>
        </w:rPr>
        <w:t>“)</w:t>
      </w:r>
    </w:p>
    <w:p w14:paraId="2A8E12B4" w14:textId="3F17832C" w:rsidR="004A0493" w:rsidRPr="002C07DE" w:rsidRDefault="004A0493" w:rsidP="00890C7A">
      <w:pPr>
        <w:pStyle w:val="Text11"/>
        <w:keepLine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7B7B7DD7" w14:textId="2B3DBD68" w:rsidR="006B2110" w:rsidRPr="00DD1458" w:rsidRDefault="00D00E4B" w:rsidP="006B2110">
      <w:pPr>
        <w:pStyle w:val="Preambul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AHV ekologický servis, s.r.o.</w:t>
      </w:r>
    </w:p>
    <w:p w14:paraId="4D8C9A5B" w14:textId="77777777" w:rsidR="00D00E4B" w:rsidRPr="00D00E4B" w:rsidRDefault="006B2110" w:rsidP="00D00E4B">
      <w:pPr>
        <w:pStyle w:val="Text11"/>
        <w:keepNext w:val="0"/>
        <w:spacing w:before="0" w:after="0"/>
        <w:ind w:left="0" w:firstLine="5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sídlo:</w:t>
      </w:r>
      <w:r w:rsidR="001C3698">
        <w:rPr>
          <w:rFonts w:asciiTheme="minorHAnsi" w:hAnsiTheme="minorHAnsi" w:cstheme="minorHAnsi"/>
        </w:rPr>
        <w:t xml:space="preserve"> </w:t>
      </w:r>
      <w:proofErr w:type="gramStart"/>
      <w:r w:rsidR="00D00E4B" w:rsidRPr="00D00E4B">
        <w:rPr>
          <w:rFonts w:asciiTheme="minorHAnsi" w:hAnsiTheme="minorHAnsi" w:cstheme="minorHAnsi"/>
        </w:rPr>
        <w:t>Praha - Uhříněves</w:t>
      </w:r>
      <w:proofErr w:type="gramEnd"/>
      <w:r w:rsidR="00D00E4B" w:rsidRPr="00D00E4B">
        <w:rPr>
          <w:rFonts w:asciiTheme="minorHAnsi" w:hAnsiTheme="minorHAnsi" w:cstheme="minorHAnsi"/>
        </w:rPr>
        <w:t>, Saturnova 1209/25, PSČ 10400</w:t>
      </w:r>
    </w:p>
    <w:p w14:paraId="744B501D" w14:textId="5A87BA3D" w:rsidR="00452AB7" w:rsidRDefault="006B2110" w:rsidP="00D00E4B">
      <w:pPr>
        <w:pStyle w:val="Text11"/>
        <w:keepNext w:val="0"/>
        <w:spacing w:before="0" w:after="0"/>
        <w:ind w:left="0" w:firstLine="561"/>
        <w:rPr>
          <w:rFonts w:asciiTheme="minorHAnsi" w:hAnsiTheme="minorHAnsi" w:cstheme="minorHAnsi"/>
        </w:rPr>
      </w:pPr>
      <w:r w:rsidRPr="00D00E4B">
        <w:rPr>
          <w:rFonts w:asciiTheme="minorHAnsi" w:hAnsiTheme="minorHAnsi" w:cstheme="minorHAnsi"/>
        </w:rPr>
        <w:t xml:space="preserve">IČO: </w:t>
      </w:r>
      <w:r w:rsidR="00D00E4B" w:rsidRPr="00D00E4B">
        <w:rPr>
          <w:rFonts w:asciiTheme="minorHAnsi" w:hAnsiTheme="minorHAnsi" w:cstheme="minorHAnsi"/>
        </w:rPr>
        <w:t>267 41 172</w:t>
      </w:r>
    </w:p>
    <w:p w14:paraId="2E644B35" w14:textId="63760D0B" w:rsidR="009B1420" w:rsidRDefault="006B2110" w:rsidP="007F31A4">
      <w:pPr>
        <w:pStyle w:val="Text11"/>
        <w:keepNext w:val="0"/>
        <w:spacing w:before="0" w:after="0"/>
        <w:ind w:left="0" w:firstLine="5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 w:rsidR="00D00E4B" w:rsidRPr="00D00E4B">
        <w:rPr>
          <w:lang w:eastAsia="cs-CZ"/>
        </w:rPr>
        <w:t xml:space="preserve"> </w:t>
      </w:r>
      <w:r w:rsidR="00D00E4B" w:rsidRPr="00D00E4B">
        <w:rPr>
          <w:rFonts w:asciiTheme="minorHAnsi" w:hAnsiTheme="minorHAnsi" w:cstheme="minorHAnsi"/>
        </w:rPr>
        <w:t>CZ26741172</w:t>
      </w:r>
    </w:p>
    <w:p w14:paraId="477DC848" w14:textId="1FFB138F" w:rsidR="006B2110" w:rsidRDefault="006B2110" w:rsidP="007F31A4">
      <w:pPr>
        <w:pStyle w:val="Text11"/>
        <w:keepNext w:val="0"/>
        <w:spacing w:before="0" w:after="0"/>
        <w:ind w:left="0" w:firstLine="5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zapsaná v obchodním rejstříku vedeném Městským soudem </w:t>
      </w:r>
      <w:r w:rsidR="00D00E4B">
        <w:rPr>
          <w:rFonts w:asciiTheme="minorHAnsi" w:hAnsiTheme="minorHAnsi" w:cstheme="minorHAnsi"/>
        </w:rPr>
        <w:t>v Praze, oddíl C, vložka 90850</w:t>
      </w:r>
    </w:p>
    <w:p w14:paraId="3332502B" w14:textId="4087633A" w:rsidR="00452AB7" w:rsidRDefault="006B2110" w:rsidP="00452AB7">
      <w:pPr>
        <w:pStyle w:val="Text11"/>
        <w:keepNext w:val="0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</w:t>
      </w:r>
      <w:r w:rsidR="00D00E4B" w:rsidRPr="00D00E4B">
        <w:rPr>
          <w:rFonts w:asciiTheme="minorHAnsi" w:hAnsiTheme="minorHAnsi" w:cstheme="minorHAnsi"/>
        </w:rPr>
        <w:t>Československá obchodní banka, a.s., číslo účtu: 181002821/0300</w:t>
      </w:r>
    </w:p>
    <w:p w14:paraId="07FC6D10" w14:textId="77777777" w:rsidR="00D00E4B" w:rsidRDefault="00452AB7" w:rsidP="007F31A4">
      <w:pPr>
        <w:pStyle w:val="Text11"/>
        <w:keepNext w:val="0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zastoupena</w:t>
      </w:r>
      <w:r w:rsidR="006B2110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r w:rsidR="00D00E4B" w:rsidRPr="00D00E4B">
        <w:rPr>
          <w:rFonts w:asciiTheme="minorHAnsi" w:hAnsiTheme="minorHAnsi" w:cstheme="minorHAnsi"/>
        </w:rPr>
        <w:t xml:space="preserve">: Ing. Jan Vošahlík, Ph.D. – jednatel společnosti </w:t>
      </w:r>
    </w:p>
    <w:p w14:paraId="1FDDEA9D" w14:textId="77777777" w:rsidR="00D00E4B" w:rsidRDefault="00D00E4B" w:rsidP="007F31A4">
      <w:pPr>
        <w:pStyle w:val="Text11"/>
        <w:keepNext w:val="0"/>
        <w:spacing w:before="0" w:after="0"/>
        <w:rPr>
          <w:rFonts w:asciiTheme="minorHAnsi" w:hAnsiTheme="minorHAnsi" w:cstheme="minorHAnsi"/>
        </w:rPr>
      </w:pPr>
      <w:r w:rsidRPr="00D00E4B">
        <w:rPr>
          <w:rFonts w:asciiTheme="minorHAnsi" w:hAnsiTheme="minorHAnsi" w:cstheme="minorHAnsi"/>
        </w:rPr>
        <w:t xml:space="preserve">datová schránka: nhrj234 </w:t>
      </w:r>
    </w:p>
    <w:p w14:paraId="77DD3539" w14:textId="35905A36" w:rsidR="00D00E4B" w:rsidRDefault="00D00E4B" w:rsidP="007F31A4">
      <w:pPr>
        <w:pStyle w:val="Text11"/>
        <w:keepNext w:val="0"/>
        <w:spacing w:before="0" w:after="0"/>
        <w:rPr>
          <w:rFonts w:asciiTheme="minorHAnsi" w:hAnsiTheme="minorHAnsi" w:cstheme="minorHAnsi"/>
        </w:rPr>
      </w:pPr>
      <w:r w:rsidRPr="00D00E4B">
        <w:rPr>
          <w:rFonts w:asciiTheme="minorHAnsi" w:hAnsiTheme="minorHAnsi" w:cstheme="minorHAnsi"/>
        </w:rPr>
        <w:t xml:space="preserve">e-mailová adresa k odesílání faktur: </w:t>
      </w:r>
      <w:hyperlink r:id="rId11" w:history="1">
        <w:proofErr w:type="spellStart"/>
        <w:r w:rsidR="007E08A0">
          <w:rPr>
            <w:rStyle w:val="Hypertextovodkaz"/>
            <w:rFonts w:asciiTheme="minorHAnsi" w:hAnsiTheme="minorHAnsi" w:cstheme="minorHAnsi"/>
          </w:rPr>
          <w:t>xxxxxxxxxxxxxx</w:t>
        </w:r>
        <w:proofErr w:type="spellEnd"/>
      </w:hyperlink>
    </w:p>
    <w:p w14:paraId="6E1F48AB" w14:textId="0FFFA574" w:rsidR="002C07DE" w:rsidRPr="002C07DE" w:rsidRDefault="002C07DE" w:rsidP="007F31A4">
      <w:pPr>
        <w:pStyle w:val="Text11"/>
        <w:keepNext w:val="0"/>
        <w:rPr>
          <w:rFonts w:asciiTheme="minorHAnsi" w:hAnsiTheme="minorHAnsi" w:cstheme="minorHAnsi"/>
        </w:rPr>
      </w:pPr>
      <w:r w:rsidRPr="002C07DE">
        <w:rPr>
          <w:rFonts w:asciiTheme="minorHAnsi" w:hAnsiTheme="minorHAnsi" w:cstheme="minorHAnsi"/>
        </w:rPr>
        <w:t>(„</w:t>
      </w:r>
      <w:r w:rsidR="00D73FEB">
        <w:rPr>
          <w:rFonts w:asciiTheme="minorHAnsi" w:hAnsiTheme="minorHAnsi" w:cstheme="minorHAnsi"/>
          <w:b/>
        </w:rPr>
        <w:t>Poskytovatel</w:t>
      </w:r>
      <w:r w:rsidRPr="002C07DE">
        <w:rPr>
          <w:rFonts w:asciiTheme="minorHAnsi" w:hAnsiTheme="minorHAnsi" w:cstheme="minorHAnsi"/>
        </w:rPr>
        <w:t>“)</w:t>
      </w:r>
    </w:p>
    <w:p w14:paraId="4133C780" w14:textId="5D7B0065" w:rsidR="002C07DE" w:rsidRDefault="002C07DE" w:rsidP="007F31A4">
      <w:pPr>
        <w:spacing w:before="120" w:after="120"/>
        <w:ind w:left="567"/>
        <w:rPr>
          <w:rFonts w:asciiTheme="minorHAnsi" w:hAnsiTheme="minorHAnsi" w:cstheme="minorHAnsi"/>
          <w:szCs w:val="22"/>
        </w:rPr>
      </w:pPr>
      <w:r w:rsidRPr="002C07DE">
        <w:rPr>
          <w:rFonts w:asciiTheme="minorHAnsi" w:hAnsiTheme="minorHAnsi" w:cstheme="minorHAnsi"/>
          <w:szCs w:val="22"/>
        </w:rPr>
        <w:t>(</w:t>
      </w:r>
      <w:r w:rsidR="00D73FEB">
        <w:rPr>
          <w:rFonts w:asciiTheme="minorHAnsi" w:hAnsiTheme="minorHAnsi" w:cstheme="minorHAnsi"/>
          <w:szCs w:val="22"/>
        </w:rPr>
        <w:t>Objednatel a Poskytovatel</w:t>
      </w:r>
      <w:r w:rsidRPr="002C07DE">
        <w:rPr>
          <w:rFonts w:asciiTheme="minorHAnsi" w:hAnsiTheme="minorHAnsi" w:cstheme="minorHAnsi"/>
          <w:szCs w:val="22"/>
        </w:rPr>
        <w:t xml:space="preserve"> společně</w:t>
      </w:r>
      <w:r w:rsidR="00C81047">
        <w:rPr>
          <w:rFonts w:asciiTheme="minorHAnsi" w:hAnsiTheme="minorHAnsi" w:cstheme="minorHAnsi"/>
          <w:szCs w:val="22"/>
        </w:rPr>
        <w:t xml:space="preserve"> </w:t>
      </w:r>
      <w:r w:rsidRPr="002C07DE">
        <w:rPr>
          <w:rFonts w:asciiTheme="minorHAnsi" w:hAnsiTheme="minorHAnsi" w:cstheme="minorHAnsi"/>
          <w:szCs w:val="22"/>
        </w:rPr>
        <w:t>„</w:t>
      </w:r>
      <w:r w:rsidRPr="002C07DE">
        <w:rPr>
          <w:rFonts w:asciiTheme="minorHAnsi" w:hAnsiTheme="minorHAnsi" w:cstheme="minorHAnsi"/>
          <w:b/>
          <w:szCs w:val="22"/>
        </w:rPr>
        <w:t>Strany</w:t>
      </w:r>
      <w:r w:rsidRPr="002C07DE">
        <w:rPr>
          <w:rFonts w:asciiTheme="minorHAnsi" w:hAnsiTheme="minorHAnsi" w:cstheme="minorHAnsi"/>
          <w:szCs w:val="22"/>
        </w:rPr>
        <w:t>“</w:t>
      </w:r>
      <w:r w:rsidR="00C81047">
        <w:rPr>
          <w:rFonts w:asciiTheme="minorHAnsi" w:hAnsiTheme="minorHAnsi" w:cstheme="minorHAnsi"/>
          <w:szCs w:val="22"/>
        </w:rPr>
        <w:t xml:space="preserve"> nebo</w:t>
      </w:r>
      <w:r w:rsidRPr="002C07DE">
        <w:rPr>
          <w:rFonts w:asciiTheme="minorHAnsi" w:hAnsiTheme="minorHAnsi" w:cstheme="minorHAnsi"/>
          <w:szCs w:val="22"/>
        </w:rPr>
        <w:t xml:space="preserve"> každý z nich samostatně „</w:t>
      </w:r>
      <w:r w:rsidRPr="002C07DE">
        <w:rPr>
          <w:rFonts w:asciiTheme="minorHAnsi" w:hAnsiTheme="minorHAnsi" w:cstheme="minorHAnsi"/>
          <w:b/>
          <w:szCs w:val="22"/>
        </w:rPr>
        <w:t>Strana</w:t>
      </w:r>
      <w:r w:rsidRPr="002C07DE">
        <w:rPr>
          <w:rFonts w:asciiTheme="minorHAnsi" w:hAnsiTheme="minorHAnsi" w:cstheme="minorHAnsi"/>
          <w:szCs w:val="22"/>
        </w:rPr>
        <w:t xml:space="preserve">“) </w:t>
      </w:r>
    </w:p>
    <w:p w14:paraId="346A73A5" w14:textId="77777777" w:rsidR="00B615AD" w:rsidRDefault="00B615AD" w:rsidP="007F31A4">
      <w:pPr>
        <w:spacing w:before="120" w:after="120"/>
        <w:ind w:left="567"/>
        <w:rPr>
          <w:rFonts w:asciiTheme="minorHAnsi" w:hAnsiTheme="minorHAnsi" w:cstheme="minorHAnsi"/>
          <w:szCs w:val="22"/>
        </w:rPr>
      </w:pPr>
    </w:p>
    <w:p w14:paraId="6660AC96" w14:textId="06161745" w:rsidR="004A0493" w:rsidRDefault="004A0493" w:rsidP="00DD1458">
      <w:pPr>
        <w:pStyle w:val="Nadpis1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Preambule </w:t>
      </w:r>
    </w:p>
    <w:p w14:paraId="5C2E84F4" w14:textId="0D48F83B" w:rsidR="004A0493" w:rsidRDefault="00E4713A" w:rsidP="00452AB7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Smlouva</w:t>
      </w:r>
      <w:r w:rsidR="004A0493" w:rsidRPr="002B7607">
        <w:rPr>
          <w:rFonts w:asciiTheme="minorHAnsi" w:hAnsiTheme="minorHAnsi" w:cstheme="minorHAnsi"/>
        </w:rPr>
        <w:t xml:space="preserve"> je uzavřena na základě výsledku </w:t>
      </w:r>
      <w:r w:rsidR="00653D2E">
        <w:rPr>
          <w:rFonts w:asciiTheme="minorHAnsi" w:hAnsiTheme="minorHAnsi" w:cstheme="minorHAnsi"/>
        </w:rPr>
        <w:t xml:space="preserve">otevřeného nadlimitního </w:t>
      </w:r>
      <w:r w:rsidR="004A0493" w:rsidRPr="002B7607">
        <w:rPr>
          <w:rFonts w:asciiTheme="minorHAnsi" w:hAnsiTheme="minorHAnsi" w:cstheme="minorHAnsi"/>
        </w:rPr>
        <w:t>zadávacího řízení s názvem „</w:t>
      </w:r>
      <w:r w:rsidR="00653D2E" w:rsidRPr="00653D2E">
        <w:rPr>
          <w:rFonts w:asciiTheme="minorHAnsi" w:hAnsiTheme="minorHAnsi" w:cstheme="minorHAnsi"/>
        </w:rPr>
        <w:t xml:space="preserve">Zajištění přepravy </w:t>
      </w:r>
      <w:r w:rsidR="00452AB7">
        <w:rPr>
          <w:rFonts w:asciiTheme="minorHAnsi" w:hAnsiTheme="minorHAnsi" w:cstheme="minorHAnsi"/>
        </w:rPr>
        <w:t xml:space="preserve">a odstranění kontaminované zeminy ze stavby Rekonstrukce </w:t>
      </w:r>
      <w:proofErr w:type="spellStart"/>
      <w:r w:rsidR="00452AB7">
        <w:rPr>
          <w:rFonts w:asciiTheme="minorHAnsi" w:hAnsiTheme="minorHAnsi" w:cstheme="minorHAnsi"/>
        </w:rPr>
        <w:t>soumostí</w:t>
      </w:r>
      <w:proofErr w:type="spellEnd"/>
      <w:r w:rsidR="00452AB7">
        <w:rPr>
          <w:rFonts w:asciiTheme="minorHAnsi" w:hAnsiTheme="minorHAnsi" w:cstheme="minorHAnsi"/>
        </w:rPr>
        <w:t xml:space="preserve"> Libeňský most</w:t>
      </w:r>
      <w:r w:rsidR="004A0493" w:rsidRPr="002B7607">
        <w:rPr>
          <w:rFonts w:asciiTheme="minorHAnsi" w:hAnsiTheme="minorHAnsi" w:cstheme="minorHAnsi"/>
        </w:rPr>
        <w:t>“,</w:t>
      </w:r>
      <w:r w:rsidR="004A0493">
        <w:rPr>
          <w:rFonts w:asciiTheme="minorHAnsi" w:hAnsiTheme="minorHAnsi" w:cstheme="minorHAnsi"/>
        </w:rPr>
        <w:t xml:space="preserve"> ev. č. veřejné zakázky ve Věstníku veřejných zakázek </w:t>
      </w:r>
      <w:r w:rsidR="00D00E4B" w:rsidRPr="00D00E4B">
        <w:rPr>
          <w:rFonts w:asciiTheme="minorHAnsi" w:hAnsiTheme="minorHAnsi" w:cstheme="minorHAnsi"/>
        </w:rPr>
        <w:t xml:space="preserve">Z2024-038329 </w:t>
      </w:r>
      <w:r w:rsidR="004A0493">
        <w:rPr>
          <w:rFonts w:asciiTheme="minorHAnsi" w:hAnsiTheme="minorHAnsi" w:cstheme="minorHAnsi"/>
        </w:rPr>
        <w:t>(</w:t>
      </w:r>
      <w:r w:rsidR="00452AB7">
        <w:rPr>
          <w:rFonts w:asciiTheme="minorHAnsi" w:hAnsiTheme="minorHAnsi" w:cstheme="minorHAnsi"/>
        </w:rPr>
        <w:t>„</w:t>
      </w:r>
      <w:r w:rsidR="00452AB7" w:rsidRPr="00452AB7">
        <w:rPr>
          <w:rFonts w:asciiTheme="minorHAnsi" w:hAnsiTheme="minorHAnsi" w:cstheme="minorHAnsi"/>
          <w:b/>
          <w:bCs w:val="0"/>
        </w:rPr>
        <w:t>Veřejná zakázka</w:t>
      </w:r>
      <w:r w:rsidR="00452AB7">
        <w:rPr>
          <w:rFonts w:asciiTheme="minorHAnsi" w:hAnsiTheme="minorHAnsi" w:cstheme="minorHAnsi"/>
        </w:rPr>
        <w:t>“ a</w:t>
      </w:r>
      <w:r w:rsidR="00D00E4B">
        <w:rPr>
          <w:rFonts w:asciiTheme="minorHAnsi" w:hAnsiTheme="minorHAnsi" w:cstheme="minorHAnsi"/>
        </w:rPr>
        <w:t> </w:t>
      </w:r>
      <w:r w:rsidR="004A0493">
        <w:rPr>
          <w:rFonts w:asciiTheme="minorHAnsi" w:hAnsiTheme="minorHAnsi" w:cstheme="minorHAnsi"/>
        </w:rPr>
        <w:t>„</w:t>
      </w:r>
      <w:bookmarkStart w:id="1" w:name="_Hlk167714038"/>
      <w:r w:rsidR="004A0493">
        <w:rPr>
          <w:rFonts w:asciiTheme="minorHAnsi" w:hAnsiTheme="minorHAnsi" w:cstheme="minorHAnsi"/>
          <w:b/>
          <w:bCs w:val="0"/>
        </w:rPr>
        <w:t>Zadávací řízení</w:t>
      </w:r>
      <w:bookmarkEnd w:id="1"/>
      <w:r w:rsidR="004A0493">
        <w:rPr>
          <w:rFonts w:asciiTheme="minorHAnsi" w:hAnsiTheme="minorHAnsi" w:cstheme="minorHAnsi"/>
        </w:rPr>
        <w:t xml:space="preserve">“). </w:t>
      </w:r>
      <w:r w:rsidR="005B5AC0" w:rsidRPr="005B5AC0">
        <w:rPr>
          <w:rFonts w:asciiTheme="minorHAnsi" w:hAnsiTheme="minorHAnsi" w:cstheme="minorHAnsi"/>
        </w:rPr>
        <w:t xml:space="preserve">Jednotlivá ujednání </w:t>
      </w:r>
      <w:r w:rsidR="00653D2E">
        <w:rPr>
          <w:rFonts w:asciiTheme="minorHAnsi" w:hAnsiTheme="minorHAnsi" w:cstheme="minorHAnsi"/>
        </w:rPr>
        <w:t>Smlouvy</w:t>
      </w:r>
      <w:r w:rsidR="005B5AC0" w:rsidRPr="005B5AC0">
        <w:rPr>
          <w:rFonts w:asciiTheme="minorHAnsi" w:hAnsiTheme="minorHAnsi" w:cstheme="minorHAnsi"/>
        </w:rPr>
        <w:t xml:space="preserve"> tak budou vykládána v souladu se zadávacími podmínkami Zadávacího řízení a nabídkou </w:t>
      </w:r>
      <w:r w:rsidR="00EA70E4">
        <w:rPr>
          <w:rFonts w:asciiTheme="minorHAnsi" w:hAnsiTheme="minorHAnsi" w:cstheme="minorHAnsi"/>
        </w:rPr>
        <w:t>d</w:t>
      </w:r>
      <w:r w:rsidR="005B5AC0" w:rsidRPr="005B5AC0">
        <w:rPr>
          <w:rFonts w:asciiTheme="minorHAnsi" w:hAnsiTheme="minorHAnsi" w:cstheme="minorHAnsi"/>
        </w:rPr>
        <w:t>odavatele</w:t>
      </w:r>
      <w:r w:rsidR="00EA70E4">
        <w:rPr>
          <w:rFonts w:asciiTheme="minorHAnsi" w:hAnsiTheme="minorHAnsi" w:cstheme="minorHAnsi"/>
        </w:rPr>
        <w:t xml:space="preserve"> (Poskytovatele)</w:t>
      </w:r>
      <w:r w:rsidR="005B5AC0" w:rsidRPr="005B5AC0">
        <w:rPr>
          <w:rFonts w:asciiTheme="minorHAnsi" w:hAnsiTheme="minorHAnsi" w:cstheme="minorHAnsi"/>
        </w:rPr>
        <w:t xml:space="preserve"> podanou do Zadávacího řízení</w:t>
      </w:r>
      <w:r w:rsidR="0031233A">
        <w:rPr>
          <w:rFonts w:asciiTheme="minorHAnsi" w:hAnsiTheme="minorHAnsi" w:cstheme="minorHAnsi"/>
        </w:rPr>
        <w:t xml:space="preserve"> a údaje v</w:t>
      </w:r>
      <w:r w:rsidR="00F55ABD">
        <w:rPr>
          <w:rFonts w:asciiTheme="minorHAnsi" w:hAnsiTheme="minorHAnsi" w:cstheme="minorHAnsi"/>
        </w:rPr>
        <w:t> zadávací dokumentaci a nabídce</w:t>
      </w:r>
      <w:r w:rsidR="00BF6D00" w:rsidRPr="00BF6D00">
        <w:rPr>
          <w:rFonts w:asciiTheme="minorHAnsi" w:hAnsiTheme="minorHAnsi" w:cstheme="minorHAnsi"/>
        </w:rPr>
        <w:t xml:space="preserve"> </w:t>
      </w:r>
      <w:r w:rsidR="00F55ABD">
        <w:rPr>
          <w:rFonts w:asciiTheme="minorHAnsi" w:hAnsiTheme="minorHAnsi" w:cstheme="minorHAnsi"/>
        </w:rPr>
        <w:t xml:space="preserve">dodavatele (Poskytovatele) </w:t>
      </w:r>
      <w:r w:rsidR="00BF6D00" w:rsidRPr="00BF6D00">
        <w:rPr>
          <w:rFonts w:asciiTheme="minorHAnsi" w:hAnsiTheme="minorHAnsi" w:cstheme="minorHAnsi"/>
        </w:rPr>
        <w:t xml:space="preserve">jsou pro </w:t>
      </w:r>
      <w:r w:rsidR="00F55ABD">
        <w:rPr>
          <w:rFonts w:asciiTheme="minorHAnsi" w:hAnsiTheme="minorHAnsi" w:cstheme="minorHAnsi"/>
        </w:rPr>
        <w:t>S</w:t>
      </w:r>
      <w:r w:rsidR="00BF6D00" w:rsidRPr="00BF6D00">
        <w:rPr>
          <w:rFonts w:asciiTheme="minorHAnsi" w:hAnsiTheme="minorHAnsi" w:cstheme="minorHAnsi"/>
        </w:rPr>
        <w:t xml:space="preserve">trany závazné při realizaci předmětu plnění podle této </w:t>
      </w:r>
      <w:r w:rsidR="00F55ABD">
        <w:rPr>
          <w:rFonts w:asciiTheme="minorHAnsi" w:hAnsiTheme="minorHAnsi" w:cstheme="minorHAnsi"/>
        </w:rPr>
        <w:t>S</w:t>
      </w:r>
      <w:r w:rsidR="00BF6D00" w:rsidRPr="00BF6D00">
        <w:rPr>
          <w:rFonts w:asciiTheme="minorHAnsi" w:hAnsiTheme="minorHAnsi" w:cstheme="minorHAnsi"/>
        </w:rPr>
        <w:t>mlouvy</w:t>
      </w:r>
      <w:r w:rsidR="009E46D0">
        <w:rPr>
          <w:rFonts w:asciiTheme="minorHAnsi" w:hAnsiTheme="minorHAnsi" w:cstheme="minorHAnsi"/>
        </w:rPr>
        <w:t>.</w:t>
      </w:r>
    </w:p>
    <w:p w14:paraId="34D4ED6A" w14:textId="5784BBD6" w:rsidR="009E46D0" w:rsidRDefault="00B5354A" w:rsidP="004A0493">
      <w:pPr>
        <w:pStyle w:val="Clanek11"/>
        <w:rPr>
          <w:rFonts w:asciiTheme="minorHAnsi" w:hAnsiTheme="minorHAnsi" w:cstheme="minorHAnsi"/>
        </w:rPr>
      </w:pPr>
      <w:r w:rsidRPr="00B5354A">
        <w:rPr>
          <w:rFonts w:asciiTheme="minorHAnsi" w:hAnsiTheme="minorHAnsi" w:cstheme="minorHAnsi"/>
        </w:rPr>
        <w:t xml:space="preserve">Poskytovatel potvrzuje, že se seznámil s rozsahem a povahou </w:t>
      </w:r>
      <w:r w:rsidR="00452AB7">
        <w:rPr>
          <w:rFonts w:asciiTheme="minorHAnsi" w:hAnsiTheme="minorHAnsi" w:cstheme="minorHAnsi"/>
        </w:rPr>
        <w:t>předmětu Veřejné zakázky</w:t>
      </w:r>
      <w:r w:rsidRPr="00B5354A">
        <w:rPr>
          <w:rFonts w:asciiTheme="minorHAnsi" w:hAnsiTheme="minorHAnsi" w:cstheme="minorHAnsi"/>
        </w:rPr>
        <w:t xml:space="preserve">, že jsou mu známy veškeré technické, kvalitativní a jiné podmínky, nezbytné k realizaci předmětu této </w:t>
      </w:r>
      <w:r>
        <w:rPr>
          <w:rFonts w:asciiTheme="minorHAnsi" w:hAnsiTheme="minorHAnsi" w:cstheme="minorHAnsi"/>
        </w:rPr>
        <w:t>S</w:t>
      </w:r>
      <w:r w:rsidRPr="00B5354A">
        <w:rPr>
          <w:rFonts w:asciiTheme="minorHAnsi" w:hAnsiTheme="minorHAnsi" w:cstheme="minorHAnsi"/>
        </w:rPr>
        <w:t>mlouvy, a</w:t>
      </w:r>
      <w:r w:rsidR="00452AB7">
        <w:rPr>
          <w:rFonts w:asciiTheme="minorHAnsi" w:hAnsiTheme="minorHAnsi" w:cstheme="minorHAnsi"/>
        </w:rPr>
        <w:t> </w:t>
      </w:r>
      <w:r w:rsidRPr="00B5354A">
        <w:rPr>
          <w:rFonts w:asciiTheme="minorHAnsi" w:hAnsiTheme="minorHAnsi" w:cstheme="minorHAnsi"/>
        </w:rPr>
        <w:t xml:space="preserve">že disponuje takovými </w:t>
      </w:r>
      <w:r w:rsidR="00C80001">
        <w:rPr>
          <w:rFonts w:asciiTheme="minorHAnsi" w:hAnsiTheme="minorHAnsi" w:cstheme="minorHAnsi"/>
        </w:rPr>
        <w:t xml:space="preserve">oprávněními, </w:t>
      </w:r>
      <w:r w:rsidRPr="00B5354A">
        <w:rPr>
          <w:rFonts w:asciiTheme="minorHAnsi" w:hAnsiTheme="minorHAnsi" w:cstheme="minorHAnsi"/>
        </w:rPr>
        <w:t xml:space="preserve">kapacitami a odbornými znalostmi, které jsou k provádění služeb </w:t>
      </w:r>
      <w:r w:rsidR="00452AB7">
        <w:rPr>
          <w:rFonts w:asciiTheme="minorHAnsi" w:hAnsiTheme="minorHAnsi" w:cstheme="minorHAnsi"/>
        </w:rPr>
        <w:t xml:space="preserve">dle této Smlouvy </w:t>
      </w:r>
      <w:r w:rsidRPr="00B5354A">
        <w:rPr>
          <w:rFonts w:asciiTheme="minorHAnsi" w:hAnsiTheme="minorHAnsi" w:cstheme="minorHAnsi"/>
        </w:rPr>
        <w:t>nezbytné.</w:t>
      </w:r>
    </w:p>
    <w:p w14:paraId="4CF1D350" w14:textId="4ADC51B4" w:rsidR="007E52CD" w:rsidRPr="007C0B91" w:rsidRDefault="007E52CD" w:rsidP="00CE6F24">
      <w:pPr>
        <w:pStyle w:val="Clanek11"/>
        <w:rPr>
          <w:rFonts w:asciiTheme="minorHAnsi" w:hAnsiTheme="minorHAnsi" w:cstheme="minorHAnsi"/>
        </w:rPr>
      </w:pPr>
      <w:r w:rsidRPr="007C0B91">
        <w:rPr>
          <w:rFonts w:asciiTheme="minorHAnsi" w:hAnsiTheme="minorHAnsi" w:cstheme="minorHAnsi"/>
        </w:rPr>
        <w:t xml:space="preserve">Poskytovatel prohlašuje, že </w:t>
      </w:r>
      <w:r w:rsidR="00274CA0" w:rsidRPr="007C0B91">
        <w:rPr>
          <w:rFonts w:asciiTheme="minorHAnsi" w:hAnsiTheme="minorHAnsi" w:cstheme="minorHAnsi"/>
        </w:rPr>
        <w:t xml:space="preserve">sám nebo jeho </w:t>
      </w:r>
      <w:r w:rsidR="00491621" w:rsidRPr="007C0B91">
        <w:rPr>
          <w:rFonts w:asciiTheme="minorHAnsi" w:hAnsiTheme="minorHAnsi" w:cstheme="minorHAnsi"/>
        </w:rPr>
        <w:t>pod</w:t>
      </w:r>
      <w:r w:rsidR="00274CA0" w:rsidRPr="007C0B91">
        <w:rPr>
          <w:rFonts w:asciiTheme="minorHAnsi" w:hAnsiTheme="minorHAnsi" w:cstheme="minorHAnsi"/>
        </w:rPr>
        <w:t xml:space="preserve">dodavatel, jehož prostřednictvím prokazoval kvalifikaci, </w:t>
      </w:r>
      <w:r w:rsidR="00270BB3" w:rsidRPr="007C0B91">
        <w:rPr>
          <w:rFonts w:asciiTheme="minorHAnsi" w:hAnsiTheme="minorHAnsi" w:cstheme="minorHAnsi"/>
        </w:rPr>
        <w:t xml:space="preserve">je provozovatelem zařízení k nakládání s odpady, a to zařízení </w:t>
      </w:r>
      <w:r w:rsidR="009E230F" w:rsidRPr="007C0B91">
        <w:rPr>
          <w:rFonts w:asciiTheme="minorHAnsi" w:hAnsiTheme="minorHAnsi" w:cstheme="minorHAnsi"/>
        </w:rPr>
        <w:t xml:space="preserve">pro nebezpečný odpad </w:t>
      </w:r>
      <w:r w:rsidR="00270BB3" w:rsidRPr="007C0B91">
        <w:rPr>
          <w:rFonts w:asciiTheme="minorHAnsi" w:hAnsiTheme="minorHAnsi" w:cstheme="minorHAnsi"/>
        </w:rPr>
        <w:t>katalogové číslo dle Katalogu odpadů: 17 05 03* Zemina a kamení obsahující nebezpečné látky</w:t>
      </w:r>
      <w:r w:rsidR="00D00E4B" w:rsidRPr="007C0B91">
        <w:rPr>
          <w:rFonts w:asciiTheme="minorHAnsi" w:hAnsiTheme="minorHAnsi" w:cstheme="minorHAnsi"/>
        </w:rPr>
        <w:t xml:space="preserve"> </w:t>
      </w:r>
      <w:r w:rsidR="00270BB3" w:rsidRPr="007C0B91">
        <w:rPr>
          <w:rFonts w:asciiTheme="minorHAnsi" w:hAnsiTheme="minorHAnsi" w:cstheme="minorHAnsi"/>
        </w:rPr>
        <w:t>(„</w:t>
      </w:r>
      <w:r w:rsidR="00270BB3" w:rsidRPr="007C0B91">
        <w:rPr>
          <w:rFonts w:asciiTheme="minorHAnsi" w:hAnsiTheme="minorHAnsi" w:cstheme="minorHAnsi"/>
          <w:b/>
          <w:bCs w:val="0"/>
        </w:rPr>
        <w:t>kontaminovaná zemina</w:t>
      </w:r>
      <w:r w:rsidR="00270BB3" w:rsidRPr="007C0B91">
        <w:rPr>
          <w:rFonts w:asciiTheme="minorHAnsi" w:hAnsiTheme="minorHAnsi" w:cstheme="minorHAnsi"/>
        </w:rPr>
        <w:t>“)</w:t>
      </w:r>
      <w:r w:rsidR="009E230F" w:rsidRPr="007C0B91">
        <w:rPr>
          <w:rFonts w:asciiTheme="minorHAnsi" w:hAnsiTheme="minorHAnsi" w:cstheme="minorHAnsi"/>
        </w:rPr>
        <w:t>, a to zařízení pro</w:t>
      </w:r>
      <w:r w:rsidR="00263902" w:rsidRPr="007C0B91">
        <w:rPr>
          <w:rFonts w:asciiTheme="minorHAnsi" w:hAnsiTheme="minorHAnsi" w:cstheme="minorHAnsi"/>
        </w:rPr>
        <w:t xml:space="preserve"> odstranění tohoto odpadu</w:t>
      </w:r>
      <w:r w:rsidR="00027DC7" w:rsidRPr="007C0B91">
        <w:rPr>
          <w:rFonts w:asciiTheme="minorHAnsi" w:hAnsiTheme="minorHAnsi" w:cstheme="minorHAnsi"/>
        </w:rPr>
        <w:t xml:space="preserve"> </w:t>
      </w:r>
      <w:r w:rsidR="00D969DF" w:rsidRPr="007C0B91">
        <w:rPr>
          <w:rFonts w:asciiTheme="minorHAnsi" w:hAnsiTheme="minorHAnsi" w:cstheme="minorHAnsi"/>
        </w:rPr>
        <w:t xml:space="preserve">skládkováním </w:t>
      </w:r>
      <w:r w:rsidR="00027DC7" w:rsidRPr="007C0B91">
        <w:rPr>
          <w:rFonts w:asciiTheme="minorHAnsi" w:hAnsiTheme="minorHAnsi" w:cstheme="minorHAnsi"/>
        </w:rPr>
        <w:t xml:space="preserve">na adrese: </w:t>
      </w:r>
      <w:r w:rsidR="00D00E4B" w:rsidRPr="007C0B91">
        <w:rPr>
          <w:rFonts w:asciiTheme="minorHAnsi" w:hAnsiTheme="minorHAnsi" w:cstheme="minorHAnsi"/>
        </w:rPr>
        <w:t>Lukavecká 410/02, 410 02 Lukavec-Lovosice 2, IČZ zařízení: CZU00537 – skládka skupiny SNO („</w:t>
      </w:r>
      <w:r w:rsidR="00D00E4B" w:rsidRPr="007C0B91">
        <w:rPr>
          <w:rFonts w:asciiTheme="minorHAnsi" w:hAnsiTheme="minorHAnsi" w:cstheme="minorHAnsi"/>
          <w:b/>
          <w:bCs w:val="0"/>
        </w:rPr>
        <w:t>Zařízení</w:t>
      </w:r>
      <w:r w:rsidR="00D00E4B" w:rsidRPr="007C0B91">
        <w:rPr>
          <w:rFonts w:asciiTheme="minorHAnsi" w:hAnsiTheme="minorHAnsi" w:cstheme="minorHAnsi"/>
        </w:rPr>
        <w:t>“), jehož provoz byl povolen rozhodnutím</w:t>
      </w:r>
      <w:r w:rsidR="007C0B91" w:rsidRPr="007C0B91">
        <w:rPr>
          <w:rFonts w:asciiTheme="minorHAnsi" w:hAnsiTheme="minorHAnsi" w:cstheme="minorHAnsi"/>
        </w:rPr>
        <w:t xml:space="preserve"> - integrovaným povolení vydaným Krajským úřadem Ústeckého kraje, odborem životního prostředí a zemědělství, pro zařízení „Skládka skupiny S-NO Lukavec, </w:t>
      </w:r>
      <w:proofErr w:type="spellStart"/>
      <w:r w:rsidR="007C0B91" w:rsidRPr="007C0B91">
        <w:rPr>
          <w:rFonts w:asciiTheme="minorHAnsi" w:hAnsiTheme="minorHAnsi" w:cstheme="minorHAnsi"/>
        </w:rPr>
        <w:t>k.ú</w:t>
      </w:r>
      <w:proofErr w:type="spellEnd"/>
      <w:r w:rsidR="007C0B91" w:rsidRPr="007C0B91">
        <w:rPr>
          <w:rFonts w:asciiTheme="minorHAnsi" w:hAnsiTheme="minorHAnsi" w:cstheme="minorHAnsi"/>
        </w:rPr>
        <w:t>. Lovosice 1296/ŽPZ/07/IP-139/Tom ze dne 31. 10. 2007 (opraveno usnesením č.j.: 1296/ŽPZ/07/IP- 139/Tom ze dne 20. 11. 2007), ve znění změn</w:t>
      </w:r>
      <w:r w:rsidR="007C0B91">
        <w:rPr>
          <w:rFonts w:asciiTheme="minorHAnsi" w:hAnsiTheme="minorHAnsi" w:cstheme="minorHAnsi"/>
        </w:rPr>
        <w:t xml:space="preserve"> č. 1 až 20</w:t>
      </w:r>
      <w:r w:rsidR="00A25704" w:rsidRPr="007C0B91">
        <w:rPr>
          <w:rFonts w:asciiTheme="minorHAnsi" w:hAnsiTheme="minorHAnsi" w:cstheme="minorHAnsi"/>
        </w:rPr>
        <w:t xml:space="preserve"> (</w:t>
      </w:r>
      <w:r w:rsidR="00ED6BD7" w:rsidRPr="007C0B91">
        <w:rPr>
          <w:rFonts w:asciiTheme="minorHAnsi" w:hAnsiTheme="minorHAnsi" w:cstheme="minorHAnsi"/>
        </w:rPr>
        <w:t>„</w:t>
      </w:r>
      <w:r w:rsidR="00ED6BD7" w:rsidRPr="007C0B91">
        <w:rPr>
          <w:rFonts w:asciiTheme="minorHAnsi" w:hAnsiTheme="minorHAnsi" w:cstheme="minorHAnsi"/>
          <w:b/>
          <w:bCs w:val="0"/>
        </w:rPr>
        <w:t>Povolení k provozu zařízení</w:t>
      </w:r>
      <w:r w:rsidR="00ED6BD7" w:rsidRPr="007C0B91">
        <w:rPr>
          <w:rFonts w:asciiTheme="minorHAnsi" w:hAnsiTheme="minorHAnsi" w:cstheme="minorHAnsi"/>
        </w:rPr>
        <w:t>“)</w:t>
      </w:r>
      <w:r w:rsidR="00027DC7" w:rsidRPr="007C0B91">
        <w:rPr>
          <w:rFonts w:asciiTheme="minorHAnsi" w:hAnsiTheme="minorHAnsi" w:cstheme="minorHAnsi"/>
        </w:rPr>
        <w:t>,</w:t>
      </w:r>
      <w:r w:rsidR="00D0362A" w:rsidRPr="007C0B91">
        <w:rPr>
          <w:rFonts w:asciiTheme="minorHAnsi" w:hAnsiTheme="minorHAnsi" w:cstheme="minorHAnsi"/>
        </w:rPr>
        <w:t xml:space="preserve"> které je přílohou č. </w:t>
      </w:r>
      <w:r w:rsidR="00027DC7" w:rsidRPr="007C0B91">
        <w:rPr>
          <w:rFonts w:asciiTheme="minorHAnsi" w:hAnsiTheme="minorHAnsi" w:cstheme="minorHAnsi"/>
        </w:rPr>
        <w:t xml:space="preserve"> </w:t>
      </w:r>
      <w:r w:rsidR="003F43E8" w:rsidRPr="007C0B91">
        <w:rPr>
          <w:rFonts w:asciiTheme="minorHAnsi" w:hAnsiTheme="minorHAnsi" w:cstheme="minorHAnsi"/>
        </w:rPr>
        <w:t xml:space="preserve">4 </w:t>
      </w:r>
      <w:r w:rsidR="00D0362A" w:rsidRPr="007C0B91">
        <w:rPr>
          <w:rFonts w:asciiTheme="minorHAnsi" w:hAnsiTheme="minorHAnsi" w:cstheme="minorHAnsi"/>
        </w:rPr>
        <w:t xml:space="preserve">této Smlouvy, </w:t>
      </w:r>
      <w:r w:rsidR="00027DC7" w:rsidRPr="007C0B91">
        <w:rPr>
          <w:rFonts w:asciiTheme="minorHAnsi" w:hAnsiTheme="minorHAnsi" w:cstheme="minorHAnsi"/>
        </w:rPr>
        <w:t xml:space="preserve">a je </w:t>
      </w:r>
      <w:r w:rsidR="00346161" w:rsidRPr="007C0B91">
        <w:rPr>
          <w:rFonts w:asciiTheme="minorHAnsi" w:hAnsiTheme="minorHAnsi" w:cstheme="minorHAnsi"/>
        </w:rPr>
        <w:t xml:space="preserve">sám </w:t>
      </w:r>
      <w:r w:rsidR="00027DC7" w:rsidRPr="007C0B91">
        <w:rPr>
          <w:rFonts w:asciiTheme="minorHAnsi" w:hAnsiTheme="minorHAnsi" w:cstheme="minorHAnsi"/>
        </w:rPr>
        <w:t>oprávněn zajistit přepravu kontami</w:t>
      </w:r>
      <w:r w:rsidR="00ED6BD7" w:rsidRPr="007C0B91">
        <w:rPr>
          <w:rFonts w:asciiTheme="minorHAnsi" w:hAnsiTheme="minorHAnsi" w:cstheme="minorHAnsi"/>
        </w:rPr>
        <w:t>nované zeminy</w:t>
      </w:r>
      <w:r w:rsidR="00346161" w:rsidRPr="007C0B91">
        <w:rPr>
          <w:rFonts w:asciiTheme="minorHAnsi" w:hAnsiTheme="minorHAnsi" w:cstheme="minorHAnsi"/>
        </w:rPr>
        <w:t xml:space="preserve"> a jako takový je oprávněn </w:t>
      </w:r>
      <w:r w:rsidR="00464C2B" w:rsidRPr="007C0B91">
        <w:rPr>
          <w:rFonts w:asciiTheme="minorHAnsi" w:hAnsiTheme="minorHAnsi" w:cstheme="minorHAnsi"/>
        </w:rPr>
        <w:t>dle zákona č. 541/2020 Sb., o odpadech, ve znění pozdějších předpisů („</w:t>
      </w:r>
      <w:r w:rsidR="00464C2B" w:rsidRPr="007C0B91">
        <w:rPr>
          <w:rFonts w:asciiTheme="minorHAnsi" w:hAnsiTheme="minorHAnsi" w:cstheme="minorHAnsi"/>
          <w:b/>
          <w:bCs w:val="0"/>
        </w:rPr>
        <w:t>zákon o odpadech</w:t>
      </w:r>
      <w:r w:rsidR="00464C2B" w:rsidRPr="007C0B91">
        <w:rPr>
          <w:rFonts w:asciiTheme="minorHAnsi" w:hAnsiTheme="minorHAnsi" w:cstheme="minorHAnsi"/>
        </w:rPr>
        <w:t>“) kontaminovanou zeminu převzít od svého vlastnictví</w:t>
      </w:r>
      <w:r w:rsidR="007762C7" w:rsidRPr="007C0B91">
        <w:rPr>
          <w:rFonts w:asciiTheme="minorHAnsi" w:hAnsiTheme="minorHAnsi" w:cstheme="minorHAnsi"/>
        </w:rPr>
        <w:t>.</w:t>
      </w:r>
    </w:p>
    <w:p w14:paraId="18DF6058" w14:textId="6F9C7543" w:rsidR="002C07DE" w:rsidRPr="002B7607" w:rsidRDefault="002D2014" w:rsidP="00DD1458">
      <w:pPr>
        <w:pStyle w:val="Nadpis1"/>
        <w:tabs>
          <w:tab w:val="clear" w:pos="2978"/>
        </w:tabs>
        <w:ind w:left="567"/>
        <w:rPr>
          <w:rFonts w:asciiTheme="minorHAnsi" w:hAnsiTheme="minorHAnsi" w:cstheme="minorHAnsi"/>
        </w:rPr>
      </w:pPr>
      <w:r w:rsidRPr="002B7607">
        <w:rPr>
          <w:rFonts w:asciiTheme="minorHAnsi" w:hAnsiTheme="minorHAnsi" w:cstheme="minorHAnsi"/>
        </w:rPr>
        <w:t xml:space="preserve">Předmět </w:t>
      </w:r>
      <w:r w:rsidR="00B21EA2">
        <w:rPr>
          <w:rFonts w:asciiTheme="minorHAnsi" w:eastAsiaTheme="minorHAnsi" w:hAnsiTheme="minorHAnsi" w:cstheme="minorHAnsi"/>
        </w:rPr>
        <w:t>Smlouvy</w:t>
      </w:r>
    </w:p>
    <w:p w14:paraId="47B56B3C" w14:textId="16474FDB" w:rsidR="00452AB7" w:rsidRPr="002D1280" w:rsidRDefault="00FF2F51" w:rsidP="00A648F1">
      <w:pPr>
        <w:pStyle w:val="Clanek11"/>
        <w:rPr>
          <w:rFonts w:asciiTheme="minorHAnsi" w:hAnsiTheme="minorHAnsi" w:cstheme="minorHAnsi"/>
        </w:rPr>
      </w:pPr>
      <w:bookmarkStart w:id="2" w:name="_Hlk172228221"/>
      <w:r w:rsidRPr="002D1280">
        <w:rPr>
          <w:rFonts w:asciiTheme="minorHAnsi" w:hAnsiTheme="minorHAnsi" w:cstheme="minorHAnsi"/>
        </w:rPr>
        <w:t xml:space="preserve">Předmětem této </w:t>
      </w:r>
      <w:r w:rsidR="008767FF" w:rsidRPr="002D1280">
        <w:rPr>
          <w:rFonts w:asciiTheme="minorHAnsi" w:hAnsiTheme="minorHAnsi" w:cstheme="minorHAnsi"/>
        </w:rPr>
        <w:t>S</w:t>
      </w:r>
      <w:r w:rsidRPr="002D1280">
        <w:rPr>
          <w:rFonts w:asciiTheme="minorHAnsi" w:hAnsiTheme="minorHAnsi" w:cstheme="minorHAnsi"/>
        </w:rPr>
        <w:t xml:space="preserve">mlouvy je závazek </w:t>
      </w:r>
      <w:r w:rsidR="008767FF" w:rsidRPr="002D1280">
        <w:rPr>
          <w:rFonts w:asciiTheme="minorHAnsi" w:hAnsiTheme="minorHAnsi" w:cstheme="minorHAnsi"/>
        </w:rPr>
        <w:t>Poskytovatele</w:t>
      </w:r>
      <w:r w:rsidRPr="002D1280">
        <w:rPr>
          <w:rFonts w:asciiTheme="minorHAnsi" w:hAnsiTheme="minorHAnsi" w:cstheme="minorHAnsi"/>
        </w:rPr>
        <w:t xml:space="preserve"> </w:t>
      </w:r>
      <w:r w:rsidR="00C332FE">
        <w:rPr>
          <w:rFonts w:asciiTheme="minorHAnsi" w:hAnsiTheme="minorHAnsi" w:cstheme="minorHAnsi"/>
        </w:rPr>
        <w:t xml:space="preserve">na sjednaném místě a ve sjednaném množství </w:t>
      </w:r>
      <w:r w:rsidR="002D1280" w:rsidRPr="002D1280">
        <w:rPr>
          <w:rFonts w:asciiTheme="minorHAnsi" w:hAnsiTheme="minorHAnsi" w:cstheme="minorHAnsi"/>
        </w:rPr>
        <w:t xml:space="preserve">převzít od </w:t>
      </w:r>
      <w:r w:rsidR="002D1280" w:rsidRPr="007762C7">
        <w:rPr>
          <w:rFonts w:asciiTheme="minorHAnsi" w:hAnsiTheme="minorHAnsi" w:cstheme="minorHAnsi"/>
        </w:rPr>
        <w:t>Objednatele</w:t>
      </w:r>
      <w:r w:rsidR="00270BB3">
        <w:rPr>
          <w:rFonts w:asciiTheme="minorHAnsi" w:hAnsiTheme="minorHAnsi" w:cstheme="minorHAnsi"/>
        </w:rPr>
        <w:t xml:space="preserve"> kontaminovanou zeminu</w:t>
      </w:r>
      <w:r w:rsidR="002D1280">
        <w:rPr>
          <w:rFonts w:asciiTheme="minorHAnsi" w:hAnsiTheme="minorHAnsi" w:cstheme="minorHAnsi"/>
        </w:rPr>
        <w:t>,</w:t>
      </w:r>
      <w:r w:rsidR="002D1280" w:rsidRPr="002D1280">
        <w:rPr>
          <w:rFonts w:asciiTheme="minorHAnsi" w:hAnsiTheme="minorHAnsi" w:cstheme="minorHAnsi"/>
        </w:rPr>
        <w:t xml:space="preserve"> </w:t>
      </w:r>
      <w:bookmarkEnd w:id="2"/>
      <w:r w:rsidR="00452AB7" w:rsidRPr="002D1280">
        <w:rPr>
          <w:rFonts w:asciiTheme="minorHAnsi" w:hAnsiTheme="minorHAnsi" w:cstheme="minorHAnsi"/>
        </w:rPr>
        <w:t xml:space="preserve">zajistit přepravu kontaminované zeminy k odstranění a odstranění této </w:t>
      </w:r>
      <w:r w:rsidR="002D1280">
        <w:rPr>
          <w:rFonts w:asciiTheme="minorHAnsi" w:hAnsiTheme="minorHAnsi" w:cstheme="minorHAnsi"/>
        </w:rPr>
        <w:t xml:space="preserve">kontaminované </w:t>
      </w:r>
      <w:r w:rsidR="00452AB7" w:rsidRPr="002D1280">
        <w:rPr>
          <w:rFonts w:asciiTheme="minorHAnsi" w:hAnsiTheme="minorHAnsi" w:cstheme="minorHAnsi"/>
        </w:rPr>
        <w:t>zeminy v souladu se</w:t>
      </w:r>
      <w:r w:rsidR="00464C2B">
        <w:rPr>
          <w:rFonts w:asciiTheme="minorHAnsi" w:hAnsiTheme="minorHAnsi" w:cstheme="minorHAnsi"/>
        </w:rPr>
        <w:t xml:space="preserve"> zákonem o odpadech</w:t>
      </w:r>
      <w:r w:rsidR="00452AB7" w:rsidRPr="002D1280">
        <w:rPr>
          <w:rFonts w:asciiTheme="minorHAnsi" w:hAnsiTheme="minorHAnsi" w:cstheme="minorHAnsi"/>
        </w:rPr>
        <w:t>, se zákonem č. 111/1994 Sb., o silniční dopravě, ve znění pozdějších předpisů („</w:t>
      </w:r>
      <w:r w:rsidR="00452AB7" w:rsidRPr="002D1280">
        <w:rPr>
          <w:rFonts w:asciiTheme="minorHAnsi" w:hAnsiTheme="minorHAnsi" w:cstheme="minorHAnsi"/>
          <w:b/>
          <w:bCs w:val="0"/>
        </w:rPr>
        <w:t>zákon o silniční dopravě</w:t>
      </w:r>
      <w:r w:rsidR="00452AB7" w:rsidRPr="002D1280">
        <w:rPr>
          <w:rFonts w:asciiTheme="minorHAnsi" w:hAnsiTheme="minorHAnsi" w:cstheme="minorHAnsi"/>
        </w:rPr>
        <w:t xml:space="preserve">“), a ostatními právními předpisy. </w:t>
      </w:r>
    </w:p>
    <w:p w14:paraId="54CE52A8" w14:textId="02874ADF" w:rsidR="00E217C9" w:rsidRPr="000964D8" w:rsidRDefault="00FF2F51" w:rsidP="000964D8">
      <w:pPr>
        <w:pStyle w:val="Clanek11"/>
        <w:rPr>
          <w:rFonts w:asciiTheme="minorHAnsi" w:hAnsiTheme="minorHAnsi" w:cstheme="minorHAnsi"/>
        </w:rPr>
      </w:pPr>
      <w:r w:rsidRPr="00FF2F51">
        <w:rPr>
          <w:rFonts w:asciiTheme="minorHAnsi" w:hAnsiTheme="minorHAnsi" w:cstheme="minorHAnsi"/>
        </w:rPr>
        <w:t>Objednatel se zavazuje pos</w:t>
      </w:r>
      <w:r w:rsidR="003B6943">
        <w:rPr>
          <w:rFonts w:asciiTheme="minorHAnsi" w:hAnsiTheme="minorHAnsi" w:cstheme="minorHAnsi"/>
        </w:rPr>
        <w:t>kytnout</w:t>
      </w:r>
      <w:r w:rsidRPr="00FF2F51">
        <w:rPr>
          <w:rFonts w:asciiTheme="minorHAnsi" w:hAnsiTheme="minorHAnsi" w:cstheme="minorHAnsi"/>
        </w:rPr>
        <w:t xml:space="preserve"> </w:t>
      </w:r>
      <w:r w:rsidR="003B6943">
        <w:rPr>
          <w:rFonts w:asciiTheme="minorHAnsi" w:hAnsiTheme="minorHAnsi" w:cstheme="minorHAnsi"/>
        </w:rPr>
        <w:t>Poskytovateli</w:t>
      </w:r>
      <w:r w:rsidRPr="00FF2F51">
        <w:rPr>
          <w:rFonts w:asciiTheme="minorHAnsi" w:hAnsiTheme="minorHAnsi" w:cstheme="minorHAnsi"/>
        </w:rPr>
        <w:t xml:space="preserve"> dohodnutou součinnost a </w:t>
      </w:r>
      <w:r w:rsidR="003B6943">
        <w:rPr>
          <w:rFonts w:asciiTheme="minorHAnsi" w:hAnsiTheme="minorHAnsi" w:cstheme="minorHAnsi"/>
        </w:rPr>
        <w:t>za</w:t>
      </w:r>
      <w:r w:rsidRPr="00FF2F51">
        <w:rPr>
          <w:rFonts w:asciiTheme="minorHAnsi" w:hAnsiTheme="minorHAnsi" w:cstheme="minorHAnsi"/>
        </w:rPr>
        <w:t>platit za provedené služby sjednanou cenu.</w:t>
      </w:r>
    </w:p>
    <w:p w14:paraId="3C7E709A" w14:textId="1B3F0839" w:rsidR="005D700F" w:rsidRPr="005D700F" w:rsidRDefault="00E217C9" w:rsidP="005D700F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FF2F51" w:rsidRPr="00FF2F51">
        <w:rPr>
          <w:rFonts w:asciiTheme="minorHAnsi" w:hAnsiTheme="minorHAnsi" w:cstheme="minorHAnsi"/>
        </w:rPr>
        <w:t xml:space="preserve"> bude pro </w:t>
      </w:r>
      <w:r w:rsidR="000964D8" w:rsidRPr="007762C7">
        <w:rPr>
          <w:rFonts w:asciiTheme="minorHAnsi" w:hAnsiTheme="minorHAnsi" w:cstheme="minorHAnsi"/>
        </w:rPr>
        <w:t>O</w:t>
      </w:r>
      <w:r w:rsidR="00FF2F51" w:rsidRPr="007762C7">
        <w:rPr>
          <w:rFonts w:asciiTheme="minorHAnsi" w:hAnsiTheme="minorHAnsi" w:cstheme="minorHAnsi"/>
        </w:rPr>
        <w:t xml:space="preserve">bjednatele </w:t>
      </w:r>
      <w:r w:rsidR="00D13083" w:rsidRPr="007762C7">
        <w:rPr>
          <w:rFonts w:asciiTheme="minorHAnsi" w:hAnsiTheme="minorHAnsi" w:cstheme="minorHAnsi"/>
        </w:rPr>
        <w:t>jako původce odpadu</w:t>
      </w:r>
      <w:r w:rsidR="00D13083">
        <w:rPr>
          <w:rFonts w:asciiTheme="minorHAnsi" w:hAnsiTheme="minorHAnsi" w:cstheme="minorHAnsi"/>
        </w:rPr>
        <w:t xml:space="preserve"> </w:t>
      </w:r>
      <w:r w:rsidR="00FF2F51" w:rsidRPr="00FF2F51">
        <w:rPr>
          <w:rFonts w:asciiTheme="minorHAnsi" w:hAnsiTheme="minorHAnsi" w:cstheme="minorHAnsi"/>
        </w:rPr>
        <w:t xml:space="preserve">zajišťovat služby </w:t>
      </w:r>
      <w:r w:rsidR="005D700F">
        <w:rPr>
          <w:rFonts w:asciiTheme="minorHAnsi" w:hAnsiTheme="minorHAnsi" w:cstheme="minorHAnsi"/>
        </w:rPr>
        <w:t xml:space="preserve">spočívající v provedení přepravy a odstranění zeminy vytěžené v rámci provádění rekonstrukce </w:t>
      </w:r>
      <w:proofErr w:type="spellStart"/>
      <w:r w:rsidR="005C702F">
        <w:rPr>
          <w:rFonts w:asciiTheme="minorHAnsi" w:hAnsiTheme="minorHAnsi" w:cstheme="minorHAnsi"/>
        </w:rPr>
        <w:t>soumostí</w:t>
      </w:r>
      <w:proofErr w:type="spellEnd"/>
      <w:r w:rsidR="005C702F">
        <w:rPr>
          <w:rFonts w:asciiTheme="minorHAnsi" w:hAnsiTheme="minorHAnsi" w:cstheme="minorHAnsi"/>
        </w:rPr>
        <w:t xml:space="preserve"> </w:t>
      </w:r>
      <w:r w:rsidR="005D700F">
        <w:rPr>
          <w:rFonts w:asciiTheme="minorHAnsi" w:hAnsiTheme="minorHAnsi" w:cstheme="minorHAnsi"/>
        </w:rPr>
        <w:t>Libeňský most v lokalitě Praha 8, okolí starého inundačního mostu ev. č. X-656</w:t>
      </w:r>
      <w:r w:rsidR="00D95E0C">
        <w:rPr>
          <w:rFonts w:asciiTheme="minorHAnsi" w:hAnsiTheme="minorHAnsi" w:cstheme="minorHAnsi"/>
        </w:rPr>
        <w:t xml:space="preserve"> („</w:t>
      </w:r>
      <w:r w:rsidR="00D95E0C" w:rsidRPr="00B15306">
        <w:rPr>
          <w:rFonts w:asciiTheme="minorHAnsi" w:hAnsiTheme="minorHAnsi" w:cstheme="minorHAnsi"/>
          <w:b/>
          <w:bCs w:val="0"/>
        </w:rPr>
        <w:t>Rekonstrukce</w:t>
      </w:r>
      <w:r w:rsidR="00D95E0C">
        <w:rPr>
          <w:rFonts w:asciiTheme="minorHAnsi" w:hAnsiTheme="minorHAnsi" w:cstheme="minorHAnsi"/>
        </w:rPr>
        <w:t>“)</w:t>
      </w:r>
      <w:r w:rsidR="005D700F">
        <w:rPr>
          <w:rFonts w:asciiTheme="minorHAnsi" w:hAnsiTheme="minorHAnsi" w:cstheme="minorHAnsi"/>
        </w:rPr>
        <w:t xml:space="preserve">, u níž z </w:t>
      </w:r>
      <w:r w:rsidR="005D700F" w:rsidRPr="005D700F">
        <w:rPr>
          <w:rFonts w:asciiTheme="minorHAnsi" w:hAnsiTheme="minorHAnsi" w:cstheme="minorHAnsi"/>
        </w:rPr>
        <w:t xml:space="preserve">výsledků zkoušky na obsah chemických látek bylo zjištěno, že je nezbytné nakládat s ní jako s nebezpečným odpadem ve smyslu zákona o odpadech. </w:t>
      </w:r>
      <w:r w:rsidR="005D700F">
        <w:rPr>
          <w:rFonts w:asciiTheme="minorHAnsi" w:hAnsiTheme="minorHAnsi" w:cstheme="minorHAnsi"/>
        </w:rPr>
        <w:t>V</w:t>
      </w:r>
      <w:r w:rsidR="005D700F" w:rsidRPr="005D700F">
        <w:rPr>
          <w:rFonts w:asciiTheme="minorHAnsi" w:hAnsiTheme="minorHAnsi" w:cstheme="minorHAnsi"/>
        </w:rPr>
        <w:t>yhodnocení výsledků laboratorních analýz je obsaženo v příloze č. 1 této Smlouvy.</w:t>
      </w:r>
    </w:p>
    <w:p w14:paraId="724CEDB0" w14:textId="4ABCC0E9" w:rsidR="00FF2F51" w:rsidRPr="00FF2F51" w:rsidRDefault="00FF2F51" w:rsidP="00FF2F51">
      <w:pPr>
        <w:pStyle w:val="Clanek11"/>
        <w:rPr>
          <w:rFonts w:asciiTheme="minorHAnsi" w:hAnsiTheme="minorHAnsi" w:cstheme="minorHAnsi"/>
        </w:rPr>
      </w:pPr>
      <w:r w:rsidRPr="00FF2F51">
        <w:rPr>
          <w:rFonts w:asciiTheme="minorHAnsi" w:hAnsiTheme="minorHAnsi" w:cstheme="minorHAnsi"/>
        </w:rPr>
        <w:t>Součástí předmětu plnění</w:t>
      </w:r>
      <w:r w:rsidR="000964D8">
        <w:rPr>
          <w:rFonts w:asciiTheme="minorHAnsi" w:hAnsiTheme="minorHAnsi" w:cstheme="minorHAnsi"/>
        </w:rPr>
        <w:t xml:space="preserve"> </w:t>
      </w:r>
      <w:r w:rsidRPr="00FF2F51">
        <w:rPr>
          <w:rFonts w:asciiTheme="minorHAnsi" w:hAnsiTheme="minorHAnsi" w:cstheme="minorHAnsi"/>
        </w:rPr>
        <w:t>je:</w:t>
      </w:r>
    </w:p>
    <w:p w14:paraId="2C49FB9E" w14:textId="05F4AD7A" w:rsidR="004B389E" w:rsidRDefault="004B389E" w:rsidP="005D700F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převzetí kontaminované zeminy do vlastnictví Poskytovatele v souladu se zákonem o odpadech,</w:t>
      </w:r>
    </w:p>
    <w:p w14:paraId="412C894F" w14:textId="43661458" w:rsidR="00A95FF0" w:rsidRDefault="005D700F" w:rsidP="005D700F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provedení </w:t>
      </w:r>
      <w:r w:rsidR="000964D8">
        <w:rPr>
          <w:rFonts w:asciiTheme="minorHAnsi" w:hAnsiTheme="minorHAnsi" w:cstheme="minorHAnsi"/>
        </w:rPr>
        <w:t xml:space="preserve">přepravy </w:t>
      </w:r>
      <w:r>
        <w:rPr>
          <w:rFonts w:asciiTheme="minorHAnsi" w:hAnsiTheme="minorHAnsi" w:cstheme="minorHAnsi"/>
        </w:rPr>
        <w:t xml:space="preserve">kontaminované zeminy </w:t>
      </w:r>
      <w:r w:rsidR="001503B4">
        <w:rPr>
          <w:rFonts w:asciiTheme="minorHAnsi" w:hAnsiTheme="minorHAnsi" w:cstheme="minorHAnsi"/>
        </w:rPr>
        <w:t xml:space="preserve">k odstranění z místa </w:t>
      </w:r>
      <w:r>
        <w:rPr>
          <w:rFonts w:asciiTheme="minorHAnsi" w:hAnsiTheme="minorHAnsi" w:cstheme="minorHAnsi"/>
        </w:rPr>
        <w:t xml:space="preserve">provádění Rekonstrukce </w:t>
      </w:r>
      <w:proofErr w:type="spellStart"/>
      <w:r>
        <w:rPr>
          <w:rFonts w:asciiTheme="minorHAnsi" w:hAnsiTheme="minorHAnsi" w:cstheme="minorHAnsi"/>
        </w:rPr>
        <w:t>soumostí</w:t>
      </w:r>
      <w:proofErr w:type="spellEnd"/>
      <w:r>
        <w:rPr>
          <w:rFonts w:asciiTheme="minorHAnsi" w:hAnsiTheme="minorHAnsi" w:cstheme="minorHAnsi"/>
        </w:rPr>
        <w:t xml:space="preserve"> Libeňského mostu</w:t>
      </w:r>
      <w:r w:rsidR="009932A3">
        <w:rPr>
          <w:rFonts w:asciiTheme="minorHAnsi" w:hAnsiTheme="minorHAnsi" w:cstheme="minorHAnsi"/>
        </w:rPr>
        <w:t xml:space="preserve"> dle</w:t>
      </w:r>
      <w:r>
        <w:rPr>
          <w:rFonts w:asciiTheme="minorHAnsi" w:hAnsiTheme="minorHAnsi" w:cstheme="minorHAnsi"/>
        </w:rPr>
        <w:t xml:space="preserve"> </w:t>
      </w:r>
      <w:r w:rsidR="00FF2F51" w:rsidRPr="00454E27">
        <w:rPr>
          <w:rFonts w:asciiTheme="minorHAnsi" w:hAnsiTheme="minorHAnsi" w:cstheme="minorHAnsi"/>
        </w:rPr>
        <w:t xml:space="preserve">čl. </w:t>
      </w:r>
      <w:r w:rsidR="00454E27" w:rsidRPr="00454E27">
        <w:rPr>
          <w:rFonts w:asciiTheme="minorHAnsi" w:hAnsiTheme="minorHAnsi" w:cstheme="minorHAnsi"/>
        </w:rPr>
        <w:t>3.</w:t>
      </w:r>
      <w:r w:rsidR="00D104CD">
        <w:rPr>
          <w:rFonts w:asciiTheme="minorHAnsi" w:hAnsiTheme="minorHAnsi" w:cstheme="minorHAnsi"/>
        </w:rPr>
        <w:t>7</w:t>
      </w:r>
      <w:r w:rsidR="00FF2F51" w:rsidRPr="000964D8">
        <w:rPr>
          <w:rFonts w:asciiTheme="minorHAnsi" w:hAnsiTheme="minorHAnsi" w:cstheme="minorHAnsi"/>
        </w:rPr>
        <w:t xml:space="preserve"> této </w:t>
      </w:r>
      <w:r w:rsidR="001503B4">
        <w:rPr>
          <w:rFonts w:asciiTheme="minorHAnsi" w:hAnsiTheme="minorHAnsi" w:cstheme="minorHAnsi"/>
        </w:rPr>
        <w:t>S</w:t>
      </w:r>
      <w:r w:rsidR="00FF2F51" w:rsidRPr="000964D8">
        <w:rPr>
          <w:rFonts w:asciiTheme="minorHAnsi" w:hAnsiTheme="minorHAnsi" w:cstheme="minorHAnsi"/>
        </w:rPr>
        <w:t>mlouvy</w:t>
      </w:r>
      <w:r w:rsidR="000E2C39">
        <w:rPr>
          <w:rFonts w:asciiTheme="minorHAnsi" w:hAnsiTheme="minorHAnsi" w:cstheme="minorHAnsi"/>
        </w:rPr>
        <w:t xml:space="preserve"> do </w:t>
      </w:r>
      <w:r w:rsidR="00095CDF">
        <w:rPr>
          <w:rFonts w:asciiTheme="minorHAnsi" w:hAnsiTheme="minorHAnsi" w:cstheme="minorHAnsi"/>
        </w:rPr>
        <w:t>Z</w:t>
      </w:r>
      <w:r w:rsidR="00082DE2">
        <w:rPr>
          <w:rFonts w:asciiTheme="minorHAnsi" w:hAnsiTheme="minorHAnsi" w:cstheme="minorHAnsi"/>
        </w:rPr>
        <w:t>ařízení</w:t>
      </w:r>
      <w:r w:rsidR="00095CDF">
        <w:rPr>
          <w:rFonts w:asciiTheme="minorHAnsi" w:hAnsiTheme="minorHAnsi" w:cstheme="minorHAnsi"/>
        </w:rPr>
        <w:t>,</w:t>
      </w:r>
      <w:r w:rsidR="00B06EC6">
        <w:rPr>
          <w:rFonts w:asciiTheme="minorHAnsi" w:hAnsiTheme="minorHAnsi" w:cstheme="minorHAnsi"/>
        </w:rPr>
        <w:t xml:space="preserve"> </w:t>
      </w:r>
    </w:p>
    <w:p w14:paraId="19BBFBCF" w14:textId="452021F3" w:rsidR="005D700F" w:rsidRDefault="005D700F" w:rsidP="009712F8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 w:rsidRPr="005D700F">
        <w:rPr>
          <w:rFonts w:asciiTheme="minorHAnsi" w:hAnsiTheme="minorHAnsi" w:cstheme="minorHAnsi"/>
        </w:rPr>
        <w:t>zajištění odstranění kontaminované zeminy</w:t>
      </w:r>
      <w:r w:rsidR="007028B5">
        <w:rPr>
          <w:rFonts w:asciiTheme="minorHAnsi" w:hAnsiTheme="minorHAnsi" w:cstheme="minorHAnsi"/>
        </w:rPr>
        <w:t xml:space="preserve"> v Zařízení,</w:t>
      </w:r>
    </w:p>
    <w:p w14:paraId="45A97FEF" w14:textId="66A2E51B" w:rsidR="00E04CA7" w:rsidRPr="005D700F" w:rsidRDefault="00E04CA7" w:rsidP="009712F8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 w:rsidRPr="005D700F">
        <w:rPr>
          <w:rFonts w:asciiTheme="minorHAnsi" w:hAnsiTheme="minorHAnsi" w:cstheme="minorHAnsi"/>
        </w:rPr>
        <w:t xml:space="preserve">povinnost </w:t>
      </w:r>
      <w:r w:rsidR="00E971A0" w:rsidRPr="005D700F">
        <w:rPr>
          <w:rFonts w:asciiTheme="minorHAnsi" w:hAnsiTheme="minorHAnsi" w:cstheme="minorHAnsi"/>
        </w:rPr>
        <w:t xml:space="preserve">Poskytovatele </w:t>
      </w:r>
      <w:r w:rsidRPr="005D700F">
        <w:rPr>
          <w:rFonts w:asciiTheme="minorHAnsi" w:hAnsiTheme="minorHAnsi" w:cstheme="minorHAnsi"/>
        </w:rPr>
        <w:t xml:space="preserve">provést při převzetí kontrolu předávaného druhu a množství </w:t>
      </w:r>
      <w:r w:rsidR="005D700F">
        <w:rPr>
          <w:rFonts w:asciiTheme="minorHAnsi" w:hAnsiTheme="minorHAnsi" w:cstheme="minorHAnsi"/>
        </w:rPr>
        <w:t xml:space="preserve">kontaminované zeminy </w:t>
      </w:r>
      <w:r w:rsidRPr="005D700F">
        <w:rPr>
          <w:rFonts w:asciiTheme="minorHAnsi" w:hAnsiTheme="minorHAnsi" w:cstheme="minorHAnsi"/>
        </w:rPr>
        <w:t xml:space="preserve">a správnost údajů potvrdit svým podpisem na předávacím </w:t>
      </w:r>
      <w:r w:rsidR="0084368F" w:rsidRPr="005D700F">
        <w:rPr>
          <w:rFonts w:asciiTheme="minorHAnsi" w:hAnsiTheme="minorHAnsi" w:cstheme="minorHAnsi"/>
        </w:rPr>
        <w:t>protokolu</w:t>
      </w:r>
      <w:r w:rsidRPr="005D700F">
        <w:rPr>
          <w:rFonts w:asciiTheme="minorHAnsi" w:hAnsiTheme="minorHAnsi" w:cstheme="minorHAnsi"/>
        </w:rPr>
        <w:t>,</w:t>
      </w:r>
    </w:p>
    <w:p w14:paraId="1F4333C3" w14:textId="26C4C9E6" w:rsidR="00A95FF0" w:rsidRDefault="00A95FF0" w:rsidP="005D700F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95FF0">
        <w:rPr>
          <w:rFonts w:asciiTheme="minorHAnsi" w:hAnsiTheme="minorHAnsi" w:cstheme="minorHAnsi"/>
        </w:rPr>
        <w:t>aji</w:t>
      </w:r>
      <w:r>
        <w:rPr>
          <w:rFonts w:asciiTheme="minorHAnsi" w:hAnsiTheme="minorHAnsi" w:cstheme="minorHAnsi"/>
        </w:rPr>
        <w:t>štění</w:t>
      </w:r>
      <w:r w:rsidRPr="00A95FF0">
        <w:rPr>
          <w:rFonts w:asciiTheme="minorHAnsi" w:hAnsiTheme="minorHAnsi" w:cstheme="minorHAnsi"/>
        </w:rPr>
        <w:t xml:space="preserve"> vešker</w:t>
      </w:r>
      <w:r>
        <w:rPr>
          <w:rFonts w:asciiTheme="minorHAnsi" w:hAnsiTheme="minorHAnsi" w:cstheme="minorHAnsi"/>
        </w:rPr>
        <w:t>ých</w:t>
      </w:r>
      <w:r w:rsidRPr="00A95FF0">
        <w:rPr>
          <w:rFonts w:asciiTheme="minorHAnsi" w:hAnsiTheme="minorHAnsi" w:cstheme="minorHAnsi"/>
        </w:rPr>
        <w:t xml:space="preserve"> potřebn</w:t>
      </w:r>
      <w:r>
        <w:rPr>
          <w:rFonts w:asciiTheme="minorHAnsi" w:hAnsiTheme="minorHAnsi" w:cstheme="minorHAnsi"/>
        </w:rPr>
        <w:t>ých</w:t>
      </w:r>
      <w:r w:rsidRPr="00A95FF0">
        <w:rPr>
          <w:rFonts w:asciiTheme="minorHAnsi" w:hAnsiTheme="minorHAnsi" w:cstheme="minorHAnsi"/>
        </w:rPr>
        <w:t xml:space="preserve"> technick</w:t>
      </w:r>
      <w:r>
        <w:rPr>
          <w:rFonts w:asciiTheme="minorHAnsi" w:hAnsiTheme="minorHAnsi" w:cstheme="minorHAnsi"/>
        </w:rPr>
        <w:t>ých</w:t>
      </w:r>
      <w:r w:rsidRPr="00A95FF0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Pr="00A95FF0">
        <w:rPr>
          <w:rFonts w:asciiTheme="minorHAnsi" w:hAnsiTheme="minorHAnsi" w:cstheme="minorHAnsi"/>
        </w:rPr>
        <w:t xml:space="preserve"> k</w:t>
      </w:r>
      <w:r w:rsidR="006E2F3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posky</w:t>
      </w:r>
      <w:r w:rsidR="006E2F3A">
        <w:rPr>
          <w:rFonts w:asciiTheme="minorHAnsi" w:hAnsiTheme="minorHAnsi" w:cstheme="minorHAnsi"/>
        </w:rPr>
        <w:t>tnutí služeb</w:t>
      </w:r>
      <w:r w:rsidRPr="00A95FF0">
        <w:rPr>
          <w:rFonts w:asciiTheme="minorHAnsi" w:hAnsiTheme="minorHAnsi" w:cstheme="minorHAnsi"/>
        </w:rPr>
        <w:t>, včetně příslušných vozidel a</w:t>
      </w:r>
      <w:r w:rsidR="005D700F">
        <w:rPr>
          <w:rFonts w:asciiTheme="minorHAnsi" w:hAnsiTheme="minorHAnsi" w:cstheme="minorHAnsi"/>
        </w:rPr>
        <w:t xml:space="preserve"> </w:t>
      </w:r>
      <w:r w:rsidRPr="00A95FF0">
        <w:rPr>
          <w:rFonts w:asciiTheme="minorHAnsi" w:hAnsiTheme="minorHAnsi" w:cstheme="minorHAnsi"/>
        </w:rPr>
        <w:t>personálního obsazení</w:t>
      </w:r>
      <w:r w:rsidR="006E2F3A">
        <w:rPr>
          <w:rFonts w:asciiTheme="minorHAnsi" w:hAnsiTheme="minorHAnsi" w:cstheme="minorHAnsi"/>
        </w:rPr>
        <w:t>,</w:t>
      </w:r>
    </w:p>
    <w:p w14:paraId="2F232684" w14:textId="0D30B48A" w:rsidR="00E04CA7" w:rsidRPr="000964D8" w:rsidRDefault="00E04CA7" w:rsidP="005D700F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zaplacení veškerých poplatků souvisejících </w:t>
      </w:r>
      <w:r w:rsidR="00FE64D1">
        <w:rPr>
          <w:rFonts w:asciiTheme="minorHAnsi" w:hAnsiTheme="minorHAnsi" w:cstheme="minorHAnsi"/>
        </w:rPr>
        <w:t xml:space="preserve">s přepravou a odstraněním nebezpečného odpadu, </w:t>
      </w:r>
      <w:r w:rsidR="005D700F">
        <w:rPr>
          <w:rFonts w:asciiTheme="minorHAnsi" w:hAnsiTheme="minorHAnsi" w:cstheme="minorHAnsi"/>
        </w:rPr>
        <w:t>včetně</w:t>
      </w:r>
      <w:r w:rsidR="00FE64D1">
        <w:rPr>
          <w:rFonts w:asciiTheme="minorHAnsi" w:hAnsiTheme="minorHAnsi" w:cstheme="minorHAnsi"/>
        </w:rPr>
        <w:t xml:space="preserve"> poplatku za </w:t>
      </w:r>
      <w:r w:rsidR="002C040F">
        <w:rPr>
          <w:rFonts w:asciiTheme="minorHAnsi" w:hAnsiTheme="minorHAnsi" w:cstheme="minorHAnsi"/>
        </w:rPr>
        <w:t>uložení odpadu na skládku („</w:t>
      </w:r>
      <w:r w:rsidR="002C040F" w:rsidRPr="007762C7">
        <w:rPr>
          <w:rFonts w:asciiTheme="minorHAnsi" w:hAnsiTheme="minorHAnsi" w:cstheme="minorHAnsi"/>
          <w:b/>
          <w:bCs/>
        </w:rPr>
        <w:t xml:space="preserve">poplatek za </w:t>
      </w:r>
      <w:r w:rsidR="00EF61D8" w:rsidRPr="007762C7">
        <w:rPr>
          <w:rFonts w:asciiTheme="minorHAnsi" w:hAnsiTheme="minorHAnsi" w:cstheme="minorHAnsi"/>
          <w:b/>
          <w:bCs/>
        </w:rPr>
        <w:t>skládkování</w:t>
      </w:r>
      <w:r w:rsidR="002C040F" w:rsidRPr="007762C7">
        <w:rPr>
          <w:rFonts w:asciiTheme="minorHAnsi" w:hAnsiTheme="minorHAnsi" w:cstheme="minorHAnsi"/>
        </w:rPr>
        <w:t>“)</w:t>
      </w:r>
      <w:r w:rsidR="001769C3" w:rsidRPr="007762C7">
        <w:rPr>
          <w:rFonts w:asciiTheme="minorHAnsi" w:hAnsiTheme="minorHAnsi" w:cstheme="minorHAnsi"/>
        </w:rPr>
        <w:t>,</w:t>
      </w:r>
    </w:p>
    <w:p w14:paraId="44E80086" w14:textId="5CE93E18" w:rsidR="00FF2F51" w:rsidRDefault="00FF2F51" w:rsidP="005D700F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 w:rsidRPr="000964D8">
        <w:rPr>
          <w:rFonts w:asciiTheme="minorHAnsi" w:hAnsiTheme="minorHAnsi" w:cstheme="minorHAnsi"/>
        </w:rPr>
        <w:t xml:space="preserve">zajištění vedení průběžné evidence v souladu se zákonem o odpadech a dalšími </w:t>
      </w:r>
      <w:r w:rsidR="004F5F64">
        <w:rPr>
          <w:rFonts w:asciiTheme="minorHAnsi" w:hAnsiTheme="minorHAnsi" w:cstheme="minorHAnsi"/>
        </w:rPr>
        <w:t xml:space="preserve">právními </w:t>
      </w:r>
      <w:r w:rsidRPr="000964D8">
        <w:rPr>
          <w:rFonts w:asciiTheme="minorHAnsi" w:hAnsiTheme="minorHAnsi" w:cstheme="minorHAnsi"/>
        </w:rPr>
        <w:t>předpisy,</w:t>
      </w:r>
    </w:p>
    <w:p w14:paraId="591E8B8B" w14:textId="1687F5C3" w:rsidR="00E04CA7" w:rsidRDefault="00E04CA7" w:rsidP="005D700F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 w:rsidRPr="000964D8">
        <w:rPr>
          <w:rFonts w:asciiTheme="minorHAnsi" w:hAnsiTheme="minorHAnsi" w:cstheme="minorHAnsi"/>
        </w:rPr>
        <w:t xml:space="preserve">vedení a </w:t>
      </w:r>
      <w:r>
        <w:rPr>
          <w:rFonts w:asciiTheme="minorHAnsi" w:hAnsiTheme="minorHAnsi" w:cstheme="minorHAnsi"/>
        </w:rPr>
        <w:t>předání</w:t>
      </w:r>
      <w:r w:rsidRPr="000964D8">
        <w:rPr>
          <w:rFonts w:asciiTheme="minorHAnsi" w:hAnsiTheme="minorHAnsi" w:cstheme="minorHAnsi"/>
        </w:rPr>
        <w:t xml:space="preserve"> dokumentace</w:t>
      </w:r>
      <w:r w:rsidR="007759D9">
        <w:rPr>
          <w:rFonts w:asciiTheme="minorHAnsi" w:hAnsiTheme="minorHAnsi" w:cstheme="minorHAnsi"/>
        </w:rPr>
        <w:t xml:space="preserve"> a dokladů</w:t>
      </w:r>
      <w:r w:rsidRPr="000964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stanovené právními předpisy, zejména zákonem o</w:t>
      </w:r>
      <w:r w:rsidR="007762C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odpadech a zákonem o silniční dopravě, a to</w:t>
      </w:r>
      <w:r w:rsidRPr="000964D8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 xml:space="preserve"> písemné a </w:t>
      </w:r>
      <w:r w:rsidRPr="000964D8">
        <w:rPr>
          <w:rFonts w:asciiTheme="minorHAnsi" w:hAnsiTheme="minorHAnsi" w:cstheme="minorHAnsi"/>
        </w:rPr>
        <w:t>elektronické podobě,</w:t>
      </w:r>
    </w:p>
    <w:p w14:paraId="35CC2726" w14:textId="092B5E79" w:rsidR="00FF2F51" w:rsidRDefault="00FF2F51" w:rsidP="005D700F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 w:rsidRPr="000964D8">
        <w:rPr>
          <w:rFonts w:asciiTheme="minorHAnsi" w:hAnsiTheme="minorHAnsi" w:cstheme="minorHAnsi"/>
        </w:rPr>
        <w:t>závazek plnit ohlašovací povinnost vzhledem k přepravě na příslušné úřady</w:t>
      </w:r>
      <w:r w:rsidR="00716A3E">
        <w:rPr>
          <w:rFonts w:asciiTheme="minorHAnsi" w:hAnsiTheme="minorHAnsi" w:cstheme="minorHAnsi"/>
        </w:rPr>
        <w:t>,</w:t>
      </w:r>
    </w:p>
    <w:p w14:paraId="614867F4" w14:textId="69EAEA77" w:rsidR="001E6413" w:rsidRPr="004B5FCE" w:rsidRDefault="000F2DBC" w:rsidP="004B5FCE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předání </w:t>
      </w:r>
      <w:r w:rsidR="006D56BD">
        <w:rPr>
          <w:rFonts w:asciiTheme="minorHAnsi" w:hAnsiTheme="minorHAnsi" w:cstheme="minorHAnsi"/>
        </w:rPr>
        <w:t>Objednateli</w:t>
      </w:r>
      <w:r>
        <w:rPr>
          <w:rFonts w:asciiTheme="minorHAnsi" w:hAnsiTheme="minorHAnsi" w:cstheme="minorHAnsi"/>
        </w:rPr>
        <w:t xml:space="preserve"> potvrzení o odstranění nebezpečného odpadu, jakož i dalších dokladů vyžadov</w:t>
      </w:r>
      <w:r w:rsidR="006D56BD">
        <w:rPr>
          <w:rFonts w:asciiTheme="minorHAnsi" w:hAnsiTheme="minorHAnsi" w:cstheme="minorHAnsi"/>
        </w:rPr>
        <w:t>an</w:t>
      </w:r>
      <w:r>
        <w:rPr>
          <w:rFonts w:asciiTheme="minorHAnsi" w:hAnsiTheme="minorHAnsi" w:cstheme="minorHAnsi"/>
        </w:rPr>
        <w:t xml:space="preserve">ých </w:t>
      </w:r>
      <w:r w:rsidR="006D56BD">
        <w:rPr>
          <w:rFonts w:asciiTheme="minorHAnsi" w:hAnsiTheme="minorHAnsi" w:cstheme="minorHAnsi"/>
        </w:rPr>
        <w:t xml:space="preserve">právními předpisy, zejména zákonem o odpadech a zákonem o silniční dopravě, </w:t>
      </w:r>
    </w:p>
    <w:p w14:paraId="61E6088E" w14:textId="31F87F7D" w:rsidR="00716A3E" w:rsidRPr="00716A3E" w:rsidRDefault="00716A3E" w:rsidP="005D700F">
      <w:pPr>
        <w:pStyle w:val="Claneka"/>
        <w:numPr>
          <w:ilvl w:val="0"/>
          <w:numId w:val="0"/>
        </w:numPr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(„</w:t>
      </w:r>
      <w:r>
        <w:rPr>
          <w:rFonts w:asciiTheme="minorHAnsi" w:hAnsiTheme="minorHAnsi" w:cstheme="minorHAnsi"/>
          <w:b/>
          <w:bCs/>
        </w:rPr>
        <w:t>Předmět plnění</w:t>
      </w:r>
      <w:r>
        <w:rPr>
          <w:rFonts w:asciiTheme="minorHAnsi" w:hAnsiTheme="minorHAnsi" w:cstheme="minorHAnsi"/>
        </w:rPr>
        <w:t>“).</w:t>
      </w:r>
    </w:p>
    <w:p w14:paraId="55F98E10" w14:textId="0C815D7D" w:rsidR="0024434A" w:rsidRDefault="00E628D3" w:rsidP="00FF2F51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jsou k řádnému a včasnému poskytnutí Předmětu plnění dle této Smlouvy potřebné i další dodávky</w:t>
      </w:r>
      <w:r w:rsidR="00AE64A9">
        <w:rPr>
          <w:rFonts w:asciiTheme="minorHAnsi" w:hAnsiTheme="minorHAnsi" w:cstheme="minorHAnsi"/>
        </w:rPr>
        <w:t xml:space="preserve"> či služby ve Smlouvě výslovně neuvedené, je Poskytovatel </w:t>
      </w:r>
      <w:r w:rsidR="000C28D5" w:rsidRPr="000C28D5">
        <w:rPr>
          <w:rFonts w:asciiTheme="minorHAnsi" w:hAnsiTheme="minorHAnsi" w:cstheme="minorHAnsi"/>
        </w:rPr>
        <w:t>povinen tyto dodávky či služby na své náklady obstarat či provést a do poskytování služeb zahrnout bez dopadu na cenu</w:t>
      </w:r>
      <w:r w:rsidR="000C28D5">
        <w:rPr>
          <w:rFonts w:asciiTheme="minorHAnsi" w:hAnsiTheme="minorHAnsi" w:cstheme="minorHAnsi"/>
        </w:rPr>
        <w:t>.</w:t>
      </w:r>
    </w:p>
    <w:p w14:paraId="382EE9A8" w14:textId="7CC2453C" w:rsidR="007E2097" w:rsidRDefault="007E2097" w:rsidP="00FF2F51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Součástí předmětu plnění </w:t>
      </w:r>
      <w:r w:rsidR="00940E67" w:rsidRPr="00940E67">
        <w:rPr>
          <w:rFonts w:asciiTheme="minorHAnsi" w:hAnsiTheme="minorHAnsi" w:cstheme="minorHAnsi"/>
        </w:rPr>
        <w:t xml:space="preserve">není </w:t>
      </w:r>
      <w:r w:rsidR="00D104CD">
        <w:rPr>
          <w:rFonts w:asciiTheme="minorHAnsi" w:hAnsiTheme="minorHAnsi" w:cstheme="minorHAnsi"/>
        </w:rPr>
        <w:t xml:space="preserve">vytěžení a </w:t>
      </w:r>
      <w:r w:rsidR="00940E67" w:rsidRPr="00940E67">
        <w:rPr>
          <w:rFonts w:asciiTheme="minorHAnsi" w:hAnsiTheme="minorHAnsi" w:cstheme="minorHAnsi"/>
        </w:rPr>
        <w:t xml:space="preserve">nakládka </w:t>
      </w:r>
      <w:r w:rsidR="00D104CD">
        <w:rPr>
          <w:rFonts w:asciiTheme="minorHAnsi" w:hAnsiTheme="minorHAnsi" w:cstheme="minorHAnsi"/>
        </w:rPr>
        <w:t>kontaminované zeminy</w:t>
      </w:r>
      <w:r w:rsidR="00940E67" w:rsidRPr="00940E67">
        <w:rPr>
          <w:rFonts w:asciiTheme="minorHAnsi" w:hAnsiTheme="minorHAnsi" w:cstheme="minorHAnsi"/>
        </w:rPr>
        <w:t xml:space="preserve">, kterou </w:t>
      </w:r>
      <w:r w:rsidR="00D104CD">
        <w:rPr>
          <w:rFonts w:asciiTheme="minorHAnsi" w:hAnsiTheme="minorHAnsi" w:cstheme="minorHAnsi"/>
        </w:rPr>
        <w:t xml:space="preserve">Objednatel </w:t>
      </w:r>
      <w:r w:rsidR="00940E67" w:rsidRPr="00940E67">
        <w:rPr>
          <w:rFonts w:asciiTheme="minorHAnsi" w:hAnsiTheme="minorHAnsi" w:cstheme="minorHAnsi"/>
        </w:rPr>
        <w:t xml:space="preserve">zajišťuje </w:t>
      </w:r>
      <w:r w:rsidR="00D104CD">
        <w:rPr>
          <w:rFonts w:asciiTheme="minorHAnsi" w:hAnsiTheme="minorHAnsi" w:cstheme="minorHAnsi"/>
        </w:rPr>
        <w:t xml:space="preserve">prostřednictvím zhotovitele stavby Rekonstrukce </w:t>
      </w:r>
      <w:proofErr w:type="spellStart"/>
      <w:r w:rsidR="00D104CD">
        <w:rPr>
          <w:rFonts w:asciiTheme="minorHAnsi" w:hAnsiTheme="minorHAnsi" w:cstheme="minorHAnsi"/>
        </w:rPr>
        <w:t>soumostí</w:t>
      </w:r>
      <w:proofErr w:type="spellEnd"/>
      <w:r w:rsidR="00D104CD">
        <w:rPr>
          <w:rFonts w:asciiTheme="minorHAnsi" w:hAnsiTheme="minorHAnsi" w:cstheme="minorHAnsi"/>
        </w:rPr>
        <w:t xml:space="preserve"> Libeňský most (</w:t>
      </w:r>
      <w:r w:rsidR="00940E67" w:rsidRPr="00940E67">
        <w:rPr>
          <w:rFonts w:asciiTheme="minorHAnsi" w:hAnsiTheme="minorHAnsi" w:cstheme="minorHAnsi"/>
        </w:rPr>
        <w:t>společnost Metrostav</w:t>
      </w:r>
      <w:r w:rsidR="004B5FCE">
        <w:rPr>
          <w:rFonts w:asciiTheme="minorHAnsi" w:hAnsiTheme="minorHAnsi" w:cstheme="minorHAnsi"/>
        </w:rPr>
        <w:t xml:space="preserve"> TBR a.s.</w:t>
      </w:r>
      <w:r w:rsidR="00D104CD">
        <w:rPr>
          <w:rFonts w:asciiTheme="minorHAnsi" w:hAnsiTheme="minorHAnsi" w:cstheme="minorHAnsi"/>
        </w:rPr>
        <w:t>)</w:t>
      </w:r>
    </w:p>
    <w:p w14:paraId="63AC8301" w14:textId="08ACB7FF" w:rsidR="009E236C" w:rsidRDefault="00834168" w:rsidP="00E95104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Přeprava nebezpečného</w:t>
      </w:r>
      <w:r w:rsidR="00FF2F51" w:rsidRPr="00FF2F51">
        <w:rPr>
          <w:rFonts w:asciiTheme="minorHAnsi" w:hAnsiTheme="minorHAnsi" w:cstheme="minorHAnsi"/>
        </w:rPr>
        <w:t xml:space="preserve"> odpad</w:t>
      </w:r>
      <w:r>
        <w:rPr>
          <w:rFonts w:asciiTheme="minorHAnsi" w:hAnsiTheme="minorHAnsi" w:cstheme="minorHAnsi"/>
        </w:rPr>
        <w:t xml:space="preserve">u </w:t>
      </w:r>
      <w:r w:rsidR="00FF2F51" w:rsidRPr="00FF2F51">
        <w:rPr>
          <w:rFonts w:asciiTheme="minorHAnsi" w:hAnsiTheme="minorHAnsi" w:cstheme="minorHAnsi"/>
        </w:rPr>
        <w:t>bude prováděna z</w:t>
      </w:r>
      <w:r w:rsidR="009E236C">
        <w:rPr>
          <w:rFonts w:asciiTheme="minorHAnsi" w:hAnsiTheme="minorHAnsi" w:cstheme="minorHAnsi"/>
        </w:rPr>
        <w:t>e sta</w:t>
      </w:r>
      <w:r w:rsidR="00971D9D">
        <w:rPr>
          <w:rFonts w:asciiTheme="minorHAnsi" w:hAnsiTheme="minorHAnsi" w:cstheme="minorHAnsi"/>
        </w:rPr>
        <w:t xml:space="preserve">veniště stavby Rekonstrukce </w:t>
      </w:r>
      <w:proofErr w:type="spellStart"/>
      <w:r w:rsidR="00971D9D">
        <w:rPr>
          <w:rFonts w:asciiTheme="minorHAnsi" w:hAnsiTheme="minorHAnsi" w:cstheme="minorHAnsi"/>
        </w:rPr>
        <w:t>soumostí</w:t>
      </w:r>
      <w:proofErr w:type="spellEnd"/>
      <w:r w:rsidR="00971D9D">
        <w:rPr>
          <w:rFonts w:asciiTheme="minorHAnsi" w:hAnsiTheme="minorHAnsi" w:cstheme="minorHAnsi"/>
        </w:rPr>
        <w:t xml:space="preserve"> Libeňský most, nájezdem z ulice </w:t>
      </w:r>
      <w:proofErr w:type="spellStart"/>
      <w:r w:rsidR="00971D9D">
        <w:rPr>
          <w:rFonts w:asciiTheme="minorHAnsi" w:hAnsiTheme="minorHAnsi" w:cstheme="minorHAnsi"/>
        </w:rPr>
        <w:t>Štorchova</w:t>
      </w:r>
      <w:proofErr w:type="spellEnd"/>
      <w:r w:rsidR="00971D9D">
        <w:rPr>
          <w:rFonts w:asciiTheme="minorHAnsi" w:hAnsiTheme="minorHAnsi" w:cstheme="minorHAnsi"/>
        </w:rPr>
        <w:t xml:space="preserve"> na plochu mezi ulicemi Libeňský most a </w:t>
      </w:r>
      <w:proofErr w:type="spellStart"/>
      <w:r w:rsidR="00971D9D">
        <w:rPr>
          <w:rFonts w:asciiTheme="minorHAnsi" w:hAnsiTheme="minorHAnsi" w:cstheme="minorHAnsi"/>
        </w:rPr>
        <w:t>Štorchova</w:t>
      </w:r>
      <w:proofErr w:type="spellEnd"/>
      <w:r w:rsidR="0003111D">
        <w:rPr>
          <w:rFonts w:asciiTheme="minorHAnsi" w:hAnsiTheme="minorHAnsi" w:cstheme="minorHAnsi"/>
        </w:rPr>
        <w:t xml:space="preserve"> („</w:t>
      </w:r>
      <w:r w:rsidR="0003111D" w:rsidRPr="007E2097">
        <w:rPr>
          <w:rFonts w:asciiTheme="minorHAnsi" w:hAnsiTheme="minorHAnsi" w:cstheme="minorHAnsi"/>
          <w:b/>
          <w:bCs w:val="0"/>
        </w:rPr>
        <w:t xml:space="preserve">místo </w:t>
      </w:r>
      <w:r w:rsidR="0003111D">
        <w:rPr>
          <w:rFonts w:asciiTheme="minorHAnsi" w:hAnsiTheme="minorHAnsi" w:cstheme="minorHAnsi"/>
          <w:b/>
          <w:bCs w:val="0"/>
        </w:rPr>
        <w:t>naložení</w:t>
      </w:r>
      <w:r w:rsidR="0003111D">
        <w:rPr>
          <w:rFonts w:asciiTheme="minorHAnsi" w:hAnsiTheme="minorHAnsi" w:cstheme="minorHAnsi"/>
        </w:rPr>
        <w:t xml:space="preserve">“). Grafické zobrazení místa naložení je obsaženo v příloze č. 5 této Smlouvy. </w:t>
      </w:r>
    </w:p>
    <w:p w14:paraId="01F60615" w14:textId="1B4FF480" w:rsidR="00D104CD" w:rsidRDefault="00CE29C5" w:rsidP="00CE29C5">
      <w:pPr>
        <w:pStyle w:val="Clanek11"/>
        <w:rPr>
          <w:rFonts w:asciiTheme="minorHAnsi" w:hAnsiTheme="minorHAnsi" w:cstheme="minorHAnsi"/>
        </w:rPr>
      </w:pPr>
      <w:r w:rsidRPr="00567265">
        <w:rPr>
          <w:rFonts w:asciiTheme="minorHAnsi" w:hAnsiTheme="minorHAnsi" w:cstheme="minorHAnsi"/>
        </w:rPr>
        <w:t>Okamžikem převodu vlas</w:t>
      </w:r>
      <w:r>
        <w:rPr>
          <w:rFonts w:asciiTheme="minorHAnsi" w:hAnsiTheme="minorHAnsi" w:cstheme="minorHAnsi"/>
        </w:rPr>
        <w:t>tnického práva</w:t>
      </w:r>
      <w:r w:rsidRPr="00567265">
        <w:rPr>
          <w:rFonts w:asciiTheme="minorHAnsi" w:hAnsiTheme="minorHAnsi" w:cstheme="minorHAnsi"/>
        </w:rPr>
        <w:t xml:space="preserve"> k</w:t>
      </w:r>
      <w:r w:rsidR="00D104CD">
        <w:rPr>
          <w:rFonts w:asciiTheme="minorHAnsi" w:hAnsiTheme="minorHAnsi" w:cstheme="minorHAnsi"/>
        </w:rPr>
        <w:t>e kontaminované zemině</w:t>
      </w:r>
      <w:r w:rsidRPr="00567265">
        <w:rPr>
          <w:rFonts w:asciiTheme="minorHAnsi" w:hAnsiTheme="minorHAnsi" w:cstheme="minorHAnsi"/>
        </w:rPr>
        <w:t xml:space="preserve">, s níž se nakládá na základě této </w:t>
      </w:r>
      <w:r>
        <w:rPr>
          <w:rFonts w:asciiTheme="minorHAnsi" w:hAnsiTheme="minorHAnsi" w:cstheme="minorHAnsi"/>
        </w:rPr>
        <w:t>S</w:t>
      </w:r>
      <w:r w:rsidRPr="00567265">
        <w:rPr>
          <w:rFonts w:asciiTheme="minorHAnsi" w:hAnsiTheme="minorHAnsi" w:cstheme="minorHAnsi"/>
        </w:rPr>
        <w:t>mlouvy</w:t>
      </w:r>
      <w:r w:rsidR="00D104CD">
        <w:rPr>
          <w:rFonts w:asciiTheme="minorHAnsi" w:hAnsiTheme="minorHAnsi" w:cstheme="minorHAnsi"/>
        </w:rPr>
        <w:t>,</w:t>
      </w:r>
      <w:r w:rsidRPr="00567265">
        <w:rPr>
          <w:rFonts w:asciiTheme="minorHAnsi" w:hAnsiTheme="minorHAnsi" w:cstheme="minorHAnsi"/>
        </w:rPr>
        <w:t xml:space="preserve"> z Objednatele na Poskytovatele je okamžik, kdy odpad převezme Poskytovatel</w:t>
      </w:r>
      <w:r>
        <w:rPr>
          <w:rFonts w:asciiTheme="minorHAnsi" w:hAnsiTheme="minorHAnsi" w:cstheme="minorHAnsi"/>
        </w:rPr>
        <w:t xml:space="preserve"> na základě předávacího protokolu podepsaného oběma Stranami</w:t>
      </w:r>
      <w:r w:rsidRPr="00567265">
        <w:rPr>
          <w:rFonts w:asciiTheme="minorHAnsi" w:hAnsiTheme="minorHAnsi" w:cstheme="minorHAnsi"/>
        </w:rPr>
        <w:t>. Okamžikem převodu vlastnic</w:t>
      </w:r>
      <w:r>
        <w:rPr>
          <w:rFonts w:asciiTheme="minorHAnsi" w:hAnsiTheme="minorHAnsi" w:cstheme="minorHAnsi"/>
        </w:rPr>
        <w:t xml:space="preserve">kého práva </w:t>
      </w:r>
      <w:r w:rsidRPr="00567265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 nebezpečnému </w:t>
      </w:r>
      <w:r w:rsidRPr="00567265">
        <w:rPr>
          <w:rFonts w:asciiTheme="minorHAnsi" w:hAnsiTheme="minorHAnsi" w:cstheme="minorHAnsi"/>
        </w:rPr>
        <w:t xml:space="preserve">odpadu přechází na Poskytovatele </w:t>
      </w:r>
      <w:r w:rsidR="00D104CD">
        <w:rPr>
          <w:rFonts w:asciiTheme="minorHAnsi" w:hAnsiTheme="minorHAnsi" w:cstheme="minorHAnsi"/>
        </w:rPr>
        <w:t xml:space="preserve">odpovědnost za plnění </w:t>
      </w:r>
      <w:r w:rsidR="00D104CD" w:rsidRPr="00D104CD">
        <w:rPr>
          <w:rFonts w:asciiTheme="minorHAnsi" w:hAnsiTheme="minorHAnsi" w:cstheme="minorHAnsi"/>
        </w:rPr>
        <w:t>povinností původce odpadů podle zákona o odpadech</w:t>
      </w:r>
      <w:r w:rsidR="00D104CD">
        <w:rPr>
          <w:rFonts w:asciiTheme="minorHAnsi" w:hAnsiTheme="minorHAnsi" w:cstheme="minorHAnsi"/>
        </w:rPr>
        <w:t>.</w:t>
      </w:r>
    </w:p>
    <w:p w14:paraId="115105F1" w14:textId="769E04A8" w:rsidR="008F1F1A" w:rsidRPr="003F43E8" w:rsidRDefault="008F1F1A" w:rsidP="00CE29C5">
      <w:pPr>
        <w:pStyle w:val="Clanek11"/>
        <w:rPr>
          <w:rFonts w:asciiTheme="minorHAnsi" w:hAnsiTheme="minorHAnsi" w:cstheme="minorHAnsi"/>
        </w:rPr>
      </w:pPr>
      <w:r w:rsidRPr="003F43E8">
        <w:rPr>
          <w:rFonts w:asciiTheme="minorHAnsi" w:hAnsiTheme="minorHAnsi" w:cstheme="minorHAnsi"/>
        </w:rPr>
        <w:t>Plnění Smlouvy bude probíhat dle požadavků Objednatele uplatněných dle této Smlouvy. Objednatel je oprávněn stanovit požadavek na odstranění celého objemu kontaminované zeminy v rámci jedné série odvozů</w:t>
      </w:r>
      <w:r w:rsidR="00C21181" w:rsidRPr="003F43E8">
        <w:rPr>
          <w:rFonts w:asciiTheme="minorHAnsi" w:hAnsiTheme="minorHAnsi" w:cstheme="minorHAnsi"/>
        </w:rPr>
        <w:t>, nebo plnění Smlouvy rozdělit do více etap</w:t>
      </w:r>
      <w:r w:rsidRPr="003F43E8">
        <w:rPr>
          <w:rFonts w:asciiTheme="minorHAnsi" w:hAnsiTheme="minorHAnsi" w:cstheme="minorHAnsi"/>
        </w:rPr>
        <w:t>.</w:t>
      </w:r>
    </w:p>
    <w:p w14:paraId="39799F61" w14:textId="60AED70C" w:rsidR="00816874" w:rsidRDefault="003426EB" w:rsidP="00FF2F51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Poté, co Poskytovatel řádně poskytne Předmět plnění</w:t>
      </w:r>
      <w:r w:rsidR="004B389E">
        <w:rPr>
          <w:rFonts w:asciiTheme="minorHAnsi" w:hAnsiTheme="minorHAnsi" w:cstheme="minorHAnsi"/>
        </w:rPr>
        <w:t xml:space="preserve"> v rozsahu dle požadavku Objednatele</w:t>
      </w:r>
      <w:r>
        <w:rPr>
          <w:rFonts w:asciiTheme="minorHAnsi" w:hAnsiTheme="minorHAnsi" w:cstheme="minorHAnsi"/>
        </w:rPr>
        <w:t xml:space="preserve">, včetně </w:t>
      </w:r>
      <w:r w:rsidR="00765AE3">
        <w:rPr>
          <w:rFonts w:asciiTheme="minorHAnsi" w:hAnsiTheme="minorHAnsi" w:cstheme="minorHAnsi"/>
        </w:rPr>
        <w:t xml:space="preserve">předání všech dokladů a </w:t>
      </w:r>
      <w:r w:rsidR="005D0B33">
        <w:rPr>
          <w:rFonts w:asciiTheme="minorHAnsi" w:hAnsiTheme="minorHAnsi" w:cstheme="minorHAnsi"/>
        </w:rPr>
        <w:t>dokumentů</w:t>
      </w:r>
      <w:r w:rsidR="00765AE3">
        <w:rPr>
          <w:rFonts w:asciiTheme="minorHAnsi" w:hAnsiTheme="minorHAnsi" w:cstheme="minorHAnsi"/>
        </w:rPr>
        <w:t xml:space="preserve"> </w:t>
      </w:r>
      <w:r w:rsidR="005D0B33">
        <w:rPr>
          <w:rFonts w:asciiTheme="minorHAnsi" w:hAnsiTheme="minorHAnsi" w:cstheme="minorHAnsi"/>
        </w:rPr>
        <w:t>dle</w:t>
      </w:r>
      <w:r w:rsidR="00765AE3">
        <w:rPr>
          <w:rFonts w:asciiTheme="minorHAnsi" w:hAnsiTheme="minorHAnsi" w:cstheme="minorHAnsi"/>
        </w:rPr>
        <w:t xml:space="preserve"> právních předpisů a této Smlouvy, tak obě </w:t>
      </w:r>
      <w:r w:rsidR="005D0B33">
        <w:rPr>
          <w:rFonts w:asciiTheme="minorHAnsi" w:hAnsiTheme="minorHAnsi" w:cstheme="minorHAnsi"/>
        </w:rPr>
        <w:t xml:space="preserve">Strany </w:t>
      </w:r>
      <w:proofErr w:type="gramStart"/>
      <w:r w:rsidR="005D0B33">
        <w:rPr>
          <w:rFonts w:asciiTheme="minorHAnsi" w:hAnsiTheme="minorHAnsi" w:cstheme="minorHAnsi"/>
        </w:rPr>
        <w:t>podepíší</w:t>
      </w:r>
      <w:proofErr w:type="gramEnd"/>
      <w:r w:rsidR="005D0B33">
        <w:rPr>
          <w:rFonts w:asciiTheme="minorHAnsi" w:hAnsiTheme="minorHAnsi" w:cstheme="minorHAnsi"/>
        </w:rPr>
        <w:t xml:space="preserve"> </w:t>
      </w:r>
      <w:r w:rsidR="00D104CD">
        <w:rPr>
          <w:rFonts w:asciiTheme="minorHAnsi" w:hAnsiTheme="minorHAnsi" w:cstheme="minorHAnsi"/>
        </w:rPr>
        <w:t xml:space="preserve">akceptační </w:t>
      </w:r>
      <w:r w:rsidR="005D0B33">
        <w:rPr>
          <w:rFonts w:asciiTheme="minorHAnsi" w:hAnsiTheme="minorHAnsi" w:cstheme="minorHAnsi"/>
        </w:rPr>
        <w:t>protokol</w:t>
      </w:r>
      <w:r w:rsidR="008F1F1A">
        <w:rPr>
          <w:rFonts w:asciiTheme="minorHAnsi" w:hAnsiTheme="minorHAnsi" w:cstheme="minorHAnsi"/>
        </w:rPr>
        <w:t xml:space="preserve">. Přílohou akceptačního protokolu bude potvrzení </w:t>
      </w:r>
      <w:r w:rsidR="008F1F1A" w:rsidRPr="003F43E8">
        <w:rPr>
          <w:rFonts w:asciiTheme="minorHAnsi" w:hAnsiTheme="minorHAnsi" w:cstheme="minorHAnsi"/>
        </w:rPr>
        <w:t>Zařízení o množství, druhu a</w:t>
      </w:r>
      <w:r w:rsidR="00EE5F44">
        <w:rPr>
          <w:rFonts w:asciiTheme="minorHAnsi" w:hAnsiTheme="minorHAnsi" w:cstheme="minorHAnsi"/>
        </w:rPr>
        <w:t> </w:t>
      </w:r>
      <w:r w:rsidR="008F1F1A" w:rsidRPr="003F43E8">
        <w:rPr>
          <w:rFonts w:asciiTheme="minorHAnsi" w:hAnsiTheme="minorHAnsi" w:cstheme="minorHAnsi"/>
        </w:rPr>
        <w:t xml:space="preserve">kategorii </w:t>
      </w:r>
      <w:r w:rsidR="008F1F1A" w:rsidRPr="004B389E">
        <w:rPr>
          <w:rFonts w:asciiTheme="minorHAnsi" w:hAnsiTheme="minorHAnsi" w:cstheme="minorHAnsi"/>
        </w:rPr>
        <w:t>uloženého</w:t>
      </w:r>
      <w:r w:rsidR="008F1F1A" w:rsidRPr="003F43E8">
        <w:rPr>
          <w:rFonts w:asciiTheme="minorHAnsi" w:hAnsiTheme="minorHAnsi" w:cstheme="minorHAnsi"/>
        </w:rPr>
        <w:t xml:space="preserve"> odpadu, včetně uvedení identifikačního čísla </w:t>
      </w:r>
      <w:r w:rsidR="008F1F1A">
        <w:rPr>
          <w:rFonts w:asciiTheme="minorHAnsi" w:hAnsiTheme="minorHAnsi" w:cstheme="minorHAnsi"/>
        </w:rPr>
        <w:t>Z</w:t>
      </w:r>
      <w:r w:rsidR="008F1F1A" w:rsidRPr="003F43E8">
        <w:rPr>
          <w:rFonts w:asciiTheme="minorHAnsi" w:hAnsiTheme="minorHAnsi" w:cstheme="minorHAnsi"/>
        </w:rPr>
        <w:t>ařízení</w:t>
      </w:r>
      <w:r w:rsidR="00D750F8">
        <w:rPr>
          <w:rFonts w:asciiTheme="minorHAnsi" w:hAnsiTheme="minorHAnsi" w:cstheme="minorHAnsi"/>
        </w:rPr>
        <w:t xml:space="preserve">, </w:t>
      </w:r>
      <w:r w:rsidR="008F1F1A" w:rsidRPr="003F43E8">
        <w:rPr>
          <w:rFonts w:asciiTheme="minorHAnsi" w:hAnsiTheme="minorHAnsi" w:cstheme="minorHAnsi"/>
        </w:rPr>
        <w:t xml:space="preserve">doklad o zaplacení poplatku za skládkování. </w:t>
      </w:r>
      <w:r w:rsidR="00D750F8">
        <w:rPr>
          <w:rFonts w:asciiTheme="minorHAnsi" w:hAnsiTheme="minorHAnsi" w:cstheme="minorHAnsi"/>
        </w:rPr>
        <w:t>Po</w:t>
      </w:r>
      <w:r w:rsidR="008F1F1A">
        <w:rPr>
          <w:rFonts w:asciiTheme="minorHAnsi" w:hAnsiTheme="minorHAnsi" w:cstheme="minorHAnsi"/>
        </w:rPr>
        <w:t>kud bude plnění Smlouvy probíhat na základě více požadavků Objednatele, bude akceptační protokol vyhotoven po dokončení každé série odvozů</w:t>
      </w:r>
      <w:r w:rsidR="005D0B33">
        <w:rPr>
          <w:rFonts w:asciiTheme="minorHAnsi" w:hAnsiTheme="minorHAnsi" w:cstheme="minorHAnsi"/>
        </w:rPr>
        <w:t>.</w:t>
      </w:r>
    </w:p>
    <w:p w14:paraId="1B122FC4" w14:textId="41B08FA9" w:rsidR="00817B39" w:rsidRPr="002B7607" w:rsidRDefault="00EB3B28" w:rsidP="00817B39">
      <w:pPr>
        <w:pStyle w:val="Nadpis1"/>
        <w:tabs>
          <w:tab w:val="clear" w:pos="2978"/>
          <w:tab w:val="num" w:pos="567"/>
        </w:tabs>
        <w:ind w:hanging="29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</w:t>
      </w:r>
      <w:r w:rsidR="00817B39" w:rsidRPr="002B7607">
        <w:rPr>
          <w:rFonts w:asciiTheme="minorHAnsi" w:hAnsiTheme="minorHAnsi" w:cstheme="minorHAnsi"/>
        </w:rPr>
        <w:t xml:space="preserve"> a platební podmínky</w:t>
      </w:r>
    </w:p>
    <w:p w14:paraId="079ECE2F" w14:textId="1EB2BA71" w:rsidR="00D104CD" w:rsidRDefault="00817B39" w:rsidP="00817B39">
      <w:pPr>
        <w:pStyle w:val="Clanek11"/>
        <w:rPr>
          <w:rStyle w:val="normaltextrun"/>
          <w:rFonts w:asciiTheme="minorHAnsi" w:hAnsiTheme="minorHAnsi" w:cstheme="minorHAnsi"/>
          <w:szCs w:val="22"/>
        </w:rPr>
      </w:pPr>
      <w:r w:rsidRPr="002B7607">
        <w:rPr>
          <w:rStyle w:val="normaltextrun"/>
          <w:rFonts w:asciiTheme="minorHAnsi" w:hAnsiTheme="minorHAnsi" w:cstheme="minorHAnsi"/>
          <w:szCs w:val="22"/>
        </w:rPr>
        <w:t xml:space="preserve">Objednatel </w:t>
      </w:r>
      <w:r w:rsidR="003B61F7" w:rsidRPr="003B61F7">
        <w:rPr>
          <w:rStyle w:val="normaltextrun"/>
          <w:rFonts w:asciiTheme="minorHAnsi" w:hAnsiTheme="minorHAnsi" w:cstheme="minorHAnsi"/>
          <w:szCs w:val="22"/>
        </w:rPr>
        <w:t xml:space="preserve">zaplatí </w:t>
      </w:r>
      <w:r w:rsidR="003B61F7">
        <w:rPr>
          <w:rStyle w:val="normaltextrun"/>
          <w:rFonts w:asciiTheme="minorHAnsi" w:hAnsiTheme="minorHAnsi" w:cstheme="minorHAnsi"/>
          <w:szCs w:val="22"/>
        </w:rPr>
        <w:t>Poskytovateli cenu</w:t>
      </w:r>
      <w:r w:rsidR="00716A3E">
        <w:rPr>
          <w:rStyle w:val="normaltextrun"/>
          <w:rFonts w:asciiTheme="minorHAnsi" w:hAnsiTheme="minorHAnsi" w:cstheme="minorHAnsi"/>
          <w:szCs w:val="22"/>
        </w:rPr>
        <w:t xml:space="preserve"> za Předmět plnění</w:t>
      </w:r>
      <w:r w:rsidR="003B61F7" w:rsidRPr="003B61F7">
        <w:rPr>
          <w:rStyle w:val="normaltextrun"/>
          <w:rFonts w:asciiTheme="minorHAnsi" w:hAnsiTheme="minorHAnsi" w:cstheme="minorHAnsi"/>
          <w:szCs w:val="22"/>
        </w:rPr>
        <w:t xml:space="preserve">, a to za </w:t>
      </w:r>
      <w:r w:rsidR="00A2350A">
        <w:rPr>
          <w:rStyle w:val="normaltextrun"/>
          <w:rFonts w:asciiTheme="minorHAnsi" w:hAnsiTheme="minorHAnsi" w:cstheme="minorHAnsi"/>
          <w:szCs w:val="22"/>
        </w:rPr>
        <w:t xml:space="preserve">řádné a úplné </w:t>
      </w:r>
      <w:r w:rsidR="003B61F7" w:rsidRPr="003B61F7">
        <w:rPr>
          <w:rStyle w:val="normaltextrun"/>
          <w:rFonts w:asciiTheme="minorHAnsi" w:hAnsiTheme="minorHAnsi" w:cstheme="minorHAnsi"/>
          <w:szCs w:val="22"/>
        </w:rPr>
        <w:t>p</w:t>
      </w:r>
      <w:r w:rsidR="003B61F7">
        <w:rPr>
          <w:rStyle w:val="normaltextrun"/>
          <w:rFonts w:asciiTheme="minorHAnsi" w:hAnsiTheme="minorHAnsi" w:cstheme="minorHAnsi"/>
          <w:szCs w:val="22"/>
        </w:rPr>
        <w:t>oskytnutí</w:t>
      </w:r>
      <w:r w:rsidR="003B61F7" w:rsidRPr="003B61F7">
        <w:rPr>
          <w:rStyle w:val="normaltextrun"/>
          <w:rFonts w:asciiTheme="minorHAnsi" w:hAnsiTheme="minorHAnsi" w:cstheme="minorHAnsi"/>
          <w:szCs w:val="22"/>
        </w:rPr>
        <w:t xml:space="preserve"> </w:t>
      </w:r>
      <w:r w:rsidR="00716A3E">
        <w:rPr>
          <w:rStyle w:val="normaltextrun"/>
          <w:rFonts w:asciiTheme="minorHAnsi" w:hAnsiTheme="minorHAnsi" w:cstheme="minorHAnsi"/>
          <w:szCs w:val="22"/>
        </w:rPr>
        <w:t>Předmětu plnění</w:t>
      </w:r>
      <w:r w:rsidR="003B61F7" w:rsidRPr="003B61F7">
        <w:rPr>
          <w:rStyle w:val="normaltextrun"/>
          <w:rFonts w:asciiTheme="minorHAnsi" w:hAnsiTheme="minorHAnsi" w:cstheme="minorHAnsi"/>
          <w:szCs w:val="22"/>
        </w:rPr>
        <w:t xml:space="preserve"> podle této </w:t>
      </w:r>
      <w:r w:rsidR="00716A3E">
        <w:rPr>
          <w:rStyle w:val="normaltextrun"/>
          <w:rFonts w:asciiTheme="minorHAnsi" w:hAnsiTheme="minorHAnsi" w:cstheme="minorHAnsi"/>
          <w:szCs w:val="22"/>
        </w:rPr>
        <w:t xml:space="preserve">Smlouvy </w:t>
      </w:r>
      <w:r w:rsidR="003B61F7" w:rsidRPr="003B61F7">
        <w:rPr>
          <w:rStyle w:val="normaltextrun"/>
          <w:rFonts w:asciiTheme="minorHAnsi" w:hAnsiTheme="minorHAnsi" w:cstheme="minorHAnsi"/>
          <w:szCs w:val="22"/>
        </w:rPr>
        <w:t xml:space="preserve">a splnění dalších povinností </w:t>
      </w:r>
      <w:r w:rsidR="003B61F7">
        <w:rPr>
          <w:rStyle w:val="normaltextrun"/>
          <w:rFonts w:asciiTheme="minorHAnsi" w:hAnsiTheme="minorHAnsi" w:cstheme="minorHAnsi"/>
          <w:szCs w:val="22"/>
        </w:rPr>
        <w:t>Poskytovatele</w:t>
      </w:r>
      <w:r w:rsidR="003B61F7" w:rsidRPr="003B61F7">
        <w:rPr>
          <w:rStyle w:val="normaltextrun"/>
          <w:rFonts w:asciiTheme="minorHAnsi" w:hAnsiTheme="minorHAnsi" w:cstheme="minorHAnsi"/>
          <w:szCs w:val="22"/>
        </w:rPr>
        <w:t xml:space="preserve"> dle této Smlouvy</w:t>
      </w:r>
      <w:r>
        <w:rPr>
          <w:rStyle w:val="normaltextrun"/>
          <w:rFonts w:asciiTheme="minorHAnsi" w:hAnsiTheme="minorHAnsi" w:cstheme="minorHAnsi"/>
          <w:szCs w:val="22"/>
        </w:rPr>
        <w:t xml:space="preserve">. </w:t>
      </w:r>
      <w:r w:rsidR="00DD6091">
        <w:rPr>
          <w:rStyle w:val="normaltextrun"/>
          <w:rFonts w:asciiTheme="minorHAnsi" w:hAnsiTheme="minorHAnsi" w:cstheme="minorHAnsi"/>
          <w:szCs w:val="22"/>
        </w:rPr>
        <w:t xml:space="preserve">Cena bude určena jako součin </w:t>
      </w:r>
      <w:r w:rsidR="004E7A13">
        <w:rPr>
          <w:rStyle w:val="normaltextrun"/>
          <w:rFonts w:asciiTheme="minorHAnsi" w:hAnsiTheme="minorHAnsi" w:cstheme="minorHAnsi"/>
          <w:szCs w:val="22"/>
        </w:rPr>
        <w:t xml:space="preserve">skutečného množství přepravené </w:t>
      </w:r>
      <w:r w:rsidR="00D104CD">
        <w:rPr>
          <w:rStyle w:val="normaltextrun"/>
          <w:rFonts w:asciiTheme="minorHAnsi" w:hAnsiTheme="minorHAnsi" w:cstheme="minorHAnsi"/>
          <w:szCs w:val="22"/>
        </w:rPr>
        <w:t xml:space="preserve">kontaminované zeminy </w:t>
      </w:r>
      <w:r w:rsidR="004E7A13">
        <w:rPr>
          <w:rStyle w:val="normaltextrun"/>
          <w:rFonts w:asciiTheme="minorHAnsi" w:hAnsiTheme="minorHAnsi" w:cstheme="minorHAnsi"/>
          <w:szCs w:val="22"/>
        </w:rPr>
        <w:t xml:space="preserve">a </w:t>
      </w:r>
      <w:r w:rsidR="00D104CD">
        <w:rPr>
          <w:rStyle w:val="normaltextrun"/>
          <w:rFonts w:asciiTheme="minorHAnsi" w:hAnsiTheme="minorHAnsi" w:cstheme="minorHAnsi"/>
          <w:szCs w:val="22"/>
        </w:rPr>
        <w:t xml:space="preserve">jednotkové </w:t>
      </w:r>
      <w:r w:rsidR="004E7A13">
        <w:rPr>
          <w:rStyle w:val="normaltextrun"/>
          <w:rFonts w:asciiTheme="minorHAnsi" w:hAnsiTheme="minorHAnsi" w:cstheme="minorHAnsi"/>
          <w:szCs w:val="22"/>
        </w:rPr>
        <w:t>ceny za</w:t>
      </w:r>
      <w:r w:rsidR="00B15306">
        <w:rPr>
          <w:rStyle w:val="normaltextrun"/>
          <w:rFonts w:asciiTheme="minorHAnsi" w:hAnsiTheme="minorHAnsi" w:cstheme="minorHAnsi"/>
          <w:szCs w:val="22"/>
        </w:rPr>
        <w:t> </w:t>
      </w:r>
      <w:r w:rsidR="004E7A13">
        <w:rPr>
          <w:rStyle w:val="normaltextrun"/>
          <w:rFonts w:asciiTheme="minorHAnsi" w:hAnsiTheme="minorHAnsi" w:cstheme="minorHAnsi"/>
          <w:szCs w:val="22"/>
        </w:rPr>
        <w:t>1</w:t>
      </w:r>
      <w:r w:rsidR="00B15306">
        <w:rPr>
          <w:rStyle w:val="normaltextrun"/>
          <w:rFonts w:asciiTheme="minorHAnsi" w:hAnsiTheme="minorHAnsi" w:cstheme="minorHAnsi"/>
          <w:szCs w:val="22"/>
        </w:rPr>
        <w:t> </w:t>
      </w:r>
      <w:r w:rsidR="004E7A13">
        <w:rPr>
          <w:rStyle w:val="normaltextrun"/>
          <w:rFonts w:asciiTheme="minorHAnsi" w:hAnsiTheme="minorHAnsi" w:cstheme="minorHAnsi"/>
          <w:szCs w:val="22"/>
        </w:rPr>
        <w:t>m</w:t>
      </w:r>
      <w:r w:rsidR="004E7A13" w:rsidRPr="00D104CD">
        <w:rPr>
          <w:rStyle w:val="normaltextrun"/>
          <w:rFonts w:asciiTheme="minorHAnsi" w:hAnsiTheme="minorHAnsi" w:cstheme="minorHAnsi"/>
          <w:szCs w:val="22"/>
          <w:vertAlign w:val="superscript"/>
        </w:rPr>
        <w:t>3</w:t>
      </w:r>
      <w:r w:rsidR="00B15306">
        <w:rPr>
          <w:rStyle w:val="normaltextrun"/>
          <w:rFonts w:asciiTheme="minorHAnsi" w:hAnsiTheme="minorHAnsi" w:cstheme="minorHAnsi"/>
          <w:szCs w:val="22"/>
        </w:rPr>
        <w:t> </w:t>
      </w:r>
      <w:r w:rsidR="00D104CD">
        <w:rPr>
          <w:rStyle w:val="normaltextrun"/>
          <w:rFonts w:asciiTheme="minorHAnsi" w:hAnsiTheme="minorHAnsi" w:cstheme="minorHAnsi"/>
          <w:szCs w:val="22"/>
        </w:rPr>
        <w:t>stanovené v čl. 4.2 této Smlouvy</w:t>
      </w:r>
      <w:r w:rsidR="004E7A13">
        <w:rPr>
          <w:rStyle w:val="normaltextrun"/>
          <w:rFonts w:asciiTheme="minorHAnsi" w:hAnsiTheme="minorHAnsi" w:cstheme="minorHAnsi"/>
          <w:szCs w:val="22"/>
        </w:rPr>
        <w:t xml:space="preserve">. </w:t>
      </w:r>
    </w:p>
    <w:p w14:paraId="23BF400E" w14:textId="39BC4B3A" w:rsidR="00817B39" w:rsidRDefault="007E02C2" w:rsidP="00817B39">
      <w:pPr>
        <w:pStyle w:val="Clanek11"/>
        <w:rPr>
          <w:rStyle w:val="normaltextrun"/>
          <w:rFonts w:asciiTheme="minorHAnsi" w:hAnsiTheme="minorHAnsi" w:cstheme="minorHAnsi"/>
          <w:szCs w:val="22"/>
        </w:rPr>
      </w:pPr>
      <w:r w:rsidRPr="007E02C2">
        <w:rPr>
          <w:rStyle w:val="normaltextrun"/>
          <w:rFonts w:asciiTheme="minorHAnsi" w:hAnsiTheme="minorHAnsi" w:cstheme="minorHAnsi"/>
          <w:szCs w:val="22"/>
        </w:rPr>
        <w:t xml:space="preserve">Cena </w:t>
      </w:r>
      <w:r>
        <w:rPr>
          <w:rStyle w:val="normaltextrun"/>
          <w:rFonts w:asciiTheme="minorHAnsi" w:hAnsiTheme="minorHAnsi" w:cstheme="minorHAnsi"/>
          <w:szCs w:val="22"/>
        </w:rPr>
        <w:t xml:space="preserve">za poskytnutí </w:t>
      </w:r>
      <w:r w:rsidR="00812245">
        <w:rPr>
          <w:rStyle w:val="normaltextrun"/>
          <w:rFonts w:asciiTheme="minorHAnsi" w:hAnsiTheme="minorHAnsi" w:cstheme="minorHAnsi"/>
          <w:szCs w:val="22"/>
        </w:rPr>
        <w:t>Předmětu plnění</w:t>
      </w:r>
      <w:r w:rsidRPr="007E02C2">
        <w:rPr>
          <w:rStyle w:val="normaltextrun"/>
          <w:rFonts w:asciiTheme="minorHAnsi" w:hAnsiTheme="minorHAnsi" w:cstheme="minorHAnsi"/>
          <w:szCs w:val="22"/>
        </w:rPr>
        <w:t xml:space="preserve"> je stanovena jako cena nejvýše přípustná, a to ve výši</w:t>
      </w:r>
      <w:r>
        <w:rPr>
          <w:rStyle w:val="normaltextrun"/>
          <w:rFonts w:asciiTheme="minorHAnsi" w:hAnsiTheme="minorHAnsi" w:cstheme="minorHAnsi"/>
          <w:szCs w:val="22"/>
        </w:rPr>
        <w:t>:</w:t>
      </w:r>
    </w:p>
    <w:tbl>
      <w:tblPr>
        <w:tblStyle w:val="Mkatabulky"/>
        <w:tblW w:w="0" w:type="auto"/>
        <w:tblInd w:w="562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3679"/>
      </w:tblGrid>
      <w:tr w:rsidR="00F85B19" w14:paraId="5AFF6FCD" w14:textId="77777777" w:rsidTr="00D104CD">
        <w:tc>
          <w:tcPr>
            <w:tcW w:w="5387" w:type="dxa"/>
          </w:tcPr>
          <w:p w14:paraId="644F3E58" w14:textId="5DE1741C" w:rsidR="00F85B19" w:rsidRPr="00F85B19" w:rsidRDefault="00D104CD" w:rsidP="00451C58">
            <w:pPr>
              <w:pStyle w:val="Odstavecseseznamem"/>
              <w:ind w:left="0"/>
              <w:jc w:val="lef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Jednotková c</w:t>
            </w:r>
            <w:r w:rsidR="00F85B19" w:rsidRPr="00F85B19">
              <w:rPr>
                <w:rFonts w:asciiTheme="minorHAnsi" w:hAnsiTheme="minorHAnsi" w:cstheme="minorHAnsi"/>
                <w:caps/>
              </w:rPr>
              <w:t>ena bez DPH</w:t>
            </w:r>
            <w:r w:rsidR="004E7A13">
              <w:rPr>
                <w:rFonts w:asciiTheme="minorHAnsi" w:hAnsiTheme="minorHAnsi" w:cstheme="minorHAnsi"/>
                <w:caps/>
              </w:rPr>
              <w:t xml:space="preserve"> za 1 m</w:t>
            </w:r>
            <w:r w:rsidR="004E7A13" w:rsidRPr="003F43E8">
              <w:rPr>
                <w:rFonts w:asciiTheme="minorHAnsi" w:hAnsiTheme="minorHAnsi" w:cstheme="minorHAnsi"/>
                <w:caps/>
                <w:vertAlign w:val="superscript"/>
              </w:rPr>
              <w:t>3</w:t>
            </w:r>
            <w:r w:rsidR="00946101">
              <w:rPr>
                <w:rFonts w:asciiTheme="minorHAnsi" w:hAnsiTheme="minorHAnsi" w:cstheme="minorHAnsi"/>
                <w:caps/>
              </w:rPr>
              <w:t xml:space="preserve"> </w:t>
            </w:r>
          </w:p>
        </w:tc>
        <w:tc>
          <w:tcPr>
            <w:tcW w:w="3679" w:type="dxa"/>
          </w:tcPr>
          <w:p w14:paraId="4F17B173" w14:textId="065B7B01" w:rsidR="00F85B19" w:rsidRPr="00F85B19" w:rsidRDefault="00721DBA" w:rsidP="00451C58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1.340</w:t>
            </w:r>
            <w:r w:rsidR="00F85B19" w:rsidRPr="00F85B19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F85B19" w14:paraId="16E6BC60" w14:textId="77777777" w:rsidTr="00D104CD">
        <w:tc>
          <w:tcPr>
            <w:tcW w:w="5387" w:type="dxa"/>
          </w:tcPr>
          <w:p w14:paraId="14710250" w14:textId="77777777" w:rsidR="00F85B19" w:rsidRPr="00F85B19" w:rsidRDefault="00F85B19" w:rsidP="00451C58">
            <w:pPr>
              <w:pStyle w:val="Odstavecseseznamem"/>
              <w:ind w:left="0"/>
              <w:jc w:val="left"/>
              <w:rPr>
                <w:rFonts w:asciiTheme="minorHAnsi" w:hAnsiTheme="minorHAnsi" w:cstheme="minorHAnsi"/>
                <w:caps/>
              </w:rPr>
            </w:pPr>
            <w:r w:rsidRPr="00F85B19">
              <w:rPr>
                <w:rFonts w:asciiTheme="minorHAnsi" w:hAnsiTheme="minorHAnsi" w:cstheme="minorHAnsi"/>
                <w:caps/>
              </w:rPr>
              <w:t>DPH</w:t>
            </w:r>
          </w:p>
        </w:tc>
        <w:tc>
          <w:tcPr>
            <w:tcW w:w="3679" w:type="dxa"/>
          </w:tcPr>
          <w:p w14:paraId="4E726DAF" w14:textId="06EFAADF" w:rsidR="00F85B19" w:rsidRPr="00F85B19" w:rsidRDefault="00721DBA" w:rsidP="00451C58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281,40</w:t>
            </w:r>
            <w:r w:rsidR="00F85B19" w:rsidRPr="00F85B19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F85B19" w:rsidRPr="00DA0B42" w14:paraId="513E24DC" w14:textId="77777777" w:rsidTr="00D104CD">
        <w:tc>
          <w:tcPr>
            <w:tcW w:w="5387" w:type="dxa"/>
          </w:tcPr>
          <w:p w14:paraId="2CD574A2" w14:textId="212D0172" w:rsidR="00F85B19" w:rsidRPr="00F85B19" w:rsidRDefault="00A7346A" w:rsidP="00451C58">
            <w:pPr>
              <w:pStyle w:val="Odstavecseseznamem"/>
              <w:ind w:left="0"/>
              <w:jc w:val="left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 xml:space="preserve">jednotková </w:t>
            </w:r>
            <w:r w:rsidR="00F85B19" w:rsidRPr="00F85B19">
              <w:rPr>
                <w:rFonts w:asciiTheme="minorHAnsi" w:hAnsiTheme="minorHAnsi" w:cstheme="minorHAnsi"/>
                <w:b/>
                <w:caps/>
              </w:rPr>
              <w:t>Cena včetně DPH</w:t>
            </w:r>
            <w:r w:rsidR="00946101">
              <w:rPr>
                <w:rFonts w:asciiTheme="minorHAnsi" w:hAnsiTheme="minorHAnsi" w:cstheme="minorHAnsi"/>
                <w:b/>
                <w:caps/>
              </w:rPr>
              <w:t xml:space="preserve"> za 1 m</w:t>
            </w:r>
            <w:r w:rsidR="00946101" w:rsidRPr="003F43E8">
              <w:rPr>
                <w:rFonts w:asciiTheme="minorHAnsi" w:hAnsiTheme="minorHAnsi" w:cstheme="minorHAnsi"/>
                <w:b/>
                <w:caps/>
                <w:vertAlign w:val="superscript"/>
              </w:rPr>
              <w:t>3</w:t>
            </w:r>
            <w:r w:rsidR="00946101">
              <w:rPr>
                <w:rFonts w:asciiTheme="minorHAnsi" w:hAnsiTheme="minorHAnsi" w:cstheme="minorHAnsi"/>
                <w:b/>
                <w:caps/>
              </w:rPr>
              <w:t xml:space="preserve"> </w:t>
            </w:r>
          </w:p>
        </w:tc>
        <w:tc>
          <w:tcPr>
            <w:tcW w:w="3679" w:type="dxa"/>
          </w:tcPr>
          <w:p w14:paraId="13E848D1" w14:textId="742EEF0C" w:rsidR="00F85B19" w:rsidRPr="00F85B19" w:rsidRDefault="00721DBA" w:rsidP="00451C58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1.621,40 </w:t>
            </w:r>
            <w:r w:rsidR="00F85B19" w:rsidRPr="00F85B19">
              <w:rPr>
                <w:rFonts w:asciiTheme="minorHAnsi" w:hAnsiTheme="minorHAnsi" w:cstheme="minorHAnsi"/>
                <w:b/>
              </w:rPr>
              <w:t>Kč</w:t>
            </w:r>
          </w:p>
        </w:tc>
      </w:tr>
    </w:tbl>
    <w:p w14:paraId="1202F27D" w14:textId="07FFCEF6" w:rsidR="00733837" w:rsidRDefault="00C94FEB" w:rsidP="007108A5">
      <w:pPr>
        <w:pStyle w:val="Clanek11"/>
        <w:rPr>
          <w:rStyle w:val="normaltextrun"/>
          <w:rFonts w:asciiTheme="minorHAnsi" w:hAnsiTheme="minorHAnsi" w:cstheme="minorHAnsi"/>
          <w:szCs w:val="22"/>
        </w:rPr>
      </w:pPr>
      <w:r w:rsidRPr="00C94FEB">
        <w:rPr>
          <w:rStyle w:val="normaltextrun"/>
          <w:rFonts w:asciiTheme="minorHAnsi" w:hAnsiTheme="minorHAnsi" w:cstheme="minorHAnsi"/>
          <w:szCs w:val="22"/>
        </w:rPr>
        <w:t>Sjednaná</w:t>
      </w:r>
      <w:r w:rsidR="00C21181">
        <w:rPr>
          <w:rStyle w:val="normaltextrun"/>
          <w:rFonts w:asciiTheme="minorHAnsi" w:hAnsiTheme="minorHAnsi" w:cstheme="minorHAnsi"/>
          <w:szCs w:val="22"/>
        </w:rPr>
        <w:t xml:space="preserve"> jednotková</w:t>
      </w:r>
      <w:r w:rsidRPr="00C94FEB">
        <w:rPr>
          <w:rStyle w:val="normaltextrun"/>
          <w:rFonts w:asciiTheme="minorHAnsi" w:hAnsiTheme="minorHAnsi" w:cstheme="minorHAnsi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Cs w:val="22"/>
        </w:rPr>
        <w:t>c</w:t>
      </w:r>
      <w:r w:rsidRPr="00C94FEB">
        <w:rPr>
          <w:rStyle w:val="normaltextrun"/>
          <w:rFonts w:asciiTheme="minorHAnsi" w:hAnsiTheme="minorHAnsi" w:cstheme="minorHAnsi"/>
          <w:szCs w:val="22"/>
        </w:rPr>
        <w:t>ena</w:t>
      </w:r>
      <w:r>
        <w:rPr>
          <w:rStyle w:val="normaltextrun"/>
          <w:rFonts w:asciiTheme="minorHAnsi" w:hAnsiTheme="minorHAnsi" w:cstheme="minorHAnsi"/>
          <w:szCs w:val="22"/>
        </w:rPr>
        <w:t xml:space="preserve"> za poskytnutí Předmětu plnění</w:t>
      </w:r>
      <w:r w:rsidRPr="00C94FEB">
        <w:rPr>
          <w:rStyle w:val="normaltextrun"/>
          <w:rFonts w:asciiTheme="minorHAnsi" w:hAnsiTheme="minorHAnsi" w:cstheme="minorHAnsi"/>
          <w:szCs w:val="22"/>
        </w:rPr>
        <w:t xml:space="preserve"> je cenou maximální, konečnou a</w:t>
      </w:r>
      <w:r w:rsidR="00C21181">
        <w:rPr>
          <w:rStyle w:val="normaltextrun"/>
          <w:rFonts w:asciiTheme="minorHAnsi" w:hAnsiTheme="minorHAnsi" w:cstheme="minorHAnsi"/>
          <w:szCs w:val="22"/>
        </w:rPr>
        <w:t> </w:t>
      </w:r>
      <w:r w:rsidRPr="00C94FEB">
        <w:rPr>
          <w:rStyle w:val="normaltextrun"/>
          <w:rFonts w:asciiTheme="minorHAnsi" w:hAnsiTheme="minorHAnsi" w:cstheme="minorHAnsi"/>
          <w:szCs w:val="22"/>
        </w:rPr>
        <w:t>nepřekročitelnou, ledaže jde o změnu zákonné výše DPH</w:t>
      </w:r>
      <w:r w:rsidR="00A7346A">
        <w:rPr>
          <w:rStyle w:val="normaltextrun"/>
          <w:rFonts w:asciiTheme="minorHAnsi" w:hAnsiTheme="minorHAnsi" w:cstheme="minorHAnsi"/>
          <w:szCs w:val="22"/>
        </w:rPr>
        <w:t xml:space="preserve">. </w:t>
      </w:r>
    </w:p>
    <w:p w14:paraId="1D160162" w14:textId="6EDE183E" w:rsidR="00A7346A" w:rsidRPr="00FA2E6D" w:rsidRDefault="00A7346A" w:rsidP="007108A5">
      <w:pPr>
        <w:pStyle w:val="Clanek11"/>
        <w:rPr>
          <w:rStyle w:val="normaltextrun"/>
          <w:rFonts w:asciiTheme="minorHAnsi" w:hAnsiTheme="minorHAnsi" w:cstheme="minorHAnsi"/>
          <w:szCs w:val="22"/>
        </w:rPr>
      </w:pPr>
      <w:r>
        <w:rPr>
          <w:rStyle w:val="normaltextrun"/>
          <w:rFonts w:asciiTheme="minorHAnsi" w:hAnsiTheme="minorHAnsi" w:cstheme="minorHAnsi"/>
          <w:szCs w:val="22"/>
        </w:rPr>
        <w:t xml:space="preserve">Jednotková cena dle čl. 4.2 této </w:t>
      </w:r>
      <w:r w:rsidRPr="00FA2E6D">
        <w:rPr>
          <w:rStyle w:val="normaltextrun"/>
          <w:rFonts w:asciiTheme="minorHAnsi" w:hAnsiTheme="minorHAnsi" w:cstheme="minorHAnsi"/>
          <w:szCs w:val="22"/>
        </w:rPr>
        <w:t xml:space="preserve">Smlouvy je závazná pro předpokládané množství kontaminované </w:t>
      </w:r>
      <w:r w:rsidRPr="00FA2E6D">
        <w:rPr>
          <w:rStyle w:val="normaltextrun"/>
          <w:rFonts w:asciiTheme="minorHAnsi" w:hAnsiTheme="minorHAnsi" w:cstheme="minorHAnsi"/>
          <w:szCs w:val="22"/>
        </w:rPr>
        <w:lastRenderedPageBreak/>
        <w:t>zeminy v objemu 9.000 m</w:t>
      </w:r>
      <w:r w:rsidRPr="00FA2E6D">
        <w:rPr>
          <w:rStyle w:val="normaltextrun"/>
          <w:rFonts w:asciiTheme="minorHAnsi" w:hAnsiTheme="minorHAnsi" w:cstheme="minorHAnsi"/>
          <w:szCs w:val="22"/>
          <w:vertAlign w:val="superscript"/>
        </w:rPr>
        <w:t>3</w:t>
      </w:r>
      <w:r w:rsidRPr="00FA2E6D">
        <w:rPr>
          <w:rStyle w:val="normaltextrun"/>
          <w:rFonts w:asciiTheme="minorHAnsi" w:hAnsiTheme="minorHAnsi" w:cstheme="minorHAnsi"/>
          <w:szCs w:val="22"/>
        </w:rPr>
        <w:t xml:space="preserve"> s odchylkou v rozsahu </w:t>
      </w:r>
      <w:r w:rsidR="003D2F8B" w:rsidRPr="00FA2E6D">
        <w:rPr>
          <w:rStyle w:val="normaltextrun"/>
          <w:rFonts w:asciiTheme="minorHAnsi" w:hAnsiTheme="minorHAnsi" w:cstheme="minorHAnsi"/>
          <w:szCs w:val="22"/>
        </w:rPr>
        <w:t xml:space="preserve">nanejvýš </w:t>
      </w:r>
      <w:r w:rsidRPr="00FA2E6D">
        <w:rPr>
          <w:rStyle w:val="normaltextrun"/>
          <w:rFonts w:asciiTheme="minorHAnsi" w:hAnsiTheme="minorHAnsi" w:cstheme="minorHAnsi"/>
          <w:szCs w:val="22"/>
        </w:rPr>
        <w:t xml:space="preserve">20 % v obou směrech. Pokud by </w:t>
      </w:r>
      <w:r w:rsidR="00386478">
        <w:rPr>
          <w:rStyle w:val="normaltextrun"/>
          <w:rFonts w:asciiTheme="minorHAnsi" w:hAnsiTheme="minorHAnsi" w:cstheme="minorHAnsi"/>
          <w:szCs w:val="22"/>
        </w:rPr>
        <w:t xml:space="preserve">byl </w:t>
      </w:r>
      <w:r w:rsidRPr="00FA2E6D">
        <w:rPr>
          <w:rStyle w:val="normaltextrun"/>
          <w:rFonts w:asciiTheme="minorHAnsi" w:hAnsiTheme="minorHAnsi" w:cstheme="minorHAnsi"/>
          <w:szCs w:val="22"/>
        </w:rPr>
        <w:t xml:space="preserve">skutečný objem kontaminované zeminy </w:t>
      </w:r>
      <w:r w:rsidR="00F8542E" w:rsidRPr="00FA2E6D">
        <w:rPr>
          <w:rStyle w:val="normaltextrun"/>
          <w:rFonts w:asciiTheme="minorHAnsi" w:hAnsiTheme="minorHAnsi" w:cstheme="minorHAnsi"/>
          <w:szCs w:val="22"/>
        </w:rPr>
        <w:t>vyšší nebo nižší o více než 20 %, zavazují se Strany jednat o</w:t>
      </w:r>
      <w:r w:rsidR="00B15306">
        <w:rPr>
          <w:rStyle w:val="normaltextrun"/>
          <w:rFonts w:asciiTheme="minorHAnsi" w:hAnsiTheme="minorHAnsi" w:cstheme="minorHAnsi"/>
          <w:szCs w:val="22"/>
        </w:rPr>
        <w:t> </w:t>
      </w:r>
      <w:r w:rsidR="00F8542E" w:rsidRPr="00FA2E6D">
        <w:rPr>
          <w:rStyle w:val="normaltextrun"/>
          <w:rFonts w:asciiTheme="minorHAnsi" w:hAnsiTheme="minorHAnsi" w:cstheme="minorHAnsi"/>
          <w:szCs w:val="22"/>
        </w:rPr>
        <w:t>takových úpravách nabídkové ceny, která adekvátně pokryje zvýšené náklady Poskytovatele na</w:t>
      </w:r>
      <w:r w:rsidR="00B15306">
        <w:rPr>
          <w:rStyle w:val="normaltextrun"/>
          <w:rFonts w:asciiTheme="minorHAnsi" w:hAnsiTheme="minorHAnsi" w:cstheme="minorHAnsi"/>
          <w:szCs w:val="22"/>
        </w:rPr>
        <w:t> </w:t>
      </w:r>
      <w:r w:rsidR="00F8542E" w:rsidRPr="00FA2E6D">
        <w:rPr>
          <w:rStyle w:val="normaltextrun"/>
          <w:rFonts w:asciiTheme="minorHAnsi" w:hAnsiTheme="minorHAnsi" w:cstheme="minorHAnsi"/>
          <w:szCs w:val="22"/>
        </w:rPr>
        <w:t xml:space="preserve">plnění Smlouvy, resp. o úspoře, kterou by Poskytovatel byl schopen dosáhnout a promítnout jako slevu pro Objednatele. </w:t>
      </w:r>
    </w:p>
    <w:p w14:paraId="7BF85BD3" w14:textId="75ACBBFF" w:rsidR="007108A5" w:rsidRDefault="007108A5" w:rsidP="007108A5">
      <w:pPr>
        <w:pStyle w:val="Clanek11"/>
        <w:rPr>
          <w:rStyle w:val="normaltextrun"/>
          <w:rFonts w:asciiTheme="minorHAnsi" w:hAnsiTheme="minorHAnsi" w:cstheme="minorHAnsi"/>
          <w:szCs w:val="22"/>
        </w:rPr>
      </w:pPr>
      <w:r w:rsidRPr="00FA2E6D">
        <w:rPr>
          <w:rStyle w:val="normaltextrun"/>
          <w:rFonts w:asciiTheme="minorHAnsi" w:hAnsiTheme="minorHAnsi" w:cstheme="minorHAnsi"/>
          <w:szCs w:val="22"/>
        </w:rPr>
        <w:t xml:space="preserve">Cena za poskytnutí </w:t>
      </w:r>
      <w:r w:rsidR="00812245" w:rsidRPr="00FA2E6D">
        <w:rPr>
          <w:rStyle w:val="normaltextrun"/>
          <w:rFonts w:asciiTheme="minorHAnsi" w:hAnsiTheme="minorHAnsi" w:cstheme="minorHAnsi"/>
          <w:szCs w:val="22"/>
        </w:rPr>
        <w:t xml:space="preserve">Předmětu plnění </w:t>
      </w:r>
      <w:r w:rsidRPr="00FA2E6D">
        <w:rPr>
          <w:rStyle w:val="normaltextrun"/>
          <w:rFonts w:asciiTheme="minorHAnsi" w:hAnsiTheme="minorHAnsi" w:cstheme="minorHAnsi"/>
          <w:szCs w:val="22"/>
        </w:rPr>
        <w:t>obsahuje veškeré náklady spojené s p</w:t>
      </w:r>
      <w:r w:rsidR="00812245" w:rsidRPr="00FA2E6D">
        <w:rPr>
          <w:rStyle w:val="normaltextrun"/>
          <w:rFonts w:asciiTheme="minorHAnsi" w:hAnsiTheme="minorHAnsi" w:cstheme="minorHAnsi"/>
          <w:szCs w:val="22"/>
        </w:rPr>
        <w:t>oskytnutím</w:t>
      </w:r>
      <w:r w:rsidRPr="00FA2E6D">
        <w:rPr>
          <w:rStyle w:val="normaltextrun"/>
          <w:rFonts w:asciiTheme="minorHAnsi" w:hAnsiTheme="minorHAnsi" w:cstheme="minorHAnsi"/>
          <w:szCs w:val="22"/>
        </w:rPr>
        <w:t xml:space="preserve"> </w:t>
      </w:r>
      <w:r w:rsidR="00F8542E" w:rsidRPr="00FA2E6D">
        <w:rPr>
          <w:rStyle w:val="normaltextrun"/>
          <w:rFonts w:asciiTheme="minorHAnsi" w:hAnsiTheme="minorHAnsi" w:cstheme="minorHAnsi"/>
          <w:szCs w:val="22"/>
        </w:rPr>
        <w:t>služeb dle této Smlouvy</w:t>
      </w:r>
      <w:r w:rsidR="00D8282C" w:rsidRPr="00FA2E6D">
        <w:rPr>
          <w:rStyle w:val="normaltextrun"/>
          <w:rFonts w:asciiTheme="minorHAnsi" w:hAnsiTheme="minorHAnsi" w:cstheme="minorHAnsi"/>
          <w:szCs w:val="22"/>
        </w:rPr>
        <w:t>, zejména veškeré režijní náklady Poskytovatele, cenu veškerých činností a prostředků nezbytných pro řádné a včasné plnění této Smlouvy, včetně souvisejících rizik Poskytovatele, veškeré přímé i nepřímé náklady Poskytovatele nutně nebo účelně vynaložené při poskytování Předmětu plnění, resp. v souvislosti s plněním jeho</w:t>
      </w:r>
      <w:r w:rsidR="00D8282C" w:rsidRPr="00D8282C">
        <w:rPr>
          <w:rStyle w:val="normaltextrun"/>
          <w:rFonts w:asciiTheme="minorHAnsi" w:hAnsiTheme="minorHAnsi" w:cstheme="minorHAnsi"/>
          <w:szCs w:val="22"/>
        </w:rPr>
        <w:t xml:space="preserve"> závazků z této </w:t>
      </w:r>
      <w:r w:rsidR="00C94FEB">
        <w:rPr>
          <w:rStyle w:val="normaltextrun"/>
          <w:rFonts w:asciiTheme="minorHAnsi" w:hAnsiTheme="minorHAnsi" w:cstheme="minorHAnsi"/>
          <w:szCs w:val="22"/>
        </w:rPr>
        <w:t>Smlouvy</w:t>
      </w:r>
      <w:r w:rsidR="00C26598">
        <w:rPr>
          <w:rStyle w:val="normaltextrun"/>
          <w:rFonts w:asciiTheme="minorHAnsi" w:hAnsiTheme="minorHAnsi" w:cstheme="minorHAnsi"/>
          <w:szCs w:val="22"/>
        </w:rPr>
        <w:t xml:space="preserve"> včetně poplatků za skládkování</w:t>
      </w:r>
      <w:r w:rsidR="00573D39">
        <w:rPr>
          <w:rStyle w:val="normaltextrun"/>
          <w:rFonts w:asciiTheme="minorHAnsi" w:hAnsiTheme="minorHAnsi" w:cstheme="minorHAnsi"/>
          <w:szCs w:val="22"/>
        </w:rPr>
        <w:t xml:space="preserve">, který </w:t>
      </w:r>
      <w:r w:rsidR="000611B5">
        <w:rPr>
          <w:rStyle w:val="normaltextrun"/>
          <w:rFonts w:asciiTheme="minorHAnsi" w:hAnsiTheme="minorHAnsi" w:cstheme="minorHAnsi"/>
          <w:szCs w:val="22"/>
        </w:rPr>
        <w:t xml:space="preserve">Poskytovatel uhradil za uložení kontaminované zeminy dle této Smlouvy na skládku a který </w:t>
      </w:r>
      <w:r w:rsidR="00573D39">
        <w:rPr>
          <w:rStyle w:val="normaltextrun"/>
          <w:rFonts w:asciiTheme="minorHAnsi" w:hAnsiTheme="minorHAnsi" w:cstheme="minorHAnsi"/>
          <w:szCs w:val="22"/>
        </w:rPr>
        <w:t xml:space="preserve">bude na faktuře </w:t>
      </w:r>
      <w:r w:rsidR="000611B5">
        <w:rPr>
          <w:rStyle w:val="normaltextrun"/>
          <w:rFonts w:asciiTheme="minorHAnsi" w:hAnsiTheme="minorHAnsi" w:cstheme="minorHAnsi"/>
          <w:szCs w:val="22"/>
        </w:rPr>
        <w:t xml:space="preserve">Poskytovatele Objednateli též samostatně </w:t>
      </w:r>
      <w:r w:rsidR="00573D39">
        <w:rPr>
          <w:rStyle w:val="normaltextrun"/>
          <w:rFonts w:asciiTheme="minorHAnsi" w:hAnsiTheme="minorHAnsi" w:cstheme="minorHAnsi"/>
          <w:szCs w:val="22"/>
        </w:rPr>
        <w:t>vyčíslen</w:t>
      </w:r>
      <w:r w:rsidR="00C94FEB">
        <w:rPr>
          <w:rStyle w:val="normaltextrun"/>
          <w:rFonts w:asciiTheme="minorHAnsi" w:hAnsiTheme="minorHAnsi" w:cstheme="minorHAnsi"/>
          <w:szCs w:val="22"/>
        </w:rPr>
        <w:t>.</w:t>
      </w:r>
      <w:r w:rsidRPr="007108A5">
        <w:rPr>
          <w:rStyle w:val="normaltextrun"/>
          <w:rFonts w:asciiTheme="minorHAnsi" w:hAnsiTheme="minorHAnsi" w:cstheme="minorHAnsi"/>
          <w:szCs w:val="22"/>
        </w:rPr>
        <w:t xml:space="preserve"> V rámci </w:t>
      </w:r>
      <w:r>
        <w:rPr>
          <w:rStyle w:val="normaltextrun"/>
          <w:rFonts w:asciiTheme="minorHAnsi" w:hAnsiTheme="minorHAnsi" w:cstheme="minorHAnsi"/>
          <w:szCs w:val="22"/>
        </w:rPr>
        <w:t>ceny za po</w:t>
      </w:r>
      <w:r w:rsidR="00683A85">
        <w:rPr>
          <w:rStyle w:val="normaltextrun"/>
          <w:rFonts w:asciiTheme="minorHAnsi" w:hAnsiTheme="minorHAnsi" w:cstheme="minorHAnsi"/>
          <w:szCs w:val="22"/>
        </w:rPr>
        <w:t xml:space="preserve">skytnutí </w:t>
      </w:r>
      <w:r w:rsidR="00812245">
        <w:rPr>
          <w:rStyle w:val="normaltextrun"/>
          <w:rFonts w:asciiTheme="minorHAnsi" w:hAnsiTheme="minorHAnsi" w:cstheme="minorHAnsi"/>
          <w:szCs w:val="22"/>
        </w:rPr>
        <w:t>Předmětu plnění</w:t>
      </w:r>
      <w:r w:rsidRPr="007108A5">
        <w:rPr>
          <w:rStyle w:val="normaltextrun"/>
          <w:rFonts w:asciiTheme="minorHAnsi" w:hAnsiTheme="minorHAnsi" w:cstheme="minorHAnsi"/>
          <w:szCs w:val="22"/>
        </w:rPr>
        <w:t xml:space="preserve"> se </w:t>
      </w:r>
      <w:r w:rsidR="00683A85">
        <w:rPr>
          <w:rStyle w:val="normaltextrun"/>
          <w:rFonts w:asciiTheme="minorHAnsi" w:hAnsiTheme="minorHAnsi" w:cstheme="minorHAnsi"/>
          <w:szCs w:val="22"/>
        </w:rPr>
        <w:t>Poskytovatel</w:t>
      </w:r>
      <w:r w:rsidRPr="007108A5">
        <w:rPr>
          <w:rStyle w:val="normaltextrun"/>
          <w:rFonts w:asciiTheme="minorHAnsi" w:hAnsiTheme="minorHAnsi" w:cstheme="minorHAnsi"/>
          <w:szCs w:val="22"/>
        </w:rPr>
        <w:t xml:space="preserve"> zavazuje provést i </w:t>
      </w:r>
      <w:r w:rsidR="00EE3DCC">
        <w:rPr>
          <w:rStyle w:val="normaltextrun"/>
          <w:rFonts w:asciiTheme="minorHAnsi" w:hAnsiTheme="minorHAnsi" w:cstheme="minorHAnsi"/>
          <w:szCs w:val="22"/>
        </w:rPr>
        <w:t>další služby a činnosti</w:t>
      </w:r>
      <w:r w:rsidRPr="007108A5">
        <w:rPr>
          <w:rStyle w:val="normaltextrun"/>
          <w:rFonts w:asciiTheme="minorHAnsi" w:hAnsiTheme="minorHAnsi" w:cstheme="minorHAnsi"/>
          <w:szCs w:val="22"/>
        </w:rPr>
        <w:t xml:space="preserve"> výslovně neuvedené v této Smlouvě, které jsou nezbytné pro řádné </w:t>
      </w:r>
      <w:r w:rsidR="00EE3DCC">
        <w:rPr>
          <w:rStyle w:val="normaltextrun"/>
          <w:rFonts w:asciiTheme="minorHAnsi" w:hAnsiTheme="minorHAnsi" w:cstheme="minorHAnsi"/>
          <w:szCs w:val="22"/>
        </w:rPr>
        <w:t xml:space="preserve">poskytnutí </w:t>
      </w:r>
      <w:r w:rsidR="00812245">
        <w:rPr>
          <w:rStyle w:val="normaltextrun"/>
          <w:rFonts w:asciiTheme="minorHAnsi" w:hAnsiTheme="minorHAnsi" w:cstheme="minorHAnsi"/>
          <w:szCs w:val="22"/>
        </w:rPr>
        <w:t>Předmětu plnění</w:t>
      </w:r>
      <w:r w:rsidRPr="007108A5">
        <w:rPr>
          <w:rStyle w:val="normaltextrun"/>
          <w:rFonts w:asciiTheme="minorHAnsi" w:hAnsiTheme="minorHAnsi" w:cstheme="minorHAnsi"/>
          <w:szCs w:val="22"/>
        </w:rPr>
        <w:t>.</w:t>
      </w:r>
    </w:p>
    <w:p w14:paraId="73559CCE" w14:textId="0BB1E759" w:rsidR="00817B39" w:rsidRPr="002B7607" w:rsidRDefault="00817B39" w:rsidP="00817B39">
      <w:pPr>
        <w:pStyle w:val="Clanek11"/>
        <w:rPr>
          <w:rStyle w:val="normaltextrun"/>
          <w:rFonts w:asciiTheme="minorHAnsi" w:hAnsiTheme="minorHAnsi" w:cstheme="minorHAnsi"/>
          <w:szCs w:val="22"/>
        </w:rPr>
      </w:pPr>
      <w:r w:rsidRPr="002B7607">
        <w:rPr>
          <w:rStyle w:val="normaltextrun"/>
          <w:rFonts w:asciiTheme="minorHAnsi" w:hAnsiTheme="minorHAnsi" w:cstheme="minorHAnsi"/>
          <w:szCs w:val="22"/>
        </w:rPr>
        <w:t>Poskytovatel není oprávněn požadovat zálohu.</w:t>
      </w:r>
    </w:p>
    <w:p w14:paraId="366D92FB" w14:textId="3048F90E" w:rsidR="00817B39" w:rsidRPr="00FA370A" w:rsidRDefault="00817B39" w:rsidP="00817B39">
      <w:pPr>
        <w:pStyle w:val="Clanek11"/>
        <w:rPr>
          <w:rStyle w:val="normaltextrun"/>
          <w:rFonts w:asciiTheme="minorHAnsi" w:hAnsiTheme="minorHAnsi" w:cstheme="minorHAnsi"/>
          <w:szCs w:val="22"/>
        </w:rPr>
      </w:pPr>
      <w:r w:rsidRPr="00FA370A">
        <w:rPr>
          <w:rStyle w:val="normaltextrun"/>
          <w:rFonts w:asciiTheme="minorHAnsi" w:hAnsiTheme="minorHAnsi" w:cstheme="minorHAnsi"/>
          <w:szCs w:val="22"/>
        </w:rPr>
        <w:t xml:space="preserve">Vzhledem k tomu, že </w:t>
      </w:r>
      <w:r w:rsidR="005E275A" w:rsidRPr="00FA370A">
        <w:rPr>
          <w:rStyle w:val="normaltextrun"/>
          <w:rFonts w:asciiTheme="minorHAnsi" w:hAnsiTheme="minorHAnsi" w:cstheme="minorHAnsi"/>
          <w:szCs w:val="22"/>
        </w:rPr>
        <w:t>Předmět plnění</w:t>
      </w:r>
      <w:r w:rsidRPr="00FA370A">
        <w:rPr>
          <w:rStyle w:val="normaltextrun"/>
          <w:rFonts w:asciiTheme="minorHAnsi" w:hAnsiTheme="minorHAnsi" w:cstheme="minorHAnsi"/>
          <w:szCs w:val="22"/>
        </w:rPr>
        <w:t xml:space="preserve"> dle této </w:t>
      </w:r>
      <w:r w:rsidR="005E275A" w:rsidRPr="00FA370A">
        <w:rPr>
          <w:rFonts w:asciiTheme="minorHAnsi" w:eastAsiaTheme="minorHAnsi" w:hAnsiTheme="minorHAnsi" w:cstheme="minorHAnsi"/>
        </w:rPr>
        <w:t>Smlouvy</w:t>
      </w:r>
      <w:r w:rsidRPr="00FA370A">
        <w:rPr>
          <w:rStyle w:val="normaltextrun"/>
          <w:rFonts w:asciiTheme="minorHAnsi" w:hAnsiTheme="minorHAnsi" w:cstheme="minorHAnsi"/>
          <w:szCs w:val="22"/>
        </w:rPr>
        <w:t xml:space="preserve"> poskytuje Poskytovatel přímo pro potřeby </w:t>
      </w:r>
      <w:r w:rsidR="005E275A" w:rsidRPr="00FA370A">
        <w:rPr>
          <w:rStyle w:val="normaltextrun"/>
          <w:rFonts w:asciiTheme="minorHAnsi" w:hAnsiTheme="minorHAnsi" w:cstheme="minorHAnsi"/>
          <w:szCs w:val="22"/>
        </w:rPr>
        <w:t>Objednatele</w:t>
      </w:r>
      <w:r w:rsidRPr="00FA370A">
        <w:rPr>
          <w:rStyle w:val="normaltextrun"/>
          <w:rFonts w:asciiTheme="minorHAnsi" w:hAnsiTheme="minorHAnsi" w:cstheme="minorHAnsi"/>
          <w:szCs w:val="22"/>
        </w:rPr>
        <w:t>, rozumí se odběratelem pro účely fakturace za tyto Služby Technická správa komunikací hl. m. Prahy, a.s.</w:t>
      </w:r>
    </w:p>
    <w:p w14:paraId="72F80535" w14:textId="2D9B6837" w:rsidR="00C31E1D" w:rsidRPr="00C31E1D" w:rsidRDefault="00C31E1D" w:rsidP="00817B39">
      <w:pPr>
        <w:pStyle w:val="Clanek11"/>
        <w:rPr>
          <w:rStyle w:val="normaltextrun"/>
        </w:rPr>
      </w:pPr>
      <w:r>
        <w:rPr>
          <w:rStyle w:val="normaltextrun"/>
          <w:rFonts w:asciiTheme="minorHAnsi" w:hAnsiTheme="minorHAnsi" w:cstheme="minorHAnsi"/>
        </w:rPr>
        <w:t>C</w:t>
      </w:r>
      <w:r w:rsidRPr="00C31E1D">
        <w:rPr>
          <w:rStyle w:val="normaltextrun"/>
          <w:rFonts w:asciiTheme="minorHAnsi" w:hAnsiTheme="minorHAnsi" w:cstheme="minorHAnsi"/>
        </w:rPr>
        <w:t xml:space="preserve">ena </w:t>
      </w:r>
      <w:r>
        <w:rPr>
          <w:rStyle w:val="normaltextrun"/>
          <w:rFonts w:asciiTheme="minorHAnsi" w:hAnsiTheme="minorHAnsi" w:cstheme="minorHAnsi"/>
        </w:rPr>
        <w:t xml:space="preserve">za Předmět </w:t>
      </w:r>
      <w:r w:rsidRPr="00C31E1D">
        <w:rPr>
          <w:rStyle w:val="normaltextrun"/>
          <w:rFonts w:asciiTheme="minorHAnsi" w:hAnsiTheme="minorHAnsi" w:cstheme="minorHAnsi"/>
        </w:rPr>
        <w:t xml:space="preserve">plnění bude </w:t>
      </w:r>
      <w:r>
        <w:rPr>
          <w:rStyle w:val="normaltextrun"/>
          <w:rFonts w:asciiTheme="minorHAnsi" w:hAnsiTheme="minorHAnsi" w:cstheme="minorHAnsi"/>
        </w:rPr>
        <w:t>Objednatelem</w:t>
      </w:r>
      <w:r w:rsidRPr="00C31E1D">
        <w:rPr>
          <w:rStyle w:val="normaltextrun"/>
          <w:rFonts w:asciiTheme="minorHAnsi" w:hAnsiTheme="minorHAnsi" w:cstheme="minorHAnsi"/>
        </w:rPr>
        <w:t xml:space="preserve"> zaplacena na základě </w:t>
      </w:r>
      <w:r>
        <w:rPr>
          <w:rStyle w:val="normaltextrun"/>
          <w:rFonts w:asciiTheme="minorHAnsi" w:hAnsiTheme="minorHAnsi" w:cstheme="minorHAnsi"/>
        </w:rPr>
        <w:t>Poskytovatelem</w:t>
      </w:r>
      <w:r w:rsidRPr="00C31E1D">
        <w:rPr>
          <w:rStyle w:val="normaltextrun"/>
          <w:rFonts w:asciiTheme="minorHAnsi" w:hAnsiTheme="minorHAnsi" w:cstheme="minorHAnsi"/>
        </w:rPr>
        <w:t xml:space="preserve"> řádně vystaveného a </w:t>
      </w:r>
      <w:r>
        <w:rPr>
          <w:rStyle w:val="normaltextrun"/>
          <w:rFonts w:asciiTheme="minorHAnsi" w:hAnsiTheme="minorHAnsi" w:cstheme="minorHAnsi"/>
        </w:rPr>
        <w:t>Objednateli</w:t>
      </w:r>
      <w:r w:rsidRPr="00C31E1D">
        <w:rPr>
          <w:rStyle w:val="normaltextrun"/>
          <w:rFonts w:asciiTheme="minorHAnsi" w:hAnsiTheme="minorHAnsi" w:cstheme="minorHAnsi"/>
        </w:rPr>
        <w:t xml:space="preserve"> doručeného daňového dokladu, tj. faktury, vystavené v souladu s podmínkami stanovenými v této Smlouvě. </w:t>
      </w:r>
      <w:r w:rsidR="008544AA">
        <w:rPr>
          <w:rStyle w:val="normaltextrun"/>
          <w:rFonts w:asciiTheme="minorHAnsi" w:hAnsiTheme="minorHAnsi" w:cstheme="minorHAnsi"/>
        </w:rPr>
        <w:t>Poskytovatel</w:t>
      </w:r>
      <w:r w:rsidRPr="00C31E1D">
        <w:rPr>
          <w:rStyle w:val="normaltextrun"/>
          <w:rFonts w:asciiTheme="minorHAnsi" w:hAnsiTheme="minorHAnsi" w:cstheme="minorHAnsi"/>
        </w:rPr>
        <w:t xml:space="preserve"> je oprávněn vystavit fakturu obsahující vyúčtování poté, co</w:t>
      </w:r>
      <w:r w:rsidR="00B15306">
        <w:rPr>
          <w:rStyle w:val="normaltextrun"/>
          <w:rFonts w:asciiTheme="minorHAnsi" w:hAnsiTheme="minorHAnsi" w:cstheme="minorHAnsi"/>
        </w:rPr>
        <w:t> </w:t>
      </w:r>
      <w:r w:rsidRPr="00C31E1D">
        <w:rPr>
          <w:rStyle w:val="normaltextrun"/>
          <w:rFonts w:asciiTheme="minorHAnsi" w:hAnsiTheme="minorHAnsi" w:cstheme="minorHAnsi"/>
        </w:rPr>
        <w:t xml:space="preserve">jednotlivé oprávněné osoby uvedené </w:t>
      </w:r>
      <w:r w:rsidR="00EE03BB">
        <w:rPr>
          <w:rStyle w:val="normaltextrun"/>
          <w:rFonts w:asciiTheme="minorHAnsi" w:hAnsiTheme="minorHAnsi" w:cstheme="minorHAnsi"/>
        </w:rPr>
        <w:t>v čl. 12</w:t>
      </w:r>
      <w:r w:rsidRPr="00C31E1D">
        <w:rPr>
          <w:rStyle w:val="normaltextrun"/>
          <w:rFonts w:asciiTheme="minorHAnsi" w:hAnsiTheme="minorHAnsi" w:cstheme="minorHAnsi"/>
        </w:rPr>
        <w:t xml:space="preserve"> této Smlouvy svým podpisem pod </w:t>
      </w:r>
      <w:r w:rsidR="00A7346A">
        <w:rPr>
          <w:rStyle w:val="normaltextrun"/>
          <w:rFonts w:asciiTheme="minorHAnsi" w:hAnsiTheme="minorHAnsi" w:cstheme="minorHAnsi"/>
        </w:rPr>
        <w:t xml:space="preserve">akceptační </w:t>
      </w:r>
      <w:r w:rsidRPr="00C31E1D">
        <w:rPr>
          <w:rStyle w:val="normaltextrun"/>
          <w:rFonts w:asciiTheme="minorHAnsi" w:hAnsiTheme="minorHAnsi" w:cstheme="minorHAnsi"/>
        </w:rPr>
        <w:t xml:space="preserve">protokol </w:t>
      </w:r>
      <w:proofErr w:type="gramStart"/>
      <w:r w:rsidRPr="00C31E1D">
        <w:rPr>
          <w:rStyle w:val="normaltextrun"/>
          <w:rFonts w:asciiTheme="minorHAnsi" w:hAnsiTheme="minorHAnsi" w:cstheme="minorHAnsi"/>
        </w:rPr>
        <w:t>osvědčí</w:t>
      </w:r>
      <w:proofErr w:type="gramEnd"/>
      <w:r w:rsidRPr="00C31E1D">
        <w:rPr>
          <w:rStyle w:val="normaltextrun"/>
          <w:rFonts w:asciiTheme="minorHAnsi" w:hAnsiTheme="minorHAnsi" w:cstheme="minorHAnsi"/>
        </w:rPr>
        <w:t xml:space="preserve"> řádné </w:t>
      </w:r>
      <w:r w:rsidR="008544AA">
        <w:rPr>
          <w:rStyle w:val="normaltextrun"/>
          <w:rFonts w:asciiTheme="minorHAnsi" w:hAnsiTheme="minorHAnsi" w:cstheme="minorHAnsi"/>
        </w:rPr>
        <w:t xml:space="preserve">poskytnutí </w:t>
      </w:r>
      <w:r w:rsidR="002772D1">
        <w:rPr>
          <w:rStyle w:val="normaltextrun"/>
          <w:rFonts w:asciiTheme="minorHAnsi" w:hAnsiTheme="minorHAnsi" w:cstheme="minorHAnsi"/>
        </w:rPr>
        <w:t>Předmětu plnění</w:t>
      </w:r>
      <w:r w:rsidR="00A32A14">
        <w:rPr>
          <w:rStyle w:val="normaltextrun"/>
          <w:rFonts w:asciiTheme="minorHAnsi" w:hAnsiTheme="minorHAnsi" w:cstheme="minorHAnsi"/>
        </w:rPr>
        <w:t>, resp. jeho části, pokud bude plnění Smlouvy pro</w:t>
      </w:r>
      <w:r w:rsidR="00307F98">
        <w:rPr>
          <w:rStyle w:val="normaltextrun"/>
          <w:rFonts w:asciiTheme="minorHAnsi" w:hAnsiTheme="minorHAnsi" w:cstheme="minorHAnsi"/>
        </w:rPr>
        <w:t>b</w:t>
      </w:r>
      <w:r w:rsidR="00A32A14">
        <w:rPr>
          <w:rStyle w:val="normaltextrun"/>
          <w:rFonts w:asciiTheme="minorHAnsi" w:hAnsiTheme="minorHAnsi" w:cstheme="minorHAnsi"/>
        </w:rPr>
        <w:t>íhat ve více etapách</w:t>
      </w:r>
      <w:r>
        <w:rPr>
          <w:rStyle w:val="normaltextrun"/>
          <w:rFonts w:asciiTheme="minorHAnsi" w:hAnsiTheme="minorHAnsi" w:cstheme="minorHAnsi"/>
        </w:rPr>
        <w:t>.</w:t>
      </w:r>
      <w:r w:rsidR="00FB5DBB">
        <w:rPr>
          <w:rStyle w:val="normaltextrun"/>
          <w:rFonts w:asciiTheme="minorHAnsi" w:hAnsiTheme="minorHAnsi" w:cstheme="minorHAnsi"/>
        </w:rPr>
        <w:t xml:space="preserve"> </w:t>
      </w:r>
      <w:r w:rsidR="00FB5DBB" w:rsidRPr="00FB5DBB">
        <w:rPr>
          <w:rStyle w:val="normaltextrun"/>
          <w:rFonts w:asciiTheme="minorHAnsi" w:hAnsiTheme="minorHAnsi" w:cstheme="minorHAnsi"/>
        </w:rPr>
        <w:t>Faktura bude vystavena na základě skutečn</w:t>
      </w:r>
      <w:r w:rsidR="00D750F8">
        <w:rPr>
          <w:rStyle w:val="normaltextrun"/>
          <w:rFonts w:asciiTheme="minorHAnsi" w:hAnsiTheme="minorHAnsi" w:cstheme="minorHAnsi"/>
        </w:rPr>
        <w:t xml:space="preserve">ého </w:t>
      </w:r>
      <w:r w:rsidR="00FB5DBB">
        <w:rPr>
          <w:rStyle w:val="normaltextrun"/>
          <w:rFonts w:asciiTheme="minorHAnsi" w:hAnsiTheme="minorHAnsi" w:cstheme="minorHAnsi"/>
        </w:rPr>
        <w:t xml:space="preserve">množství </w:t>
      </w:r>
      <w:r w:rsidR="00D750F8">
        <w:rPr>
          <w:rStyle w:val="normaltextrun"/>
          <w:rFonts w:asciiTheme="minorHAnsi" w:hAnsiTheme="minorHAnsi" w:cstheme="minorHAnsi"/>
        </w:rPr>
        <w:t>kontaminované zeminy</w:t>
      </w:r>
      <w:r w:rsidR="00780B22">
        <w:rPr>
          <w:rStyle w:val="normaltextrun"/>
          <w:rFonts w:asciiTheme="minorHAnsi" w:hAnsiTheme="minorHAnsi" w:cstheme="minorHAnsi"/>
        </w:rPr>
        <w:t xml:space="preserve">. </w:t>
      </w:r>
    </w:p>
    <w:p w14:paraId="24AC82AC" w14:textId="0EAC48BC" w:rsidR="00817B39" w:rsidRPr="002B7607" w:rsidRDefault="005E275A" w:rsidP="00817B39">
      <w:pPr>
        <w:pStyle w:val="Clanek11"/>
        <w:rPr>
          <w:rStyle w:val="normaltextrun"/>
          <w:rFonts w:asciiTheme="minorHAnsi" w:hAnsiTheme="minorHAnsi" w:cstheme="minorHAnsi"/>
          <w:szCs w:val="22"/>
        </w:rPr>
      </w:pPr>
      <w:r>
        <w:rPr>
          <w:rStyle w:val="normaltextrun"/>
          <w:rFonts w:asciiTheme="minorHAnsi" w:hAnsiTheme="minorHAnsi" w:cstheme="minorHAnsi"/>
          <w:szCs w:val="22"/>
        </w:rPr>
        <w:t xml:space="preserve">Cena </w:t>
      </w:r>
      <w:r w:rsidR="00817B39" w:rsidRPr="002B7607">
        <w:rPr>
          <w:rStyle w:val="normaltextrun"/>
          <w:rFonts w:asciiTheme="minorHAnsi" w:hAnsiTheme="minorHAnsi" w:cstheme="minorHAnsi"/>
          <w:szCs w:val="22"/>
        </w:rPr>
        <w:t xml:space="preserve">bude hrazena na základě daňového dokladu, a to bezhotovostním převodem na účet Poskytovatele uvedený v záhlaví této </w:t>
      </w:r>
      <w:r w:rsidR="005760C1">
        <w:rPr>
          <w:rFonts w:asciiTheme="minorHAnsi" w:eastAsiaTheme="minorHAnsi" w:hAnsiTheme="minorHAnsi" w:cstheme="minorHAnsi"/>
        </w:rPr>
        <w:t>Smlouvy</w:t>
      </w:r>
      <w:r w:rsidR="00817B39" w:rsidRPr="002B7607">
        <w:rPr>
          <w:rStyle w:val="normaltextrun"/>
          <w:rFonts w:asciiTheme="minorHAnsi" w:hAnsiTheme="minorHAnsi" w:cstheme="minorHAnsi"/>
          <w:szCs w:val="22"/>
        </w:rPr>
        <w:t xml:space="preserve">. </w:t>
      </w:r>
    </w:p>
    <w:p w14:paraId="580E622E" w14:textId="2EDD986A" w:rsidR="00817B39" w:rsidRPr="002B7607" w:rsidRDefault="00817B39" w:rsidP="00817B39">
      <w:pPr>
        <w:pStyle w:val="Clanek11"/>
        <w:rPr>
          <w:rStyle w:val="normaltextrun"/>
          <w:rFonts w:asciiTheme="minorHAnsi" w:hAnsiTheme="minorHAnsi" w:cstheme="minorHAnsi"/>
          <w:szCs w:val="22"/>
        </w:rPr>
      </w:pPr>
      <w:r w:rsidRPr="00FA2E6D">
        <w:rPr>
          <w:rStyle w:val="normaltextrun"/>
          <w:rFonts w:asciiTheme="minorHAnsi" w:hAnsiTheme="minorHAnsi" w:cstheme="minorHAnsi"/>
          <w:szCs w:val="22"/>
        </w:rPr>
        <w:t xml:space="preserve">Doba splatnosti faktury je třicet (30) dnů ode dne jejího doručení na e-mailovou adresu </w:t>
      </w:r>
      <w:proofErr w:type="spellStart"/>
      <w:r w:rsidR="007E08A0">
        <w:t>xxxxxxxxxxxxx</w:t>
      </w:r>
      <w:r w:rsidRPr="00FA2E6D">
        <w:rPr>
          <w:rStyle w:val="normaltextrun"/>
          <w:rFonts w:asciiTheme="minorHAnsi" w:hAnsiTheme="minorHAnsi" w:cstheme="minorHAnsi"/>
          <w:szCs w:val="22"/>
        </w:rPr>
        <w:t>Připadne-li</w:t>
      </w:r>
      <w:proofErr w:type="spellEnd"/>
      <w:r w:rsidRPr="00FA2E6D">
        <w:rPr>
          <w:rStyle w:val="normaltextrun"/>
          <w:rFonts w:asciiTheme="minorHAnsi" w:hAnsiTheme="minorHAnsi" w:cstheme="minorHAnsi"/>
          <w:szCs w:val="22"/>
        </w:rPr>
        <w:t xml:space="preserve"> termín splatnosti na sobotu, neděli, den pracovního klidu ve smyslu platných právních předpisů nebo na 31. 12. nebo den, který není pracovním dnem podle zákona č. 370/2017 Sb., o platebním styku, ve znění pozdějších předpisů, posouvá se termín splatnosti na nejbližší následující pracovní den. Ke splnění závazku Objednatele dojde odepsáním fakturované</w:t>
      </w:r>
      <w:r w:rsidRPr="002B7607">
        <w:rPr>
          <w:rStyle w:val="normaltextrun"/>
          <w:rFonts w:asciiTheme="minorHAnsi" w:hAnsiTheme="minorHAnsi" w:cstheme="minorHAnsi"/>
          <w:szCs w:val="22"/>
        </w:rPr>
        <w:t xml:space="preserve"> částky z účtu Objednatele ve prospěch účtu Poskytovatele.</w:t>
      </w:r>
    </w:p>
    <w:p w14:paraId="3AD9552E" w14:textId="5F2D547F" w:rsidR="00817B39" w:rsidRPr="006E133E" w:rsidRDefault="00817B39" w:rsidP="00817B39">
      <w:pPr>
        <w:pStyle w:val="Clanek11"/>
        <w:rPr>
          <w:rStyle w:val="normaltextrun"/>
          <w:rFonts w:asciiTheme="minorHAnsi" w:hAnsiTheme="minorHAnsi" w:cstheme="minorHAnsi"/>
          <w:szCs w:val="22"/>
        </w:rPr>
      </w:pPr>
      <w:r w:rsidRPr="002B7607">
        <w:rPr>
          <w:rStyle w:val="normaltextrun"/>
          <w:rFonts w:asciiTheme="minorHAnsi" w:hAnsiTheme="minorHAnsi" w:cstheme="minorHAnsi"/>
          <w:szCs w:val="22"/>
        </w:rPr>
        <w:t>Faktura vystavená Poskytovatelem musí obsahovat</w:t>
      </w:r>
      <w:r w:rsidRPr="001821A1">
        <w:rPr>
          <w:rStyle w:val="normaltextrun"/>
          <w:rFonts w:asciiTheme="minorHAnsi" w:hAnsiTheme="minorHAnsi" w:cstheme="minorHAnsi"/>
          <w:szCs w:val="22"/>
        </w:rPr>
        <w:t xml:space="preserve"> veškeré náležitosti stanovené platnými právními předpisy, zejména dle § 29 zákona č. 235/2004 Sb., o dani z přidané hodnoty, ve znění pozdějších předpisů, a § 435 Občanského zákoníku</w:t>
      </w:r>
      <w:r>
        <w:rPr>
          <w:rStyle w:val="normaltextrun"/>
          <w:rFonts w:asciiTheme="minorHAnsi" w:hAnsiTheme="minorHAnsi" w:cstheme="minorHAnsi"/>
          <w:szCs w:val="22"/>
        </w:rPr>
        <w:t xml:space="preserve"> a musí být doplněna o doklady stanovené touto </w:t>
      </w:r>
      <w:r w:rsidR="005760C1">
        <w:rPr>
          <w:rFonts w:asciiTheme="minorHAnsi" w:eastAsiaTheme="minorHAnsi" w:hAnsiTheme="minorHAnsi" w:cstheme="minorHAnsi"/>
        </w:rPr>
        <w:t>Smlouvou</w:t>
      </w:r>
      <w:r w:rsidRPr="001821A1">
        <w:rPr>
          <w:rStyle w:val="normaltextrun"/>
          <w:rFonts w:asciiTheme="minorHAnsi" w:hAnsiTheme="minorHAnsi" w:cstheme="minorHAnsi"/>
          <w:szCs w:val="22"/>
        </w:rPr>
        <w:t>. V</w:t>
      </w:r>
      <w:r>
        <w:rPr>
          <w:rStyle w:val="normaltextrun"/>
          <w:rFonts w:asciiTheme="minorHAnsi" w:hAnsiTheme="minorHAnsi" w:cstheme="minorHAnsi"/>
          <w:szCs w:val="22"/>
        </w:rPr>
        <w:t> </w:t>
      </w:r>
      <w:r w:rsidRPr="001821A1">
        <w:rPr>
          <w:rStyle w:val="normaltextrun"/>
          <w:rFonts w:asciiTheme="minorHAnsi" w:hAnsiTheme="minorHAnsi" w:cstheme="minorHAnsi"/>
          <w:szCs w:val="22"/>
        </w:rPr>
        <w:t xml:space="preserve">případě, že faktura doručená </w:t>
      </w:r>
      <w:r>
        <w:rPr>
          <w:rStyle w:val="normaltextrun"/>
          <w:rFonts w:asciiTheme="minorHAnsi" w:hAnsiTheme="minorHAnsi" w:cstheme="minorHAnsi"/>
          <w:szCs w:val="22"/>
        </w:rPr>
        <w:t>Objednatel</w:t>
      </w:r>
      <w:r w:rsidRPr="001821A1">
        <w:rPr>
          <w:rStyle w:val="normaltextrun"/>
          <w:rFonts w:asciiTheme="minorHAnsi" w:hAnsiTheme="minorHAnsi" w:cstheme="minorHAnsi"/>
          <w:szCs w:val="22"/>
        </w:rPr>
        <w:t xml:space="preserve">i nebude obsahovat některou z předepsaných náležitostí nebo ji bude obsahovat chybně, je </w:t>
      </w:r>
      <w:r>
        <w:rPr>
          <w:rStyle w:val="normaltextrun"/>
          <w:rFonts w:asciiTheme="minorHAnsi" w:hAnsiTheme="minorHAnsi" w:cstheme="minorHAnsi"/>
          <w:szCs w:val="22"/>
        </w:rPr>
        <w:t>Objednatel</w:t>
      </w:r>
      <w:r w:rsidRPr="001821A1">
        <w:rPr>
          <w:rStyle w:val="normaltextrun"/>
          <w:rFonts w:asciiTheme="minorHAnsi" w:hAnsiTheme="minorHAnsi" w:cstheme="minorHAnsi"/>
          <w:szCs w:val="22"/>
        </w:rPr>
        <w:t xml:space="preserve"> oprávněn vrátit takovouto fakturu </w:t>
      </w:r>
      <w:r>
        <w:rPr>
          <w:rStyle w:val="normaltextrun"/>
          <w:rFonts w:asciiTheme="minorHAnsi" w:hAnsiTheme="minorHAnsi" w:cstheme="minorHAnsi"/>
          <w:szCs w:val="22"/>
        </w:rPr>
        <w:t>Poskytovateli</w:t>
      </w:r>
      <w:r w:rsidRPr="001821A1">
        <w:rPr>
          <w:rStyle w:val="normaltextrun"/>
          <w:rFonts w:asciiTheme="minorHAnsi" w:hAnsiTheme="minorHAnsi" w:cstheme="minorHAnsi"/>
          <w:szCs w:val="22"/>
        </w:rPr>
        <w:t xml:space="preserve">. Lhůta splatnosti v takovémto případě </w:t>
      </w:r>
      <w:proofErr w:type="gramStart"/>
      <w:r w:rsidRPr="001821A1">
        <w:rPr>
          <w:rStyle w:val="normaltextrun"/>
          <w:rFonts w:asciiTheme="minorHAnsi" w:hAnsiTheme="minorHAnsi" w:cstheme="minorHAnsi"/>
          <w:szCs w:val="22"/>
        </w:rPr>
        <w:t>neběží</w:t>
      </w:r>
      <w:proofErr w:type="gramEnd"/>
      <w:r w:rsidRPr="001821A1">
        <w:rPr>
          <w:rStyle w:val="normaltextrun"/>
          <w:rFonts w:asciiTheme="minorHAnsi" w:hAnsiTheme="minorHAnsi" w:cstheme="minorHAnsi"/>
          <w:szCs w:val="22"/>
        </w:rPr>
        <w:t>, přičemž nová lhůta splatnosti počíná běžet až od</w:t>
      </w:r>
      <w:r>
        <w:rPr>
          <w:rStyle w:val="normaltextrun"/>
          <w:rFonts w:asciiTheme="minorHAnsi" w:hAnsiTheme="minorHAnsi" w:cstheme="minorHAnsi"/>
          <w:szCs w:val="22"/>
        </w:rPr>
        <w:t>e dne</w:t>
      </w:r>
      <w:r w:rsidRPr="001821A1">
        <w:rPr>
          <w:rStyle w:val="normaltextrun"/>
          <w:rFonts w:asciiTheme="minorHAnsi" w:hAnsiTheme="minorHAnsi" w:cstheme="minorHAnsi"/>
          <w:szCs w:val="22"/>
        </w:rPr>
        <w:t xml:space="preserve"> doručení opravené či </w:t>
      </w:r>
      <w:r w:rsidRPr="006E133E">
        <w:rPr>
          <w:rStyle w:val="normaltextrun"/>
          <w:rFonts w:asciiTheme="minorHAnsi" w:hAnsiTheme="minorHAnsi" w:cstheme="minorHAnsi"/>
          <w:szCs w:val="22"/>
        </w:rPr>
        <w:t xml:space="preserve">doplněné faktury </w:t>
      </w:r>
      <w:r>
        <w:rPr>
          <w:rStyle w:val="normaltextrun"/>
          <w:rFonts w:asciiTheme="minorHAnsi" w:hAnsiTheme="minorHAnsi" w:cstheme="minorHAnsi"/>
          <w:szCs w:val="22"/>
        </w:rPr>
        <w:t>Objednateli</w:t>
      </w:r>
      <w:r w:rsidRPr="006E133E">
        <w:rPr>
          <w:rStyle w:val="normaltextrun"/>
          <w:rFonts w:asciiTheme="minorHAnsi" w:hAnsiTheme="minorHAnsi" w:cstheme="minorHAnsi"/>
          <w:szCs w:val="22"/>
        </w:rPr>
        <w:t>.</w:t>
      </w:r>
    </w:p>
    <w:p w14:paraId="61EDCEF3" w14:textId="57DB87C5" w:rsidR="00F8542E" w:rsidRDefault="00817B39" w:rsidP="00817B39">
      <w:pPr>
        <w:pStyle w:val="Clanek11"/>
        <w:rPr>
          <w:rStyle w:val="normaltextrun"/>
          <w:rFonts w:asciiTheme="minorHAnsi" w:hAnsiTheme="minorHAnsi" w:cstheme="minorHAnsi"/>
          <w:szCs w:val="22"/>
        </w:rPr>
      </w:pPr>
      <w:r w:rsidRPr="005C74DF">
        <w:rPr>
          <w:rStyle w:val="normaltextrun"/>
          <w:rFonts w:asciiTheme="minorHAnsi" w:hAnsiTheme="minorHAnsi" w:cstheme="minorHAnsi"/>
          <w:szCs w:val="22"/>
        </w:rPr>
        <w:t>Strany se výslovně dohodly na použití faktur</w:t>
      </w:r>
      <w:r w:rsidR="005760C1">
        <w:rPr>
          <w:rStyle w:val="normaltextrun"/>
          <w:rFonts w:asciiTheme="minorHAnsi" w:hAnsiTheme="minorHAnsi" w:cstheme="minorHAnsi"/>
          <w:szCs w:val="22"/>
        </w:rPr>
        <w:t>y</w:t>
      </w:r>
      <w:r w:rsidRPr="005C74DF">
        <w:rPr>
          <w:rStyle w:val="normaltextrun"/>
          <w:rFonts w:asciiTheme="minorHAnsi" w:hAnsiTheme="minorHAnsi" w:cstheme="minorHAnsi"/>
          <w:szCs w:val="22"/>
        </w:rPr>
        <w:t xml:space="preserve"> vystaven</w:t>
      </w:r>
      <w:r w:rsidR="005760C1">
        <w:rPr>
          <w:rStyle w:val="normaltextrun"/>
          <w:rFonts w:asciiTheme="minorHAnsi" w:hAnsiTheme="minorHAnsi" w:cstheme="minorHAnsi"/>
          <w:szCs w:val="22"/>
        </w:rPr>
        <w:t>é</w:t>
      </w:r>
      <w:r w:rsidRPr="005C74DF">
        <w:rPr>
          <w:rStyle w:val="normaltextrun"/>
          <w:rFonts w:asciiTheme="minorHAnsi" w:hAnsiTheme="minorHAnsi" w:cstheme="minorHAnsi"/>
          <w:szCs w:val="22"/>
        </w:rPr>
        <w:t xml:space="preserve"> na základě této </w:t>
      </w:r>
      <w:r w:rsidR="005760C1">
        <w:rPr>
          <w:rFonts w:asciiTheme="minorHAnsi" w:eastAsiaTheme="minorHAnsi" w:hAnsiTheme="minorHAnsi" w:cstheme="minorHAnsi"/>
        </w:rPr>
        <w:t>Smlouvy</w:t>
      </w:r>
      <w:r w:rsidRPr="005C74DF">
        <w:rPr>
          <w:rStyle w:val="normaltextrun"/>
          <w:rFonts w:asciiTheme="minorHAnsi" w:hAnsiTheme="minorHAnsi" w:cstheme="minorHAnsi"/>
          <w:szCs w:val="22"/>
        </w:rPr>
        <w:t xml:space="preserve"> výhradně v</w:t>
      </w:r>
      <w:r w:rsidR="00F8542E">
        <w:rPr>
          <w:rStyle w:val="normaltextrun"/>
          <w:rFonts w:asciiTheme="minorHAnsi" w:hAnsiTheme="minorHAnsi" w:cstheme="minorHAnsi"/>
          <w:szCs w:val="22"/>
        </w:rPr>
        <w:t> </w:t>
      </w:r>
      <w:r w:rsidRPr="005C74DF">
        <w:rPr>
          <w:rStyle w:val="normaltextrun"/>
          <w:rFonts w:asciiTheme="minorHAnsi" w:hAnsiTheme="minorHAnsi" w:cstheme="minorHAnsi"/>
          <w:szCs w:val="22"/>
        </w:rPr>
        <w:t>elektronické podobě („</w:t>
      </w:r>
      <w:r w:rsidRPr="005C74DF">
        <w:rPr>
          <w:rStyle w:val="normaltextrun"/>
          <w:rFonts w:asciiTheme="minorHAnsi" w:hAnsiTheme="minorHAnsi" w:cstheme="minorHAnsi"/>
          <w:b/>
          <w:bCs w:val="0"/>
          <w:szCs w:val="22"/>
        </w:rPr>
        <w:t>Elektronická faktura</w:t>
      </w:r>
      <w:r w:rsidRPr="005C74DF">
        <w:rPr>
          <w:rStyle w:val="normaltextrun"/>
          <w:rFonts w:asciiTheme="minorHAnsi" w:hAnsiTheme="minorHAnsi" w:cstheme="minorHAnsi"/>
          <w:szCs w:val="22"/>
        </w:rPr>
        <w:t>“). Faktura má elektronickou podobu tehdy, pokud je</w:t>
      </w:r>
      <w:r w:rsidR="00B15306">
        <w:rPr>
          <w:rStyle w:val="normaltextrun"/>
          <w:rFonts w:asciiTheme="minorHAnsi" w:hAnsiTheme="minorHAnsi" w:cstheme="minorHAnsi"/>
          <w:szCs w:val="22"/>
        </w:rPr>
        <w:t> </w:t>
      </w:r>
      <w:r w:rsidRPr="005C74DF">
        <w:rPr>
          <w:rStyle w:val="normaltextrun"/>
          <w:rFonts w:asciiTheme="minorHAnsi" w:hAnsiTheme="minorHAnsi" w:cstheme="minorHAnsi"/>
          <w:szCs w:val="22"/>
        </w:rPr>
        <w:t xml:space="preserve">vystavena a obdržena elektronicky. Strany </w:t>
      </w:r>
      <w:r w:rsidRPr="00FA2E6D">
        <w:rPr>
          <w:rStyle w:val="normaltextrun"/>
          <w:rFonts w:asciiTheme="minorHAnsi" w:hAnsiTheme="minorHAnsi" w:cstheme="minorHAnsi"/>
          <w:szCs w:val="22"/>
        </w:rPr>
        <w:t>sjednávají, že věrohodnost původu Elektronické faktury a</w:t>
      </w:r>
      <w:r w:rsidR="00F8542E" w:rsidRPr="00FA2E6D">
        <w:rPr>
          <w:rStyle w:val="normaltextrun"/>
          <w:rFonts w:asciiTheme="minorHAnsi" w:hAnsiTheme="minorHAnsi" w:cstheme="minorHAnsi"/>
          <w:szCs w:val="22"/>
        </w:rPr>
        <w:t> </w:t>
      </w:r>
      <w:r w:rsidRPr="00FA2E6D">
        <w:rPr>
          <w:rStyle w:val="normaltextrun"/>
          <w:rFonts w:asciiTheme="minorHAnsi" w:hAnsiTheme="minorHAnsi" w:cstheme="minorHAnsi"/>
          <w:szCs w:val="22"/>
        </w:rPr>
        <w:t>neporušenost jejího obsahu bude zajištěna v souladu s platnou právní úpravou. Poskytovatel je</w:t>
      </w:r>
      <w:r w:rsidR="00B15306">
        <w:rPr>
          <w:rStyle w:val="normaltextrun"/>
          <w:rFonts w:asciiTheme="minorHAnsi" w:hAnsiTheme="minorHAnsi" w:cstheme="minorHAnsi"/>
          <w:szCs w:val="22"/>
        </w:rPr>
        <w:t> </w:t>
      </w:r>
      <w:r w:rsidRPr="00FA2E6D">
        <w:rPr>
          <w:rStyle w:val="normaltextrun"/>
          <w:rFonts w:asciiTheme="minorHAnsi" w:hAnsiTheme="minorHAnsi" w:cstheme="minorHAnsi"/>
          <w:szCs w:val="22"/>
        </w:rPr>
        <w:t xml:space="preserve">povinen doručit Objednateli fakturu elektronicky, a to výlučně e-mailem na e-mailovou adresu: </w:t>
      </w:r>
      <w:proofErr w:type="spellStart"/>
      <w:r w:rsidR="007E08A0">
        <w:rPr>
          <w:rStyle w:val="normaltextrun"/>
          <w:rFonts w:asciiTheme="minorHAnsi" w:hAnsiTheme="minorHAnsi" w:cstheme="minorHAnsi"/>
          <w:szCs w:val="22"/>
          <w:u w:val="single"/>
        </w:rPr>
        <w:t>xxxxxxxxxxxxx</w:t>
      </w:r>
      <w:proofErr w:type="spellEnd"/>
      <w:r w:rsidRPr="00FA2E6D">
        <w:rPr>
          <w:rStyle w:val="normaltextrun"/>
          <w:rFonts w:asciiTheme="minorHAnsi" w:hAnsiTheme="minorHAnsi" w:cstheme="minorHAnsi"/>
          <w:szCs w:val="22"/>
        </w:rPr>
        <w:t xml:space="preserve">. Zaslání Elektronické faktury na jinou e-mailovou </w:t>
      </w:r>
      <w:proofErr w:type="gramStart"/>
      <w:r w:rsidRPr="00FA2E6D">
        <w:rPr>
          <w:rStyle w:val="normaltextrun"/>
          <w:rFonts w:asciiTheme="minorHAnsi" w:hAnsiTheme="minorHAnsi" w:cstheme="minorHAnsi"/>
          <w:szCs w:val="22"/>
        </w:rPr>
        <w:t>adresu</w:t>
      </w:r>
      <w:r w:rsidR="005E3DD4">
        <w:rPr>
          <w:rStyle w:val="normaltextrun"/>
          <w:rFonts w:asciiTheme="minorHAnsi" w:hAnsiTheme="minorHAnsi" w:cstheme="minorHAnsi"/>
          <w:szCs w:val="22"/>
        </w:rPr>
        <w:t>,</w:t>
      </w:r>
      <w:proofErr w:type="gramEnd"/>
      <w:r w:rsidRPr="00FA2E6D">
        <w:rPr>
          <w:rStyle w:val="normaltextrun"/>
          <w:rFonts w:asciiTheme="minorHAnsi" w:hAnsiTheme="minorHAnsi" w:cstheme="minorHAnsi"/>
          <w:szCs w:val="22"/>
        </w:rPr>
        <w:t xml:space="preserve"> než uvedenou v</w:t>
      </w:r>
      <w:r w:rsidR="00F8542E" w:rsidRPr="00FA2E6D">
        <w:rPr>
          <w:rStyle w:val="normaltextrun"/>
          <w:rFonts w:asciiTheme="minorHAnsi" w:hAnsiTheme="minorHAnsi" w:cstheme="minorHAnsi"/>
          <w:szCs w:val="22"/>
        </w:rPr>
        <w:t> </w:t>
      </w:r>
      <w:r w:rsidRPr="00FA2E6D">
        <w:rPr>
          <w:rStyle w:val="normaltextrun"/>
          <w:rFonts w:asciiTheme="minorHAnsi" w:hAnsiTheme="minorHAnsi" w:cstheme="minorHAnsi"/>
          <w:szCs w:val="22"/>
        </w:rPr>
        <w:t>předchozí větě</w:t>
      </w:r>
      <w:r w:rsidR="005E3DD4">
        <w:rPr>
          <w:rStyle w:val="normaltextrun"/>
          <w:rFonts w:asciiTheme="minorHAnsi" w:hAnsiTheme="minorHAnsi" w:cstheme="minorHAnsi"/>
          <w:szCs w:val="22"/>
        </w:rPr>
        <w:t>,</w:t>
      </w:r>
      <w:r w:rsidRPr="00FA2E6D">
        <w:rPr>
          <w:rStyle w:val="normaltextrun"/>
          <w:rFonts w:asciiTheme="minorHAnsi" w:hAnsiTheme="minorHAnsi" w:cstheme="minorHAnsi"/>
          <w:szCs w:val="22"/>
        </w:rPr>
        <w:t xml:space="preserve"> je neúčinné. K odeslání Elektronické faktury je Poskytovatel povinen využít pouze e-mailovou adresu Poskytovatele uvedenou pro tento účel</w:t>
      </w:r>
      <w:r w:rsidRPr="005C74DF">
        <w:rPr>
          <w:rStyle w:val="normaltextrun"/>
          <w:rFonts w:asciiTheme="minorHAnsi" w:hAnsiTheme="minorHAnsi" w:cstheme="minorHAnsi"/>
          <w:szCs w:val="22"/>
        </w:rPr>
        <w:t xml:space="preserve"> v</w:t>
      </w:r>
      <w:r w:rsidR="00344C39">
        <w:rPr>
          <w:rFonts w:asciiTheme="minorHAnsi" w:eastAsiaTheme="minorHAnsi" w:hAnsiTheme="minorHAnsi" w:cstheme="minorHAnsi"/>
        </w:rPr>
        <w:t>e Smlouvě</w:t>
      </w:r>
      <w:r w:rsidRPr="005C74DF">
        <w:rPr>
          <w:rStyle w:val="normaltextrun"/>
          <w:rFonts w:asciiTheme="minorHAnsi" w:hAnsiTheme="minorHAnsi" w:cstheme="minorHAnsi"/>
          <w:szCs w:val="22"/>
        </w:rPr>
        <w:t xml:space="preserve">, jinak je zaslání Elektronické faktury neúčinné s výjimkou, bude-li průvodní e-mail k Elektronické faktuře či Elektronická faktura opatřeny zaručeným elektronickým podpisem, případně zaručenou elektronickou pečetí Poskytovatele. </w:t>
      </w:r>
    </w:p>
    <w:p w14:paraId="3EA590B7" w14:textId="09BC40F7" w:rsidR="00817B39" w:rsidRPr="005C74DF" w:rsidRDefault="00817B39" w:rsidP="00817B39">
      <w:pPr>
        <w:pStyle w:val="Clanek11"/>
        <w:rPr>
          <w:rStyle w:val="normaltextrun"/>
          <w:rFonts w:asciiTheme="minorHAnsi" w:hAnsiTheme="minorHAnsi" w:cstheme="minorHAnsi"/>
          <w:szCs w:val="22"/>
        </w:rPr>
      </w:pPr>
      <w:r w:rsidRPr="005C74DF">
        <w:rPr>
          <w:rStyle w:val="normaltextrun"/>
          <w:rFonts w:asciiTheme="minorHAnsi" w:hAnsiTheme="minorHAnsi" w:cstheme="minorHAnsi"/>
          <w:szCs w:val="22"/>
        </w:rPr>
        <w:t>Elektronická faktura musí být Objednateli zaslána vždy ve formátu PDF a zároveň i ISDOC (ISDOCX), je-</w:t>
      </w:r>
      <w:r w:rsidRPr="005C74DF">
        <w:rPr>
          <w:rStyle w:val="normaltextrun"/>
          <w:rFonts w:asciiTheme="minorHAnsi" w:hAnsiTheme="minorHAnsi" w:cstheme="minorHAnsi"/>
          <w:szCs w:val="22"/>
        </w:rPr>
        <w:lastRenderedPageBreak/>
        <w:t xml:space="preserve">li to možné. Přílohy Elektronické faktury, které nejsou součástí daňového dokladu, budou zasílány Objednateli pouze ve formátech RTF, PDF, JPG, DOC, </w:t>
      </w:r>
      <w:proofErr w:type="spellStart"/>
      <w:r w:rsidRPr="005C74DF">
        <w:rPr>
          <w:rStyle w:val="normaltextrun"/>
          <w:rFonts w:asciiTheme="minorHAnsi" w:hAnsiTheme="minorHAnsi" w:cstheme="minorHAnsi"/>
          <w:szCs w:val="22"/>
        </w:rPr>
        <w:t>DOCx</w:t>
      </w:r>
      <w:proofErr w:type="spellEnd"/>
      <w:r w:rsidRPr="005C74DF">
        <w:rPr>
          <w:rStyle w:val="normaltextrun"/>
          <w:rFonts w:asciiTheme="minorHAnsi" w:hAnsiTheme="minorHAnsi" w:cstheme="minorHAnsi"/>
          <w:szCs w:val="22"/>
        </w:rPr>
        <w:t xml:space="preserve">, XLS, </w:t>
      </w:r>
      <w:proofErr w:type="spellStart"/>
      <w:r w:rsidRPr="005C74DF">
        <w:rPr>
          <w:rStyle w:val="normaltextrun"/>
          <w:rFonts w:asciiTheme="minorHAnsi" w:hAnsiTheme="minorHAnsi" w:cstheme="minorHAnsi"/>
          <w:szCs w:val="22"/>
        </w:rPr>
        <w:t>XLSx</w:t>
      </w:r>
      <w:proofErr w:type="spellEnd"/>
      <w:r w:rsidRPr="005C74DF">
        <w:rPr>
          <w:rStyle w:val="normaltextrun"/>
          <w:rFonts w:asciiTheme="minorHAnsi" w:hAnsiTheme="minorHAnsi" w:cstheme="minorHAnsi"/>
          <w:szCs w:val="22"/>
        </w:rPr>
        <w:t>. Elektronická faktura musí být opatřena zaručeným elektronickým podpisem, případně zaručenou elektronickou pečetí, obojí založené na kvalifikovaném certifikátu ve smyslu zákona č. 297/2016 Sb., o službách vytvářejících důvěr</w:t>
      </w:r>
      <w:r>
        <w:rPr>
          <w:rStyle w:val="normaltextrun"/>
          <w:rFonts w:asciiTheme="minorHAnsi" w:hAnsiTheme="minorHAnsi" w:cstheme="minorHAnsi"/>
          <w:szCs w:val="22"/>
        </w:rPr>
        <w:t>u</w:t>
      </w:r>
      <w:r w:rsidRPr="005C74DF">
        <w:rPr>
          <w:rStyle w:val="normaltextrun"/>
          <w:rFonts w:asciiTheme="minorHAnsi" w:hAnsiTheme="minorHAnsi" w:cstheme="minorHAnsi"/>
          <w:szCs w:val="22"/>
        </w:rPr>
        <w:t xml:space="preserve"> pro elektronické transakce, ve znění pozdějších předpisů, kvalifikovaný certifikát musí být vydán jedním z 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 Elektronické faktuře, musí být Elektronická faktura odeslána e-mailem výhradně z e-mailové adresy Poskytovatele uvedené pro tento účel </w:t>
      </w:r>
      <w:r w:rsidR="00EA5FCD">
        <w:rPr>
          <w:rStyle w:val="normaltextrun"/>
          <w:rFonts w:asciiTheme="minorHAnsi" w:hAnsiTheme="minorHAnsi" w:cstheme="minorHAnsi"/>
          <w:szCs w:val="22"/>
        </w:rPr>
        <w:t>ve Smlouvě</w:t>
      </w:r>
      <w:r w:rsidRPr="005C74DF">
        <w:rPr>
          <w:rStyle w:val="normaltextrun"/>
          <w:rFonts w:asciiTheme="minorHAnsi" w:hAnsiTheme="minorHAnsi" w:cstheme="minorHAnsi"/>
          <w:szCs w:val="22"/>
        </w:rPr>
        <w:t>, jehož přílohou je Elektronická faktura. Elektronická faktura bude vyhotovena v četnosti 1 e-mail – 1 Elektronická faktura v samostatném souboru a její přílohy v</w:t>
      </w:r>
      <w:r w:rsidR="005E3DD4">
        <w:rPr>
          <w:rStyle w:val="normaltextrun"/>
          <w:rFonts w:asciiTheme="minorHAnsi" w:hAnsiTheme="minorHAnsi" w:cstheme="minorHAnsi"/>
          <w:szCs w:val="22"/>
        </w:rPr>
        <w:t> </w:t>
      </w:r>
      <w:r w:rsidRPr="005C74DF">
        <w:rPr>
          <w:rStyle w:val="normaltextrun"/>
          <w:rFonts w:asciiTheme="minorHAnsi" w:hAnsiTheme="minorHAnsi" w:cstheme="minorHAnsi"/>
          <w:szCs w:val="22"/>
        </w:rPr>
        <w:t xml:space="preserve">samostatném souboru (souborech). V případě, kdy bude zaslána Objednateli Elektronická faktura, zavazuje se Poskytovatel nezasílat stejnou fakturu duplicitně v listinné podobě. Poskytovatel je povinen odeslat Objednateli fakturu shora uvedeným postupem, nejpozději do 5 pracovních dnů od vzniku jeho nároku na zaplacení </w:t>
      </w:r>
      <w:r w:rsidR="00EA5FCD">
        <w:rPr>
          <w:rStyle w:val="normaltextrun"/>
          <w:rFonts w:asciiTheme="minorHAnsi" w:hAnsiTheme="minorHAnsi" w:cstheme="minorHAnsi"/>
          <w:szCs w:val="22"/>
        </w:rPr>
        <w:t>ceny</w:t>
      </w:r>
      <w:r w:rsidRPr="005C74DF">
        <w:rPr>
          <w:rStyle w:val="normaltextrun"/>
          <w:rFonts w:asciiTheme="minorHAnsi" w:hAnsiTheme="minorHAnsi" w:cstheme="minorHAnsi"/>
          <w:szCs w:val="22"/>
        </w:rPr>
        <w:t xml:space="preserve">.  </w:t>
      </w:r>
      <w:r w:rsidR="00E45FAE">
        <w:rPr>
          <w:rStyle w:val="normaltextrun"/>
          <w:rFonts w:asciiTheme="minorHAnsi" w:hAnsiTheme="minorHAnsi" w:cstheme="minorHAnsi"/>
          <w:szCs w:val="22"/>
        </w:rPr>
        <w:t xml:space="preserve">Nárok na zaplacení ceny Poskytovateli vznikne po podpisu </w:t>
      </w:r>
      <w:r w:rsidR="00A32A14">
        <w:rPr>
          <w:rStyle w:val="normaltextrun"/>
          <w:rFonts w:asciiTheme="minorHAnsi" w:hAnsiTheme="minorHAnsi" w:cstheme="minorHAnsi"/>
          <w:szCs w:val="22"/>
        </w:rPr>
        <w:t xml:space="preserve">akceptačního </w:t>
      </w:r>
      <w:r w:rsidR="00E45FAE">
        <w:rPr>
          <w:rStyle w:val="normaltextrun"/>
          <w:rFonts w:asciiTheme="minorHAnsi" w:hAnsiTheme="minorHAnsi" w:cstheme="minorHAnsi"/>
          <w:szCs w:val="22"/>
        </w:rPr>
        <w:t xml:space="preserve">protokolu oběma Stranami. </w:t>
      </w:r>
    </w:p>
    <w:p w14:paraId="70AD8F80" w14:textId="038CD255" w:rsidR="00817B39" w:rsidRPr="002832AD" w:rsidRDefault="00817B39" w:rsidP="00817B39">
      <w:pPr>
        <w:pStyle w:val="Clanek11"/>
        <w:rPr>
          <w:rFonts w:asciiTheme="minorHAnsi" w:hAnsiTheme="minorHAnsi" w:cstheme="minorHAnsi"/>
          <w:szCs w:val="22"/>
        </w:rPr>
      </w:pPr>
      <w:r w:rsidRPr="001821A1">
        <w:rPr>
          <w:rStyle w:val="normaltextrun"/>
          <w:rFonts w:asciiTheme="minorHAnsi" w:hAnsiTheme="minorHAnsi" w:cstheme="minorHAnsi"/>
          <w:szCs w:val="22"/>
        </w:rPr>
        <w:t xml:space="preserve">V případě prodlení </w:t>
      </w:r>
      <w:r>
        <w:rPr>
          <w:rStyle w:val="normaltextrun"/>
          <w:rFonts w:asciiTheme="minorHAnsi" w:hAnsiTheme="minorHAnsi" w:cstheme="minorHAnsi"/>
          <w:szCs w:val="22"/>
        </w:rPr>
        <w:t xml:space="preserve">Objednatele </w:t>
      </w:r>
      <w:r w:rsidRPr="001821A1">
        <w:rPr>
          <w:rStyle w:val="normaltextrun"/>
          <w:rFonts w:asciiTheme="minorHAnsi" w:hAnsiTheme="minorHAnsi" w:cstheme="minorHAnsi"/>
          <w:szCs w:val="22"/>
        </w:rPr>
        <w:t xml:space="preserve">s </w:t>
      </w:r>
      <w:r>
        <w:rPr>
          <w:rStyle w:val="normaltextrun"/>
          <w:rFonts w:asciiTheme="minorHAnsi" w:hAnsiTheme="minorHAnsi" w:cstheme="minorHAnsi"/>
          <w:szCs w:val="22"/>
        </w:rPr>
        <w:t>uhrazením</w:t>
      </w:r>
      <w:r w:rsidRPr="001821A1">
        <w:rPr>
          <w:rStyle w:val="normaltextrun"/>
          <w:rFonts w:asciiTheme="minorHAnsi" w:hAnsiTheme="minorHAnsi" w:cstheme="minorHAnsi"/>
          <w:szCs w:val="22"/>
        </w:rPr>
        <w:t xml:space="preserve"> </w:t>
      </w:r>
      <w:r w:rsidR="00EA5FCD">
        <w:rPr>
          <w:rStyle w:val="normaltextrun"/>
          <w:rFonts w:asciiTheme="minorHAnsi" w:hAnsiTheme="minorHAnsi" w:cstheme="minorHAnsi"/>
          <w:szCs w:val="22"/>
        </w:rPr>
        <w:t>ceny</w:t>
      </w:r>
      <w:r w:rsidRPr="001821A1">
        <w:rPr>
          <w:rStyle w:val="normaltextrun"/>
          <w:rFonts w:asciiTheme="minorHAnsi" w:hAnsiTheme="minorHAnsi" w:cstheme="minorHAnsi"/>
          <w:szCs w:val="22"/>
        </w:rPr>
        <w:t xml:space="preserve"> má </w:t>
      </w:r>
      <w:r>
        <w:rPr>
          <w:rStyle w:val="normaltextrun"/>
          <w:rFonts w:asciiTheme="minorHAnsi" w:hAnsiTheme="minorHAnsi" w:cstheme="minorHAnsi"/>
          <w:szCs w:val="22"/>
        </w:rPr>
        <w:t>Poskytovatel</w:t>
      </w:r>
      <w:r w:rsidRPr="001821A1">
        <w:rPr>
          <w:rStyle w:val="normaltextrun"/>
          <w:rFonts w:asciiTheme="minorHAnsi" w:hAnsiTheme="minorHAnsi" w:cstheme="minorHAnsi"/>
          <w:szCs w:val="22"/>
        </w:rPr>
        <w:t xml:space="preserve"> právo požadovat po </w:t>
      </w:r>
      <w:r>
        <w:rPr>
          <w:rStyle w:val="normaltextrun"/>
          <w:rFonts w:asciiTheme="minorHAnsi" w:hAnsiTheme="minorHAnsi" w:cstheme="minorHAnsi"/>
          <w:szCs w:val="22"/>
        </w:rPr>
        <w:t>Objednateli</w:t>
      </w:r>
      <w:r w:rsidRPr="001821A1">
        <w:rPr>
          <w:rStyle w:val="normaltextrun"/>
          <w:rFonts w:asciiTheme="minorHAnsi" w:hAnsiTheme="minorHAnsi" w:cstheme="minorHAnsi"/>
          <w:szCs w:val="22"/>
        </w:rPr>
        <w:t xml:space="preserve"> zaplacení úroku z prodlení ve výši </w:t>
      </w:r>
      <w:r w:rsidRPr="003D7C8A">
        <w:rPr>
          <w:rStyle w:val="normaltextrun"/>
          <w:rFonts w:asciiTheme="minorHAnsi" w:hAnsiTheme="minorHAnsi" w:cstheme="minorHAnsi"/>
          <w:szCs w:val="22"/>
        </w:rPr>
        <w:t>0,05 % z dlužné</w:t>
      </w:r>
      <w:r w:rsidRPr="001821A1">
        <w:rPr>
          <w:rStyle w:val="normaltextrun"/>
          <w:rFonts w:asciiTheme="minorHAnsi" w:hAnsiTheme="minorHAnsi" w:cstheme="minorHAnsi"/>
          <w:szCs w:val="22"/>
        </w:rPr>
        <w:t xml:space="preserve"> částky</w:t>
      </w:r>
      <w:r>
        <w:rPr>
          <w:rStyle w:val="normaltextrun"/>
          <w:rFonts w:asciiTheme="minorHAnsi" w:hAnsiTheme="minorHAnsi" w:cstheme="minorHAnsi"/>
          <w:szCs w:val="22"/>
        </w:rPr>
        <w:t>,</w:t>
      </w:r>
      <w:r w:rsidRPr="001821A1">
        <w:rPr>
          <w:rStyle w:val="normaltextrun"/>
          <w:rFonts w:asciiTheme="minorHAnsi" w:hAnsiTheme="minorHAnsi" w:cstheme="minorHAnsi"/>
          <w:szCs w:val="22"/>
        </w:rPr>
        <w:t xml:space="preserve"> za každý den trvání takového prodlení</w:t>
      </w:r>
      <w:r>
        <w:rPr>
          <w:rStyle w:val="normaltextrun"/>
          <w:rFonts w:asciiTheme="minorHAnsi" w:hAnsiTheme="minorHAnsi" w:cstheme="minorHAnsi"/>
          <w:szCs w:val="22"/>
        </w:rPr>
        <w:t xml:space="preserve">, </w:t>
      </w:r>
      <w:r w:rsidRPr="002C07DE">
        <w:rPr>
          <w:rFonts w:asciiTheme="minorHAnsi" w:hAnsiTheme="minorHAnsi" w:cstheme="minorHAnsi"/>
        </w:rPr>
        <w:t>a</w:t>
      </w:r>
      <w:r w:rsidR="005E3DD4">
        <w:rPr>
          <w:rFonts w:asciiTheme="minorHAnsi" w:hAnsiTheme="minorHAnsi" w:cstheme="minorHAnsi"/>
        </w:rPr>
        <w:t> </w:t>
      </w:r>
      <w:r w:rsidRPr="002C07DE">
        <w:rPr>
          <w:rFonts w:asciiTheme="minorHAnsi" w:hAnsiTheme="minorHAnsi" w:cstheme="minorHAnsi"/>
        </w:rPr>
        <w:t>to</w:t>
      </w:r>
      <w:r w:rsidR="005E3DD4">
        <w:rPr>
          <w:rFonts w:asciiTheme="minorHAnsi" w:hAnsiTheme="minorHAnsi" w:cstheme="minorHAnsi"/>
        </w:rPr>
        <w:t> </w:t>
      </w:r>
      <w:r w:rsidRPr="002C07DE">
        <w:rPr>
          <w:rFonts w:asciiTheme="minorHAnsi" w:hAnsiTheme="minorHAnsi" w:cstheme="minorHAnsi"/>
        </w:rPr>
        <w:t xml:space="preserve">pouze v případě, že </w:t>
      </w:r>
      <w:r>
        <w:rPr>
          <w:rFonts w:asciiTheme="minorHAnsi" w:hAnsiTheme="minorHAnsi" w:cstheme="minorHAnsi"/>
        </w:rPr>
        <w:t>Objednatel</w:t>
      </w:r>
      <w:r w:rsidRPr="002C07DE">
        <w:rPr>
          <w:rFonts w:asciiTheme="minorHAnsi" w:hAnsiTheme="minorHAnsi" w:cstheme="minorHAnsi"/>
        </w:rPr>
        <w:t xml:space="preserve"> bude v prodlení s úhradou příslušné </w:t>
      </w:r>
      <w:r>
        <w:rPr>
          <w:rFonts w:asciiTheme="minorHAnsi" w:hAnsiTheme="minorHAnsi" w:cstheme="minorHAnsi"/>
        </w:rPr>
        <w:t>f</w:t>
      </w:r>
      <w:r w:rsidRPr="002C07DE">
        <w:rPr>
          <w:rFonts w:asciiTheme="minorHAnsi" w:hAnsiTheme="minorHAnsi" w:cstheme="minorHAnsi"/>
        </w:rPr>
        <w:t>aktury i po uplynutí dodatečné lhůty k její úhradě stanovené v</w:t>
      </w:r>
      <w:r>
        <w:rPr>
          <w:rFonts w:asciiTheme="minorHAnsi" w:hAnsiTheme="minorHAnsi" w:cstheme="minorHAnsi"/>
        </w:rPr>
        <w:t xml:space="preserve"> písemné </w:t>
      </w:r>
      <w:r w:rsidRPr="002C07DE">
        <w:rPr>
          <w:rFonts w:asciiTheme="minorHAnsi" w:hAnsiTheme="minorHAnsi" w:cstheme="minorHAnsi"/>
        </w:rPr>
        <w:t xml:space="preserve">výzvě </w:t>
      </w:r>
      <w:r>
        <w:rPr>
          <w:rStyle w:val="normaltextrun"/>
          <w:rFonts w:asciiTheme="minorHAnsi" w:hAnsiTheme="minorHAnsi" w:cstheme="minorHAnsi"/>
          <w:szCs w:val="22"/>
        </w:rPr>
        <w:t>Poskytovatele</w:t>
      </w:r>
      <w:r w:rsidRPr="002C07DE">
        <w:rPr>
          <w:rFonts w:asciiTheme="minorHAnsi" w:hAnsiTheme="minorHAnsi" w:cstheme="minorHAnsi"/>
        </w:rPr>
        <w:t xml:space="preserve"> doručené </w:t>
      </w:r>
      <w:r>
        <w:rPr>
          <w:rFonts w:asciiTheme="minorHAnsi" w:hAnsiTheme="minorHAnsi" w:cstheme="minorHAnsi"/>
        </w:rPr>
        <w:t>Objednateli</w:t>
      </w:r>
      <w:r w:rsidRPr="002C07DE">
        <w:rPr>
          <w:rFonts w:asciiTheme="minorHAnsi" w:hAnsiTheme="minorHAnsi" w:cstheme="minorHAnsi"/>
        </w:rPr>
        <w:t>, jejíž délka činí sedm (7) pracovních dnů</w:t>
      </w:r>
      <w:r>
        <w:rPr>
          <w:rFonts w:asciiTheme="minorHAnsi" w:hAnsiTheme="minorHAnsi" w:cstheme="minorHAnsi"/>
        </w:rPr>
        <w:t>.</w:t>
      </w:r>
    </w:p>
    <w:p w14:paraId="71A4F0B3" w14:textId="3F003CA0" w:rsidR="002C07DE" w:rsidRPr="002B7607" w:rsidRDefault="00874A97" w:rsidP="00DD1458">
      <w:pPr>
        <w:pStyle w:val="Nadpis1"/>
        <w:tabs>
          <w:tab w:val="clear" w:pos="2978"/>
          <w:tab w:val="num" w:pos="567"/>
        </w:tabs>
        <w:ind w:hanging="2978"/>
        <w:rPr>
          <w:rFonts w:asciiTheme="minorHAnsi" w:hAnsiTheme="minorHAnsi" w:cstheme="minorHAnsi"/>
        </w:rPr>
      </w:pPr>
      <w:r w:rsidRPr="002B7607">
        <w:rPr>
          <w:rFonts w:asciiTheme="minorHAnsi" w:hAnsiTheme="minorHAnsi" w:cstheme="minorHAnsi"/>
        </w:rPr>
        <w:t xml:space="preserve">Práva a povinnosti </w:t>
      </w:r>
      <w:r w:rsidR="00445C17">
        <w:rPr>
          <w:rFonts w:asciiTheme="minorHAnsi" w:hAnsiTheme="minorHAnsi" w:cstheme="minorHAnsi"/>
        </w:rPr>
        <w:t>poskytovatele</w:t>
      </w:r>
    </w:p>
    <w:p w14:paraId="7820A1D0" w14:textId="742653B2" w:rsidR="00C80824" w:rsidRDefault="00A83EB7" w:rsidP="00992BF3">
      <w:pPr>
        <w:pStyle w:val="Clanek11"/>
        <w:rPr>
          <w:rFonts w:asciiTheme="minorHAnsi" w:hAnsiTheme="minorHAnsi" w:cstheme="minorHAnsi"/>
        </w:rPr>
      </w:pPr>
      <w:bookmarkStart w:id="3" w:name="_Hlk167715452"/>
      <w:bookmarkStart w:id="4" w:name="_Ref40947754"/>
      <w:r>
        <w:rPr>
          <w:rFonts w:asciiTheme="minorHAnsi" w:hAnsiTheme="minorHAnsi" w:cstheme="minorHAnsi"/>
        </w:rPr>
        <w:t>Poskytovatel je povinen plnit veškeré své po</w:t>
      </w:r>
      <w:r w:rsidR="00C80824" w:rsidRPr="00C80824">
        <w:rPr>
          <w:rFonts w:asciiTheme="minorHAnsi" w:hAnsiTheme="minorHAnsi" w:cstheme="minorHAnsi"/>
        </w:rPr>
        <w:t xml:space="preserve">vinnosti </w:t>
      </w:r>
      <w:r w:rsidR="009F5C7D">
        <w:rPr>
          <w:rFonts w:asciiTheme="minorHAnsi" w:hAnsiTheme="minorHAnsi" w:cstheme="minorHAnsi"/>
        </w:rPr>
        <w:t>v souladu se</w:t>
      </w:r>
      <w:r>
        <w:rPr>
          <w:rFonts w:asciiTheme="minorHAnsi" w:hAnsiTheme="minorHAnsi" w:cstheme="minorHAnsi"/>
        </w:rPr>
        <w:t xml:space="preserve"> zákon</w:t>
      </w:r>
      <w:r w:rsidR="009F5C7D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o</w:t>
      </w:r>
      <w:r w:rsidR="00C80824" w:rsidRPr="00C80824">
        <w:rPr>
          <w:rFonts w:asciiTheme="minorHAnsi" w:hAnsiTheme="minorHAnsi" w:cstheme="minorHAnsi"/>
        </w:rPr>
        <w:t xml:space="preserve"> odpadech</w:t>
      </w:r>
      <w:r w:rsidR="00C11CD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zákon</w:t>
      </w:r>
      <w:r w:rsidR="009F5C7D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o</w:t>
      </w:r>
      <w:r w:rsidR="00F8542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silniční dopravě</w:t>
      </w:r>
      <w:r w:rsidR="00C80824" w:rsidRPr="00C8082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C11CD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C80824" w:rsidRPr="00C80824">
        <w:rPr>
          <w:rFonts w:asciiTheme="minorHAnsi" w:hAnsiTheme="minorHAnsi" w:cstheme="minorHAnsi"/>
        </w:rPr>
        <w:t>příslušný</w:t>
      </w:r>
      <w:r w:rsidR="00C11CD6">
        <w:rPr>
          <w:rFonts w:asciiTheme="minorHAnsi" w:hAnsiTheme="minorHAnsi" w:cstheme="minorHAnsi"/>
        </w:rPr>
        <w:t>mi</w:t>
      </w:r>
      <w:r w:rsidR="00C80824" w:rsidRPr="00C80824">
        <w:rPr>
          <w:rFonts w:asciiTheme="minorHAnsi" w:hAnsiTheme="minorHAnsi" w:cstheme="minorHAnsi"/>
        </w:rPr>
        <w:t xml:space="preserve"> prováděcí</w:t>
      </w:r>
      <w:r w:rsidR="00C11CD6">
        <w:rPr>
          <w:rFonts w:asciiTheme="minorHAnsi" w:hAnsiTheme="minorHAnsi" w:cstheme="minorHAnsi"/>
        </w:rPr>
        <w:t>mi</w:t>
      </w:r>
      <w:r w:rsidR="00C80824" w:rsidRPr="00C80824">
        <w:rPr>
          <w:rFonts w:asciiTheme="minorHAnsi" w:hAnsiTheme="minorHAnsi" w:cstheme="minorHAnsi"/>
        </w:rPr>
        <w:t xml:space="preserve"> právní</w:t>
      </w:r>
      <w:r w:rsidR="00C11CD6">
        <w:rPr>
          <w:rFonts w:asciiTheme="minorHAnsi" w:hAnsiTheme="minorHAnsi" w:cstheme="minorHAnsi"/>
        </w:rPr>
        <w:t>mi</w:t>
      </w:r>
      <w:r w:rsidR="00C80824" w:rsidRPr="00C80824">
        <w:rPr>
          <w:rFonts w:asciiTheme="minorHAnsi" w:hAnsiTheme="minorHAnsi" w:cstheme="minorHAnsi"/>
        </w:rPr>
        <w:t xml:space="preserve"> předpis</w:t>
      </w:r>
      <w:r w:rsidR="00C11CD6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, jakož i </w:t>
      </w:r>
      <w:r w:rsidR="00C11CD6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>další</w:t>
      </w:r>
      <w:r w:rsidR="00C11CD6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 xml:space="preserve"> právní</w:t>
      </w:r>
      <w:r w:rsidR="00C11CD6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 xml:space="preserve"> předpis</w:t>
      </w:r>
      <w:r w:rsidR="00C11CD6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. </w:t>
      </w:r>
    </w:p>
    <w:p w14:paraId="1C4C9E05" w14:textId="0900D5E1" w:rsidR="00642A33" w:rsidRDefault="00642A33" w:rsidP="00406E90">
      <w:pPr>
        <w:pStyle w:val="Clanek11"/>
        <w:rPr>
          <w:rFonts w:asciiTheme="minorHAnsi" w:hAnsiTheme="minorHAnsi" w:cstheme="minorHAnsi"/>
        </w:rPr>
      </w:pPr>
      <w:r w:rsidRPr="00406E90">
        <w:rPr>
          <w:rFonts w:asciiTheme="minorHAnsi" w:hAnsiTheme="minorHAnsi" w:cstheme="minorHAnsi"/>
        </w:rPr>
        <w:t xml:space="preserve">Poskytovatel </w:t>
      </w:r>
      <w:r w:rsidR="00406E90" w:rsidRPr="00406E90">
        <w:rPr>
          <w:rFonts w:asciiTheme="minorHAnsi" w:hAnsiTheme="minorHAnsi" w:cstheme="minorHAnsi"/>
        </w:rPr>
        <w:t>se zavazuje na vlastní nebezpečí a vlastní odpovědnost svým jménem k provádění služeb spočívajících v</w:t>
      </w:r>
      <w:r w:rsidR="00F8542E">
        <w:rPr>
          <w:rFonts w:asciiTheme="minorHAnsi" w:hAnsiTheme="minorHAnsi" w:cstheme="minorHAnsi"/>
        </w:rPr>
        <w:t xml:space="preserve"> provedení </w:t>
      </w:r>
      <w:r w:rsidR="004C4730">
        <w:rPr>
          <w:rFonts w:asciiTheme="minorHAnsi" w:hAnsiTheme="minorHAnsi" w:cstheme="minorHAnsi"/>
        </w:rPr>
        <w:t xml:space="preserve">přepravy </w:t>
      </w:r>
      <w:r w:rsidR="00F8542E">
        <w:rPr>
          <w:rFonts w:asciiTheme="minorHAnsi" w:hAnsiTheme="minorHAnsi" w:cstheme="minorHAnsi"/>
        </w:rPr>
        <w:t xml:space="preserve">kontaminované zeminy </w:t>
      </w:r>
      <w:r w:rsidR="004C4730">
        <w:rPr>
          <w:rFonts w:asciiTheme="minorHAnsi" w:hAnsiTheme="minorHAnsi" w:cstheme="minorHAnsi"/>
        </w:rPr>
        <w:t>k</w:t>
      </w:r>
      <w:r w:rsidR="00F8542E">
        <w:rPr>
          <w:rFonts w:asciiTheme="minorHAnsi" w:hAnsiTheme="minorHAnsi" w:cstheme="minorHAnsi"/>
        </w:rPr>
        <w:t> </w:t>
      </w:r>
      <w:r w:rsidR="004C4730">
        <w:rPr>
          <w:rFonts w:asciiTheme="minorHAnsi" w:hAnsiTheme="minorHAnsi" w:cstheme="minorHAnsi"/>
        </w:rPr>
        <w:t>odstranění</w:t>
      </w:r>
      <w:r w:rsidR="00F8542E">
        <w:rPr>
          <w:rFonts w:asciiTheme="minorHAnsi" w:hAnsiTheme="minorHAnsi" w:cstheme="minorHAnsi"/>
        </w:rPr>
        <w:t xml:space="preserve"> a jejího odstranění</w:t>
      </w:r>
      <w:r w:rsidR="00406E90" w:rsidRPr="00406E90">
        <w:rPr>
          <w:rFonts w:asciiTheme="minorHAnsi" w:hAnsiTheme="minorHAnsi" w:cstheme="minorHAnsi"/>
        </w:rPr>
        <w:t xml:space="preserve">. </w:t>
      </w:r>
    </w:p>
    <w:p w14:paraId="1013C1B7" w14:textId="765AF450" w:rsidR="00636D42" w:rsidRPr="00636D42" w:rsidRDefault="00084FD9" w:rsidP="00636D42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 prohlašuje, že disponuje potřebnými oprávněními k provádění služeb</w:t>
      </w:r>
      <w:r w:rsidR="00F8542E">
        <w:rPr>
          <w:rFonts w:asciiTheme="minorHAnsi" w:hAnsiTheme="minorHAnsi" w:cstheme="minorHAnsi"/>
        </w:rPr>
        <w:t xml:space="preserve"> dle této Smlouvy</w:t>
      </w:r>
      <w:r>
        <w:rPr>
          <w:rFonts w:asciiTheme="minorHAnsi" w:hAnsiTheme="minorHAnsi" w:cstheme="minorHAnsi"/>
        </w:rPr>
        <w:t>.</w:t>
      </w:r>
    </w:p>
    <w:p w14:paraId="16ECB3C8" w14:textId="4283C468" w:rsidR="00C80824" w:rsidRPr="00C80824" w:rsidRDefault="00AA4C97" w:rsidP="00C80824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C80824" w:rsidRPr="00C80824">
        <w:rPr>
          <w:rFonts w:asciiTheme="minorHAnsi" w:hAnsiTheme="minorHAnsi" w:cstheme="minorHAnsi"/>
        </w:rPr>
        <w:t xml:space="preserve"> je povinen:</w:t>
      </w:r>
    </w:p>
    <w:p w14:paraId="11B9C604" w14:textId="3D3F3698" w:rsidR="00C80824" w:rsidRDefault="00F8542E" w:rsidP="00F8542E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80824" w:rsidRPr="00B65344">
        <w:rPr>
          <w:rFonts w:asciiTheme="minorHAnsi" w:hAnsiTheme="minorHAnsi" w:cstheme="minorHAnsi"/>
        </w:rPr>
        <w:t>řevzít</w:t>
      </w:r>
      <w:r w:rsidR="009716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kontaminovanou zeminu </w:t>
      </w:r>
      <w:r w:rsidR="00C80824" w:rsidRPr="00B65344">
        <w:rPr>
          <w:rFonts w:asciiTheme="minorHAnsi" w:hAnsiTheme="minorHAnsi" w:cstheme="minorHAnsi"/>
        </w:rPr>
        <w:t xml:space="preserve">na základě požadavku od </w:t>
      </w:r>
      <w:r w:rsidR="002116EC">
        <w:rPr>
          <w:rFonts w:asciiTheme="minorHAnsi" w:hAnsiTheme="minorHAnsi" w:cstheme="minorHAnsi"/>
        </w:rPr>
        <w:t>O</w:t>
      </w:r>
      <w:r w:rsidR="00C80824" w:rsidRPr="00B65344">
        <w:rPr>
          <w:rFonts w:asciiTheme="minorHAnsi" w:hAnsiTheme="minorHAnsi" w:cstheme="minorHAnsi"/>
        </w:rPr>
        <w:t>bjednatele a</w:t>
      </w:r>
      <w:r>
        <w:rPr>
          <w:rFonts w:asciiTheme="minorHAnsi" w:hAnsiTheme="minorHAnsi" w:cstheme="minorHAnsi"/>
        </w:rPr>
        <w:t> </w:t>
      </w:r>
      <w:r w:rsidR="00C80824" w:rsidRPr="00B65344">
        <w:rPr>
          <w:rFonts w:asciiTheme="minorHAnsi" w:hAnsiTheme="minorHAnsi" w:cstheme="minorHAnsi"/>
        </w:rPr>
        <w:t xml:space="preserve">zajistit </w:t>
      </w:r>
      <w:r>
        <w:rPr>
          <w:rFonts w:asciiTheme="minorHAnsi" w:hAnsiTheme="minorHAnsi" w:cstheme="minorHAnsi"/>
        </w:rPr>
        <w:t xml:space="preserve">její </w:t>
      </w:r>
      <w:r w:rsidR="009716D7" w:rsidRPr="009716D7">
        <w:rPr>
          <w:rFonts w:asciiTheme="minorHAnsi" w:hAnsiTheme="minorHAnsi" w:cstheme="minorHAnsi"/>
        </w:rPr>
        <w:t>přeprav</w:t>
      </w:r>
      <w:r w:rsidR="009716D7">
        <w:rPr>
          <w:rFonts w:asciiTheme="minorHAnsi" w:hAnsiTheme="minorHAnsi" w:cstheme="minorHAnsi"/>
        </w:rPr>
        <w:t>u</w:t>
      </w:r>
      <w:r w:rsidR="009716D7" w:rsidRPr="009716D7">
        <w:rPr>
          <w:rFonts w:asciiTheme="minorHAnsi" w:hAnsiTheme="minorHAnsi" w:cstheme="minorHAnsi"/>
        </w:rPr>
        <w:t xml:space="preserve"> k</w:t>
      </w:r>
      <w:r w:rsidR="00B15306">
        <w:rPr>
          <w:rFonts w:asciiTheme="minorHAnsi" w:hAnsiTheme="minorHAnsi" w:cstheme="minorHAnsi"/>
        </w:rPr>
        <w:t> </w:t>
      </w:r>
      <w:r w:rsidR="009716D7" w:rsidRPr="009716D7">
        <w:rPr>
          <w:rFonts w:asciiTheme="minorHAnsi" w:hAnsiTheme="minorHAnsi" w:cstheme="minorHAnsi"/>
        </w:rPr>
        <w:t>odstranění</w:t>
      </w:r>
      <w:r w:rsidR="00C80824" w:rsidRPr="00B65344">
        <w:rPr>
          <w:rFonts w:asciiTheme="minorHAnsi" w:hAnsiTheme="minorHAnsi" w:cstheme="minorHAnsi"/>
        </w:rPr>
        <w:t xml:space="preserve"> </w:t>
      </w:r>
      <w:r w:rsidR="00D750F8">
        <w:rPr>
          <w:rFonts w:asciiTheme="minorHAnsi" w:hAnsiTheme="minorHAnsi" w:cstheme="minorHAnsi"/>
        </w:rPr>
        <w:t xml:space="preserve">a odstranění </w:t>
      </w:r>
      <w:r w:rsidR="00C80824" w:rsidRPr="00B65344">
        <w:rPr>
          <w:rFonts w:asciiTheme="minorHAnsi" w:hAnsiTheme="minorHAnsi" w:cstheme="minorHAnsi"/>
        </w:rPr>
        <w:t xml:space="preserve">v souladu </w:t>
      </w:r>
      <w:r w:rsidR="00CB4942">
        <w:rPr>
          <w:rFonts w:asciiTheme="minorHAnsi" w:hAnsiTheme="minorHAnsi" w:cstheme="minorHAnsi"/>
        </w:rPr>
        <w:t xml:space="preserve">s právními předpisy, zejména v souladu </w:t>
      </w:r>
      <w:r w:rsidR="00C80824" w:rsidRPr="00B65344">
        <w:rPr>
          <w:rFonts w:asciiTheme="minorHAnsi" w:hAnsiTheme="minorHAnsi" w:cstheme="minorHAnsi"/>
        </w:rPr>
        <w:t>se zákonem o</w:t>
      </w:r>
      <w:r w:rsidR="00B15306">
        <w:rPr>
          <w:rFonts w:asciiTheme="minorHAnsi" w:hAnsiTheme="minorHAnsi" w:cstheme="minorHAnsi"/>
        </w:rPr>
        <w:t> </w:t>
      </w:r>
      <w:r w:rsidR="00C80824" w:rsidRPr="00B65344">
        <w:rPr>
          <w:rFonts w:asciiTheme="minorHAnsi" w:hAnsiTheme="minorHAnsi" w:cstheme="minorHAnsi"/>
        </w:rPr>
        <w:t>odpadech</w:t>
      </w:r>
      <w:r w:rsidR="00CB4942">
        <w:rPr>
          <w:rFonts w:asciiTheme="minorHAnsi" w:hAnsiTheme="minorHAnsi" w:cstheme="minorHAnsi"/>
        </w:rPr>
        <w:t xml:space="preserve"> a zákonem o silniční dopravě</w:t>
      </w:r>
      <w:r w:rsidR="00C80824" w:rsidRPr="00B65344">
        <w:rPr>
          <w:rFonts w:asciiTheme="minorHAnsi" w:hAnsiTheme="minorHAnsi" w:cstheme="minorHAnsi"/>
        </w:rPr>
        <w:t xml:space="preserve">. Za požadavek </w:t>
      </w:r>
      <w:r w:rsidR="008F1F1A">
        <w:rPr>
          <w:rFonts w:asciiTheme="minorHAnsi" w:hAnsiTheme="minorHAnsi" w:cstheme="minorHAnsi"/>
        </w:rPr>
        <w:t xml:space="preserve">Objednatele </w:t>
      </w:r>
      <w:r w:rsidR="00C80824" w:rsidRPr="00B65344">
        <w:rPr>
          <w:rFonts w:asciiTheme="minorHAnsi" w:hAnsiTheme="minorHAnsi" w:cstheme="minorHAnsi"/>
        </w:rPr>
        <w:t xml:space="preserve">se považuje </w:t>
      </w:r>
      <w:r w:rsidR="00C45E2E">
        <w:rPr>
          <w:rFonts w:asciiTheme="minorHAnsi" w:hAnsiTheme="minorHAnsi" w:cstheme="minorHAnsi"/>
        </w:rPr>
        <w:t xml:space="preserve">výzva zaslaná Objednatelem, v němž Objednatel </w:t>
      </w:r>
      <w:proofErr w:type="gramStart"/>
      <w:r w:rsidR="00C45E2E">
        <w:rPr>
          <w:rFonts w:asciiTheme="minorHAnsi" w:hAnsiTheme="minorHAnsi" w:cstheme="minorHAnsi"/>
        </w:rPr>
        <w:t>určí</w:t>
      </w:r>
      <w:proofErr w:type="gramEnd"/>
      <w:r w:rsidR="00C45E2E">
        <w:rPr>
          <w:rFonts w:asciiTheme="minorHAnsi" w:hAnsiTheme="minorHAnsi" w:cstheme="minorHAnsi"/>
        </w:rPr>
        <w:t xml:space="preserve"> </w:t>
      </w:r>
      <w:r w:rsidR="008F1F1A">
        <w:rPr>
          <w:rFonts w:asciiTheme="minorHAnsi" w:hAnsiTheme="minorHAnsi" w:cstheme="minorHAnsi"/>
        </w:rPr>
        <w:t>množství kontaminované zeminy určené k odstranění a</w:t>
      </w:r>
      <w:r w:rsidR="00B15306">
        <w:rPr>
          <w:rFonts w:asciiTheme="minorHAnsi" w:hAnsiTheme="minorHAnsi" w:cstheme="minorHAnsi"/>
        </w:rPr>
        <w:t> </w:t>
      </w:r>
      <w:r w:rsidR="008F1F1A">
        <w:rPr>
          <w:rFonts w:asciiTheme="minorHAnsi" w:hAnsiTheme="minorHAnsi" w:cstheme="minorHAnsi"/>
        </w:rPr>
        <w:t xml:space="preserve">počáteční </w:t>
      </w:r>
      <w:r w:rsidR="00C45E2E">
        <w:rPr>
          <w:rFonts w:asciiTheme="minorHAnsi" w:hAnsiTheme="minorHAnsi" w:cstheme="minorHAnsi"/>
        </w:rPr>
        <w:t xml:space="preserve">den, kdy má dojít k naložení </w:t>
      </w:r>
      <w:r>
        <w:rPr>
          <w:rFonts w:asciiTheme="minorHAnsi" w:hAnsiTheme="minorHAnsi" w:cstheme="minorHAnsi"/>
        </w:rPr>
        <w:t>a odvozu kontaminované zeminy z místa naložení</w:t>
      </w:r>
      <w:r w:rsidR="00C80824" w:rsidRPr="00B65344">
        <w:rPr>
          <w:rFonts w:asciiTheme="minorHAnsi" w:hAnsiTheme="minorHAnsi" w:cstheme="minorHAnsi"/>
        </w:rPr>
        <w:t>.</w:t>
      </w:r>
      <w:r w:rsidR="00C45E2E">
        <w:rPr>
          <w:rFonts w:asciiTheme="minorHAnsi" w:hAnsiTheme="minorHAnsi" w:cstheme="minorHAnsi"/>
        </w:rPr>
        <w:t xml:space="preserve"> Objednatel je povinen takovou výzvu </w:t>
      </w:r>
      <w:r w:rsidR="007B2B66">
        <w:rPr>
          <w:rFonts w:asciiTheme="minorHAnsi" w:hAnsiTheme="minorHAnsi" w:cstheme="minorHAnsi"/>
        </w:rPr>
        <w:t xml:space="preserve">Poskytovateli odeslat na e-mailovou adresu </w:t>
      </w:r>
      <w:hyperlink r:id="rId12" w:history="1">
        <w:proofErr w:type="spellStart"/>
        <w:r w:rsidR="007E08A0">
          <w:rPr>
            <w:rStyle w:val="Hypertextovodkaz"/>
            <w:rFonts w:asciiTheme="minorHAnsi" w:hAnsiTheme="minorHAnsi" w:cstheme="minorHAnsi"/>
          </w:rPr>
          <w:t>xxxxxxxxxxxxx</w:t>
        </w:r>
        <w:proofErr w:type="spellEnd"/>
      </w:hyperlink>
      <w:r w:rsidR="00721DBA">
        <w:rPr>
          <w:rFonts w:asciiTheme="minorHAnsi" w:hAnsiTheme="minorHAnsi" w:cstheme="minorHAnsi"/>
        </w:rPr>
        <w:t xml:space="preserve"> </w:t>
      </w:r>
      <w:r w:rsidR="00721DBA" w:rsidRPr="00721DBA">
        <w:rPr>
          <w:rFonts w:asciiTheme="minorHAnsi" w:hAnsiTheme="minorHAnsi" w:cstheme="minorHAnsi"/>
        </w:rPr>
        <w:t xml:space="preserve">a </w:t>
      </w:r>
      <w:hyperlink r:id="rId13" w:history="1">
        <w:proofErr w:type="spellStart"/>
        <w:r w:rsidR="007E08A0">
          <w:rPr>
            <w:rStyle w:val="Hypertextovodkaz"/>
            <w:rFonts w:asciiTheme="minorHAnsi" w:hAnsiTheme="minorHAnsi" w:cstheme="minorHAnsi"/>
          </w:rPr>
          <w:t>xxxxxxxxxxx</w:t>
        </w:r>
        <w:proofErr w:type="spellEnd"/>
      </w:hyperlink>
      <w:r w:rsidR="00721DBA">
        <w:rPr>
          <w:rFonts w:asciiTheme="minorHAnsi" w:hAnsiTheme="minorHAnsi" w:cstheme="minorHAnsi"/>
        </w:rPr>
        <w:t xml:space="preserve">, </w:t>
      </w:r>
      <w:r w:rsidR="007B2B66">
        <w:rPr>
          <w:rFonts w:asciiTheme="minorHAnsi" w:hAnsiTheme="minorHAnsi" w:cstheme="minorHAnsi"/>
        </w:rPr>
        <w:t xml:space="preserve">a to </w:t>
      </w:r>
      <w:r w:rsidR="007B2B66" w:rsidRPr="005E3DD4">
        <w:rPr>
          <w:rFonts w:asciiTheme="minorHAnsi" w:hAnsiTheme="minorHAnsi" w:cstheme="minorHAnsi"/>
        </w:rPr>
        <w:t xml:space="preserve">nejméně </w:t>
      </w:r>
      <w:r w:rsidR="00D750F8" w:rsidRPr="005E3DD4">
        <w:rPr>
          <w:rFonts w:asciiTheme="minorHAnsi" w:hAnsiTheme="minorHAnsi" w:cstheme="minorHAnsi"/>
        </w:rPr>
        <w:t>5 pracovních</w:t>
      </w:r>
      <w:r w:rsidR="007B2B66" w:rsidRPr="005E3DD4">
        <w:rPr>
          <w:rFonts w:asciiTheme="minorHAnsi" w:hAnsiTheme="minorHAnsi" w:cstheme="minorHAnsi"/>
        </w:rPr>
        <w:t xml:space="preserve"> dní před</w:t>
      </w:r>
      <w:r w:rsidR="007F3F72" w:rsidRPr="005E3DD4">
        <w:rPr>
          <w:rFonts w:asciiTheme="minorHAnsi" w:hAnsiTheme="minorHAnsi" w:cstheme="minorHAnsi"/>
        </w:rPr>
        <w:t>e den, kdy má dojít k </w:t>
      </w:r>
      <w:r w:rsidR="00D750F8" w:rsidRPr="005E3DD4">
        <w:rPr>
          <w:rFonts w:asciiTheme="minorHAnsi" w:hAnsiTheme="minorHAnsi" w:cstheme="minorHAnsi"/>
        </w:rPr>
        <w:t xml:space="preserve">zahájení </w:t>
      </w:r>
      <w:r w:rsidRPr="005E3DD4">
        <w:rPr>
          <w:rFonts w:asciiTheme="minorHAnsi" w:hAnsiTheme="minorHAnsi" w:cstheme="minorHAnsi"/>
        </w:rPr>
        <w:t>odvozu kontaminované zeminy</w:t>
      </w:r>
      <w:r w:rsidR="007F3F72" w:rsidRPr="005E3DD4">
        <w:rPr>
          <w:rFonts w:asciiTheme="minorHAnsi" w:hAnsiTheme="minorHAnsi" w:cstheme="minorHAnsi"/>
        </w:rPr>
        <w:t xml:space="preserve">. </w:t>
      </w:r>
      <w:r w:rsidR="005E3DD4" w:rsidRPr="005E3DD4">
        <w:rPr>
          <w:rFonts w:asciiTheme="minorHAnsi" w:hAnsiTheme="minorHAnsi" w:cstheme="minorHAnsi"/>
        </w:rPr>
        <w:t>Co nejdříve po uzavření Smlouvy,</w:t>
      </w:r>
      <w:r w:rsidR="005E3DD4">
        <w:rPr>
          <w:rFonts w:asciiTheme="minorHAnsi" w:hAnsiTheme="minorHAnsi" w:cstheme="minorHAnsi"/>
        </w:rPr>
        <w:t xml:space="preserve"> nejpozději však </w:t>
      </w:r>
      <w:r w:rsidR="00874174">
        <w:rPr>
          <w:rFonts w:asciiTheme="minorHAnsi" w:hAnsiTheme="minorHAnsi" w:cstheme="minorHAnsi"/>
        </w:rPr>
        <w:t>2 pracovní dny před zahájením prvního odvozu kontaminované zeminy</w:t>
      </w:r>
      <w:r w:rsidR="00D36E9A">
        <w:rPr>
          <w:rFonts w:asciiTheme="minorHAnsi" w:hAnsiTheme="minorHAnsi" w:cstheme="minorHAnsi"/>
        </w:rPr>
        <w:t>,</w:t>
      </w:r>
      <w:r w:rsidR="00874174">
        <w:rPr>
          <w:rFonts w:asciiTheme="minorHAnsi" w:hAnsiTheme="minorHAnsi" w:cstheme="minorHAnsi"/>
        </w:rPr>
        <w:t xml:space="preserve"> bude provedena schůzka Poskytovatele, Objednatele a společnosti Metrostav TBR v místě naložení za účelem organizačního zajištění následných odvozů.</w:t>
      </w:r>
    </w:p>
    <w:p w14:paraId="1FB64BEE" w14:textId="3DAC0E50" w:rsidR="00E23D5C" w:rsidRPr="00A45693" w:rsidRDefault="00D750F8" w:rsidP="00A45693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dodržovat minimální denní kapacitu odvozu kontaminované zeminy, kterou nabídl v Zadávacím řízení. Pokud by </w:t>
      </w:r>
      <w:r w:rsidR="00A45693" w:rsidRPr="004123F2">
        <w:rPr>
          <w:rFonts w:asciiTheme="minorHAnsi" w:hAnsiTheme="minorHAnsi" w:cstheme="minorHAnsi"/>
        </w:rPr>
        <w:t>nebyl</w:t>
      </w:r>
      <w:r w:rsidR="00A45693">
        <w:rPr>
          <w:rFonts w:asciiTheme="minorHAnsi" w:hAnsiTheme="minorHAnsi" w:cstheme="minorHAnsi"/>
        </w:rPr>
        <w:t>a</w:t>
      </w:r>
      <w:r w:rsidR="00A45693" w:rsidRPr="004123F2">
        <w:rPr>
          <w:rFonts w:asciiTheme="minorHAnsi" w:hAnsiTheme="minorHAnsi" w:cstheme="minorHAnsi"/>
        </w:rPr>
        <w:t xml:space="preserve"> dodržen</w:t>
      </w:r>
      <w:r w:rsidR="00A45693">
        <w:rPr>
          <w:rFonts w:asciiTheme="minorHAnsi" w:hAnsiTheme="minorHAnsi" w:cstheme="minorHAnsi"/>
        </w:rPr>
        <w:t>a</w:t>
      </w:r>
      <w:r w:rsidR="00A45693" w:rsidRPr="004123F2">
        <w:rPr>
          <w:rFonts w:asciiTheme="minorHAnsi" w:hAnsiTheme="minorHAnsi" w:cstheme="minorHAnsi"/>
        </w:rPr>
        <w:t xml:space="preserve"> minimální nabídnut</w:t>
      </w:r>
      <w:r w:rsidR="00A45693">
        <w:rPr>
          <w:rFonts w:asciiTheme="minorHAnsi" w:hAnsiTheme="minorHAnsi" w:cstheme="minorHAnsi"/>
        </w:rPr>
        <w:t>á denní kapacita odvozu,</w:t>
      </w:r>
      <w:r w:rsidR="00A45693" w:rsidRPr="004123F2">
        <w:rPr>
          <w:rFonts w:asciiTheme="minorHAnsi" w:hAnsiTheme="minorHAnsi" w:cstheme="minorHAnsi"/>
        </w:rPr>
        <w:t xml:space="preserve"> bude cena za </w:t>
      </w:r>
      <w:r w:rsidR="00A45693">
        <w:rPr>
          <w:rFonts w:asciiTheme="minorHAnsi" w:hAnsiTheme="minorHAnsi" w:cstheme="minorHAnsi"/>
        </w:rPr>
        <w:t xml:space="preserve">Předmět </w:t>
      </w:r>
      <w:r w:rsidR="00A45693" w:rsidRPr="004123F2">
        <w:rPr>
          <w:rFonts w:asciiTheme="minorHAnsi" w:hAnsiTheme="minorHAnsi" w:cstheme="minorHAnsi"/>
        </w:rPr>
        <w:t xml:space="preserve">plnění snížena o slevu (v %). Výše slevy bude vypočtena tak, aby při aplikaci slevy byl dosažen tentýž počet bodů, který nabídka </w:t>
      </w:r>
      <w:r w:rsidR="00A45693">
        <w:rPr>
          <w:rFonts w:asciiTheme="minorHAnsi" w:hAnsiTheme="minorHAnsi" w:cstheme="minorHAnsi"/>
        </w:rPr>
        <w:t xml:space="preserve">Poskytovatele </w:t>
      </w:r>
      <w:r w:rsidR="00A45693" w:rsidRPr="004123F2">
        <w:rPr>
          <w:rFonts w:asciiTheme="minorHAnsi" w:hAnsiTheme="minorHAnsi" w:cstheme="minorHAnsi"/>
        </w:rPr>
        <w:t>obdržela v hodnocení nabídek v</w:t>
      </w:r>
      <w:r w:rsidR="00A45693">
        <w:rPr>
          <w:rFonts w:asciiTheme="minorHAnsi" w:hAnsiTheme="minorHAnsi" w:cstheme="minorHAnsi"/>
        </w:rPr>
        <w:t> </w:t>
      </w:r>
      <w:r w:rsidR="00A45693" w:rsidRPr="004123F2">
        <w:rPr>
          <w:rFonts w:asciiTheme="minorHAnsi" w:hAnsiTheme="minorHAnsi" w:cstheme="minorHAnsi"/>
        </w:rPr>
        <w:t>Zadávacím řízení</w:t>
      </w:r>
      <w:r w:rsidR="00E23D5C" w:rsidRPr="00874174">
        <w:rPr>
          <w:rFonts w:asciiTheme="minorHAnsi" w:hAnsiTheme="minorHAnsi" w:cstheme="minorHAnsi"/>
        </w:rPr>
        <w:t xml:space="preserve">, pokud by </w:t>
      </w:r>
      <w:r w:rsidR="00A45693">
        <w:rPr>
          <w:rFonts w:asciiTheme="minorHAnsi" w:hAnsiTheme="minorHAnsi" w:cstheme="minorHAnsi"/>
        </w:rPr>
        <w:t xml:space="preserve">Poskytovatel </w:t>
      </w:r>
      <w:r w:rsidR="00E23D5C" w:rsidRPr="00874174">
        <w:rPr>
          <w:rFonts w:asciiTheme="minorHAnsi" w:hAnsiTheme="minorHAnsi" w:cstheme="minorHAnsi"/>
        </w:rPr>
        <w:t>obdržel v tomto kritériu hodnocení 0 bodů.</w:t>
      </w:r>
    </w:p>
    <w:p w14:paraId="37908904" w14:textId="59AC79AF" w:rsidR="00C80824" w:rsidRDefault="00F8542E" w:rsidP="00F8542E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80824" w:rsidRPr="00B65344">
        <w:rPr>
          <w:rFonts w:asciiTheme="minorHAnsi" w:hAnsiTheme="minorHAnsi" w:cstheme="minorHAnsi"/>
        </w:rPr>
        <w:t>ajišťovat na vlastní náklady a nebezpečí služby v</w:t>
      </w:r>
      <w:r w:rsidR="002145D2">
        <w:rPr>
          <w:rFonts w:asciiTheme="minorHAnsi" w:hAnsiTheme="minorHAnsi" w:cstheme="minorHAnsi"/>
        </w:rPr>
        <w:t xml:space="preserve"> oblasti </w:t>
      </w:r>
      <w:r w:rsidR="007C57F2">
        <w:rPr>
          <w:rFonts w:asciiTheme="minorHAnsi" w:hAnsiTheme="minorHAnsi" w:cstheme="minorHAnsi"/>
        </w:rPr>
        <w:t xml:space="preserve">přepravy </w:t>
      </w:r>
      <w:r>
        <w:rPr>
          <w:rFonts w:asciiTheme="minorHAnsi" w:hAnsiTheme="minorHAnsi" w:cstheme="minorHAnsi"/>
        </w:rPr>
        <w:t xml:space="preserve">kontaminované zeminy </w:t>
      </w:r>
      <w:r w:rsidR="002145D2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 </w:t>
      </w:r>
      <w:r w:rsidR="002145D2">
        <w:rPr>
          <w:rFonts w:asciiTheme="minorHAnsi" w:hAnsiTheme="minorHAnsi" w:cstheme="minorHAnsi"/>
        </w:rPr>
        <w:t>odstranění</w:t>
      </w:r>
      <w:r w:rsidR="00C80824" w:rsidRPr="00B65344">
        <w:rPr>
          <w:rFonts w:asciiTheme="minorHAnsi" w:hAnsiTheme="minorHAnsi" w:cstheme="minorHAnsi"/>
        </w:rPr>
        <w:t xml:space="preserve"> a navazujících činností při nakládání s</w:t>
      </w:r>
      <w:r w:rsidR="00C6185A">
        <w:rPr>
          <w:rFonts w:asciiTheme="minorHAnsi" w:hAnsiTheme="minorHAnsi" w:cstheme="minorHAnsi"/>
        </w:rPr>
        <w:t xml:space="preserve"> kontaminovanou zeminou </w:t>
      </w:r>
      <w:r w:rsidR="00C80824" w:rsidRPr="00B65344">
        <w:rPr>
          <w:rFonts w:asciiTheme="minorHAnsi" w:hAnsiTheme="minorHAnsi" w:cstheme="minorHAnsi"/>
        </w:rPr>
        <w:t xml:space="preserve">za podmínek stanovených touto </w:t>
      </w:r>
      <w:r w:rsidR="002145D2">
        <w:rPr>
          <w:rFonts w:asciiTheme="minorHAnsi" w:hAnsiTheme="minorHAnsi" w:cstheme="minorHAnsi"/>
        </w:rPr>
        <w:t>S</w:t>
      </w:r>
      <w:r w:rsidR="00C80824" w:rsidRPr="00B65344">
        <w:rPr>
          <w:rFonts w:asciiTheme="minorHAnsi" w:hAnsiTheme="minorHAnsi" w:cstheme="minorHAnsi"/>
        </w:rPr>
        <w:t>mlouvou.</w:t>
      </w:r>
    </w:p>
    <w:p w14:paraId="249E2514" w14:textId="0C362916" w:rsidR="004D4708" w:rsidRPr="00B65344" w:rsidRDefault="00C6185A" w:rsidP="00F8542E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</w:t>
      </w:r>
      <w:r w:rsidR="00256752">
        <w:rPr>
          <w:rFonts w:asciiTheme="minorHAnsi" w:hAnsiTheme="minorHAnsi" w:cstheme="minorHAnsi"/>
        </w:rPr>
        <w:t xml:space="preserve">ajišťovat přepravu </w:t>
      </w:r>
      <w:r>
        <w:rPr>
          <w:rFonts w:asciiTheme="minorHAnsi" w:hAnsiTheme="minorHAnsi" w:cstheme="minorHAnsi"/>
        </w:rPr>
        <w:t xml:space="preserve">kontaminované zeminy </w:t>
      </w:r>
      <w:r w:rsidR="00256752" w:rsidRPr="00256752">
        <w:rPr>
          <w:rFonts w:asciiTheme="minorHAnsi" w:hAnsiTheme="minorHAnsi" w:cstheme="minorHAnsi"/>
        </w:rPr>
        <w:t>v souladu s právními předpisy, jakož i závaznými podmínkami pro přepravu nebezpečných odpadů (předpisy ADR, ohlašovací povinnost, aj.). V</w:t>
      </w:r>
      <w:r>
        <w:rPr>
          <w:rFonts w:asciiTheme="minorHAnsi" w:hAnsiTheme="minorHAnsi" w:cstheme="minorHAnsi"/>
        </w:rPr>
        <w:t> </w:t>
      </w:r>
      <w:r w:rsidR="00256752" w:rsidRPr="00256752">
        <w:rPr>
          <w:rFonts w:asciiTheme="minorHAnsi" w:hAnsiTheme="minorHAnsi" w:cstheme="minorHAnsi"/>
        </w:rPr>
        <w:t xml:space="preserve">souvislosti s přepravou </w:t>
      </w:r>
      <w:r>
        <w:rPr>
          <w:rFonts w:asciiTheme="minorHAnsi" w:hAnsiTheme="minorHAnsi" w:cstheme="minorHAnsi"/>
        </w:rPr>
        <w:t xml:space="preserve">kontaminované zeminy </w:t>
      </w:r>
      <w:r w:rsidR="00256752" w:rsidRPr="00256752">
        <w:rPr>
          <w:rFonts w:asciiTheme="minorHAnsi" w:hAnsiTheme="minorHAnsi" w:cstheme="minorHAnsi"/>
        </w:rPr>
        <w:t xml:space="preserve">bude </w:t>
      </w:r>
      <w:r w:rsidR="00256752">
        <w:rPr>
          <w:rFonts w:asciiTheme="minorHAnsi" w:hAnsiTheme="minorHAnsi" w:cstheme="minorHAnsi"/>
        </w:rPr>
        <w:t>P</w:t>
      </w:r>
      <w:r w:rsidR="00256752" w:rsidRPr="00256752">
        <w:rPr>
          <w:rFonts w:asciiTheme="minorHAnsi" w:hAnsiTheme="minorHAnsi" w:cstheme="minorHAnsi"/>
        </w:rPr>
        <w:t xml:space="preserve">oskytovatel plnit ohlašovací povinnosti dle platné právní úpravy, vystavovat příslušné přepravní doklady a </w:t>
      </w:r>
      <w:r w:rsidR="00256752">
        <w:rPr>
          <w:rFonts w:asciiTheme="minorHAnsi" w:hAnsiTheme="minorHAnsi" w:cstheme="minorHAnsi"/>
        </w:rPr>
        <w:t>zajišťovat</w:t>
      </w:r>
      <w:r w:rsidR="00256752" w:rsidRPr="00256752">
        <w:rPr>
          <w:rFonts w:asciiTheme="minorHAnsi" w:hAnsiTheme="minorHAnsi" w:cstheme="minorHAnsi"/>
        </w:rPr>
        <w:t xml:space="preserve"> plnění ohlašovací povinnosti při přepravě nebezpečných odpadů prostřednictvím „Integrovaného systému plnění ohlašovacích povinností v oblasti životního prostředí“. Okamžikem naložení </w:t>
      </w:r>
      <w:r>
        <w:rPr>
          <w:rFonts w:asciiTheme="minorHAnsi" w:hAnsiTheme="minorHAnsi" w:cstheme="minorHAnsi"/>
        </w:rPr>
        <w:t xml:space="preserve">kontaminované zeminy </w:t>
      </w:r>
      <w:r w:rsidR="00256752" w:rsidRPr="00256752">
        <w:rPr>
          <w:rFonts w:asciiTheme="minorHAnsi" w:hAnsiTheme="minorHAnsi" w:cstheme="minorHAnsi"/>
        </w:rPr>
        <w:t xml:space="preserve">přebírá plnou odpovědnost za tento odpad </w:t>
      </w:r>
      <w:r w:rsidR="00256752">
        <w:rPr>
          <w:rFonts w:asciiTheme="minorHAnsi" w:hAnsiTheme="minorHAnsi" w:cstheme="minorHAnsi"/>
        </w:rPr>
        <w:t>P</w:t>
      </w:r>
      <w:r w:rsidR="00256752" w:rsidRPr="00256752">
        <w:rPr>
          <w:rFonts w:asciiTheme="minorHAnsi" w:hAnsiTheme="minorHAnsi" w:cstheme="minorHAnsi"/>
        </w:rPr>
        <w:t>oskytovatel</w:t>
      </w:r>
      <w:r w:rsidR="00256752">
        <w:rPr>
          <w:rFonts w:asciiTheme="minorHAnsi" w:hAnsiTheme="minorHAnsi" w:cstheme="minorHAnsi"/>
        </w:rPr>
        <w:t xml:space="preserve">, </w:t>
      </w:r>
      <w:r w:rsidR="00256752" w:rsidRPr="00256752">
        <w:rPr>
          <w:rFonts w:asciiTheme="minorHAnsi" w:hAnsiTheme="minorHAnsi" w:cstheme="minorHAnsi"/>
        </w:rPr>
        <w:t xml:space="preserve">tj. </w:t>
      </w:r>
      <w:r w:rsidR="00256752">
        <w:rPr>
          <w:rFonts w:asciiTheme="minorHAnsi" w:hAnsiTheme="minorHAnsi" w:cstheme="minorHAnsi"/>
        </w:rPr>
        <w:t>P</w:t>
      </w:r>
      <w:r w:rsidR="00256752" w:rsidRPr="00256752">
        <w:rPr>
          <w:rFonts w:asciiTheme="minorHAnsi" w:hAnsiTheme="minorHAnsi" w:cstheme="minorHAnsi"/>
        </w:rPr>
        <w:t xml:space="preserve">oskytovatel přebírá veškeré povinnosti </w:t>
      </w:r>
      <w:r>
        <w:rPr>
          <w:rFonts w:asciiTheme="minorHAnsi" w:hAnsiTheme="minorHAnsi" w:cstheme="minorHAnsi"/>
        </w:rPr>
        <w:t xml:space="preserve">původce odpadu, včetně povinností </w:t>
      </w:r>
      <w:r w:rsidR="00256752" w:rsidRPr="00256752">
        <w:rPr>
          <w:rFonts w:asciiTheme="minorHAnsi" w:hAnsiTheme="minorHAnsi" w:cstheme="minorHAnsi"/>
        </w:rPr>
        <w:t xml:space="preserve">vyplývající z předpisu ADR. Okamžikem předání </w:t>
      </w:r>
      <w:r>
        <w:rPr>
          <w:rFonts w:asciiTheme="minorHAnsi" w:hAnsiTheme="minorHAnsi" w:cstheme="minorHAnsi"/>
        </w:rPr>
        <w:t xml:space="preserve">kontaminované zeminy </w:t>
      </w:r>
      <w:r w:rsidR="00256752">
        <w:rPr>
          <w:rFonts w:asciiTheme="minorHAnsi" w:hAnsiTheme="minorHAnsi" w:cstheme="minorHAnsi"/>
        </w:rPr>
        <w:t>O</w:t>
      </w:r>
      <w:r w:rsidR="00256752" w:rsidRPr="00256752">
        <w:rPr>
          <w:rFonts w:asciiTheme="minorHAnsi" w:hAnsiTheme="minorHAnsi" w:cstheme="minorHAnsi"/>
        </w:rPr>
        <w:t xml:space="preserve">bjednatelem přechází na </w:t>
      </w:r>
      <w:r w:rsidR="00256752">
        <w:rPr>
          <w:rFonts w:asciiTheme="minorHAnsi" w:hAnsiTheme="minorHAnsi" w:cstheme="minorHAnsi"/>
        </w:rPr>
        <w:t>P</w:t>
      </w:r>
      <w:r w:rsidR="00256752" w:rsidRPr="00256752">
        <w:rPr>
          <w:rFonts w:asciiTheme="minorHAnsi" w:hAnsiTheme="minorHAnsi" w:cstheme="minorHAnsi"/>
        </w:rPr>
        <w:t xml:space="preserve">oskytovatele odpovědnost za škody nebo újmy způsobené </w:t>
      </w:r>
      <w:r>
        <w:rPr>
          <w:rFonts w:asciiTheme="minorHAnsi" w:hAnsiTheme="minorHAnsi" w:cstheme="minorHAnsi"/>
        </w:rPr>
        <w:t>předanou zeminou</w:t>
      </w:r>
      <w:r w:rsidR="00256752" w:rsidRPr="00256752">
        <w:rPr>
          <w:rFonts w:asciiTheme="minorHAnsi" w:hAnsiTheme="minorHAnsi" w:cstheme="minorHAnsi"/>
        </w:rPr>
        <w:t>. Kopie potvrzených ohlašovacích listů a jiných souvisejících dokumentů</w:t>
      </w:r>
      <w:r w:rsidR="00D813BF">
        <w:rPr>
          <w:rFonts w:asciiTheme="minorHAnsi" w:hAnsiTheme="minorHAnsi" w:cstheme="minorHAnsi"/>
        </w:rPr>
        <w:t xml:space="preserve">, jakož i doklad o odstranění </w:t>
      </w:r>
      <w:r>
        <w:rPr>
          <w:rFonts w:asciiTheme="minorHAnsi" w:hAnsiTheme="minorHAnsi" w:cstheme="minorHAnsi"/>
        </w:rPr>
        <w:t xml:space="preserve">kontaminované zeminy </w:t>
      </w:r>
      <w:r w:rsidR="00D750F8">
        <w:rPr>
          <w:rFonts w:asciiTheme="minorHAnsi" w:hAnsiTheme="minorHAnsi" w:cstheme="minorHAnsi"/>
        </w:rPr>
        <w:t xml:space="preserve">budou přiloženy k </w:t>
      </w:r>
      <w:r>
        <w:rPr>
          <w:rFonts w:asciiTheme="minorHAnsi" w:hAnsiTheme="minorHAnsi" w:cstheme="minorHAnsi"/>
        </w:rPr>
        <w:t>akceptační</w:t>
      </w:r>
      <w:r w:rsidR="00D750F8">
        <w:rPr>
          <w:rFonts w:asciiTheme="minorHAnsi" w:hAnsiTheme="minorHAnsi" w:cstheme="minorHAnsi"/>
        </w:rPr>
        <w:t>mu</w:t>
      </w:r>
      <w:r>
        <w:rPr>
          <w:rFonts w:asciiTheme="minorHAnsi" w:hAnsiTheme="minorHAnsi" w:cstheme="minorHAnsi"/>
        </w:rPr>
        <w:t xml:space="preserve"> </w:t>
      </w:r>
      <w:r w:rsidR="00D30D59" w:rsidRPr="00E262B8">
        <w:rPr>
          <w:rFonts w:asciiTheme="minorHAnsi" w:hAnsiTheme="minorHAnsi" w:cstheme="minorHAnsi"/>
        </w:rPr>
        <w:t>protokol</w:t>
      </w:r>
      <w:r w:rsidR="00D750F8">
        <w:rPr>
          <w:rFonts w:asciiTheme="minorHAnsi" w:hAnsiTheme="minorHAnsi" w:cstheme="minorHAnsi"/>
        </w:rPr>
        <w:t>u</w:t>
      </w:r>
      <w:r w:rsidR="00D30D59" w:rsidRPr="00E262B8">
        <w:rPr>
          <w:rFonts w:asciiTheme="minorHAnsi" w:hAnsiTheme="minorHAnsi" w:cstheme="minorHAnsi"/>
        </w:rPr>
        <w:t>.</w:t>
      </w:r>
    </w:p>
    <w:p w14:paraId="3EE53E5D" w14:textId="06F1F7F8" w:rsidR="00C80824" w:rsidRPr="00B65344" w:rsidRDefault="00C6185A" w:rsidP="00F8542E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80824" w:rsidRPr="00B65344">
        <w:rPr>
          <w:rFonts w:asciiTheme="minorHAnsi" w:hAnsiTheme="minorHAnsi" w:cstheme="minorHAnsi"/>
        </w:rPr>
        <w:t xml:space="preserve">dstranit znečistění komunikací a ploch, k nimž došlo při </w:t>
      </w:r>
      <w:r w:rsidR="00C93B77">
        <w:rPr>
          <w:rFonts w:asciiTheme="minorHAnsi" w:hAnsiTheme="minorHAnsi" w:cstheme="minorHAnsi"/>
        </w:rPr>
        <w:t>poskytování služeb</w:t>
      </w:r>
      <w:r>
        <w:rPr>
          <w:rFonts w:asciiTheme="minorHAnsi" w:hAnsiTheme="minorHAnsi" w:cstheme="minorHAnsi"/>
        </w:rPr>
        <w:t xml:space="preserve"> dle této Smlouvy</w:t>
      </w:r>
      <w:r w:rsidR="00C80824" w:rsidRPr="00B65344">
        <w:rPr>
          <w:rFonts w:asciiTheme="minorHAnsi" w:hAnsiTheme="minorHAnsi" w:cstheme="minorHAnsi"/>
        </w:rPr>
        <w:t>.</w:t>
      </w:r>
    </w:p>
    <w:p w14:paraId="4D999FE7" w14:textId="2B447B81" w:rsidR="00C80824" w:rsidRDefault="004F64AF" w:rsidP="00F8542E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C80824" w:rsidRPr="00B65344">
        <w:rPr>
          <w:rFonts w:asciiTheme="minorHAnsi" w:hAnsiTheme="minorHAnsi" w:cstheme="minorHAnsi"/>
        </w:rPr>
        <w:t xml:space="preserve"> v plné míře přebírá zodpovědnost za dodržování platných </w:t>
      </w:r>
      <w:r w:rsidR="00DA1CF1">
        <w:rPr>
          <w:rFonts w:asciiTheme="minorHAnsi" w:hAnsiTheme="minorHAnsi" w:cstheme="minorHAnsi"/>
        </w:rPr>
        <w:t>právních předpisů</w:t>
      </w:r>
      <w:r w:rsidR="00C80824" w:rsidRPr="00B65344">
        <w:rPr>
          <w:rFonts w:asciiTheme="minorHAnsi" w:hAnsiTheme="minorHAnsi" w:cstheme="minorHAnsi"/>
        </w:rPr>
        <w:t xml:space="preserve"> a BOZP a PO při provádění své </w:t>
      </w:r>
      <w:r w:rsidR="00DA1CF1">
        <w:rPr>
          <w:rFonts w:asciiTheme="minorHAnsi" w:hAnsiTheme="minorHAnsi" w:cstheme="minorHAnsi"/>
        </w:rPr>
        <w:t>činnosti</w:t>
      </w:r>
      <w:r w:rsidR="00C80824" w:rsidRPr="00B65344">
        <w:rPr>
          <w:rFonts w:asciiTheme="minorHAnsi" w:hAnsiTheme="minorHAnsi" w:cstheme="minorHAnsi"/>
        </w:rPr>
        <w:t xml:space="preserve">. Pokud porušením těchto předpisů vznikne jakákoliv škoda, nese veškeré vzniklé náklady </w:t>
      </w:r>
      <w:r w:rsidR="00663CA6">
        <w:rPr>
          <w:rFonts w:asciiTheme="minorHAnsi" w:hAnsiTheme="minorHAnsi" w:cstheme="minorHAnsi"/>
        </w:rPr>
        <w:t>Poskytovatel</w:t>
      </w:r>
      <w:r w:rsidR="00C80824" w:rsidRPr="00B65344">
        <w:rPr>
          <w:rFonts w:asciiTheme="minorHAnsi" w:hAnsiTheme="minorHAnsi" w:cstheme="minorHAnsi"/>
        </w:rPr>
        <w:t>.</w:t>
      </w:r>
    </w:p>
    <w:p w14:paraId="05AAB9BA" w14:textId="07D0CF3A" w:rsidR="007F3F72" w:rsidRDefault="00C6185A" w:rsidP="00F8542E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435981">
        <w:rPr>
          <w:rFonts w:asciiTheme="minorHAnsi" w:hAnsiTheme="minorHAnsi" w:cstheme="minorHAnsi"/>
        </w:rPr>
        <w:t xml:space="preserve"> souvislosti </w:t>
      </w:r>
      <w:r w:rsidR="00480228">
        <w:rPr>
          <w:rFonts w:asciiTheme="minorHAnsi" w:hAnsiTheme="minorHAnsi" w:cstheme="minorHAnsi"/>
        </w:rPr>
        <w:t xml:space="preserve">se zajištěním přepravy </w:t>
      </w:r>
      <w:r>
        <w:rPr>
          <w:rFonts w:asciiTheme="minorHAnsi" w:hAnsiTheme="minorHAnsi" w:cstheme="minorHAnsi"/>
        </w:rPr>
        <w:t xml:space="preserve">kontaminované zeminy </w:t>
      </w:r>
      <w:r w:rsidR="00480228">
        <w:rPr>
          <w:rFonts w:asciiTheme="minorHAnsi" w:hAnsiTheme="minorHAnsi" w:cstheme="minorHAnsi"/>
        </w:rPr>
        <w:t xml:space="preserve">vystavit </w:t>
      </w:r>
      <w:r w:rsidR="002812C6">
        <w:rPr>
          <w:rFonts w:asciiTheme="minorHAnsi" w:hAnsiTheme="minorHAnsi" w:cstheme="minorHAnsi"/>
        </w:rPr>
        <w:t xml:space="preserve">obecně závaznými právními předpisy, zejména zákonem o odpadech a zákonem o silniční dopravě, předepsané doklady </w:t>
      </w:r>
      <w:r w:rsidR="00396E5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 </w:t>
      </w:r>
      <w:r w:rsidR="00396E5F">
        <w:rPr>
          <w:rFonts w:asciiTheme="minorHAnsi" w:hAnsiTheme="minorHAnsi" w:cstheme="minorHAnsi"/>
        </w:rPr>
        <w:t>dokumenty</w:t>
      </w:r>
      <w:r w:rsidR="006E2F3A">
        <w:rPr>
          <w:rFonts w:asciiTheme="minorHAnsi" w:hAnsiTheme="minorHAnsi" w:cstheme="minorHAnsi"/>
        </w:rPr>
        <w:t xml:space="preserve"> a vést </w:t>
      </w:r>
      <w:r w:rsidR="00873C1D">
        <w:rPr>
          <w:rFonts w:asciiTheme="minorHAnsi" w:hAnsiTheme="minorHAnsi" w:cstheme="minorHAnsi"/>
        </w:rPr>
        <w:t>potřebné administrativní záležitosti</w:t>
      </w:r>
      <w:r w:rsidR="00396E5F">
        <w:rPr>
          <w:rFonts w:asciiTheme="minorHAnsi" w:hAnsiTheme="minorHAnsi" w:cstheme="minorHAnsi"/>
        </w:rPr>
        <w:t xml:space="preserve">. </w:t>
      </w:r>
    </w:p>
    <w:p w14:paraId="03E00359" w14:textId="406C0D73" w:rsidR="00396E5F" w:rsidRDefault="00C6185A" w:rsidP="00F8542E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9E63FB">
        <w:rPr>
          <w:rFonts w:asciiTheme="minorHAnsi" w:hAnsiTheme="minorHAnsi" w:cstheme="minorHAnsi"/>
        </w:rPr>
        <w:t xml:space="preserve"> souvislosti se zajištěním přepravy </w:t>
      </w:r>
      <w:r>
        <w:rPr>
          <w:rFonts w:asciiTheme="minorHAnsi" w:hAnsiTheme="minorHAnsi" w:cstheme="minorHAnsi"/>
        </w:rPr>
        <w:t>kontaminované zeminy z</w:t>
      </w:r>
      <w:r w:rsidR="00F27001" w:rsidRPr="00F27001">
        <w:rPr>
          <w:rFonts w:asciiTheme="minorHAnsi" w:hAnsiTheme="minorHAnsi" w:cstheme="minorHAnsi"/>
        </w:rPr>
        <w:t>ajistit elektronické hlášení přepravy nebezpečného odpadu</w:t>
      </w:r>
      <w:r w:rsidR="00F27001">
        <w:rPr>
          <w:rFonts w:asciiTheme="minorHAnsi" w:hAnsiTheme="minorHAnsi" w:cstheme="minorHAnsi"/>
        </w:rPr>
        <w:t>.</w:t>
      </w:r>
    </w:p>
    <w:p w14:paraId="41155045" w14:textId="1B0FC882" w:rsidR="00A95FF0" w:rsidRDefault="00C6185A" w:rsidP="00F8542E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bookmarkStart w:id="5" w:name="_Hlk171600181"/>
      <w:r>
        <w:rPr>
          <w:rFonts w:asciiTheme="minorHAnsi" w:hAnsiTheme="minorHAnsi" w:cstheme="minorHAnsi"/>
        </w:rPr>
        <w:t>z</w:t>
      </w:r>
      <w:r w:rsidR="00A95FF0">
        <w:rPr>
          <w:rFonts w:asciiTheme="minorHAnsi" w:hAnsiTheme="minorHAnsi" w:cstheme="minorHAnsi"/>
        </w:rPr>
        <w:t>ajistit veškeré potřebné technické prostředky k provádění Předmětu plnění, včetně příslušných vozidel a personálního obsazení</w:t>
      </w:r>
      <w:bookmarkEnd w:id="5"/>
      <w:r w:rsidR="00A95FF0">
        <w:rPr>
          <w:rFonts w:asciiTheme="minorHAnsi" w:hAnsiTheme="minorHAnsi" w:cstheme="minorHAnsi"/>
        </w:rPr>
        <w:t xml:space="preserve">. </w:t>
      </w:r>
      <w:r w:rsidR="004E0DA2">
        <w:rPr>
          <w:rFonts w:asciiTheme="minorHAnsi" w:hAnsiTheme="minorHAnsi" w:cstheme="minorHAnsi"/>
        </w:rPr>
        <w:t xml:space="preserve">Poskytovatel je povinen </w:t>
      </w:r>
      <w:r w:rsidR="00BB32E2">
        <w:rPr>
          <w:rFonts w:asciiTheme="minorHAnsi" w:hAnsiTheme="minorHAnsi" w:cstheme="minorHAnsi"/>
        </w:rPr>
        <w:t xml:space="preserve">používat k přepravě nebezpečného odpadu pouze vhodná vozidla a tyto </w:t>
      </w:r>
      <w:r>
        <w:rPr>
          <w:rFonts w:asciiTheme="minorHAnsi" w:hAnsiTheme="minorHAnsi" w:cstheme="minorHAnsi"/>
        </w:rPr>
        <w:t xml:space="preserve">při přepravě zeminu </w:t>
      </w:r>
      <w:r w:rsidR="00BB32E2">
        <w:rPr>
          <w:rFonts w:asciiTheme="minorHAnsi" w:hAnsiTheme="minorHAnsi" w:cstheme="minorHAnsi"/>
        </w:rPr>
        <w:t xml:space="preserve">zabezpečit v souladu s právními předpisy. </w:t>
      </w:r>
    </w:p>
    <w:p w14:paraId="7C67D997" w14:textId="14D2FB66" w:rsidR="00874174" w:rsidRDefault="00874174" w:rsidP="00F8542E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5 pracovních dnů od ukončení série odvozů dle požadavku Objednatele doložit Objednateli, jak s převzatou kontaminovanou zeminou naložil., včetně potvrzení Zařízení o uložení a potvrzení o</w:t>
      </w:r>
      <w:r w:rsidR="00C2118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zaplacení poplatku za skládkování. </w:t>
      </w:r>
    </w:p>
    <w:p w14:paraId="2A3D95F8" w14:textId="5B0BE550" w:rsidR="00873C1D" w:rsidRDefault="00873C1D" w:rsidP="00F27001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Poskytovatel </w:t>
      </w:r>
      <w:r w:rsidR="009E4954" w:rsidRPr="009E4954">
        <w:rPr>
          <w:rFonts w:asciiTheme="minorHAnsi" w:hAnsiTheme="minorHAnsi" w:cstheme="minorHAnsi"/>
        </w:rPr>
        <w:t xml:space="preserve">prohlašuje, že si je plně vědom skutečnosti, že součástí služeb dle této </w:t>
      </w:r>
      <w:r w:rsidR="009E4954">
        <w:rPr>
          <w:rFonts w:asciiTheme="minorHAnsi" w:hAnsiTheme="minorHAnsi" w:cstheme="minorHAnsi"/>
        </w:rPr>
        <w:t>S</w:t>
      </w:r>
      <w:r w:rsidR="009E4954" w:rsidRPr="009E4954">
        <w:rPr>
          <w:rFonts w:asciiTheme="minorHAnsi" w:hAnsiTheme="minorHAnsi" w:cstheme="minorHAnsi"/>
        </w:rPr>
        <w:t xml:space="preserve">mlouvy jsou také služby výslovně nespecifikované, k řádnému provádění </w:t>
      </w:r>
      <w:r w:rsidR="009E4954">
        <w:rPr>
          <w:rFonts w:asciiTheme="minorHAnsi" w:hAnsiTheme="minorHAnsi" w:cstheme="minorHAnsi"/>
        </w:rPr>
        <w:t>Předmětu plnění</w:t>
      </w:r>
      <w:r w:rsidR="009E4954" w:rsidRPr="009E4954">
        <w:rPr>
          <w:rFonts w:asciiTheme="minorHAnsi" w:hAnsiTheme="minorHAnsi" w:cstheme="minorHAnsi"/>
        </w:rPr>
        <w:t xml:space="preserve"> nezbytné, o kterých </w:t>
      </w:r>
      <w:r w:rsidR="009E4954">
        <w:rPr>
          <w:rFonts w:asciiTheme="minorHAnsi" w:hAnsiTheme="minorHAnsi" w:cstheme="minorHAnsi"/>
        </w:rPr>
        <w:t>P</w:t>
      </w:r>
      <w:r w:rsidR="009E4954" w:rsidRPr="009E4954">
        <w:rPr>
          <w:rFonts w:asciiTheme="minorHAnsi" w:hAnsiTheme="minorHAnsi" w:cstheme="minorHAnsi"/>
        </w:rPr>
        <w:t xml:space="preserve">oskytovatel vzhledem ke svým odborným dovednostem a zkušenostem měl nebo mohl vědět. Takovéto činnosti a služby jsou součástí touto </w:t>
      </w:r>
      <w:r w:rsidR="009E4954">
        <w:rPr>
          <w:rFonts w:asciiTheme="minorHAnsi" w:hAnsiTheme="minorHAnsi" w:cstheme="minorHAnsi"/>
        </w:rPr>
        <w:t>S</w:t>
      </w:r>
      <w:r w:rsidR="009E4954" w:rsidRPr="009E4954">
        <w:rPr>
          <w:rFonts w:asciiTheme="minorHAnsi" w:hAnsiTheme="minorHAnsi" w:cstheme="minorHAnsi"/>
        </w:rPr>
        <w:t>mlouvou sjednané ceny a tuto nijak dále nenavyšují a</w:t>
      </w:r>
      <w:r w:rsidR="00C6185A">
        <w:rPr>
          <w:rFonts w:asciiTheme="minorHAnsi" w:hAnsiTheme="minorHAnsi" w:cstheme="minorHAnsi"/>
        </w:rPr>
        <w:t> </w:t>
      </w:r>
      <w:r w:rsidR="009E4954">
        <w:rPr>
          <w:rFonts w:asciiTheme="minorHAnsi" w:hAnsiTheme="minorHAnsi" w:cstheme="minorHAnsi"/>
        </w:rPr>
        <w:t>P</w:t>
      </w:r>
      <w:r w:rsidR="009E4954" w:rsidRPr="009E4954">
        <w:rPr>
          <w:rFonts w:asciiTheme="minorHAnsi" w:hAnsiTheme="minorHAnsi" w:cstheme="minorHAnsi"/>
        </w:rPr>
        <w:t>oskytovatel není oprávněn za tyto požadovat žádné platby nad rámec sjednané ceny</w:t>
      </w:r>
      <w:r w:rsidR="009E4954">
        <w:rPr>
          <w:rFonts w:asciiTheme="minorHAnsi" w:hAnsiTheme="minorHAnsi" w:cstheme="minorHAnsi"/>
        </w:rPr>
        <w:t>.</w:t>
      </w:r>
    </w:p>
    <w:p w14:paraId="2EEB7C50" w14:textId="4AE23C7B" w:rsidR="00636D42" w:rsidRDefault="00757A9D" w:rsidP="00757A9D">
      <w:pPr>
        <w:pStyle w:val="Clanek11"/>
        <w:rPr>
          <w:rFonts w:asciiTheme="minorHAnsi" w:hAnsiTheme="minorHAnsi" w:cstheme="minorHAnsi"/>
        </w:rPr>
      </w:pPr>
      <w:r w:rsidRPr="00757A9D">
        <w:rPr>
          <w:rFonts w:asciiTheme="minorHAnsi" w:hAnsiTheme="minorHAnsi" w:cstheme="minorHAnsi"/>
        </w:rPr>
        <w:t xml:space="preserve">Poskytovatel výslovně prohlašuje, že je mu známo, že </w:t>
      </w:r>
      <w:r w:rsidR="00C6185A">
        <w:rPr>
          <w:rFonts w:asciiTheme="minorHAnsi" w:hAnsiTheme="minorHAnsi" w:cstheme="minorHAnsi"/>
        </w:rPr>
        <w:t>kontaminovaná zemina</w:t>
      </w:r>
      <w:r w:rsidRPr="00757A9D">
        <w:rPr>
          <w:rFonts w:asciiTheme="minorHAnsi" w:hAnsiTheme="minorHAnsi" w:cstheme="minorHAnsi"/>
        </w:rPr>
        <w:t>, k</w:t>
      </w:r>
      <w:r w:rsidR="00C6185A">
        <w:rPr>
          <w:rFonts w:asciiTheme="minorHAnsi" w:hAnsiTheme="minorHAnsi" w:cstheme="minorHAnsi"/>
        </w:rPr>
        <w:t xml:space="preserve"> jejíž </w:t>
      </w:r>
      <w:r>
        <w:rPr>
          <w:rFonts w:asciiTheme="minorHAnsi" w:hAnsiTheme="minorHAnsi" w:cstheme="minorHAnsi"/>
        </w:rPr>
        <w:t>přepravě</w:t>
      </w:r>
      <w:r w:rsidRPr="00757A9D">
        <w:rPr>
          <w:rFonts w:asciiTheme="minorHAnsi" w:hAnsiTheme="minorHAnsi" w:cstheme="minorHAnsi"/>
        </w:rPr>
        <w:t xml:space="preserve"> se touto </w:t>
      </w:r>
      <w:r>
        <w:rPr>
          <w:rFonts w:asciiTheme="minorHAnsi" w:hAnsiTheme="minorHAnsi" w:cstheme="minorHAnsi"/>
        </w:rPr>
        <w:t>S</w:t>
      </w:r>
      <w:r w:rsidRPr="00757A9D">
        <w:rPr>
          <w:rFonts w:asciiTheme="minorHAnsi" w:hAnsiTheme="minorHAnsi" w:cstheme="minorHAnsi"/>
        </w:rPr>
        <w:t>mlouvou zavazuje, je nebo může být zdraví škodliv</w:t>
      </w:r>
      <w:r w:rsidR="00C6185A">
        <w:rPr>
          <w:rFonts w:asciiTheme="minorHAnsi" w:hAnsiTheme="minorHAnsi" w:cstheme="minorHAnsi"/>
        </w:rPr>
        <w:t>á</w:t>
      </w:r>
      <w:r w:rsidRPr="00757A9D">
        <w:rPr>
          <w:rFonts w:asciiTheme="minorHAnsi" w:hAnsiTheme="minorHAnsi" w:cstheme="minorHAnsi"/>
        </w:rPr>
        <w:t xml:space="preserve"> a s vědomím této skutečnosti se zavazuje zajistit náležitou ochranu svých zaměstnanců, či jiných osob, jejichž prostřednictvím bude služby poskytovat. Poskytovatel v plné míře zodpovídá za bezpečnost a ochranu zdraví všech osob, které se podílejí na provádění služeb. V této souvislosti se </w:t>
      </w:r>
      <w:r w:rsidR="00FB2852">
        <w:rPr>
          <w:rFonts w:asciiTheme="minorHAnsi" w:hAnsiTheme="minorHAnsi" w:cstheme="minorHAnsi"/>
        </w:rPr>
        <w:t>P</w:t>
      </w:r>
      <w:r w:rsidRPr="00757A9D">
        <w:rPr>
          <w:rFonts w:asciiTheme="minorHAnsi" w:hAnsiTheme="minorHAnsi" w:cstheme="minorHAnsi"/>
        </w:rPr>
        <w:t xml:space="preserve">oskytovatel dále zavazuje dbát případných pokynů pro nakládání s odpady, se kterými ho </w:t>
      </w:r>
      <w:r w:rsidR="004E0DA2">
        <w:rPr>
          <w:rFonts w:asciiTheme="minorHAnsi" w:hAnsiTheme="minorHAnsi" w:cstheme="minorHAnsi"/>
        </w:rPr>
        <w:t>O</w:t>
      </w:r>
      <w:r w:rsidRPr="00757A9D">
        <w:rPr>
          <w:rFonts w:asciiTheme="minorHAnsi" w:hAnsiTheme="minorHAnsi" w:cstheme="minorHAnsi"/>
        </w:rPr>
        <w:t>bjednatel seznámí</w:t>
      </w:r>
      <w:r w:rsidR="004E0DA2">
        <w:rPr>
          <w:rFonts w:asciiTheme="minorHAnsi" w:hAnsiTheme="minorHAnsi" w:cstheme="minorHAnsi"/>
        </w:rPr>
        <w:t>.</w:t>
      </w:r>
    </w:p>
    <w:p w14:paraId="083981EF" w14:textId="0FA0CA15" w:rsidR="00A95176" w:rsidRDefault="00EF2213" w:rsidP="00757A9D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Poskytovatel </w:t>
      </w:r>
      <w:r w:rsidR="000C7AE2" w:rsidRPr="000C7AE2">
        <w:rPr>
          <w:rFonts w:asciiTheme="minorHAnsi" w:hAnsiTheme="minorHAnsi" w:cstheme="minorHAnsi"/>
        </w:rPr>
        <w:t xml:space="preserve">není oprávněn postoupit práva, povinnosti a závazky ze smlouvy třetí osobě nebo jiným osobám bez předchozího písemného souhlasu </w:t>
      </w:r>
      <w:r w:rsidR="000C7AE2">
        <w:rPr>
          <w:rFonts w:asciiTheme="minorHAnsi" w:hAnsiTheme="minorHAnsi" w:cstheme="minorHAnsi"/>
        </w:rPr>
        <w:t>O</w:t>
      </w:r>
      <w:r w:rsidR="000C7AE2" w:rsidRPr="000C7AE2">
        <w:rPr>
          <w:rFonts w:asciiTheme="minorHAnsi" w:hAnsiTheme="minorHAnsi" w:cstheme="minorHAnsi"/>
        </w:rPr>
        <w:t>bjednatele</w:t>
      </w:r>
      <w:r w:rsidR="000C7AE2">
        <w:rPr>
          <w:rFonts w:asciiTheme="minorHAnsi" w:hAnsiTheme="minorHAnsi" w:cstheme="minorHAnsi"/>
        </w:rPr>
        <w:t>.</w:t>
      </w:r>
    </w:p>
    <w:p w14:paraId="2605E9FC" w14:textId="366B869A" w:rsidR="00806274" w:rsidRPr="00757A9D" w:rsidRDefault="00806274" w:rsidP="00757A9D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A95176" w:rsidRPr="00A95176">
        <w:rPr>
          <w:rFonts w:asciiTheme="minorHAnsi" w:hAnsiTheme="minorHAnsi" w:cstheme="minorHAnsi"/>
        </w:rPr>
        <w:t xml:space="preserve">souladu s § 2 písm. e) zákona č. 320/2001 Sb., o finanční kontrole, v platném znění je </w:t>
      </w:r>
      <w:r w:rsidR="00FB2852">
        <w:rPr>
          <w:rFonts w:asciiTheme="minorHAnsi" w:hAnsiTheme="minorHAnsi" w:cstheme="minorHAnsi"/>
        </w:rPr>
        <w:t>P</w:t>
      </w:r>
      <w:r w:rsidR="00A95176" w:rsidRPr="00A95176">
        <w:rPr>
          <w:rFonts w:asciiTheme="minorHAnsi" w:hAnsiTheme="minorHAnsi" w:cstheme="minorHAnsi"/>
        </w:rPr>
        <w:t xml:space="preserve">oskytovatel povinen poskytnout kontrolním orgánům a </w:t>
      </w:r>
      <w:r w:rsidR="00C6014E">
        <w:rPr>
          <w:rFonts w:asciiTheme="minorHAnsi" w:hAnsiTheme="minorHAnsi" w:cstheme="minorHAnsi"/>
        </w:rPr>
        <w:t>O</w:t>
      </w:r>
      <w:r w:rsidR="00A95176" w:rsidRPr="00A95176">
        <w:rPr>
          <w:rFonts w:asciiTheme="minorHAnsi" w:hAnsiTheme="minorHAnsi" w:cstheme="minorHAnsi"/>
        </w:rPr>
        <w:t>bjednateli veškerou potřebnou součinnost při výkonu finanční kontroly</w:t>
      </w:r>
      <w:r w:rsidR="00A95176">
        <w:rPr>
          <w:rFonts w:asciiTheme="minorHAnsi" w:hAnsiTheme="minorHAnsi" w:cstheme="minorHAnsi"/>
        </w:rPr>
        <w:t>.</w:t>
      </w:r>
    </w:p>
    <w:p w14:paraId="432D2ADE" w14:textId="50E2B104" w:rsidR="009C2E46" w:rsidRPr="00834706" w:rsidRDefault="009C2E46" w:rsidP="00834706">
      <w:pPr>
        <w:pStyle w:val="Nadpis1"/>
        <w:tabs>
          <w:tab w:val="clear" w:pos="2978"/>
          <w:tab w:val="num" w:pos="567"/>
        </w:tabs>
        <w:ind w:hanging="2978"/>
        <w:rPr>
          <w:rFonts w:asciiTheme="minorHAnsi" w:hAnsiTheme="minorHAnsi" w:cstheme="minorHAnsi"/>
        </w:rPr>
      </w:pPr>
      <w:r w:rsidRPr="009C2E46">
        <w:rPr>
          <w:rFonts w:asciiTheme="minorHAnsi" w:hAnsiTheme="minorHAnsi" w:cstheme="minorHAnsi"/>
        </w:rPr>
        <w:t>Práva, povinnosti a součinnost objednatele</w:t>
      </w:r>
    </w:p>
    <w:p w14:paraId="3E84BBD3" w14:textId="3185F4B0" w:rsidR="009C2E46" w:rsidRPr="0032379F" w:rsidRDefault="009C2E46" w:rsidP="0032379F">
      <w:pPr>
        <w:pStyle w:val="Clanek11"/>
        <w:rPr>
          <w:rFonts w:asciiTheme="minorHAnsi" w:hAnsiTheme="minorHAnsi" w:cstheme="minorHAnsi"/>
        </w:rPr>
      </w:pPr>
      <w:r w:rsidRPr="009C2E46">
        <w:rPr>
          <w:rFonts w:asciiTheme="minorHAnsi" w:hAnsiTheme="minorHAnsi" w:cstheme="minorHAnsi"/>
        </w:rPr>
        <w:t xml:space="preserve">Práva a povinnosti (součinnost) </w:t>
      </w:r>
      <w:r w:rsidR="00C6014E">
        <w:rPr>
          <w:rFonts w:asciiTheme="minorHAnsi" w:hAnsiTheme="minorHAnsi" w:cstheme="minorHAnsi"/>
        </w:rPr>
        <w:t>O</w:t>
      </w:r>
      <w:r w:rsidRPr="009C2E46">
        <w:rPr>
          <w:rFonts w:asciiTheme="minorHAnsi" w:hAnsiTheme="minorHAnsi" w:cstheme="minorHAnsi"/>
        </w:rPr>
        <w:t>bjednatele vyplývají zejména z ustanovení § 15 zákona č. 541/2020 Sb., o odpadech, v platném znění a z příslušných prováděcích právních předpisů.</w:t>
      </w:r>
    </w:p>
    <w:p w14:paraId="0526707D" w14:textId="77777777" w:rsidR="009C2E46" w:rsidRPr="009C2E46" w:rsidRDefault="009C2E46" w:rsidP="009C2E46">
      <w:pPr>
        <w:pStyle w:val="Clanek11"/>
        <w:rPr>
          <w:rFonts w:asciiTheme="minorHAnsi" w:hAnsiTheme="minorHAnsi" w:cstheme="minorHAnsi"/>
        </w:rPr>
      </w:pPr>
      <w:r w:rsidRPr="009C2E46">
        <w:rPr>
          <w:rFonts w:asciiTheme="minorHAnsi" w:hAnsiTheme="minorHAnsi" w:cstheme="minorHAnsi"/>
        </w:rPr>
        <w:lastRenderedPageBreak/>
        <w:t>Objednatel je povinen:</w:t>
      </w:r>
    </w:p>
    <w:p w14:paraId="2EB60EED" w14:textId="733EDEF3" w:rsidR="009C2E46" w:rsidRPr="0032379F" w:rsidRDefault="00C6185A" w:rsidP="00C6185A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C2E46" w:rsidRPr="0032379F">
        <w:rPr>
          <w:rFonts w:asciiTheme="minorHAnsi" w:hAnsiTheme="minorHAnsi" w:cstheme="minorHAnsi"/>
        </w:rPr>
        <w:t xml:space="preserve">ředávat </w:t>
      </w:r>
      <w:r w:rsidR="00781E4D">
        <w:rPr>
          <w:rFonts w:asciiTheme="minorHAnsi" w:hAnsiTheme="minorHAnsi" w:cstheme="minorHAnsi"/>
        </w:rPr>
        <w:t>Poskytovateli</w:t>
      </w:r>
      <w:r w:rsidR="00694B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kontaminovanou zeminu</w:t>
      </w:r>
      <w:r w:rsidR="009C2E46" w:rsidRPr="0032379F">
        <w:rPr>
          <w:rFonts w:asciiTheme="minorHAnsi" w:hAnsiTheme="minorHAnsi" w:cstheme="minorHAnsi"/>
        </w:rPr>
        <w:t>, kter</w:t>
      </w:r>
      <w:r>
        <w:rPr>
          <w:rFonts w:asciiTheme="minorHAnsi" w:hAnsiTheme="minorHAnsi" w:cstheme="minorHAnsi"/>
        </w:rPr>
        <w:t>á</w:t>
      </w:r>
      <w:r w:rsidR="009C2E46" w:rsidRPr="0032379F">
        <w:rPr>
          <w:rFonts w:asciiTheme="minorHAnsi" w:hAnsiTheme="minorHAnsi" w:cstheme="minorHAnsi"/>
        </w:rPr>
        <w:t xml:space="preserve"> svými vlastnostmi odpovídá </w:t>
      </w:r>
      <w:r>
        <w:rPr>
          <w:rFonts w:asciiTheme="minorHAnsi" w:hAnsiTheme="minorHAnsi" w:cstheme="minorHAnsi"/>
        </w:rPr>
        <w:t>výsledkům analýz dle přílohy č. 1 této Smlouvy</w:t>
      </w:r>
      <w:r w:rsidR="009C2E46" w:rsidRPr="0032379F">
        <w:rPr>
          <w:rFonts w:asciiTheme="minorHAnsi" w:hAnsiTheme="minorHAnsi" w:cstheme="minorHAnsi"/>
        </w:rPr>
        <w:t xml:space="preserve">, případně informovat </w:t>
      </w:r>
      <w:r w:rsidR="00694B7B">
        <w:rPr>
          <w:rFonts w:asciiTheme="minorHAnsi" w:hAnsiTheme="minorHAnsi" w:cstheme="minorHAnsi"/>
        </w:rPr>
        <w:t>Poskytovatele</w:t>
      </w:r>
      <w:r w:rsidR="009C2E46" w:rsidRPr="0032379F">
        <w:rPr>
          <w:rFonts w:asciiTheme="minorHAnsi" w:hAnsiTheme="minorHAnsi" w:cstheme="minorHAnsi"/>
        </w:rPr>
        <w:t xml:space="preserve"> o změně původně uvedených vlastností</w:t>
      </w:r>
      <w:r w:rsidR="009D75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zeminy</w:t>
      </w:r>
      <w:r w:rsidR="009C2E46" w:rsidRPr="0032379F">
        <w:rPr>
          <w:rFonts w:asciiTheme="minorHAnsi" w:hAnsiTheme="minorHAnsi" w:cstheme="minorHAnsi"/>
        </w:rPr>
        <w:t>.</w:t>
      </w:r>
    </w:p>
    <w:p w14:paraId="196777B0" w14:textId="2EA3FC7A" w:rsidR="009C2E46" w:rsidRPr="0032379F" w:rsidRDefault="00C6185A" w:rsidP="00C6185A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C2E46" w:rsidRPr="0032379F">
        <w:rPr>
          <w:rFonts w:asciiTheme="minorHAnsi" w:hAnsiTheme="minorHAnsi" w:cstheme="minorHAnsi"/>
        </w:rPr>
        <w:t xml:space="preserve">řipravit </w:t>
      </w:r>
      <w:r>
        <w:rPr>
          <w:rFonts w:asciiTheme="minorHAnsi" w:hAnsiTheme="minorHAnsi" w:cstheme="minorHAnsi"/>
        </w:rPr>
        <w:t xml:space="preserve">kontaminovanou zeminu </w:t>
      </w:r>
      <w:r w:rsidR="009C2E46" w:rsidRPr="0032379F">
        <w:rPr>
          <w:rFonts w:asciiTheme="minorHAnsi" w:hAnsiTheme="minorHAnsi" w:cstheme="minorHAnsi"/>
        </w:rPr>
        <w:t>tak, aby ve stanoveném termínu a na stanoveném místě byl</w:t>
      </w:r>
      <w:r>
        <w:rPr>
          <w:rFonts w:asciiTheme="minorHAnsi" w:hAnsiTheme="minorHAnsi" w:cstheme="minorHAnsi"/>
        </w:rPr>
        <w:t>a</w:t>
      </w:r>
      <w:r w:rsidR="009C2E46" w:rsidRPr="0032379F">
        <w:rPr>
          <w:rFonts w:asciiTheme="minorHAnsi" w:hAnsiTheme="minorHAnsi" w:cstheme="minorHAnsi"/>
        </w:rPr>
        <w:t xml:space="preserve"> způsobil</w:t>
      </w:r>
      <w:r>
        <w:rPr>
          <w:rFonts w:asciiTheme="minorHAnsi" w:hAnsiTheme="minorHAnsi" w:cstheme="minorHAnsi"/>
        </w:rPr>
        <w:t>á</w:t>
      </w:r>
      <w:r w:rsidR="009C2E46" w:rsidRPr="0032379F">
        <w:rPr>
          <w:rFonts w:asciiTheme="minorHAnsi" w:hAnsiTheme="minorHAnsi" w:cstheme="minorHAnsi"/>
        </w:rPr>
        <w:t xml:space="preserve"> k</w:t>
      </w:r>
      <w:r w:rsidR="00694B7B">
        <w:rPr>
          <w:rFonts w:asciiTheme="minorHAnsi" w:hAnsiTheme="minorHAnsi" w:cstheme="minorHAnsi"/>
        </w:rPr>
        <w:t> </w:t>
      </w:r>
      <w:r w:rsidR="009C2E46" w:rsidRPr="0032379F">
        <w:rPr>
          <w:rFonts w:asciiTheme="minorHAnsi" w:hAnsiTheme="minorHAnsi" w:cstheme="minorHAnsi"/>
        </w:rPr>
        <w:t>odvozu</w:t>
      </w:r>
      <w:r w:rsidR="00694B7B">
        <w:rPr>
          <w:rFonts w:asciiTheme="minorHAnsi" w:hAnsiTheme="minorHAnsi" w:cstheme="minorHAnsi"/>
        </w:rPr>
        <w:t xml:space="preserve"> a zajistit prostřednictvím </w:t>
      </w:r>
      <w:r w:rsidR="00694B7B" w:rsidRPr="00694B7B">
        <w:rPr>
          <w:rFonts w:asciiTheme="minorHAnsi" w:hAnsiTheme="minorHAnsi" w:cstheme="minorHAnsi"/>
        </w:rPr>
        <w:t>společnost</w:t>
      </w:r>
      <w:r w:rsidR="00694B7B">
        <w:rPr>
          <w:rFonts w:asciiTheme="minorHAnsi" w:hAnsiTheme="minorHAnsi" w:cstheme="minorHAnsi"/>
        </w:rPr>
        <w:t>i</w:t>
      </w:r>
      <w:r w:rsidR="00694B7B" w:rsidRPr="00694B7B">
        <w:rPr>
          <w:rFonts w:asciiTheme="minorHAnsi" w:hAnsiTheme="minorHAnsi" w:cstheme="minorHAnsi"/>
        </w:rPr>
        <w:t xml:space="preserve"> Metrostav TBR a.s.</w:t>
      </w:r>
      <w:r w:rsidR="00694B7B">
        <w:rPr>
          <w:rFonts w:asciiTheme="minorHAnsi" w:hAnsiTheme="minorHAnsi" w:cstheme="minorHAnsi"/>
        </w:rPr>
        <w:t xml:space="preserve"> je</w:t>
      </w:r>
      <w:r>
        <w:rPr>
          <w:rFonts w:asciiTheme="minorHAnsi" w:hAnsiTheme="minorHAnsi" w:cstheme="minorHAnsi"/>
        </w:rPr>
        <w:t>jí</w:t>
      </w:r>
      <w:r w:rsidR="00694B7B">
        <w:rPr>
          <w:rFonts w:asciiTheme="minorHAnsi" w:hAnsiTheme="minorHAnsi" w:cstheme="minorHAnsi"/>
        </w:rPr>
        <w:t xml:space="preserve"> nakládku</w:t>
      </w:r>
      <w:r>
        <w:rPr>
          <w:rFonts w:asciiTheme="minorHAnsi" w:hAnsiTheme="minorHAnsi" w:cstheme="minorHAnsi"/>
        </w:rPr>
        <w:t xml:space="preserve"> na vozidla Poskytovatele</w:t>
      </w:r>
      <w:r w:rsidR="00694B7B">
        <w:rPr>
          <w:rFonts w:asciiTheme="minorHAnsi" w:hAnsiTheme="minorHAnsi" w:cstheme="minorHAnsi"/>
        </w:rPr>
        <w:t xml:space="preserve">. </w:t>
      </w:r>
    </w:p>
    <w:p w14:paraId="31674965" w14:textId="71EFB424" w:rsidR="009C2E46" w:rsidRPr="0032379F" w:rsidRDefault="00C6185A" w:rsidP="00C6185A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C2E46" w:rsidRPr="0032379F">
        <w:rPr>
          <w:rFonts w:asciiTheme="minorHAnsi" w:hAnsiTheme="minorHAnsi" w:cstheme="minorHAnsi"/>
        </w:rPr>
        <w:t xml:space="preserve">okladovat kvalitu druhu odpadu ve smyslu zákona </w:t>
      </w:r>
      <w:r w:rsidR="0057695F">
        <w:rPr>
          <w:rFonts w:asciiTheme="minorHAnsi" w:hAnsiTheme="minorHAnsi" w:cstheme="minorHAnsi"/>
        </w:rPr>
        <w:t>o odpadech</w:t>
      </w:r>
      <w:r w:rsidR="009C2E46" w:rsidRPr="0032379F">
        <w:rPr>
          <w:rFonts w:asciiTheme="minorHAnsi" w:hAnsiTheme="minorHAnsi" w:cstheme="minorHAnsi"/>
        </w:rPr>
        <w:t>.</w:t>
      </w:r>
    </w:p>
    <w:p w14:paraId="3C5F9B84" w14:textId="423985EE" w:rsidR="009C2E46" w:rsidRDefault="00C6185A" w:rsidP="00C6185A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9C2E46" w:rsidRPr="0032379F">
        <w:rPr>
          <w:rFonts w:asciiTheme="minorHAnsi" w:hAnsiTheme="minorHAnsi" w:cstheme="minorHAnsi"/>
        </w:rPr>
        <w:t xml:space="preserve">možnit </w:t>
      </w:r>
      <w:r w:rsidR="00C43F48">
        <w:rPr>
          <w:rFonts w:asciiTheme="minorHAnsi" w:hAnsiTheme="minorHAnsi" w:cstheme="minorHAnsi"/>
        </w:rPr>
        <w:t>Poskytovateli</w:t>
      </w:r>
      <w:r w:rsidR="009C2E46" w:rsidRPr="0032379F">
        <w:rPr>
          <w:rFonts w:asciiTheme="minorHAnsi" w:hAnsiTheme="minorHAnsi" w:cstheme="minorHAnsi"/>
        </w:rPr>
        <w:t xml:space="preserve"> volný přístup a příjezd k</w:t>
      </w:r>
      <w:r w:rsidR="0057695F">
        <w:rPr>
          <w:rFonts w:asciiTheme="minorHAnsi" w:hAnsiTheme="minorHAnsi" w:cstheme="minorHAnsi"/>
        </w:rPr>
        <w:t> místu plnění</w:t>
      </w:r>
      <w:r w:rsidR="00F54797">
        <w:rPr>
          <w:rFonts w:asciiTheme="minorHAnsi" w:hAnsiTheme="minorHAnsi" w:cstheme="minorHAnsi"/>
        </w:rPr>
        <w:t xml:space="preserve"> a</w:t>
      </w:r>
      <w:r w:rsidR="009C2E46" w:rsidRPr="0032379F">
        <w:rPr>
          <w:rFonts w:asciiTheme="minorHAnsi" w:hAnsiTheme="minorHAnsi" w:cstheme="minorHAnsi"/>
        </w:rPr>
        <w:t xml:space="preserve"> zajistit sjízdnost příjezdové komunikace ve sjednan</w:t>
      </w:r>
      <w:r w:rsidR="0057695F">
        <w:rPr>
          <w:rFonts w:asciiTheme="minorHAnsi" w:hAnsiTheme="minorHAnsi" w:cstheme="minorHAnsi"/>
        </w:rPr>
        <w:t xml:space="preserve">ém termínu </w:t>
      </w:r>
      <w:r w:rsidR="0086245F">
        <w:rPr>
          <w:rFonts w:asciiTheme="minorHAnsi" w:hAnsiTheme="minorHAnsi" w:cstheme="minorHAnsi"/>
        </w:rPr>
        <w:t xml:space="preserve">přepravy </w:t>
      </w:r>
      <w:r>
        <w:rPr>
          <w:rFonts w:asciiTheme="minorHAnsi" w:hAnsiTheme="minorHAnsi" w:cstheme="minorHAnsi"/>
        </w:rPr>
        <w:t>kontaminované zeminy</w:t>
      </w:r>
      <w:r w:rsidR="0086245F">
        <w:rPr>
          <w:rFonts w:asciiTheme="minorHAnsi" w:hAnsiTheme="minorHAnsi" w:cstheme="minorHAnsi"/>
        </w:rPr>
        <w:t>.</w:t>
      </w:r>
    </w:p>
    <w:p w14:paraId="02C5BA53" w14:textId="00A0A54C" w:rsidR="00A91D54" w:rsidRPr="002B7607" w:rsidRDefault="00A91D54" w:rsidP="00A91D54">
      <w:pPr>
        <w:pStyle w:val="Nadpis1"/>
        <w:tabs>
          <w:tab w:val="clear" w:pos="2978"/>
        </w:tabs>
        <w:ind w:left="567"/>
        <w:rPr>
          <w:rFonts w:asciiTheme="minorHAnsi" w:hAnsiTheme="minorHAnsi" w:cstheme="minorHAnsi"/>
        </w:rPr>
      </w:pPr>
      <w:r w:rsidRPr="002B7607">
        <w:rPr>
          <w:rFonts w:asciiTheme="minorHAnsi" w:hAnsiTheme="minorHAnsi" w:cstheme="minorHAnsi"/>
        </w:rPr>
        <w:t xml:space="preserve">Trvání </w:t>
      </w:r>
      <w:r>
        <w:rPr>
          <w:rFonts w:asciiTheme="minorHAnsi" w:hAnsiTheme="minorHAnsi" w:cstheme="minorHAnsi"/>
        </w:rPr>
        <w:t>Smlouvy</w:t>
      </w:r>
    </w:p>
    <w:p w14:paraId="1C433094" w14:textId="442B9FCD" w:rsidR="00A91D54" w:rsidRPr="00EB6983" w:rsidRDefault="00EB6983" w:rsidP="00C034C2">
      <w:pPr>
        <w:pStyle w:val="Clanek11"/>
        <w:rPr>
          <w:rFonts w:asciiTheme="minorHAnsi" w:hAnsiTheme="minorHAnsi" w:cstheme="minorHAnsi"/>
        </w:rPr>
      </w:pPr>
      <w:r w:rsidRPr="00EB6983">
        <w:rPr>
          <w:rFonts w:asciiTheme="minorHAnsi" w:hAnsiTheme="minorHAnsi" w:cstheme="minorHAnsi"/>
        </w:rPr>
        <w:t xml:space="preserve">Tato Smlouva nabývá platnosti podpisem obou </w:t>
      </w:r>
      <w:r>
        <w:rPr>
          <w:rFonts w:asciiTheme="minorHAnsi" w:hAnsiTheme="minorHAnsi" w:cstheme="minorHAnsi"/>
        </w:rPr>
        <w:t>S</w:t>
      </w:r>
      <w:r w:rsidRPr="00EB6983">
        <w:rPr>
          <w:rFonts w:asciiTheme="minorHAnsi" w:hAnsiTheme="minorHAnsi" w:cstheme="minorHAnsi"/>
        </w:rPr>
        <w:t>tran a účinnosti dnem uveřejnění v registru smluv dle zákona č. 340/2015 Sb., o zvláštních podmínkách účinnosti některých smluv, uveřejňování těchto smluv a o registru smluv (zákon o registru smluv), ve znění pozdějších předpisů („</w:t>
      </w:r>
      <w:r w:rsidRPr="00EB6983">
        <w:rPr>
          <w:rFonts w:asciiTheme="minorHAnsi" w:hAnsiTheme="minorHAnsi" w:cstheme="minorHAnsi"/>
          <w:b/>
          <w:bCs w:val="0"/>
        </w:rPr>
        <w:t>Zákon o</w:t>
      </w:r>
      <w:r w:rsidR="00C6185A">
        <w:rPr>
          <w:rFonts w:asciiTheme="minorHAnsi" w:hAnsiTheme="minorHAnsi" w:cstheme="minorHAnsi"/>
          <w:b/>
          <w:bCs w:val="0"/>
        </w:rPr>
        <w:t> r</w:t>
      </w:r>
      <w:r w:rsidRPr="00EB6983">
        <w:rPr>
          <w:rFonts w:asciiTheme="minorHAnsi" w:hAnsiTheme="minorHAnsi" w:cstheme="minorHAnsi"/>
          <w:b/>
          <w:bCs w:val="0"/>
        </w:rPr>
        <w:t>egistru smluv</w:t>
      </w:r>
      <w:r w:rsidRPr="00EB6983">
        <w:rPr>
          <w:rFonts w:asciiTheme="minorHAnsi" w:hAnsiTheme="minorHAnsi" w:cstheme="minorHAnsi"/>
        </w:rPr>
        <w:t xml:space="preserve">“). Zveřejnění této Smlouvy v registru smluv podle Zákona o registru smluv zajistí na své náklady Objednatel, přičemž Objednatel </w:t>
      </w:r>
      <w:r w:rsidR="00C6185A">
        <w:rPr>
          <w:rFonts w:asciiTheme="minorHAnsi" w:hAnsiTheme="minorHAnsi" w:cstheme="minorHAnsi"/>
        </w:rPr>
        <w:t xml:space="preserve">Poskytovatele </w:t>
      </w:r>
      <w:r w:rsidRPr="00EB6983">
        <w:rPr>
          <w:rFonts w:asciiTheme="minorHAnsi" w:hAnsiTheme="minorHAnsi" w:cstheme="minorHAnsi"/>
        </w:rPr>
        <w:t>vyrozumí bez</w:t>
      </w:r>
      <w:r>
        <w:rPr>
          <w:rFonts w:asciiTheme="minorHAnsi" w:hAnsiTheme="minorHAnsi" w:cstheme="minorHAnsi"/>
        </w:rPr>
        <w:t xml:space="preserve"> </w:t>
      </w:r>
      <w:r w:rsidRPr="00EB6983">
        <w:rPr>
          <w:rFonts w:asciiTheme="minorHAnsi" w:hAnsiTheme="minorHAnsi" w:cstheme="minorHAnsi"/>
        </w:rPr>
        <w:t>zbytečného odkladu o dni, kdy došlo ke zveřejnění této Smlouvy v registru smluv</w:t>
      </w:r>
      <w:r w:rsidR="00A91D54" w:rsidRPr="00EB6983">
        <w:rPr>
          <w:rFonts w:asciiTheme="minorHAnsi" w:hAnsiTheme="minorHAnsi" w:cstheme="minorHAnsi"/>
        </w:rPr>
        <w:t>.</w:t>
      </w:r>
    </w:p>
    <w:p w14:paraId="58AB622D" w14:textId="38E3EA24" w:rsidR="00A91D54" w:rsidRPr="002C07DE" w:rsidRDefault="00A91D54" w:rsidP="00A91D54">
      <w:pPr>
        <w:pStyle w:val="Clanek11"/>
        <w:rPr>
          <w:rFonts w:asciiTheme="minorHAnsi" w:hAnsiTheme="minorHAnsi" w:cstheme="minorHAnsi"/>
        </w:rPr>
      </w:pPr>
      <w:r w:rsidRPr="00E424A3">
        <w:rPr>
          <w:rFonts w:asciiTheme="minorHAnsi" w:hAnsiTheme="minorHAnsi" w:cstheme="minorHAnsi"/>
        </w:rPr>
        <w:t xml:space="preserve">Tato </w:t>
      </w:r>
      <w:r w:rsidR="001D6533">
        <w:rPr>
          <w:rFonts w:asciiTheme="minorHAnsi" w:eastAsiaTheme="minorHAnsi" w:hAnsiTheme="minorHAnsi" w:cstheme="minorHAnsi"/>
        </w:rPr>
        <w:t>Smlouva</w:t>
      </w:r>
      <w:r w:rsidRPr="00E424A3">
        <w:rPr>
          <w:rFonts w:asciiTheme="minorHAnsi" w:hAnsiTheme="minorHAnsi" w:cstheme="minorHAnsi"/>
        </w:rPr>
        <w:t xml:space="preserve"> </w:t>
      </w:r>
      <w:proofErr w:type="gramStart"/>
      <w:r w:rsidRPr="00E424A3">
        <w:rPr>
          <w:rFonts w:asciiTheme="minorHAnsi" w:hAnsiTheme="minorHAnsi" w:cstheme="minorHAnsi"/>
        </w:rPr>
        <w:t>končí</w:t>
      </w:r>
      <w:proofErr w:type="gramEnd"/>
      <w:r w:rsidRPr="00E424A3">
        <w:rPr>
          <w:rFonts w:asciiTheme="minorHAnsi" w:hAnsiTheme="minorHAnsi" w:cstheme="minorHAnsi"/>
        </w:rPr>
        <w:t xml:space="preserve"> svoji platnost a účinnost</w:t>
      </w:r>
      <w:r w:rsidRPr="002C07DE">
        <w:rPr>
          <w:rFonts w:asciiTheme="minorHAnsi" w:hAnsiTheme="minorHAnsi" w:cstheme="minorHAnsi"/>
        </w:rPr>
        <w:t>:</w:t>
      </w:r>
    </w:p>
    <w:p w14:paraId="6445DDFA" w14:textId="399AB31D" w:rsidR="00F1176B" w:rsidRDefault="00F1176B" w:rsidP="00C6185A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 w:rsidRPr="00F1176B">
        <w:rPr>
          <w:rFonts w:asciiTheme="minorHAnsi" w:hAnsiTheme="minorHAnsi" w:cstheme="minorHAnsi"/>
        </w:rPr>
        <w:t xml:space="preserve">oboustranným splněním vzájemných závazků </w:t>
      </w:r>
      <w:r>
        <w:rPr>
          <w:rFonts w:asciiTheme="minorHAnsi" w:hAnsiTheme="minorHAnsi" w:cstheme="minorHAnsi"/>
        </w:rPr>
        <w:t>S</w:t>
      </w:r>
      <w:r w:rsidRPr="00F1176B">
        <w:rPr>
          <w:rFonts w:asciiTheme="minorHAnsi" w:hAnsiTheme="minorHAnsi" w:cstheme="minorHAnsi"/>
        </w:rPr>
        <w:t>tran</w:t>
      </w:r>
      <w:r w:rsidRPr="002C07DE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nebo</w:t>
      </w:r>
    </w:p>
    <w:p w14:paraId="41E22BF8" w14:textId="3AC9A182" w:rsidR="00A91D54" w:rsidRPr="002C07DE" w:rsidRDefault="00A91D54" w:rsidP="00C6185A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 w:rsidRPr="002C07DE">
        <w:rPr>
          <w:rFonts w:asciiTheme="minorHAnsi" w:hAnsiTheme="minorHAnsi" w:cstheme="minorHAnsi"/>
        </w:rPr>
        <w:t xml:space="preserve">písemnou dohodou Stran; </w:t>
      </w:r>
      <w:r>
        <w:rPr>
          <w:rFonts w:asciiTheme="minorHAnsi" w:hAnsiTheme="minorHAnsi" w:cstheme="minorHAnsi"/>
        </w:rPr>
        <w:t>nebo</w:t>
      </w:r>
    </w:p>
    <w:p w14:paraId="30770FA3" w14:textId="3E76DB3B" w:rsidR="00A91D54" w:rsidRDefault="00A91D54" w:rsidP="00C6185A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výpovědí ze strany Objednatele</w:t>
      </w:r>
      <w:r w:rsidRPr="002407A5">
        <w:rPr>
          <w:rFonts w:asciiTheme="minorHAnsi" w:hAnsiTheme="minorHAnsi" w:cstheme="minorHAnsi"/>
        </w:rPr>
        <w:t xml:space="preserve">. Výpovědní doba v takovém případě činí </w:t>
      </w:r>
      <w:r>
        <w:rPr>
          <w:rFonts w:asciiTheme="minorHAnsi" w:hAnsiTheme="minorHAnsi" w:cstheme="minorHAnsi"/>
        </w:rPr>
        <w:t>jeden (</w:t>
      </w:r>
      <w:r w:rsidRPr="002407A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)</w:t>
      </w:r>
      <w:r w:rsidRPr="002407A5">
        <w:rPr>
          <w:rFonts w:asciiTheme="minorHAnsi" w:hAnsiTheme="minorHAnsi" w:cstheme="minorHAnsi"/>
        </w:rPr>
        <w:t xml:space="preserve"> měsíc a počíná běžet od prvního dne kalendářního měsíce následujícího po měsíci, v němž byla výpověď doručena </w:t>
      </w:r>
      <w:r>
        <w:rPr>
          <w:rFonts w:asciiTheme="minorHAnsi" w:hAnsiTheme="minorHAnsi" w:cstheme="minorHAnsi"/>
        </w:rPr>
        <w:t xml:space="preserve">Poskytovateli; nebo </w:t>
      </w:r>
    </w:p>
    <w:p w14:paraId="629FB5B5" w14:textId="0FA3438C" w:rsidR="00A91D54" w:rsidRDefault="00A91D54" w:rsidP="00C6185A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odstoupením od </w:t>
      </w:r>
      <w:r w:rsidR="00084630">
        <w:rPr>
          <w:rFonts w:asciiTheme="minorHAnsi" w:eastAsiaTheme="minorHAnsi" w:hAnsiTheme="minorHAnsi" w:cstheme="minorHAnsi"/>
        </w:rPr>
        <w:t>Smlouvy</w:t>
      </w:r>
      <w:r w:rsidR="00D078C0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Objednatelem, jak je uvedeno níže</w:t>
      </w:r>
      <w:r w:rsidRPr="002C07DE">
        <w:rPr>
          <w:rFonts w:asciiTheme="minorHAnsi" w:hAnsiTheme="minorHAnsi" w:cstheme="minorHAnsi"/>
        </w:rPr>
        <w:t>.</w:t>
      </w:r>
    </w:p>
    <w:p w14:paraId="240AC443" w14:textId="299069EC" w:rsidR="00A91D54" w:rsidRPr="00352942" w:rsidRDefault="00A91D54" w:rsidP="00A91D54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Pr="00476771">
        <w:rPr>
          <w:rFonts w:asciiTheme="minorHAnsi" w:hAnsiTheme="minorHAnsi" w:cstheme="minorHAnsi"/>
        </w:rPr>
        <w:t xml:space="preserve"> </w:t>
      </w:r>
      <w:r w:rsidRPr="00352942">
        <w:rPr>
          <w:rFonts w:asciiTheme="minorHAnsi" w:hAnsiTheme="minorHAnsi" w:cstheme="minorHAnsi"/>
        </w:rPr>
        <w:t xml:space="preserve">má právo od </w:t>
      </w:r>
      <w:r w:rsidR="00D078C0">
        <w:rPr>
          <w:rFonts w:asciiTheme="minorHAnsi" w:eastAsiaTheme="minorHAnsi" w:hAnsiTheme="minorHAnsi" w:cstheme="minorHAnsi"/>
        </w:rPr>
        <w:t>Smlouvy</w:t>
      </w:r>
      <w:r>
        <w:rPr>
          <w:rFonts w:asciiTheme="minorHAnsi" w:eastAsiaTheme="minorHAnsi" w:hAnsiTheme="minorHAnsi" w:cstheme="minorHAnsi"/>
        </w:rPr>
        <w:t xml:space="preserve"> </w:t>
      </w:r>
      <w:r w:rsidRPr="00352942">
        <w:rPr>
          <w:rFonts w:asciiTheme="minorHAnsi" w:hAnsiTheme="minorHAnsi" w:cstheme="minorHAnsi"/>
        </w:rPr>
        <w:t>odstoupit v zákonem stanovených případech a dále v následujících případech:</w:t>
      </w:r>
    </w:p>
    <w:p w14:paraId="4C17FA35" w14:textId="77777777" w:rsidR="00A91D54" w:rsidRPr="00352942" w:rsidRDefault="00A91D54" w:rsidP="00C6185A">
      <w:pPr>
        <w:pStyle w:val="Claneka"/>
        <w:tabs>
          <w:tab w:val="clear" w:pos="1276"/>
        </w:tabs>
        <w:ind w:left="993" w:hanging="426"/>
        <w:rPr>
          <w:rFonts w:asciiTheme="minorHAnsi" w:hAnsiTheme="minorHAnsi" w:cstheme="minorHAnsi"/>
        </w:rPr>
      </w:pPr>
      <w:r w:rsidRPr="00352942">
        <w:rPr>
          <w:rFonts w:asciiTheme="minorHAnsi" w:hAnsiTheme="minorHAnsi" w:cstheme="minorHAnsi"/>
        </w:rPr>
        <w:t xml:space="preserve">vůči </w:t>
      </w:r>
      <w:r>
        <w:rPr>
          <w:rFonts w:asciiTheme="minorHAnsi" w:hAnsiTheme="minorHAnsi" w:cstheme="minorHAnsi"/>
        </w:rPr>
        <w:t>Poskytovateli</w:t>
      </w:r>
      <w:r w:rsidRPr="00352942">
        <w:rPr>
          <w:rFonts w:asciiTheme="minorHAnsi" w:hAnsiTheme="minorHAnsi" w:cstheme="minorHAnsi"/>
        </w:rPr>
        <w:t xml:space="preserve"> bude probíhat insolvenční řízení, v němž bude vydáno rozhodnutí o úpadku, nebo insolvenční návrh bude zamítnut proto, že majetek </w:t>
      </w:r>
      <w:r>
        <w:rPr>
          <w:rFonts w:asciiTheme="minorHAnsi" w:hAnsiTheme="minorHAnsi" w:cstheme="minorHAnsi"/>
        </w:rPr>
        <w:t>Poskytovatele</w:t>
      </w:r>
      <w:r w:rsidRPr="00352942">
        <w:rPr>
          <w:rFonts w:asciiTheme="minorHAnsi" w:hAnsiTheme="minorHAnsi" w:cstheme="minorHAnsi"/>
        </w:rPr>
        <w:t xml:space="preserve"> nepostačuje k úhradě nákladů insolvenčního řízení, nebo jestliže </w:t>
      </w:r>
      <w:r>
        <w:rPr>
          <w:rFonts w:asciiTheme="minorHAnsi" w:hAnsiTheme="minorHAnsi" w:cstheme="minorHAnsi"/>
        </w:rPr>
        <w:t>Poskytovatel</w:t>
      </w:r>
      <w:r w:rsidRPr="001D56F8">
        <w:rPr>
          <w:rFonts w:asciiTheme="minorHAnsi" w:hAnsiTheme="minorHAnsi" w:cstheme="minorHAnsi"/>
        </w:rPr>
        <w:t xml:space="preserve"> </w:t>
      </w:r>
      <w:r w:rsidRPr="00352942">
        <w:rPr>
          <w:rFonts w:asciiTheme="minorHAnsi" w:hAnsiTheme="minorHAnsi" w:cstheme="minorHAnsi"/>
        </w:rPr>
        <w:t xml:space="preserve">vstoupí do likvidace; </w:t>
      </w:r>
    </w:p>
    <w:p w14:paraId="4EE6A21D" w14:textId="721FC7CA" w:rsidR="00A91D54" w:rsidRPr="00352942" w:rsidRDefault="00A91D54" w:rsidP="00C6185A">
      <w:pPr>
        <w:pStyle w:val="Claneka"/>
        <w:tabs>
          <w:tab w:val="clear" w:pos="1276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1D56F8">
        <w:rPr>
          <w:rFonts w:asciiTheme="minorHAnsi" w:hAnsiTheme="minorHAnsi" w:cstheme="minorHAnsi"/>
        </w:rPr>
        <w:t xml:space="preserve"> </w:t>
      </w:r>
      <w:r w:rsidRPr="00352942">
        <w:rPr>
          <w:rFonts w:asciiTheme="minorHAnsi" w:hAnsiTheme="minorHAnsi" w:cstheme="minorHAnsi"/>
        </w:rPr>
        <w:t xml:space="preserve">pozbude oprávnění vyžadovaného právními předpisy </w:t>
      </w:r>
      <w:r>
        <w:rPr>
          <w:rFonts w:asciiTheme="minorHAnsi" w:hAnsiTheme="minorHAnsi" w:cstheme="minorHAnsi"/>
        </w:rPr>
        <w:t xml:space="preserve">k plnění </w:t>
      </w:r>
      <w:r w:rsidR="00D078C0">
        <w:rPr>
          <w:rFonts w:asciiTheme="minorHAnsi" w:eastAsiaTheme="minorHAnsi" w:hAnsiTheme="minorHAnsi" w:cstheme="minorHAnsi"/>
        </w:rPr>
        <w:t>Smlouvy</w:t>
      </w:r>
      <w:r>
        <w:rPr>
          <w:rFonts w:asciiTheme="minorHAnsi" w:hAnsiTheme="minorHAnsi" w:cstheme="minorHAnsi"/>
        </w:rPr>
        <w:t xml:space="preserve"> anebo </w:t>
      </w:r>
      <w:r w:rsidRPr="00352942">
        <w:rPr>
          <w:rFonts w:asciiTheme="minorHAnsi" w:hAnsiTheme="minorHAnsi" w:cstheme="minorHAnsi"/>
        </w:rPr>
        <w:t>k</w:t>
      </w:r>
      <w:r w:rsidR="00C6185A">
        <w:rPr>
          <w:rFonts w:asciiTheme="minorHAnsi" w:hAnsiTheme="minorHAnsi" w:cstheme="minorHAnsi"/>
        </w:rPr>
        <w:t> </w:t>
      </w:r>
      <w:r w:rsidRPr="00352942">
        <w:rPr>
          <w:rFonts w:asciiTheme="minorHAnsi" w:hAnsiTheme="minorHAnsi" w:cstheme="minorHAnsi"/>
        </w:rPr>
        <w:t xml:space="preserve">činnostem, k jejichž provádění je </w:t>
      </w:r>
      <w:r>
        <w:rPr>
          <w:rFonts w:asciiTheme="minorHAnsi" w:hAnsiTheme="minorHAnsi" w:cstheme="minorHAnsi"/>
        </w:rPr>
        <w:t>Poskytovatel</w:t>
      </w:r>
      <w:r w:rsidRPr="001D56F8">
        <w:rPr>
          <w:rFonts w:asciiTheme="minorHAnsi" w:hAnsiTheme="minorHAnsi" w:cstheme="minorHAnsi"/>
        </w:rPr>
        <w:t xml:space="preserve"> </w:t>
      </w:r>
      <w:r w:rsidRPr="00352942">
        <w:rPr>
          <w:rFonts w:asciiTheme="minorHAnsi" w:hAnsiTheme="minorHAnsi" w:cstheme="minorHAnsi"/>
        </w:rPr>
        <w:t xml:space="preserve">povinen dle této </w:t>
      </w:r>
      <w:r w:rsidR="00D078C0">
        <w:rPr>
          <w:rFonts w:asciiTheme="minorHAnsi" w:eastAsiaTheme="minorHAnsi" w:hAnsiTheme="minorHAnsi" w:cstheme="minorHAnsi"/>
        </w:rPr>
        <w:t>Smlouvy</w:t>
      </w:r>
      <w:r w:rsidR="003F43E8">
        <w:rPr>
          <w:rFonts w:asciiTheme="minorHAnsi" w:eastAsiaTheme="minorHAnsi" w:hAnsiTheme="minorHAnsi" w:cstheme="minorHAnsi"/>
        </w:rPr>
        <w:t xml:space="preserve">, zejména zanikne Povolení k provozu </w:t>
      </w:r>
      <w:r w:rsidR="008A2F87">
        <w:rPr>
          <w:rFonts w:asciiTheme="minorHAnsi" w:eastAsiaTheme="minorHAnsi" w:hAnsiTheme="minorHAnsi" w:cstheme="minorHAnsi"/>
        </w:rPr>
        <w:t xml:space="preserve">zařízení </w:t>
      </w:r>
      <w:r w:rsidR="003F43E8">
        <w:rPr>
          <w:rFonts w:asciiTheme="minorHAnsi" w:eastAsiaTheme="minorHAnsi" w:hAnsiTheme="minorHAnsi" w:cstheme="minorHAnsi"/>
        </w:rPr>
        <w:t>nebo Poskytovateli zanikne povolení k nakládání s odpady nebo k provádění přepravy odpadu</w:t>
      </w:r>
      <w:r w:rsidRPr="00352942">
        <w:rPr>
          <w:rFonts w:asciiTheme="minorHAnsi" w:hAnsiTheme="minorHAnsi" w:cstheme="minorHAnsi"/>
        </w:rPr>
        <w:t>;</w:t>
      </w:r>
    </w:p>
    <w:p w14:paraId="00E60ABB" w14:textId="77777777" w:rsidR="00A91D54" w:rsidRPr="00352942" w:rsidRDefault="00A91D54" w:rsidP="00C6185A">
      <w:pPr>
        <w:pStyle w:val="Claneka"/>
        <w:tabs>
          <w:tab w:val="clear" w:pos="1276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1D56F8">
        <w:rPr>
          <w:rFonts w:asciiTheme="minorHAnsi" w:hAnsiTheme="minorHAnsi" w:cstheme="minorHAnsi"/>
        </w:rPr>
        <w:t xml:space="preserve"> </w:t>
      </w:r>
      <w:r w:rsidRPr="00352942">
        <w:rPr>
          <w:rFonts w:asciiTheme="minorHAnsi" w:hAnsiTheme="minorHAnsi" w:cstheme="minorHAnsi"/>
        </w:rPr>
        <w:t xml:space="preserve">pozbude kteréhokoliv jiného kvalifikačního předpokladu, jehož splnění bylo předpokladem pro zadání </w:t>
      </w:r>
      <w:r>
        <w:rPr>
          <w:rFonts w:asciiTheme="minorHAnsi" w:hAnsiTheme="minorHAnsi" w:cstheme="minorHAnsi"/>
        </w:rPr>
        <w:t>v</w:t>
      </w:r>
      <w:r w:rsidRPr="00352942">
        <w:rPr>
          <w:rFonts w:asciiTheme="minorHAnsi" w:hAnsiTheme="minorHAnsi" w:cstheme="minorHAnsi"/>
        </w:rPr>
        <w:t>eřejné zakázky</w:t>
      </w:r>
      <w:r>
        <w:rPr>
          <w:rFonts w:asciiTheme="minorHAnsi" w:hAnsiTheme="minorHAnsi" w:cstheme="minorHAnsi"/>
        </w:rPr>
        <w:t xml:space="preserve"> v rámci </w:t>
      </w:r>
      <w:r w:rsidRPr="003430B5">
        <w:rPr>
          <w:rFonts w:asciiTheme="minorHAnsi" w:hAnsiTheme="minorHAnsi" w:cstheme="minorHAnsi"/>
        </w:rPr>
        <w:t>Zadávací</w:t>
      </w:r>
      <w:r>
        <w:rPr>
          <w:rFonts w:asciiTheme="minorHAnsi" w:hAnsiTheme="minorHAnsi" w:cstheme="minorHAnsi"/>
        </w:rPr>
        <w:t>ho</w:t>
      </w:r>
      <w:r w:rsidRPr="003430B5">
        <w:rPr>
          <w:rFonts w:asciiTheme="minorHAnsi" w:hAnsiTheme="minorHAnsi" w:cstheme="minorHAnsi"/>
        </w:rPr>
        <w:t xml:space="preserve"> řízení</w:t>
      </w:r>
      <w:r w:rsidRPr="00352942">
        <w:rPr>
          <w:rFonts w:asciiTheme="minorHAnsi" w:hAnsiTheme="minorHAnsi" w:cstheme="minorHAnsi"/>
        </w:rPr>
        <w:t>;</w:t>
      </w:r>
    </w:p>
    <w:p w14:paraId="14365365" w14:textId="4690585D" w:rsidR="00A91D54" w:rsidRPr="00352942" w:rsidRDefault="00A91D54" w:rsidP="00C6185A">
      <w:pPr>
        <w:pStyle w:val="Claneka"/>
        <w:tabs>
          <w:tab w:val="clear" w:pos="1276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1D56F8">
        <w:rPr>
          <w:rFonts w:asciiTheme="minorHAnsi" w:hAnsiTheme="minorHAnsi" w:cstheme="minorHAnsi"/>
        </w:rPr>
        <w:t xml:space="preserve"> </w:t>
      </w:r>
      <w:r w:rsidRPr="00352942">
        <w:rPr>
          <w:rFonts w:asciiTheme="minorHAnsi" w:hAnsiTheme="minorHAnsi" w:cstheme="minorHAnsi"/>
        </w:rPr>
        <w:t xml:space="preserve">ve lhůtě do 10 dnů od doručení výzvy </w:t>
      </w:r>
      <w:r>
        <w:rPr>
          <w:rFonts w:asciiTheme="minorHAnsi" w:hAnsiTheme="minorHAnsi" w:cstheme="minorHAnsi"/>
        </w:rPr>
        <w:t>Objednatele</w:t>
      </w:r>
      <w:r w:rsidRPr="00352942">
        <w:rPr>
          <w:rFonts w:asciiTheme="minorHAnsi" w:hAnsiTheme="minorHAnsi" w:cstheme="minorHAnsi"/>
        </w:rPr>
        <w:t xml:space="preserve"> neprokáže </w:t>
      </w:r>
      <w:r w:rsidR="00C6185A">
        <w:rPr>
          <w:rFonts w:asciiTheme="minorHAnsi" w:hAnsiTheme="minorHAnsi" w:cstheme="minorHAnsi"/>
        </w:rPr>
        <w:t>nebo</w:t>
      </w:r>
      <w:r w:rsidRPr="00352942">
        <w:rPr>
          <w:rFonts w:asciiTheme="minorHAnsi" w:hAnsiTheme="minorHAnsi" w:cstheme="minorHAnsi"/>
        </w:rPr>
        <w:t xml:space="preserve"> </w:t>
      </w:r>
      <w:proofErr w:type="gramStart"/>
      <w:r w:rsidRPr="00352942">
        <w:rPr>
          <w:rFonts w:asciiTheme="minorHAnsi" w:hAnsiTheme="minorHAnsi" w:cstheme="minorHAnsi"/>
        </w:rPr>
        <w:t>nedoloží</w:t>
      </w:r>
      <w:proofErr w:type="gramEnd"/>
      <w:r w:rsidRPr="00352942">
        <w:rPr>
          <w:rFonts w:asciiTheme="minorHAnsi" w:hAnsiTheme="minorHAnsi" w:cstheme="minorHAnsi"/>
        </w:rPr>
        <w:t xml:space="preserve"> trvání platné a účinné pojistné smlouvy dle </w:t>
      </w:r>
      <w:r>
        <w:rPr>
          <w:rFonts w:asciiTheme="minorHAnsi" w:hAnsiTheme="minorHAnsi" w:cstheme="minorHAnsi"/>
        </w:rPr>
        <w:t xml:space="preserve">této </w:t>
      </w:r>
      <w:r w:rsidR="00D078C0">
        <w:rPr>
          <w:rFonts w:asciiTheme="minorHAnsi" w:eastAsiaTheme="minorHAnsi" w:hAnsiTheme="minorHAnsi" w:cstheme="minorHAnsi"/>
        </w:rPr>
        <w:t>Smlouvy</w:t>
      </w:r>
      <w:r w:rsidRPr="00352942">
        <w:rPr>
          <w:rFonts w:asciiTheme="minorHAnsi" w:hAnsiTheme="minorHAnsi" w:cstheme="minorHAnsi"/>
        </w:rPr>
        <w:t xml:space="preserve">; </w:t>
      </w:r>
    </w:p>
    <w:p w14:paraId="032A0AA9" w14:textId="25BE424D" w:rsidR="00A91D54" w:rsidRPr="00352942" w:rsidRDefault="00A91D54" w:rsidP="00C6185A">
      <w:pPr>
        <w:pStyle w:val="Claneka"/>
        <w:tabs>
          <w:tab w:val="clear" w:pos="1276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1D56F8">
        <w:rPr>
          <w:rFonts w:asciiTheme="minorHAnsi" w:hAnsiTheme="minorHAnsi" w:cstheme="minorHAnsi"/>
        </w:rPr>
        <w:t xml:space="preserve"> </w:t>
      </w:r>
      <w:proofErr w:type="gramStart"/>
      <w:r w:rsidRPr="00352942">
        <w:rPr>
          <w:rFonts w:asciiTheme="minorHAnsi" w:hAnsiTheme="minorHAnsi" w:cstheme="minorHAnsi"/>
        </w:rPr>
        <w:t>poruší</w:t>
      </w:r>
      <w:proofErr w:type="gramEnd"/>
      <w:r w:rsidRPr="00352942">
        <w:rPr>
          <w:rFonts w:asciiTheme="minorHAnsi" w:hAnsiTheme="minorHAnsi" w:cstheme="minorHAnsi"/>
        </w:rPr>
        <w:t xml:space="preserve"> tuto </w:t>
      </w:r>
      <w:r w:rsidR="00D078C0">
        <w:rPr>
          <w:rFonts w:asciiTheme="minorHAnsi" w:eastAsiaTheme="minorHAnsi" w:hAnsiTheme="minorHAnsi" w:cstheme="minorHAnsi"/>
        </w:rPr>
        <w:t>Smlouvu</w:t>
      </w:r>
      <w:r w:rsidRPr="00352942">
        <w:rPr>
          <w:rFonts w:asciiTheme="minorHAnsi" w:hAnsiTheme="minorHAnsi" w:cstheme="minorHAnsi"/>
        </w:rPr>
        <w:t xml:space="preserve"> podstatným způsobem, přičemž za podstatné porušení se</w:t>
      </w:r>
      <w:r w:rsidR="00B15306">
        <w:rPr>
          <w:rFonts w:asciiTheme="minorHAnsi" w:hAnsiTheme="minorHAnsi" w:cstheme="minorHAnsi"/>
        </w:rPr>
        <w:t> </w:t>
      </w:r>
      <w:r w:rsidRPr="00352942">
        <w:rPr>
          <w:rFonts w:asciiTheme="minorHAnsi" w:hAnsiTheme="minorHAnsi" w:cstheme="minorHAnsi"/>
        </w:rPr>
        <w:t xml:space="preserve">považuje </w:t>
      </w:r>
      <w:r>
        <w:rPr>
          <w:rFonts w:asciiTheme="minorHAnsi" w:hAnsiTheme="minorHAnsi" w:cstheme="minorHAnsi"/>
        </w:rPr>
        <w:t xml:space="preserve">též </w:t>
      </w:r>
      <w:r w:rsidRPr="00352942">
        <w:rPr>
          <w:rFonts w:asciiTheme="minorHAnsi" w:hAnsiTheme="minorHAnsi" w:cstheme="minorHAnsi"/>
        </w:rPr>
        <w:t xml:space="preserve">opakované </w:t>
      </w:r>
      <w:r w:rsidR="003F43E8">
        <w:rPr>
          <w:rFonts w:asciiTheme="minorHAnsi" w:hAnsiTheme="minorHAnsi" w:cstheme="minorHAnsi"/>
        </w:rPr>
        <w:t>(alespoň 3x)</w:t>
      </w:r>
      <w:r w:rsidR="003F43E8" w:rsidRPr="00352942">
        <w:rPr>
          <w:rFonts w:asciiTheme="minorHAnsi" w:hAnsiTheme="minorHAnsi" w:cstheme="minorHAnsi"/>
        </w:rPr>
        <w:t xml:space="preserve"> </w:t>
      </w:r>
      <w:r w:rsidRPr="00352942">
        <w:rPr>
          <w:rFonts w:asciiTheme="minorHAnsi" w:hAnsiTheme="minorHAnsi" w:cstheme="minorHAnsi"/>
        </w:rPr>
        <w:t xml:space="preserve">porušení jiné dohodnuté povinnosti, které </w:t>
      </w:r>
      <w:r>
        <w:rPr>
          <w:rFonts w:asciiTheme="minorHAnsi" w:hAnsiTheme="minorHAnsi" w:cstheme="minorHAnsi"/>
        </w:rPr>
        <w:t>Poskytovatel</w:t>
      </w:r>
      <w:r w:rsidRPr="001D56F8">
        <w:rPr>
          <w:rFonts w:asciiTheme="minorHAnsi" w:hAnsiTheme="minorHAnsi" w:cstheme="minorHAnsi"/>
        </w:rPr>
        <w:t xml:space="preserve"> </w:t>
      </w:r>
      <w:r w:rsidRPr="00352942">
        <w:rPr>
          <w:rFonts w:asciiTheme="minorHAnsi" w:hAnsiTheme="minorHAnsi" w:cstheme="minorHAnsi"/>
        </w:rPr>
        <w:t>nenapraví ani v</w:t>
      </w:r>
      <w:r w:rsidR="00C6185A">
        <w:rPr>
          <w:rFonts w:asciiTheme="minorHAnsi" w:hAnsiTheme="minorHAnsi" w:cstheme="minorHAnsi"/>
        </w:rPr>
        <w:t> </w:t>
      </w:r>
      <w:r w:rsidRPr="00352942">
        <w:rPr>
          <w:rFonts w:asciiTheme="minorHAnsi" w:hAnsiTheme="minorHAnsi" w:cstheme="minorHAnsi"/>
        </w:rPr>
        <w:t xml:space="preserve">dodatečné lhůtě pro nápravu, která nebude kratší než 10 kalendářních dnů od výzvy ze strany </w:t>
      </w:r>
      <w:r>
        <w:rPr>
          <w:rFonts w:asciiTheme="minorHAnsi" w:hAnsiTheme="minorHAnsi" w:cstheme="minorHAnsi"/>
        </w:rPr>
        <w:t>Objednatele</w:t>
      </w:r>
      <w:r w:rsidRPr="00352942">
        <w:rPr>
          <w:rFonts w:asciiTheme="minorHAnsi" w:hAnsiTheme="minorHAnsi" w:cstheme="minorHAnsi"/>
        </w:rPr>
        <w:t>;</w:t>
      </w:r>
    </w:p>
    <w:p w14:paraId="7EE7A083" w14:textId="77777777" w:rsidR="00A91D54" w:rsidRPr="00352942" w:rsidRDefault="00A91D54" w:rsidP="00C6185A">
      <w:pPr>
        <w:pStyle w:val="Claneka"/>
        <w:tabs>
          <w:tab w:val="clear" w:pos="1276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1D56F8">
        <w:rPr>
          <w:rFonts w:asciiTheme="minorHAnsi" w:hAnsiTheme="minorHAnsi" w:cstheme="minorHAnsi"/>
        </w:rPr>
        <w:t xml:space="preserve"> </w:t>
      </w:r>
      <w:r w:rsidRPr="00352942">
        <w:rPr>
          <w:rFonts w:asciiTheme="minorHAnsi" w:hAnsiTheme="minorHAnsi" w:cstheme="minorHAnsi"/>
        </w:rPr>
        <w:t xml:space="preserve">se dopustí závažného či opakovaného pochybení při plnění tohoto nebo jiného smluvního vztahu s </w:t>
      </w:r>
      <w:r>
        <w:rPr>
          <w:rFonts w:asciiTheme="minorHAnsi" w:hAnsiTheme="minorHAnsi" w:cstheme="minorHAnsi"/>
        </w:rPr>
        <w:t>Objednatelem</w:t>
      </w:r>
      <w:r w:rsidRPr="00352942">
        <w:rPr>
          <w:rFonts w:asciiTheme="minorHAnsi" w:hAnsiTheme="minorHAnsi" w:cstheme="minorHAnsi"/>
        </w:rPr>
        <w:t>, které vedlo ke vzniku škody, k předčasnému ukončení smluvního vztahu nebo jiným srovnatelným sankcím;</w:t>
      </w:r>
      <w:r>
        <w:rPr>
          <w:rFonts w:asciiTheme="minorHAnsi" w:hAnsiTheme="minorHAnsi" w:cstheme="minorHAnsi"/>
        </w:rPr>
        <w:t xml:space="preserve"> </w:t>
      </w:r>
    </w:p>
    <w:p w14:paraId="35E12F03" w14:textId="201A6336" w:rsidR="004B389E" w:rsidRPr="004B389E" w:rsidRDefault="00A91D54" w:rsidP="00C6185A">
      <w:pPr>
        <w:pStyle w:val="Claneka"/>
        <w:tabs>
          <w:tab w:val="clear" w:pos="1276"/>
        </w:tabs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Pr="001D56F8">
        <w:rPr>
          <w:rFonts w:asciiTheme="minorHAnsi" w:hAnsiTheme="minorHAnsi" w:cstheme="minorHAnsi"/>
        </w:rPr>
        <w:t xml:space="preserve"> </w:t>
      </w:r>
      <w:r w:rsidRPr="00352942">
        <w:rPr>
          <w:rFonts w:asciiTheme="minorHAnsi" w:hAnsiTheme="minorHAnsi" w:cstheme="minorHAnsi"/>
        </w:rPr>
        <w:t>se sta</w:t>
      </w:r>
      <w:r>
        <w:rPr>
          <w:rFonts w:asciiTheme="minorHAnsi" w:hAnsiTheme="minorHAnsi" w:cstheme="minorHAnsi"/>
        </w:rPr>
        <w:t>ne</w:t>
      </w:r>
      <w:r w:rsidRPr="00352942">
        <w:rPr>
          <w:rFonts w:asciiTheme="minorHAnsi" w:hAnsiTheme="minorHAnsi" w:cstheme="minorHAnsi"/>
        </w:rPr>
        <w:t xml:space="preserve"> fakticky nebo právně nezpůsobilým k </w:t>
      </w:r>
      <w:r>
        <w:rPr>
          <w:rFonts w:asciiTheme="minorHAnsi" w:hAnsiTheme="minorHAnsi" w:cstheme="minorHAnsi"/>
        </w:rPr>
        <w:t xml:space="preserve">plnění podle </w:t>
      </w:r>
      <w:r w:rsidR="00D078C0">
        <w:rPr>
          <w:rFonts w:asciiTheme="minorHAnsi" w:eastAsiaTheme="minorHAnsi" w:hAnsiTheme="minorHAnsi" w:cstheme="minorHAnsi"/>
        </w:rPr>
        <w:t>Smlouvy</w:t>
      </w:r>
      <w:r w:rsidR="005323CF">
        <w:rPr>
          <w:rFonts w:asciiTheme="minorHAnsi" w:eastAsiaTheme="minorHAnsi" w:hAnsiTheme="minorHAnsi" w:cstheme="minorHAnsi"/>
        </w:rPr>
        <w:t>.</w:t>
      </w:r>
      <w:r w:rsidR="004B389E">
        <w:rPr>
          <w:rFonts w:asciiTheme="minorHAnsi" w:eastAsiaTheme="minorHAnsi" w:hAnsiTheme="minorHAnsi" w:cstheme="minorHAnsi"/>
        </w:rPr>
        <w:t xml:space="preserve"> </w:t>
      </w:r>
    </w:p>
    <w:p w14:paraId="531ABF32" w14:textId="066BBF96" w:rsidR="00A91D54" w:rsidRPr="00352942" w:rsidRDefault="00A91D54" w:rsidP="00A91D54">
      <w:pPr>
        <w:pStyle w:val="Clanek11"/>
        <w:rPr>
          <w:rFonts w:asciiTheme="minorHAnsi" w:hAnsiTheme="minorHAnsi" w:cstheme="minorHAnsi"/>
        </w:rPr>
      </w:pPr>
      <w:r w:rsidRPr="00352942">
        <w:rPr>
          <w:rFonts w:asciiTheme="minorHAnsi" w:hAnsiTheme="minorHAnsi" w:cstheme="minorHAnsi"/>
        </w:rPr>
        <w:lastRenderedPageBreak/>
        <w:t xml:space="preserve">Odstoupení od </w:t>
      </w:r>
      <w:r w:rsidR="00D078C0">
        <w:rPr>
          <w:rFonts w:asciiTheme="minorHAnsi" w:eastAsiaTheme="minorHAnsi" w:hAnsiTheme="minorHAnsi" w:cstheme="minorHAnsi"/>
        </w:rPr>
        <w:t>Smlouvy</w:t>
      </w:r>
      <w:r w:rsidRPr="00352942">
        <w:rPr>
          <w:rFonts w:asciiTheme="minorHAnsi" w:hAnsiTheme="minorHAnsi" w:cstheme="minorHAnsi"/>
        </w:rPr>
        <w:t xml:space="preserve"> musí být provedeno písemně a musí být doručeno druhé Straně. </w:t>
      </w:r>
    </w:p>
    <w:p w14:paraId="4425B994" w14:textId="5161A765" w:rsidR="00A91D54" w:rsidRPr="00352942" w:rsidRDefault="00A91D54" w:rsidP="00A91D54">
      <w:pPr>
        <w:pStyle w:val="Clanek11"/>
        <w:rPr>
          <w:rFonts w:asciiTheme="minorHAnsi" w:hAnsiTheme="minorHAnsi" w:cstheme="minorHAnsi"/>
        </w:rPr>
      </w:pPr>
      <w:r w:rsidRPr="00352942">
        <w:rPr>
          <w:rFonts w:asciiTheme="minorHAnsi" w:hAnsiTheme="minorHAnsi" w:cstheme="minorHAnsi"/>
        </w:rPr>
        <w:t xml:space="preserve">V případě odstoupení od </w:t>
      </w:r>
      <w:r w:rsidR="00F41219">
        <w:rPr>
          <w:rFonts w:asciiTheme="minorHAnsi" w:eastAsiaTheme="minorHAnsi" w:hAnsiTheme="minorHAnsi" w:cstheme="minorHAnsi"/>
        </w:rPr>
        <w:t>Smlouvy Smlouva</w:t>
      </w:r>
      <w:r w:rsidRPr="00352942">
        <w:rPr>
          <w:rFonts w:asciiTheme="minorHAnsi" w:hAnsiTheme="minorHAnsi" w:cstheme="minorHAnsi"/>
        </w:rPr>
        <w:t xml:space="preserve"> zaniká ke dni doručení odstoupení od </w:t>
      </w:r>
      <w:r w:rsidR="00F41219">
        <w:rPr>
          <w:rFonts w:asciiTheme="minorHAnsi" w:eastAsiaTheme="minorHAnsi" w:hAnsiTheme="minorHAnsi" w:cstheme="minorHAnsi"/>
        </w:rPr>
        <w:t>Smlouvy</w:t>
      </w:r>
      <w:r w:rsidRPr="00352942">
        <w:rPr>
          <w:rFonts w:asciiTheme="minorHAnsi" w:hAnsiTheme="minorHAnsi" w:cstheme="minorHAnsi"/>
        </w:rPr>
        <w:t xml:space="preserve"> druhé Straně (tj. s účinky ex </w:t>
      </w:r>
      <w:proofErr w:type="spellStart"/>
      <w:r w:rsidRPr="00352942">
        <w:rPr>
          <w:rFonts w:asciiTheme="minorHAnsi" w:hAnsiTheme="minorHAnsi" w:cstheme="minorHAnsi"/>
        </w:rPr>
        <w:t>nunc</w:t>
      </w:r>
      <w:proofErr w:type="spellEnd"/>
      <w:r w:rsidRPr="00352942">
        <w:rPr>
          <w:rFonts w:asciiTheme="minorHAnsi" w:hAnsiTheme="minorHAnsi" w:cstheme="minorHAnsi"/>
        </w:rPr>
        <w:t xml:space="preserve">). </w:t>
      </w:r>
    </w:p>
    <w:p w14:paraId="764D497D" w14:textId="0A72B109" w:rsidR="00A91D54" w:rsidRPr="00352942" w:rsidRDefault="00A91D54" w:rsidP="00A91D54">
      <w:pPr>
        <w:pStyle w:val="Clanek11"/>
        <w:rPr>
          <w:rFonts w:asciiTheme="minorHAnsi" w:hAnsiTheme="minorHAnsi" w:cstheme="minorHAnsi"/>
        </w:rPr>
      </w:pPr>
      <w:r w:rsidRPr="00352942">
        <w:rPr>
          <w:rFonts w:asciiTheme="minorHAnsi" w:hAnsiTheme="minorHAnsi" w:cstheme="minorHAnsi"/>
        </w:rPr>
        <w:t>Pokud není v</w:t>
      </w:r>
      <w:r w:rsidR="00F4121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 </w:t>
      </w:r>
      <w:r w:rsidR="00F41219">
        <w:rPr>
          <w:rFonts w:asciiTheme="minorHAnsi" w:eastAsiaTheme="minorHAnsi" w:hAnsiTheme="minorHAnsi" w:cstheme="minorHAnsi"/>
        </w:rPr>
        <w:t>Smlouvě</w:t>
      </w:r>
      <w:r>
        <w:rPr>
          <w:rFonts w:asciiTheme="minorHAnsi" w:eastAsiaTheme="minorHAnsi" w:hAnsiTheme="minorHAnsi" w:cstheme="minorHAnsi"/>
        </w:rPr>
        <w:t xml:space="preserve"> </w:t>
      </w:r>
      <w:r w:rsidRPr="00352942">
        <w:rPr>
          <w:rFonts w:asciiTheme="minorHAnsi" w:hAnsiTheme="minorHAnsi" w:cstheme="minorHAnsi"/>
        </w:rPr>
        <w:t xml:space="preserve">uvedeno jinak, v případě výpovědi </w:t>
      </w:r>
      <w:r w:rsidR="00F41219">
        <w:rPr>
          <w:rFonts w:asciiTheme="minorHAnsi" w:eastAsiaTheme="minorHAnsi" w:hAnsiTheme="minorHAnsi" w:cstheme="minorHAnsi"/>
        </w:rPr>
        <w:t>Smlouvy</w:t>
      </w:r>
      <w:r w:rsidRPr="00352942">
        <w:rPr>
          <w:rFonts w:asciiTheme="minorHAnsi" w:hAnsiTheme="minorHAnsi" w:cstheme="minorHAnsi"/>
        </w:rPr>
        <w:t xml:space="preserve"> anebo v případě odstoupení od</w:t>
      </w:r>
      <w:r w:rsidR="00B15306">
        <w:rPr>
          <w:rFonts w:asciiTheme="minorHAnsi" w:hAnsiTheme="minorHAnsi" w:cstheme="minorHAnsi"/>
        </w:rPr>
        <w:t> </w:t>
      </w:r>
      <w:r w:rsidR="00F41219">
        <w:rPr>
          <w:rFonts w:asciiTheme="minorHAnsi" w:eastAsiaTheme="minorHAnsi" w:hAnsiTheme="minorHAnsi" w:cstheme="minorHAnsi"/>
        </w:rPr>
        <w:t>Smlouvy</w:t>
      </w:r>
      <w:r w:rsidRPr="00352942">
        <w:rPr>
          <w:rFonts w:asciiTheme="minorHAnsi" w:hAnsiTheme="minorHAnsi" w:cstheme="minorHAnsi"/>
        </w:rPr>
        <w:t xml:space="preserve"> se Strany zavazují vypořádat svá vzájemná práva a povinnosti vyplývající z</w:t>
      </w:r>
      <w:r w:rsidR="00F41219">
        <w:rPr>
          <w:rFonts w:asciiTheme="minorHAnsi" w:hAnsiTheme="minorHAnsi" w:cstheme="minorHAnsi"/>
        </w:rPr>
        <w:t xml:space="preserve">e Smlouvy </w:t>
      </w:r>
      <w:r w:rsidRPr="00352942">
        <w:rPr>
          <w:rFonts w:asciiTheme="minorHAnsi" w:hAnsiTheme="minorHAnsi" w:cstheme="minorHAnsi"/>
        </w:rPr>
        <w:t>do</w:t>
      </w:r>
      <w:r w:rsidR="00B15306">
        <w:rPr>
          <w:rFonts w:asciiTheme="minorHAnsi" w:hAnsiTheme="minorHAnsi" w:cstheme="minorHAnsi"/>
        </w:rPr>
        <w:t> </w:t>
      </w:r>
      <w:r w:rsidRPr="00352942">
        <w:rPr>
          <w:rFonts w:asciiTheme="minorHAnsi" w:hAnsiTheme="minorHAnsi" w:cstheme="minorHAnsi"/>
        </w:rPr>
        <w:t>šedesáti (60) dnů od jejího zániku.</w:t>
      </w:r>
    </w:p>
    <w:p w14:paraId="0E0941BD" w14:textId="665D3F89" w:rsidR="00A91D54" w:rsidRPr="002B7607" w:rsidRDefault="00A91D54" w:rsidP="00A91D54">
      <w:pPr>
        <w:pStyle w:val="Clanek11"/>
        <w:rPr>
          <w:rFonts w:asciiTheme="minorHAnsi" w:hAnsiTheme="minorHAnsi" w:cstheme="minorHAnsi"/>
        </w:rPr>
      </w:pPr>
      <w:r w:rsidRPr="002B7607">
        <w:rPr>
          <w:rFonts w:asciiTheme="minorHAnsi" w:hAnsiTheme="minorHAnsi" w:cstheme="minorHAnsi"/>
        </w:rPr>
        <w:t xml:space="preserve">Odstoupením od </w:t>
      </w:r>
      <w:r w:rsidR="00F41219">
        <w:rPr>
          <w:rFonts w:asciiTheme="minorHAnsi" w:hAnsiTheme="minorHAnsi" w:cstheme="minorHAnsi"/>
        </w:rPr>
        <w:t>Smlouvy</w:t>
      </w:r>
      <w:r w:rsidRPr="002B7607">
        <w:rPr>
          <w:rFonts w:asciiTheme="minorHAnsi" w:hAnsiTheme="minorHAnsi" w:cstheme="minorHAnsi"/>
        </w:rPr>
        <w:t xml:space="preserve"> nejsou dotčena práva Stran na úhradu smluvních sankcí a na náhradu újmy.</w:t>
      </w:r>
    </w:p>
    <w:p w14:paraId="1EA33C8D" w14:textId="61E143C0" w:rsidR="004A081C" w:rsidRPr="005E3DD4" w:rsidRDefault="00A91D54" w:rsidP="005C3F01">
      <w:pPr>
        <w:pStyle w:val="Clanek11"/>
      </w:pPr>
      <w:r w:rsidRPr="005E3DD4">
        <w:rPr>
          <w:rFonts w:asciiTheme="minorHAnsi" w:hAnsiTheme="minorHAnsi" w:cstheme="minorHAnsi"/>
          <w:bCs w:val="0"/>
          <w:iCs w:val="0"/>
        </w:rPr>
        <w:t xml:space="preserve">Objednatel si v souladu s ustanovením § 100 odst. 2 ZZVZ vyhrazuje v případě odstoupení </w:t>
      </w:r>
      <w:r w:rsidRPr="005E3DD4">
        <w:rPr>
          <w:rFonts w:asciiTheme="minorHAnsi" w:hAnsiTheme="minorHAnsi" w:cstheme="minorHAnsi"/>
        </w:rPr>
        <w:t>Poskytovatele nebo Objednatele</w:t>
      </w:r>
      <w:r w:rsidRPr="005E3DD4">
        <w:rPr>
          <w:rFonts w:asciiTheme="minorHAnsi" w:hAnsiTheme="minorHAnsi" w:cstheme="minorHAnsi"/>
          <w:bCs w:val="0"/>
          <w:iCs w:val="0"/>
        </w:rPr>
        <w:t xml:space="preserve"> od </w:t>
      </w:r>
      <w:r w:rsidR="00F41219" w:rsidRPr="005E3DD4">
        <w:rPr>
          <w:rFonts w:asciiTheme="minorHAnsi" w:hAnsiTheme="minorHAnsi" w:cstheme="minorHAnsi"/>
        </w:rPr>
        <w:t>Smlouvy</w:t>
      </w:r>
      <w:r w:rsidRPr="005E3DD4">
        <w:rPr>
          <w:rFonts w:asciiTheme="minorHAnsi" w:hAnsiTheme="minorHAnsi" w:cstheme="minorHAnsi"/>
          <w:bCs w:val="0"/>
          <w:iCs w:val="0"/>
        </w:rPr>
        <w:t xml:space="preserve"> </w:t>
      </w:r>
      <w:r w:rsidRPr="005E3DD4">
        <w:rPr>
          <w:rFonts w:asciiTheme="minorHAnsi" w:hAnsiTheme="minorHAnsi" w:cstheme="minorHAnsi"/>
        </w:rPr>
        <w:t>či v případě její výpovědi pro porušení či porušování práv a povinností druhé Strany z důvodů vymezených v</w:t>
      </w:r>
      <w:r w:rsidR="00545F1E" w:rsidRPr="005E3DD4">
        <w:rPr>
          <w:rFonts w:asciiTheme="minorHAnsi" w:hAnsiTheme="minorHAnsi" w:cstheme="minorHAnsi"/>
        </w:rPr>
        <w:t>e Smlouvě</w:t>
      </w:r>
      <w:r w:rsidRPr="005E3DD4">
        <w:rPr>
          <w:rFonts w:asciiTheme="minorHAnsi" w:hAnsiTheme="minorHAnsi" w:cstheme="minorHAnsi"/>
        </w:rPr>
        <w:t xml:space="preserve"> či v právních předpisech, při naplnění rozvazovací podmínky dle </w:t>
      </w:r>
      <w:r w:rsidR="00545F1E" w:rsidRPr="005E3DD4">
        <w:rPr>
          <w:rFonts w:asciiTheme="minorHAnsi" w:hAnsiTheme="minorHAnsi" w:cstheme="minorHAnsi"/>
        </w:rPr>
        <w:t>Smlouvy</w:t>
      </w:r>
      <w:r w:rsidRPr="005E3DD4">
        <w:rPr>
          <w:rFonts w:asciiTheme="minorHAnsi" w:hAnsiTheme="minorHAnsi" w:cstheme="minorHAnsi"/>
        </w:rPr>
        <w:t xml:space="preserve">, při odstoupení od </w:t>
      </w:r>
      <w:r w:rsidR="00545F1E" w:rsidRPr="005E3DD4">
        <w:rPr>
          <w:rFonts w:asciiTheme="minorHAnsi" w:hAnsiTheme="minorHAnsi" w:cstheme="minorHAnsi"/>
        </w:rPr>
        <w:t>Smlouvy</w:t>
      </w:r>
      <w:r w:rsidRPr="005E3DD4">
        <w:rPr>
          <w:rFonts w:asciiTheme="minorHAnsi" w:hAnsiTheme="minorHAnsi" w:cstheme="minorHAnsi"/>
        </w:rPr>
        <w:t xml:space="preserve"> nebo její výpovědi z důvodu dle § 223 ZZVZ nebo při zániku Poskytovatele bez právního nástupce</w:t>
      </w:r>
      <w:r w:rsidRPr="005E3DD4">
        <w:rPr>
          <w:rFonts w:asciiTheme="minorHAnsi" w:hAnsiTheme="minorHAnsi" w:cstheme="minorHAnsi"/>
          <w:bCs w:val="0"/>
          <w:iCs w:val="0"/>
        </w:rPr>
        <w:t xml:space="preserve"> provést změnu </w:t>
      </w:r>
      <w:r w:rsidRPr="005E3DD4">
        <w:rPr>
          <w:rFonts w:asciiTheme="minorHAnsi" w:hAnsiTheme="minorHAnsi" w:cstheme="minorHAnsi"/>
        </w:rPr>
        <w:t>Poskytovatele</w:t>
      </w:r>
      <w:r w:rsidRPr="005E3DD4">
        <w:rPr>
          <w:rFonts w:asciiTheme="minorHAnsi" w:hAnsiTheme="minorHAnsi" w:cstheme="minorHAnsi"/>
          <w:bCs w:val="0"/>
          <w:iCs w:val="0"/>
        </w:rPr>
        <w:t xml:space="preserve"> a jeho nahrazení účastníkem Zadávacího řízení, který se dle výsledku hodnocení umístil jako další v pořadí, pokud takový (nový) dodavatel souhlasí s tím, že poskytne Objednateli plnění v souladu s návrhem smlouvy předloženým jako součást nabídky takového dodavatele v Zadávacím řízení. Pokud účastník Zadávacího řízení, který se dle výsledku hodnocení umístil jako další v pořadí, odmítne poskytovat plnění namísto původně vybraného dodavatele, je Objednatel oprávněn obrátit se na účastníka Zadávacího řízení, který se umístil v pořadí za tímto účastníkem, zaváže-li se tento k poskytnutí plnění v souladu s návrhem smlouvy předloženým jako součást nabídky takového dodavatele v Zadávacím řízení. Poskytovatel v této souvislosti bezodkladně poskytne Objednateli a novému dodavateli veškerou potřebnou součinnost.</w:t>
      </w:r>
    </w:p>
    <w:p w14:paraId="528DAFCA" w14:textId="602C6EE9" w:rsidR="002C07DE" w:rsidRPr="005E3DD4" w:rsidRDefault="002C07DE" w:rsidP="00DD1458">
      <w:pPr>
        <w:pStyle w:val="Nadpis1"/>
        <w:ind w:left="567"/>
        <w:rPr>
          <w:rFonts w:asciiTheme="minorHAnsi" w:hAnsiTheme="minorHAnsi" w:cstheme="minorHAnsi"/>
        </w:rPr>
      </w:pPr>
      <w:bookmarkStart w:id="6" w:name="_Ref54111672"/>
      <w:bookmarkStart w:id="7" w:name="_Ref39665497"/>
      <w:bookmarkEnd w:id="3"/>
      <w:bookmarkEnd w:id="4"/>
      <w:r w:rsidRPr="005E3DD4">
        <w:rPr>
          <w:rFonts w:asciiTheme="minorHAnsi" w:hAnsiTheme="minorHAnsi" w:cstheme="minorHAnsi"/>
        </w:rPr>
        <w:t>Pojištění</w:t>
      </w:r>
      <w:bookmarkEnd w:id="6"/>
      <w:r w:rsidRPr="005E3DD4">
        <w:rPr>
          <w:rFonts w:asciiTheme="minorHAnsi" w:hAnsiTheme="minorHAnsi" w:cstheme="minorHAnsi"/>
        </w:rPr>
        <w:t xml:space="preserve"> </w:t>
      </w:r>
      <w:r w:rsidR="00594994" w:rsidRPr="005E3DD4">
        <w:rPr>
          <w:rFonts w:asciiTheme="minorHAnsi" w:hAnsiTheme="minorHAnsi" w:cstheme="minorHAnsi"/>
        </w:rPr>
        <w:t>POSKYTOVATELE</w:t>
      </w:r>
    </w:p>
    <w:p w14:paraId="4E9B931D" w14:textId="7480C929" w:rsidR="00BF4153" w:rsidRPr="005E3DD4" w:rsidRDefault="00C62F55" w:rsidP="002C07DE">
      <w:pPr>
        <w:pStyle w:val="Clanek11"/>
        <w:rPr>
          <w:rStyle w:val="normaltextrun"/>
          <w:rFonts w:asciiTheme="minorHAnsi" w:hAnsiTheme="minorHAnsi" w:cstheme="minorHAnsi"/>
        </w:rPr>
      </w:pPr>
      <w:r w:rsidRPr="005E3DD4">
        <w:rPr>
          <w:rStyle w:val="normaltextrun"/>
          <w:rFonts w:asciiTheme="minorHAnsi" w:hAnsiTheme="minorHAnsi" w:cstheme="minorHAnsi"/>
          <w:szCs w:val="22"/>
        </w:rPr>
        <w:t>Poskytovatel</w:t>
      </w:r>
      <w:r w:rsidR="00BF4153" w:rsidRPr="005E3DD4">
        <w:rPr>
          <w:rStyle w:val="normaltextrun"/>
          <w:rFonts w:asciiTheme="minorHAnsi" w:hAnsiTheme="minorHAnsi" w:cstheme="minorHAnsi"/>
        </w:rPr>
        <w:t xml:space="preserve"> je povinen nejpozději v den uzavření této </w:t>
      </w:r>
      <w:r w:rsidR="005C3F01" w:rsidRPr="005E3DD4">
        <w:rPr>
          <w:rFonts w:asciiTheme="minorHAnsi" w:eastAsiaTheme="minorHAnsi" w:hAnsiTheme="minorHAnsi" w:cstheme="minorHAnsi"/>
        </w:rPr>
        <w:t>Smlouvy</w:t>
      </w:r>
      <w:r w:rsidR="00BF4153" w:rsidRPr="005E3DD4">
        <w:rPr>
          <w:rStyle w:val="normaltextrun"/>
          <w:rFonts w:asciiTheme="minorHAnsi" w:hAnsiTheme="minorHAnsi" w:cstheme="minorHAnsi"/>
        </w:rPr>
        <w:t xml:space="preserve"> mít zřízeno pojištění pro případ odpovědnosti za škodu způsobenou v souvislosti s plněním této </w:t>
      </w:r>
      <w:r w:rsidR="005C3F01" w:rsidRPr="005E3DD4">
        <w:rPr>
          <w:rFonts w:asciiTheme="minorHAnsi" w:eastAsiaTheme="minorHAnsi" w:hAnsiTheme="minorHAnsi" w:cstheme="minorHAnsi"/>
        </w:rPr>
        <w:t>Smlouvy</w:t>
      </w:r>
      <w:r w:rsidR="00BF4153" w:rsidRPr="005E3DD4">
        <w:rPr>
          <w:rStyle w:val="normaltextrun"/>
          <w:rFonts w:asciiTheme="minorHAnsi" w:hAnsiTheme="minorHAnsi" w:cstheme="minorHAnsi"/>
        </w:rPr>
        <w:t xml:space="preserve"> </w:t>
      </w:r>
      <w:r w:rsidRPr="005E3DD4">
        <w:rPr>
          <w:rStyle w:val="normaltextrun"/>
          <w:rFonts w:asciiTheme="minorHAnsi" w:hAnsiTheme="minorHAnsi" w:cstheme="minorHAnsi"/>
        </w:rPr>
        <w:t xml:space="preserve">Objednateli </w:t>
      </w:r>
      <w:r w:rsidR="00BF4153" w:rsidRPr="005E3DD4">
        <w:rPr>
          <w:rStyle w:val="normaltextrun"/>
          <w:rFonts w:asciiTheme="minorHAnsi" w:hAnsiTheme="minorHAnsi" w:cstheme="minorHAnsi"/>
        </w:rPr>
        <w:t xml:space="preserve">nebo třetí osobě na pojistnou částku ve výši nejméně </w:t>
      </w:r>
      <w:r w:rsidR="005E3DD4" w:rsidRPr="005E3DD4">
        <w:rPr>
          <w:rStyle w:val="normaltextrun"/>
          <w:rFonts w:asciiTheme="minorHAnsi" w:hAnsiTheme="minorHAnsi" w:cstheme="minorHAnsi"/>
        </w:rPr>
        <w:t>5</w:t>
      </w:r>
      <w:r w:rsidR="00C6185A" w:rsidRPr="005E3DD4">
        <w:rPr>
          <w:rStyle w:val="normaltextrun"/>
          <w:rFonts w:asciiTheme="minorHAnsi" w:hAnsiTheme="minorHAnsi" w:cstheme="minorHAnsi"/>
        </w:rPr>
        <w:t>.</w:t>
      </w:r>
      <w:r w:rsidR="00BF4153" w:rsidRPr="005E3DD4">
        <w:rPr>
          <w:rStyle w:val="normaltextrun"/>
          <w:rFonts w:asciiTheme="minorHAnsi" w:hAnsiTheme="minorHAnsi" w:cstheme="minorHAnsi"/>
        </w:rPr>
        <w:t>000</w:t>
      </w:r>
      <w:r w:rsidR="00C6185A" w:rsidRPr="005E3DD4">
        <w:rPr>
          <w:rStyle w:val="normaltextrun"/>
          <w:rFonts w:asciiTheme="minorHAnsi" w:hAnsiTheme="minorHAnsi" w:cstheme="minorHAnsi"/>
        </w:rPr>
        <w:t>.</w:t>
      </w:r>
      <w:r w:rsidR="00BF4153" w:rsidRPr="005E3DD4">
        <w:rPr>
          <w:rStyle w:val="normaltextrun"/>
          <w:rFonts w:asciiTheme="minorHAnsi" w:hAnsiTheme="minorHAnsi" w:cstheme="minorHAnsi"/>
        </w:rPr>
        <w:t xml:space="preserve">000 Kč (slovy: </w:t>
      </w:r>
      <w:r w:rsidR="005E3DD4" w:rsidRPr="005E3DD4">
        <w:rPr>
          <w:rStyle w:val="normaltextrun"/>
          <w:rFonts w:asciiTheme="minorHAnsi" w:hAnsiTheme="minorHAnsi" w:cstheme="minorHAnsi"/>
        </w:rPr>
        <w:t xml:space="preserve">pět </w:t>
      </w:r>
      <w:r w:rsidR="00BF4153" w:rsidRPr="005E3DD4">
        <w:rPr>
          <w:rStyle w:val="normaltextrun"/>
          <w:rFonts w:asciiTheme="minorHAnsi" w:hAnsiTheme="minorHAnsi" w:cstheme="minorHAnsi"/>
        </w:rPr>
        <w:t>mili</w:t>
      </w:r>
      <w:r w:rsidR="005E3DD4">
        <w:rPr>
          <w:rStyle w:val="normaltextrun"/>
          <w:rFonts w:asciiTheme="minorHAnsi" w:hAnsiTheme="minorHAnsi" w:cstheme="minorHAnsi"/>
        </w:rPr>
        <w:t>o</w:t>
      </w:r>
      <w:r w:rsidR="00BF4153" w:rsidRPr="005E3DD4">
        <w:rPr>
          <w:rStyle w:val="normaltextrun"/>
          <w:rFonts w:asciiTheme="minorHAnsi" w:hAnsiTheme="minorHAnsi" w:cstheme="minorHAnsi"/>
        </w:rPr>
        <w:t xml:space="preserve">nů korun českých). Uzavřením </w:t>
      </w:r>
      <w:r w:rsidR="005C3F01" w:rsidRPr="005E3DD4">
        <w:rPr>
          <w:rFonts w:asciiTheme="minorHAnsi" w:eastAsiaTheme="minorHAnsi" w:hAnsiTheme="minorHAnsi" w:cstheme="minorHAnsi"/>
        </w:rPr>
        <w:t>Smlouvy</w:t>
      </w:r>
      <w:r w:rsidR="00BF4153" w:rsidRPr="005E3DD4">
        <w:rPr>
          <w:rStyle w:val="normaltextrun"/>
          <w:rFonts w:asciiTheme="minorHAnsi" w:hAnsiTheme="minorHAnsi" w:cstheme="minorHAnsi"/>
        </w:rPr>
        <w:t xml:space="preserve"> se </w:t>
      </w:r>
      <w:r w:rsidRPr="005E3DD4">
        <w:rPr>
          <w:rStyle w:val="normaltextrun"/>
          <w:rFonts w:asciiTheme="minorHAnsi" w:hAnsiTheme="minorHAnsi" w:cstheme="minorHAnsi"/>
          <w:szCs w:val="22"/>
        </w:rPr>
        <w:t>Poskytovatel</w:t>
      </w:r>
      <w:r w:rsidR="00BF4153" w:rsidRPr="005E3DD4">
        <w:rPr>
          <w:rStyle w:val="normaltextrun"/>
          <w:rFonts w:asciiTheme="minorHAnsi" w:hAnsiTheme="minorHAnsi" w:cstheme="minorHAnsi"/>
        </w:rPr>
        <w:t xml:space="preserve"> též zavazuje, že pojištění bude ve stejném nebo větším rozsahu udržovat po</w:t>
      </w:r>
      <w:r w:rsidR="00B15306">
        <w:rPr>
          <w:rStyle w:val="normaltextrun"/>
          <w:rFonts w:asciiTheme="minorHAnsi" w:hAnsiTheme="minorHAnsi" w:cstheme="minorHAnsi"/>
        </w:rPr>
        <w:t> </w:t>
      </w:r>
      <w:r w:rsidR="00BF4153" w:rsidRPr="005E3DD4">
        <w:rPr>
          <w:rStyle w:val="normaltextrun"/>
          <w:rFonts w:asciiTheme="minorHAnsi" w:hAnsiTheme="minorHAnsi" w:cstheme="minorHAnsi"/>
        </w:rPr>
        <w:t xml:space="preserve">celou dobu trvání této </w:t>
      </w:r>
      <w:r w:rsidR="005C3F01" w:rsidRPr="005E3DD4">
        <w:rPr>
          <w:rFonts w:asciiTheme="minorHAnsi" w:eastAsiaTheme="minorHAnsi" w:hAnsiTheme="minorHAnsi" w:cstheme="minorHAnsi"/>
        </w:rPr>
        <w:t>Smlouvy</w:t>
      </w:r>
      <w:r w:rsidR="00BF4153" w:rsidRPr="005E3DD4">
        <w:rPr>
          <w:rStyle w:val="normaltextrun"/>
          <w:rFonts w:asciiTheme="minorHAnsi" w:hAnsiTheme="minorHAnsi" w:cstheme="minorHAnsi"/>
        </w:rPr>
        <w:t>.</w:t>
      </w:r>
    </w:p>
    <w:p w14:paraId="3E22A249" w14:textId="5F8A89D0" w:rsidR="00BF4153" w:rsidRDefault="00C62F55" w:rsidP="002C07DE">
      <w:pPr>
        <w:pStyle w:val="Clanek11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szCs w:val="22"/>
        </w:rPr>
        <w:t>Poskytovatel</w:t>
      </w:r>
      <w:r w:rsidR="00BF4153" w:rsidRPr="00BF4153">
        <w:rPr>
          <w:rStyle w:val="normaltextrun"/>
          <w:rFonts w:asciiTheme="minorHAnsi" w:hAnsiTheme="minorHAnsi" w:cstheme="minorHAnsi"/>
        </w:rPr>
        <w:t xml:space="preserve"> se zavazuje na výzvu </w:t>
      </w:r>
      <w:r>
        <w:rPr>
          <w:rStyle w:val="normaltextrun"/>
          <w:rFonts w:asciiTheme="minorHAnsi" w:hAnsiTheme="minorHAnsi" w:cstheme="minorHAnsi"/>
        </w:rPr>
        <w:t>Objednatele</w:t>
      </w:r>
      <w:r w:rsidRPr="00BF4153">
        <w:rPr>
          <w:rStyle w:val="normaltextrun"/>
          <w:rFonts w:asciiTheme="minorHAnsi" w:hAnsiTheme="minorHAnsi" w:cstheme="minorHAnsi"/>
        </w:rPr>
        <w:t xml:space="preserve"> </w:t>
      </w:r>
      <w:r w:rsidR="00BF4153" w:rsidRPr="00BF4153">
        <w:rPr>
          <w:rStyle w:val="normaltextrun"/>
          <w:rFonts w:asciiTheme="minorHAnsi" w:hAnsiTheme="minorHAnsi" w:cstheme="minorHAnsi"/>
        </w:rPr>
        <w:t>předložit certifikát/doklad o</w:t>
      </w:r>
      <w:r w:rsidR="00BF4153">
        <w:rPr>
          <w:rStyle w:val="normaltextrun"/>
          <w:rFonts w:asciiTheme="minorHAnsi" w:hAnsiTheme="minorHAnsi" w:cstheme="minorHAnsi"/>
        </w:rPr>
        <w:t xml:space="preserve"> trvání pojištění odpovědnosti za škodu,</w:t>
      </w:r>
      <w:r w:rsidR="00BF4153" w:rsidRPr="00BF4153">
        <w:rPr>
          <w:rStyle w:val="normaltextrun"/>
          <w:rFonts w:asciiTheme="minorHAnsi" w:hAnsiTheme="minorHAnsi" w:cstheme="minorHAnsi"/>
        </w:rPr>
        <w:t xml:space="preserve"> a to nejpozději do deseti (10) pracovních dnů od doručení takové výzvy </w:t>
      </w:r>
      <w:r>
        <w:rPr>
          <w:rStyle w:val="normaltextrun"/>
          <w:rFonts w:asciiTheme="minorHAnsi" w:hAnsiTheme="minorHAnsi" w:cstheme="minorHAnsi"/>
          <w:szCs w:val="22"/>
        </w:rPr>
        <w:t>Poskytovatel</w:t>
      </w:r>
      <w:r w:rsidR="00BF4153">
        <w:rPr>
          <w:rStyle w:val="normaltextrun"/>
          <w:rFonts w:asciiTheme="minorHAnsi" w:hAnsiTheme="minorHAnsi" w:cstheme="minorHAnsi"/>
        </w:rPr>
        <w:t>i</w:t>
      </w:r>
      <w:r w:rsidR="00BF4153" w:rsidRPr="00BF4153">
        <w:rPr>
          <w:rStyle w:val="normaltextrun"/>
          <w:rFonts w:asciiTheme="minorHAnsi" w:hAnsiTheme="minorHAnsi" w:cstheme="minorHAnsi"/>
        </w:rPr>
        <w:t xml:space="preserve">. </w:t>
      </w:r>
      <w:r>
        <w:rPr>
          <w:rStyle w:val="normaltextrun"/>
          <w:rFonts w:asciiTheme="minorHAnsi" w:hAnsiTheme="minorHAnsi" w:cstheme="minorHAnsi"/>
        </w:rPr>
        <w:t>Objednatel</w:t>
      </w:r>
      <w:r w:rsidRPr="00BF4153">
        <w:rPr>
          <w:rStyle w:val="normaltextrun"/>
          <w:rFonts w:asciiTheme="minorHAnsi" w:hAnsiTheme="minorHAnsi" w:cstheme="minorHAnsi"/>
        </w:rPr>
        <w:t xml:space="preserve"> </w:t>
      </w:r>
      <w:r w:rsidR="00BF4153" w:rsidRPr="00BF4153">
        <w:rPr>
          <w:rStyle w:val="normaltextrun"/>
          <w:rFonts w:asciiTheme="minorHAnsi" w:hAnsiTheme="minorHAnsi" w:cstheme="minorHAnsi"/>
        </w:rPr>
        <w:t xml:space="preserve">je oprávněn zaslat takovou výzvu po celou dobu trvání </w:t>
      </w:r>
      <w:r w:rsidR="005C3F01">
        <w:rPr>
          <w:rFonts w:asciiTheme="minorHAnsi" w:eastAsiaTheme="minorHAnsi" w:hAnsiTheme="minorHAnsi" w:cstheme="minorHAnsi"/>
        </w:rPr>
        <w:t>Smlouvy</w:t>
      </w:r>
      <w:r w:rsidR="00BF4153" w:rsidRPr="00BF4153">
        <w:rPr>
          <w:rStyle w:val="normaltextrun"/>
          <w:rFonts w:asciiTheme="minorHAnsi" w:hAnsiTheme="minorHAnsi" w:cstheme="minorHAnsi"/>
        </w:rPr>
        <w:t>, a</w:t>
      </w:r>
      <w:r w:rsidR="00B378C3">
        <w:rPr>
          <w:rStyle w:val="normaltextrun"/>
          <w:rFonts w:asciiTheme="minorHAnsi" w:hAnsiTheme="minorHAnsi" w:cstheme="minorHAnsi"/>
        </w:rPr>
        <w:t> </w:t>
      </w:r>
      <w:r w:rsidR="00BF4153" w:rsidRPr="00BF4153">
        <w:rPr>
          <w:rStyle w:val="normaltextrun"/>
          <w:rFonts w:asciiTheme="minorHAnsi" w:hAnsiTheme="minorHAnsi" w:cstheme="minorHAnsi"/>
        </w:rPr>
        <w:t>to</w:t>
      </w:r>
      <w:r w:rsidR="00B378C3">
        <w:rPr>
          <w:rStyle w:val="normaltextrun"/>
          <w:rFonts w:asciiTheme="minorHAnsi" w:hAnsiTheme="minorHAnsi" w:cstheme="minorHAnsi"/>
        </w:rPr>
        <w:t> </w:t>
      </w:r>
      <w:r w:rsidR="00BF4153" w:rsidRPr="00BF4153">
        <w:rPr>
          <w:rStyle w:val="normaltextrun"/>
          <w:rFonts w:asciiTheme="minorHAnsi" w:hAnsiTheme="minorHAnsi" w:cstheme="minorHAnsi"/>
        </w:rPr>
        <w:t>i</w:t>
      </w:r>
      <w:r w:rsidR="00B378C3">
        <w:rPr>
          <w:rStyle w:val="normaltextrun"/>
          <w:rFonts w:asciiTheme="minorHAnsi" w:hAnsiTheme="minorHAnsi" w:cstheme="minorHAnsi"/>
        </w:rPr>
        <w:t> </w:t>
      </w:r>
      <w:r w:rsidR="00BF4153" w:rsidRPr="00BF4153">
        <w:rPr>
          <w:rStyle w:val="normaltextrun"/>
          <w:rFonts w:asciiTheme="minorHAnsi" w:hAnsiTheme="minorHAnsi" w:cstheme="minorHAnsi"/>
        </w:rPr>
        <w:t xml:space="preserve">opakovaně. </w:t>
      </w:r>
    </w:p>
    <w:p w14:paraId="0FB0AF9E" w14:textId="6136D7AE" w:rsidR="002C07DE" w:rsidRPr="002C07DE" w:rsidRDefault="00397F66" w:rsidP="00DD1458">
      <w:pPr>
        <w:pStyle w:val="Nadpis1"/>
        <w:ind w:left="567"/>
        <w:rPr>
          <w:rFonts w:asciiTheme="minorHAnsi" w:hAnsiTheme="minorHAnsi" w:cstheme="minorHAnsi"/>
        </w:rPr>
      </w:pPr>
      <w:bookmarkStart w:id="8" w:name="_Ref54110089"/>
      <w:r>
        <w:rPr>
          <w:rFonts w:asciiTheme="minorHAnsi" w:hAnsiTheme="minorHAnsi" w:cstheme="minorHAnsi"/>
        </w:rPr>
        <w:t xml:space="preserve">odpovědnost stran, </w:t>
      </w:r>
      <w:bookmarkEnd w:id="7"/>
      <w:bookmarkEnd w:id="8"/>
      <w:r w:rsidR="005C063F">
        <w:rPr>
          <w:rFonts w:asciiTheme="minorHAnsi" w:hAnsiTheme="minorHAnsi" w:cstheme="minorHAnsi"/>
        </w:rPr>
        <w:t>náhrada škody</w:t>
      </w:r>
      <w:r w:rsidR="002B2C06">
        <w:rPr>
          <w:rFonts w:asciiTheme="minorHAnsi" w:hAnsiTheme="minorHAnsi" w:cstheme="minorHAnsi"/>
        </w:rPr>
        <w:t xml:space="preserve"> a </w:t>
      </w:r>
      <w:r w:rsidR="002B2C06" w:rsidRPr="002C07DE">
        <w:rPr>
          <w:rFonts w:asciiTheme="minorHAnsi" w:hAnsiTheme="minorHAnsi" w:cstheme="minorHAnsi"/>
        </w:rPr>
        <w:t xml:space="preserve">Smluvní </w:t>
      </w:r>
      <w:r w:rsidR="002B2C06">
        <w:rPr>
          <w:rFonts w:asciiTheme="minorHAnsi" w:hAnsiTheme="minorHAnsi" w:cstheme="minorHAnsi"/>
        </w:rPr>
        <w:t xml:space="preserve">pokuty </w:t>
      </w:r>
    </w:p>
    <w:p w14:paraId="3E1ECF14" w14:textId="39E3D206" w:rsidR="00397F66" w:rsidRPr="00541997" w:rsidRDefault="00397F66" w:rsidP="00541997">
      <w:pPr>
        <w:pStyle w:val="Clanek11"/>
        <w:rPr>
          <w:rFonts w:asciiTheme="minorHAnsi" w:hAnsiTheme="minorHAnsi" w:cstheme="minorHAnsi"/>
        </w:rPr>
      </w:pPr>
      <w:r w:rsidRPr="00397F66">
        <w:rPr>
          <w:rFonts w:asciiTheme="minorHAnsi" w:hAnsiTheme="minorHAnsi" w:cstheme="minorHAnsi"/>
        </w:rPr>
        <w:t>Objednatel odpovídá za vlastnosti předávané</w:t>
      </w:r>
      <w:r w:rsidR="002B2C06">
        <w:rPr>
          <w:rFonts w:asciiTheme="minorHAnsi" w:hAnsiTheme="minorHAnsi" w:cstheme="minorHAnsi"/>
        </w:rPr>
        <w:t xml:space="preserve"> </w:t>
      </w:r>
      <w:r w:rsidR="00B378C3">
        <w:rPr>
          <w:rFonts w:asciiTheme="minorHAnsi" w:hAnsiTheme="minorHAnsi" w:cstheme="minorHAnsi"/>
        </w:rPr>
        <w:t xml:space="preserve">kontaminované zeminy </w:t>
      </w:r>
      <w:r w:rsidRPr="00397F66">
        <w:rPr>
          <w:rFonts w:asciiTheme="minorHAnsi" w:hAnsiTheme="minorHAnsi" w:cstheme="minorHAnsi"/>
        </w:rPr>
        <w:t>v době je</w:t>
      </w:r>
      <w:r w:rsidR="00B378C3">
        <w:rPr>
          <w:rFonts w:asciiTheme="minorHAnsi" w:hAnsiTheme="minorHAnsi" w:cstheme="minorHAnsi"/>
        </w:rPr>
        <w:t>jí</w:t>
      </w:r>
      <w:r w:rsidRPr="00397F66">
        <w:rPr>
          <w:rFonts w:asciiTheme="minorHAnsi" w:hAnsiTheme="minorHAnsi" w:cstheme="minorHAnsi"/>
        </w:rPr>
        <w:t xml:space="preserve">ho předání. Okamžikem předání odpadu </w:t>
      </w:r>
      <w:r w:rsidR="002B2C06">
        <w:rPr>
          <w:rFonts w:asciiTheme="minorHAnsi" w:hAnsiTheme="minorHAnsi" w:cstheme="minorHAnsi"/>
        </w:rPr>
        <w:t>Poskytovateli</w:t>
      </w:r>
      <w:r w:rsidRPr="00397F66">
        <w:rPr>
          <w:rFonts w:asciiTheme="minorHAnsi" w:hAnsiTheme="minorHAnsi" w:cstheme="minorHAnsi"/>
        </w:rPr>
        <w:t xml:space="preserve"> se rozumí </w:t>
      </w:r>
      <w:r w:rsidR="00541997">
        <w:rPr>
          <w:rFonts w:asciiTheme="minorHAnsi" w:hAnsiTheme="minorHAnsi" w:cstheme="minorHAnsi"/>
        </w:rPr>
        <w:t xml:space="preserve">podpis </w:t>
      </w:r>
      <w:r w:rsidR="007759D9">
        <w:rPr>
          <w:rFonts w:asciiTheme="minorHAnsi" w:hAnsiTheme="minorHAnsi" w:cstheme="minorHAnsi"/>
        </w:rPr>
        <w:t>p</w:t>
      </w:r>
      <w:r w:rsidR="00541997">
        <w:rPr>
          <w:rFonts w:asciiTheme="minorHAnsi" w:hAnsiTheme="minorHAnsi" w:cstheme="minorHAnsi"/>
        </w:rPr>
        <w:t>ředávacího protokolu</w:t>
      </w:r>
      <w:r w:rsidR="00DF4F50">
        <w:rPr>
          <w:rFonts w:asciiTheme="minorHAnsi" w:hAnsiTheme="minorHAnsi" w:cstheme="minorHAnsi"/>
        </w:rPr>
        <w:t xml:space="preserve"> oběma Stranami</w:t>
      </w:r>
      <w:r w:rsidRPr="00397F66">
        <w:rPr>
          <w:rFonts w:asciiTheme="minorHAnsi" w:hAnsiTheme="minorHAnsi" w:cstheme="minorHAnsi"/>
        </w:rPr>
        <w:t xml:space="preserve">. </w:t>
      </w:r>
    </w:p>
    <w:p w14:paraId="41D2650C" w14:textId="10943B89" w:rsidR="00397F66" w:rsidRPr="00541997" w:rsidRDefault="00541997" w:rsidP="00541997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397F66" w:rsidRPr="00397F66">
        <w:rPr>
          <w:rFonts w:asciiTheme="minorHAnsi" w:hAnsiTheme="minorHAnsi" w:cstheme="minorHAnsi"/>
        </w:rPr>
        <w:t xml:space="preserve"> je povinen </w:t>
      </w:r>
      <w:r w:rsidR="00874174">
        <w:rPr>
          <w:rFonts w:asciiTheme="minorHAnsi" w:hAnsiTheme="minorHAnsi" w:cstheme="minorHAnsi"/>
        </w:rPr>
        <w:t xml:space="preserve">převzít </w:t>
      </w:r>
      <w:r w:rsidR="00397F66" w:rsidRPr="00397F66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>O</w:t>
      </w:r>
      <w:r w:rsidR="00397F66" w:rsidRPr="00397F66">
        <w:rPr>
          <w:rFonts w:asciiTheme="minorHAnsi" w:hAnsiTheme="minorHAnsi" w:cstheme="minorHAnsi"/>
        </w:rPr>
        <w:t xml:space="preserve">bjednatele </w:t>
      </w:r>
      <w:r w:rsidR="00B378C3">
        <w:rPr>
          <w:rFonts w:asciiTheme="minorHAnsi" w:hAnsiTheme="minorHAnsi" w:cstheme="minorHAnsi"/>
        </w:rPr>
        <w:t xml:space="preserve">kontaminovanou zeminu </w:t>
      </w:r>
      <w:r w:rsidR="00397F66" w:rsidRPr="00397F66">
        <w:rPr>
          <w:rFonts w:asciiTheme="minorHAnsi" w:hAnsiTheme="minorHAnsi" w:cstheme="minorHAnsi"/>
        </w:rPr>
        <w:t>sjednan</w:t>
      </w:r>
      <w:r w:rsidR="00B378C3">
        <w:rPr>
          <w:rFonts w:asciiTheme="minorHAnsi" w:hAnsiTheme="minorHAnsi" w:cstheme="minorHAnsi"/>
        </w:rPr>
        <w:t xml:space="preserve">ou </w:t>
      </w:r>
      <w:r w:rsidR="00397F66" w:rsidRPr="00397F66">
        <w:rPr>
          <w:rFonts w:asciiTheme="minorHAnsi" w:hAnsiTheme="minorHAnsi" w:cstheme="minorHAnsi"/>
        </w:rPr>
        <w:t xml:space="preserve">touto </w:t>
      </w:r>
      <w:r>
        <w:rPr>
          <w:rFonts w:asciiTheme="minorHAnsi" w:hAnsiTheme="minorHAnsi" w:cstheme="minorHAnsi"/>
        </w:rPr>
        <w:t>S</w:t>
      </w:r>
      <w:r w:rsidR="00397F66" w:rsidRPr="00397F66">
        <w:rPr>
          <w:rFonts w:asciiTheme="minorHAnsi" w:hAnsiTheme="minorHAnsi" w:cstheme="minorHAnsi"/>
        </w:rPr>
        <w:t xml:space="preserve">mlouvou za podmínek v této </w:t>
      </w:r>
      <w:r>
        <w:rPr>
          <w:rFonts w:asciiTheme="minorHAnsi" w:hAnsiTheme="minorHAnsi" w:cstheme="minorHAnsi"/>
        </w:rPr>
        <w:t>S</w:t>
      </w:r>
      <w:r w:rsidR="00397F66" w:rsidRPr="00397F66">
        <w:rPr>
          <w:rFonts w:asciiTheme="minorHAnsi" w:hAnsiTheme="minorHAnsi" w:cstheme="minorHAnsi"/>
        </w:rPr>
        <w:t xml:space="preserve">mlouvě uvedených. Při porušení povinností </w:t>
      </w:r>
      <w:r>
        <w:rPr>
          <w:rFonts w:asciiTheme="minorHAnsi" w:hAnsiTheme="minorHAnsi" w:cstheme="minorHAnsi"/>
        </w:rPr>
        <w:t>Poskytovatele</w:t>
      </w:r>
      <w:r w:rsidR="00397F66" w:rsidRPr="00397F66">
        <w:rPr>
          <w:rFonts w:asciiTheme="minorHAnsi" w:hAnsiTheme="minorHAnsi" w:cstheme="minorHAnsi"/>
        </w:rPr>
        <w:t xml:space="preserve"> sjednaných touto </w:t>
      </w:r>
      <w:r>
        <w:rPr>
          <w:rFonts w:asciiTheme="minorHAnsi" w:hAnsiTheme="minorHAnsi" w:cstheme="minorHAnsi"/>
        </w:rPr>
        <w:t>S</w:t>
      </w:r>
      <w:r w:rsidR="00397F66" w:rsidRPr="00397F66">
        <w:rPr>
          <w:rFonts w:asciiTheme="minorHAnsi" w:hAnsiTheme="minorHAnsi" w:cstheme="minorHAnsi"/>
        </w:rPr>
        <w:t xml:space="preserve">mlouvou je povinen </w:t>
      </w:r>
      <w:r>
        <w:rPr>
          <w:rFonts w:asciiTheme="minorHAnsi" w:hAnsiTheme="minorHAnsi" w:cstheme="minorHAnsi"/>
        </w:rPr>
        <w:t>Poskytovatel</w:t>
      </w:r>
      <w:r w:rsidR="00397F66" w:rsidRPr="00397F66">
        <w:rPr>
          <w:rFonts w:asciiTheme="minorHAnsi" w:hAnsiTheme="minorHAnsi" w:cstheme="minorHAnsi"/>
        </w:rPr>
        <w:t xml:space="preserve"> uhradit </w:t>
      </w:r>
      <w:r>
        <w:rPr>
          <w:rFonts w:asciiTheme="minorHAnsi" w:hAnsiTheme="minorHAnsi" w:cstheme="minorHAnsi"/>
        </w:rPr>
        <w:t>O</w:t>
      </w:r>
      <w:r w:rsidR="00397F66" w:rsidRPr="00397F66">
        <w:rPr>
          <w:rFonts w:asciiTheme="minorHAnsi" w:hAnsiTheme="minorHAnsi" w:cstheme="minorHAnsi"/>
        </w:rPr>
        <w:t xml:space="preserve">bjednateli </w:t>
      </w:r>
      <w:r>
        <w:rPr>
          <w:rFonts w:asciiTheme="minorHAnsi" w:hAnsiTheme="minorHAnsi" w:cstheme="minorHAnsi"/>
        </w:rPr>
        <w:t>veškerou</w:t>
      </w:r>
      <w:r w:rsidR="00397F66" w:rsidRPr="00397F66">
        <w:rPr>
          <w:rFonts w:asciiTheme="minorHAnsi" w:hAnsiTheme="minorHAnsi" w:cstheme="minorHAnsi"/>
        </w:rPr>
        <w:t xml:space="preserve"> vzniklou </w:t>
      </w:r>
      <w:r w:rsidR="00E05175">
        <w:rPr>
          <w:rFonts w:asciiTheme="minorHAnsi" w:hAnsiTheme="minorHAnsi" w:cstheme="minorHAnsi"/>
        </w:rPr>
        <w:t>újmu</w:t>
      </w:r>
      <w:r w:rsidR="00397F66" w:rsidRPr="00397F66">
        <w:rPr>
          <w:rFonts w:asciiTheme="minorHAnsi" w:hAnsiTheme="minorHAnsi" w:cstheme="minorHAnsi"/>
        </w:rPr>
        <w:t>.</w:t>
      </w:r>
    </w:p>
    <w:p w14:paraId="3F7B57CC" w14:textId="73C0C5D3" w:rsidR="00397F66" w:rsidRPr="00397F66" w:rsidRDefault="00541997" w:rsidP="00397F66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97F66" w:rsidRPr="00397F66">
        <w:rPr>
          <w:rFonts w:asciiTheme="minorHAnsi" w:hAnsiTheme="minorHAnsi" w:cstheme="minorHAnsi"/>
        </w:rPr>
        <w:t xml:space="preserve">trany se zavazují postupovat tak, aby i v případě porušení povinností druhé </w:t>
      </w:r>
      <w:r>
        <w:rPr>
          <w:rFonts w:asciiTheme="minorHAnsi" w:hAnsiTheme="minorHAnsi" w:cstheme="minorHAnsi"/>
        </w:rPr>
        <w:t>S</w:t>
      </w:r>
      <w:r w:rsidR="00397F66" w:rsidRPr="00397F66">
        <w:rPr>
          <w:rFonts w:asciiTheme="minorHAnsi" w:hAnsiTheme="minorHAnsi" w:cstheme="minorHAnsi"/>
        </w:rPr>
        <w:t>trany nedošlo ke vzniku zbytečných škod. Smluvní strany se zavazují vzniku škod předcházet.</w:t>
      </w:r>
    </w:p>
    <w:p w14:paraId="394DCC47" w14:textId="1AB47150" w:rsidR="0035393D" w:rsidRPr="00100093" w:rsidRDefault="0035393D" w:rsidP="0035393D">
      <w:pPr>
        <w:pStyle w:val="Clanek11"/>
        <w:rPr>
          <w:rFonts w:asciiTheme="minorHAnsi" w:hAnsiTheme="minorHAnsi" w:cstheme="minorHAnsi"/>
        </w:rPr>
      </w:pPr>
      <w:r w:rsidRPr="0035393D">
        <w:rPr>
          <w:rFonts w:asciiTheme="minorHAnsi" w:hAnsiTheme="minorHAnsi" w:cstheme="minorHAnsi"/>
        </w:rPr>
        <w:t xml:space="preserve">V případě nedodržení termínu </w:t>
      </w:r>
      <w:r w:rsidRPr="00100093">
        <w:rPr>
          <w:rFonts w:asciiTheme="minorHAnsi" w:hAnsiTheme="minorHAnsi" w:cstheme="minorHAnsi"/>
        </w:rPr>
        <w:t>objednané</w:t>
      </w:r>
      <w:r w:rsidR="009D3C3C" w:rsidRPr="00100093">
        <w:rPr>
          <w:rFonts w:asciiTheme="minorHAnsi" w:hAnsiTheme="minorHAnsi" w:cstheme="minorHAnsi"/>
        </w:rPr>
        <w:t>ho</w:t>
      </w:r>
      <w:r w:rsidRPr="00100093">
        <w:rPr>
          <w:rFonts w:asciiTheme="minorHAnsi" w:hAnsiTheme="minorHAnsi" w:cstheme="minorHAnsi"/>
        </w:rPr>
        <w:t xml:space="preserve"> </w:t>
      </w:r>
      <w:r w:rsidR="00B378C3" w:rsidRPr="00100093">
        <w:rPr>
          <w:rFonts w:asciiTheme="minorHAnsi" w:hAnsiTheme="minorHAnsi" w:cstheme="minorHAnsi"/>
        </w:rPr>
        <w:t xml:space="preserve">odvozu kontaminované zeminy </w:t>
      </w:r>
      <w:r w:rsidRPr="00100093">
        <w:rPr>
          <w:rFonts w:asciiTheme="minorHAnsi" w:hAnsiTheme="minorHAnsi" w:cstheme="minorHAnsi"/>
        </w:rPr>
        <w:t xml:space="preserve">je Poskytovatel povinen Objednateli uhradit smluvní pokutu ve výši </w:t>
      </w:r>
      <w:r w:rsidR="00874174" w:rsidRPr="00B15306">
        <w:rPr>
          <w:rFonts w:asciiTheme="minorHAnsi" w:hAnsiTheme="minorHAnsi" w:cstheme="minorHAnsi"/>
        </w:rPr>
        <w:t>50</w:t>
      </w:r>
      <w:r w:rsidR="00B378C3" w:rsidRPr="00B15306">
        <w:rPr>
          <w:rFonts w:asciiTheme="minorHAnsi" w:hAnsiTheme="minorHAnsi" w:cstheme="minorHAnsi"/>
        </w:rPr>
        <w:t>.</w:t>
      </w:r>
      <w:r w:rsidR="001114BC" w:rsidRPr="00B15306">
        <w:rPr>
          <w:rFonts w:asciiTheme="minorHAnsi" w:hAnsiTheme="minorHAnsi" w:cstheme="minorHAnsi"/>
        </w:rPr>
        <w:t>000 Kč</w:t>
      </w:r>
      <w:r w:rsidR="005E3DD4" w:rsidRPr="00100093">
        <w:rPr>
          <w:rFonts w:asciiTheme="minorHAnsi" w:hAnsiTheme="minorHAnsi" w:cstheme="minorHAnsi"/>
        </w:rPr>
        <w:t xml:space="preserve"> </w:t>
      </w:r>
      <w:r w:rsidR="005E3DD4" w:rsidRPr="00100093">
        <w:rPr>
          <w:rStyle w:val="normaltextrun"/>
          <w:rFonts w:asciiTheme="minorHAnsi" w:hAnsiTheme="minorHAnsi" w:cstheme="minorHAnsi"/>
        </w:rPr>
        <w:t>(slovy: padesát tisíc korun českých)</w:t>
      </w:r>
      <w:r w:rsidRPr="00100093">
        <w:rPr>
          <w:rFonts w:asciiTheme="minorHAnsi" w:hAnsiTheme="minorHAnsi" w:cstheme="minorHAnsi"/>
        </w:rPr>
        <w:t xml:space="preserve"> za každ</w:t>
      </w:r>
      <w:r w:rsidR="00C344E1" w:rsidRPr="00100093">
        <w:rPr>
          <w:rFonts w:asciiTheme="minorHAnsi" w:hAnsiTheme="minorHAnsi" w:cstheme="minorHAnsi"/>
        </w:rPr>
        <w:t>ý</w:t>
      </w:r>
      <w:r w:rsidRPr="00100093">
        <w:rPr>
          <w:rFonts w:asciiTheme="minorHAnsi" w:hAnsiTheme="minorHAnsi" w:cstheme="minorHAnsi"/>
        </w:rPr>
        <w:t xml:space="preserve"> započat</w:t>
      </w:r>
      <w:r w:rsidR="00C344E1" w:rsidRPr="00100093">
        <w:rPr>
          <w:rFonts w:asciiTheme="minorHAnsi" w:hAnsiTheme="minorHAnsi" w:cstheme="minorHAnsi"/>
        </w:rPr>
        <w:t>ý</w:t>
      </w:r>
      <w:r w:rsidRPr="00100093">
        <w:rPr>
          <w:rFonts w:asciiTheme="minorHAnsi" w:hAnsiTheme="minorHAnsi" w:cstheme="minorHAnsi"/>
        </w:rPr>
        <w:t xml:space="preserve"> </w:t>
      </w:r>
      <w:r w:rsidR="00C344E1" w:rsidRPr="00100093">
        <w:rPr>
          <w:rFonts w:asciiTheme="minorHAnsi" w:hAnsiTheme="minorHAnsi" w:cstheme="minorHAnsi"/>
        </w:rPr>
        <w:t xml:space="preserve">kalendářní </w:t>
      </w:r>
      <w:r w:rsidR="0089300F" w:rsidRPr="00100093">
        <w:rPr>
          <w:rFonts w:asciiTheme="minorHAnsi" w:hAnsiTheme="minorHAnsi" w:cstheme="minorHAnsi"/>
        </w:rPr>
        <w:t>den</w:t>
      </w:r>
      <w:r w:rsidRPr="00100093">
        <w:rPr>
          <w:rFonts w:asciiTheme="minorHAnsi" w:hAnsiTheme="minorHAnsi" w:cstheme="minorHAnsi"/>
        </w:rPr>
        <w:t xml:space="preserve"> prodlení.</w:t>
      </w:r>
      <w:r w:rsidR="0033747F" w:rsidRPr="00100093">
        <w:rPr>
          <w:rFonts w:asciiTheme="minorHAnsi" w:hAnsiTheme="minorHAnsi" w:cstheme="minorHAnsi"/>
        </w:rPr>
        <w:t xml:space="preserve"> Vedle této smluvní pokuty je Poskytovatel povinen k náhradě veškeré újmy, která vznikne Objednateli v důsledku prodlení s odvozem kontaminované zeminy při provádění stavby Rekonstrukce </w:t>
      </w:r>
      <w:proofErr w:type="spellStart"/>
      <w:r w:rsidR="0033747F" w:rsidRPr="00100093">
        <w:rPr>
          <w:rFonts w:asciiTheme="minorHAnsi" w:hAnsiTheme="minorHAnsi" w:cstheme="minorHAnsi"/>
        </w:rPr>
        <w:t>soumostí</w:t>
      </w:r>
      <w:proofErr w:type="spellEnd"/>
      <w:r w:rsidR="0033747F" w:rsidRPr="00100093">
        <w:rPr>
          <w:rFonts w:asciiTheme="minorHAnsi" w:hAnsiTheme="minorHAnsi" w:cstheme="minorHAnsi"/>
        </w:rPr>
        <w:t xml:space="preserve"> Libeňský most. </w:t>
      </w:r>
    </w:p>
    <w:p w14:paraId="5D19F079" w14:textId="2D8D06AB" w:rsidR="00590552" w:rsidRDefault="00590552" w:rsidP="00590552">
      <w:pPr>
        <w:pStyle w:val="Clanek11"/>
        <w:rPr>
          <w:rFonts w:asciiTheme="minorHAnsi" w:hAnsiTheme="minorHAnsi" w:cstheme="minorHAnsi"/>
        </w:rPr>
      </w:pPr>
      <w:r w:rsidRPr="00100093">
        <w:rPr>
          <w:rFonts w:asciiTheme="minorHAnsi" w:hAnsiTheme="minorHAnsi" w:cstheme="minorHAnsi"/>
        </w:rPr>
        <w:t xml:space="preserve">V případě porušení ustanovení čl. </w:t>
      </w:r>
      <w:r w:rsidR="00E262B8" w:rsidRPr="00100093">
        <w:rPr>
          <w:rFonts w:asciiTheme="minorHAnsi" w:hAnsiTheme="minorHAnsi" w:cstheme="minorHAnsi"/>
        </w:rPr>
        <w:t>5.4</w:t>
      </w:r>
      <w:r w:rsidR="00874174" w:rsidRPr="00100093">
        <w:rPr>
          <w:rFonts w:asciiTheme="minorHAnsi" w:hAnsiTheme="minorHAnsi" w:cstheme="minorHAnsi"/>
        </w:rPr>
        <w:t xml:space="preserve"> písm. a) až h)</w:t>
      </w:r>
      <w:r w:rsidRPr="00100093">
        <w:rPr>
          <w:rFonts w:asciiTheme="minorHAnsi" w:hAnsiTheme="minorHAnsi" w:cstheme="minorHAnsi"/>
        </w:rPr>
        <w:t xml:space="preserve"> je Objednatel oprávněn požadovat po Poskytovatel</w:t>
      </w:r>
      <w:r w:rsidR="00874174" w:rsidRPr="00100093">
        <w:rPr>
          <w:rFonts w:asciiTheme="minorHAnsi" w:hAnsiTheme="minorHAnsi" w:cstheme="minorHAnsi"/>
        </w:rPr>
        <w:t>i</w:t>
      </w:r>
      <w:r w:rsidRPr="00100093">
        <w:rPr>
          <w:rFonts w:asciiTheme="minorHAnsi" w:hAnsiTheme="minorHAnsi" w:cstheme="minorHAnsi"/>
        </w:rPr>
        <w:t xml:space="preserve"> zaplacení smluvní pokuty ve výši </w:t>
      </w:r>
      <w:r w:rsidR="00B378C3" w:rsidRPr="00B15306">
        <w:rPr>
          <w:rFonts w:asciiTheme="minorHAnsi" w:hAnsiTheme="minorHAnsi" w:cstheme="minorHAnsi"/>
        </w:rPr>
        <w:t>20.</w:t>
      </w:r>
      <w:r w:rsidRPr="00B15306">
        <w:rPr>
          <w:rFonts w:asciiTheme="minorHAnsi" w:hAnsiTheme="minorHAnsi" w:cstheme="minorHAnsi"/>
        </w:rPr>
        <w:t>000 Kč</w:t>
      </w:r>
      <w:r w:rsidRPr="00100093">
        <w:rPr>
          <w:rFonts w:asciiTheme="minorHAnsi" w:hAnsiTheme="minorHAnsi" w:cstheme="minorHAnsi"/>
        </w:rPr>
        <w:t xml:space="preserve"> </w:t>
      </w:r>
      <w:r w:rsidR="005E3DD4" w:rsidRPr="00100093">
        <w:rPr>
          <w:rStyle w:val="normaltextrun"/>
          <w:rFonts w:asciiTheme="minorHAnsi" w:hAnsiTheme="minorHAnsi" w:cstheme="minorHAnsi"/>
        </w:rPr>
        <w:t>(slovy</w:t>
      </w:r>
      <w:r w:rsidR="005E3DD4" w:rsidRPr="005E3DD4">
        <w:rPr>
          <w:rStyle w:val="normaltextrun"/>
          <w:rFonts w:asciiTheme="minorHAnsi" w:hAnsiTheme="minorHAnsi" w:cstheme="minorHAnsi"/>
        </w:rPr>
        <w:t xml:space="preserve">: </w:t>
      </w:r>
      <w:r w:rsidR="005E3DD4">
        <w:rPr>
          <w:rStyle w:val="normaltextrun"/>
          <w:rFonts w:asciiTheme="minorHAnsi" w:hAnsiTheme="minorHAnsi" w:cstheme="minorHAnsi"/>
        </w:rPr>
        <w:t xml:space="preserve">dvacet tisíc </w:t>
      </w:r>
      <w:r w:rsidR="005E3DD4" w:rsidRPr="005E3DD4">
        <w:rPr>
          <w:rStyle w:val="normaltextrun"/>
          <w:rFonts w:asciiTheme="minorHAnsi" w:hAnsiTheme="minorHAnsi" w:cstheme="minorHAnsi"/>
        </w:rPr>
        <w:t>korun českých)</w:t>
      </w:r>
      <w:r w:rsidR="005E3DD4">
        <w:rPr>
          <w:rStyle w:val="normaltextrun"/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každý jednotlivý případ porušení</w:t>
      </w:r>
      <w:r w:rsidRPr="003D647B">
        <w:rPr>
          <w:rFonts w:asciiTheme="minorHAnsi" w:hAnsiTheme="minorHAnsi" w:cstheme="minorHAnsi"/>
        </w:rPr>
        <w:t>.</w:t>
      </w:r>
    </w:p>
    <w:p w14:paraId="423776CB" w14:textId="09A6FBE9" w:rsidR="00874174" w:rsidRPr="00386A8C" w:rsidRDefault="00874174" w:rsidP="00874174">
      <w:pPr>
        <w:pStyle w:val="Clanek11"/>
        <w:rPr>
          <w:rFonts w:asciiTheme="minorHAnsi" w:hAnsiTheme="minorHAnsi" w:cstheme="minorHAnsi"/>
        </w:rPr>
      </w:pPr>
      <w:r w:rsidRPr="003D647B">
        <w:rPr>
          <w:rFonts w:asciiTheme="minorHAnsi" w:hAnsiTheme="minorHAnsi" w:cstheme="minorHAnsi"/>
        </w:rPr>
        <w:lastRenderedPageBreak/>
        <w:t xml:space="preserve">V případě porušení </w:t>
      </w:r>
      <w:r w:rsidRPr="003127BF">
        <w:rPr>
          <w:rFonts w:asciiTheme="minorHAnsi" w:hAnsiTheme="minorHAnsi" w:cstheme="minorHAnsi"/>
        </w:rPr>
        <w:t xml:space="preserve">ustanovení čl. 5.4 písm. i) je Objednatel oprávněn požadovat po Poskytovateli zaplacení smluvní pokuty ve výši </w:t>
      </w:r>
      <w:r w:rsidRPr="00B15306">
        <w:rPr>
          <w:rFonts w:asciiTheme="minorHAnsi" w:hAnsiTheme="minorHAnsi" w:cstheme="minorHAnsi"/>
        </w:rPr>
        <w:t>20.000 Kč</w:t>
      </w:r>
      <w:r w:rsidRPr="003127BF">
        <w:rPr>
          <w:rFonts w:asciiTheme="minorHAnsi" w:hAnsiTheme="minorHAnsi" w:cstheme="minorHAnsi"/>
        </w:rPr>
        <w:t xml:space="preserve"> </w:t>
      </w:r>
      <w:r w:rsidR="00F3689B" w:rsidRPr="003127BF">
        <w:rPr>
          <w:rStyle w:val="normaltextrun"/>
          <w:rFonts w:asciiTheme="minorHAnsi" w:hAnsiTheme="minorHAnsi" w:cstheme="minorHAnsi"/>
        </w:rPr>
        <w:t xml:space="preserve">(slovy: dvacet tisíc korun českých) </w:t>
      </w:r>
      <w:r w:rsidRPr="003127BF">
        <w:rPr>
          <w:rFonts w:asciiTheme="minorHAnsi" w:hAnsiTheme="minorHAnsi" w:cstheme="minorHAnsi"/>
        </w:rPr>
        <w:t xml:space="preserve">za každý </w:t>
      </w:r>
      <w:r w:rsidR="0043091E" w:rsidRPr="003127BF">
        <w:rPr>
          <w:rFonts w:asciiTheme="minorHAnsi" w:hAnsiTheme="minorHAnsi" w:cstheme="minorHAnsi"/>
        </w:rPr>
        <w:t>započatý den prodlení s </w:t>
      </w:r>
      <w:r w:rsidR="0043091E" w:rsidRPr="00386A8C">
        <w:rPr>
          <w:rFonts w:asciiTheme="minorHAnsi" w:hAnsiTheme="minorHAnsi" w:cstheme="minorHAnsi"/>
        </w:rPr>
        <w:t>doložením požadovaných dokladů</w:t>
      </w:r>
      <w:r w:rsidRPr="00386A8C">
        <w:rPr>
          <w:rFonts w:asciiTheme="minorHAnsi" w:hAnsiTheme="minorHAnsi" w:cstheme="minorHAnsi"/>
        </w:rPr>
        <w:t>.</w:t>
      </w:r>
    </w:p>
    <w:p w14:paraId="6287A20B" w14:textId="661AD9C8" w:rsidR="00AE46E8" w:rsidRPr="00386A8C" w:rsidRDefault="00AE46E8" w:rsidP="00AE46E8">
      <w:pPr>
        <w:pStyle w:val="Clanek11"/>
        <w:rPr>
          <w:rFonts w:asciiTheme="minorHAnsi" w:hAnsiTheme="minorHAnsi" w:cstheme="minorHAnsi"/>
        </w:rPr>
      </w:pPr>
      <w:r w:rsidRPr="00386A8C">
        <w:rPr>
          <w:rFonts w:asciiTheme="minorHAnsi" w:hAnsiTheme="minorHAnsi" w:cstheme="minorHAnsi"/>
        </w:rPr>
        <w:t xml:space="preserve">V případě porušení ustanovení čl. 8 je Objednatel oprávněn požadovat po Poskytovatel zaplacení smluvní pokuty ve výši </w:t>
      </w:r>
      <w:r w:rsidR="00B378C3" w:rsidRPr="00B15306">
        <w:rPr>
          <w:rFonts w:asciiTheme="minorHAnsi" w:hAnsiTheme="minorHAnsi" w:cstheme="minorHAnsi"/>
        </w:rPr>
        <w:t>20.</w:t>
      </w:r>
      <w:r w:rsidRPr="00B15306">
        <w:rPr>
          <w:rFonts w:asciiTheme="minorHAnsi" w:hAnsiTheme="minorHAnsi" w:cstheme="minorHAnsi"/>
        </w:rPr>
        <w:t>000 Kč</w:t>
      </w:r>
      <w:r w:rsidRPr="00386A8C">
        <w:rPr>
          <w:rFonts w:asciiTheme="minorHAnsi" w:hAnsiTheme="minorHAnsi" w:cstheme="minorHAnsi"/>
        </w:rPr>
        <w:t xml:space="preserve"> </w:t>
      </w:r>
      <w:r w:rsidR="00F3689B" w:rsidRPr="00386A8C">
        <w:rPr>
          <w:rStyle w:val="normaltextrun"/>
          <w:rFonts w:asciiTheme="minorHAnsi" w:hAnsiTheme="minorHAnsi" w:cstheme="minorHAnsi"/>
        </w:rPr>
        <w:t xml:space="preserve">(slovy: dvacet tisíc korun českých) </w:t>
      </w:r>
      <w:r w:rsidRPr="00386A8C">
        <w:rPr>
          <w:rFonts w:asciiTheme="minorHAnsi" w:hAnsiTheme="minorHAnsi" w:cstheme="minorHAnsi"/>
        </w:rPr>
        <w:t xml:space="preserve">za každý </w:t>
      </w:r>
      <w:r w:rsidR="00A15718" w:rsidRPr="00386A8C">
        <w:rPr>
          <w:rFonts w:asciiTheme="minorHAnsi" w:hAnsiTheme="minorHAnsi" w:cstheme="minorHAnsi"/>
        </w:rPr>
        <w:t xml:space="preserve">jednotlivý případ porušení a za </w:t>
      </w:r>
      <w:r w:rsidR="00F46BE5" w:rsidRPr="00386A8C">
        <w:rPr>
          <w:rFonts w:asciiTheme="minorHAnsi" w:hAnsiTheme="minorHAnsi" w:cstheme="minorHAnsi"/>
        </w:rPr>
        <w:t xml:space="preserve">každý </w:t>
      </w:r>
      <w:r w:rsidRPr="00386A8C">
        <w:rPr>
          <w:rFonts w:asciiTheme="minorHAnsi" w:hAnsiTheme="minorHAnsi" w:cstheme="minorHAnsi"/>
        </w:rPr>
        <w:t>započatý kalendářní den prodlení.</w:t>
      </w:r>
    </w:p>
    <w:p w14:paraId="3E395ECB" w14:textId="60E10084" w:rsidR="003D647B" w:rsidRPr="00386A8C" w:rsidRDefault="003D647B" w:rsidP="003D647B">
      <w:pPr>
        <w:pStyle w:val="Clanek11"/>
        <w:rPr>
          <w:rFonts w:asciiTheme="minorHAnsi" w:hAnsiTheme="minorHAnsi" w:cstheme="minorHAnsi"/>
        </w:rPr>
      </w:pPr>
      <w:r w:rsidRPr="003D647B">
        <w:rPr>
          <w:rFonts w:asciiTheme="minorHAnsi" w:hAnsiTheme="minorHAnsi" w:cstheme="minorHAnsi"/>
        </w:rPr>
        <w:t xml:space="preserve">V případě porušení </w:t>
      </w:r>
      <w:r w:rsidRPr="00386A8C">
        <w:rPr>
          <w:rFonts w:asciiTheme="minorHAnsi" w:hAnsiTheme="minorHAnsi" w:cstheme="minorHAnsi"/>
        </w:rPr>
        <w:t xml:space="preserve">ustanovení čl. 10 je Objednatel oprávněn požadovat po Poskytovatel zaplacení smluvní pokuty ve výši </w:t>
      </w:r>
      <w:r w:rsidRPr="00B15306">
        <w:rPr>
          <w:rFonts w:asciiTheme="minorHAnsi" w:hAnsiTheme="minorHAnsi" w:cstheme="minorHAnsi"/>
        </w:rPr>
        <w:t>50</w:t>
      </w:r>
      <w:r w:rsidR="00B378C3" w:rsidRPr="00B15306">
        <w:rPr>
          <w:rFonts w:asciiTheme="minorHAnsi" w:hAnsiTheme="minorHAnsi" w:cstheme="minorHAnsi"/>
        </w:rPr>
        <w:t>.</w:t>
      </w:r>
      <w:r w:rsidRPr="00B15306">
        <w:rPr>
          <w:rFonts w:asciiTheme="minorHAnsi" w:hAnsiTheme="minorHAnsi" w:cstheme="minorHAnsi"/>
        </w:rPr>
        <w:t>000 Kč</w:t>
      </w:r>
      <w:r w:rsidRPr="00386A8C">
        <w:rPr>
          <w:rFonts w:asciiTheme="minorHAnsi" w:hAnsiTheme="minorHAnsi" w:cstheme="minorHAnsi"/>
        </w:rPr>
        <w:t xml:space="preserve"> </w:t>
      </w:r>
      <w:r w:rsidR="00F3689B" w:rsidRPr="00386A8C">
        <w:rPr>
          <w:rStyle w:val="normaltextrun"/>
          <w:rFonts w:asciiTheme="minorHAnsi" w:hAnsiTheme="minorHAnsi" w:cstheme="minorHAnsi"/>
        </w:rPr>
        <w:t xml:space="preserve">(slovy: padesát tisíc korun českých) </w:t>
      </w:r>
      <w:r w:rsidRPr="00386A8C">
        <w:rPr>
          <w:rFonts w:asciiTheme="minorHAnsi" w:hAnsiTheme="minorHAnsi" w:cstheme="minorHAnsi"/>
        </w:rPr>
        <w:t>za každý jednotlivý případ porušení.</w:t>
      </w:r>
    </w:p>
    <w:p w14:paraId="36B104D0" w14:textId="1EA54B36" w:rsidR="00202A2F" w:rsidRPr="002B7607" w:rsidRDefault="00202A2F" w:rsidP="00202A2F">
      <w:pPr>
        <w:pStyle w:val="Clanek11"/>
        <w:rPr>
          <w:rFonts w:asciiTheme="minorHAnsi" w:hAnsiTheme="minorHAnsi" w:cstheme="minorHAnsi"/>
        </w:rPr>
      </w:pPr>
      <w:r w:rsidRPr="002B7607">
        <w:rPr>
          <w:rFonts w:asciiTheme="minorHAnsi" w:hAnsiTheme="minorHAnsi" w:cstheme="minorHAnsi"/>
        </w:rPr>
        <w:t>Smluvní pokuty mohou být kombinovány (uplatnění jedné smluvní pokuty nevylučuje souběžné uplatnění jakékoliv jiné smluvní pokuty)</w:t>
      </w:r>
      <w:r w:rsidR="003D7C8A" w:rsidRPr="002B7607">
        <w:rPr>
          <w:rFonts w:asciiTheme="minorHAnsi" w:hAnsiTheme="minorHAnsi" w:cstheme="minorHAnsi"/>
        </w:rPr>
        <w:t xml:space="preserve"> a ukládány opakovaně.</w:t>
      </w:r>
    </w:p>
    <w:p w14:paraId="2F634923" w14:textId="7DB1221A" w:rsidR="002C07DE" w:rsidRPr="002B7607" w:rsidRDefault="000C2E6D" w:rsidP="002C07DE">
      <w:pPr>
        <w:pStyle w:val="Clanek11"/>
        <w:rPr>
          <w:rFonts w:asciiTheme="minorHAnsi" w:hAnsiTheme="minorHAnsi" w:cstheme="minorHAnsi"/>
        </w:rPr>
      </w:pPr>
      <w:r w:rsidRPr="002B7607">
        <w:rPr>
          <w:rFonts w:asciiTheme="minorHAnsi" w:hAnsiTheme="minorHAnsi" w:cstheme="minorHAnsi"/>
        </w:rPr>
        <w:t xml:space="preserve">Objednatel </w:t>
      </w:r>
      <w:r w:rsidR="002C07DE" w:rsidRPr="002B7607">
        <w:rPr>
          <w:rFonts w:asciiTheme="minorHAnsi" w:hAnsiTheme="minorHAnsi" w:cstheme="minorHAnsi"/>
        </w:rPr>
        <w:t>je oprávněn domáhat se náhrady újmy za porušení jakékoliv povinnosti, na kterou se</w:t>
      </w:r>
      <w:r w:rsidR="00F3689B">
        <w:rPr>
          <w:rFonts w:asciiTheme="minorHAnsi" w:hAnsiTheme="minorHAnsi" w:cstheme="minorHAnsi"/>
        </w:rPr>
        <w:t> </w:t>
      </w:r>
      <w:r w:rsidR="002C07DE" w:rsidRPr="002B7607">
        <w:rPr>
          <w:rFonts w:asciiTheme="minorHAnsi" w:hAnsiTheme="minorHAnsi" w:cstheme="minorHAnsi"/>
        </w:rPr>
        <w:t xml:space="preserve">vztahuje jakákoliv smluvní pokuta dle této </w:t>
      </w:r>
      <w:r w:rsidR="00344C39">
        <w:rPr>
          <w:rFonts w:asciiTheme="minorHAnsi" w:eastAsiaTheme="minorHAnsi" w:hAnsiTheme="minorHAnsi" w:cstheme="minorHAnsi"/>
        </w:rPr>
        <w:t>Smlouvy</w:t>
      </w:r>
      <w:r w:rsidR="002C07DE" w:rsidRPr="002B7607">
        <w:rPr>
          <w:rFonts w:asciiTheme="minorHAnsi" w:hAnsiTheme="minorHAnsi" w:cstheme="minorHAnsi"/>
        </w:rPr>
        <w:t>, a to v plné výši.</w:t>
      </w:r>
    </w:p>
    <w:p w14:paraId="739E19C2" w14:textId="5149EA06" w:rsidR="002C07DE" w:rsidRPr="002B7607" w:rsidRDefault="002C07DE" w:rsidP="002C07DE">
      <w:pPr>
        <w:pStyle w:val="Clanek11"/>
        <w:rPr>
          <w:rFonts w:asciiTheme="minorHAnsi" w:hAnsiTheme="minorHAnsi" w:cstheme="minorHAnsi"/>
        </w:rPr>
      </w:pPr>
      <w:r w:rsidRPr="002B7607">
        <w:rPr>
          <w:rFonts w:asciiTheme="minorHAnsi" w:hAnsiTheme="minorHAnsi" w:cstheme="minorHAnsi"/>
        </w:rPr>
        <w:t xml:space="preserve">Smluvní pokuta je splatná do třiceti (30) dnů po doručení výzvy oprávněné Strany druhé Straně k její úhradě. Výzva musí vždy obsahovat popis a časové určení události, která v souladu s </w:t>
      </w:r>
      <w:r w:rsidR="00CB6C2F" w:rsidRPr="002B7607">
        <w:rPr>
          <w:rFonts w:asciiTheme="minorHAnsi" w:hAnsiTheme="minorHAnsi" w:cstheme="minorHAnsi"/>
        </w:rPr>
        <w:t>touto</w:t>
      </w:r>
      <w:r w:rsidRPr="002B7607">
        <w:rPr>
          <w:rFonts w:asciiTheme="minorHAnsi" w:hAnsiTheme="minorHAnsi" w:cstheme="minorHAnsi"/>
        </w:rPr>
        <w:t xml:space="preserve"> </w:t>
      </w:r>
      <w:r w:rsidR="00344C39">
        <w:rPr>
          <w:rFonts w:asciiTheme="minorHAnsi" w:eastAsiaTheme="minorHAnsi" w:hAnsiTheme="minorHAnsi" w:cstheme="minorHAnsi"/>
        </w:rPr>
        <w:t>Smlouvou</w:t>
      </w:r>
      <w:r w:rsidRPr="002B7607">
        <w:rPr>
          <w:rFonts w:asciiTheme="minorHAnsi" w:hAnsiTheme="minorHAnsi" w:cstheme="minorHAnsi"/>
        </w:rPr>
        <w:t xml:space="preserve"> zakládá </w:t>
      </w:r>
      <w:r w:rsidR="00CB6C2F" w:rsidRPr="002B7607">
        <w:rPr>
          <w:rFonts w:asciiTheme="minorHAnsi" w:hAnsiTheme="minorHAnsi" w:cstheme="minorHAnsi"/>
        </w:rPr>
        <w:t xml:space="preserve">vyzývající Straně </w:t>
      </w:r>
      <w:r w:rsidRPr="002B7607">
        <w:rPr>
          <w:rFonts w:asciiTheme="minorHAnsi" w:hAnsiTheme="minorHAnsi" w:cstheme="minorHAnsi"/>
        </w:rPr>
        <w:t>právo účtovat smluvní pokutu.</w:t>
      </w:r>
    </w:p>
    <w:p w14:paraId="420AC588" w14:textId="696F3CFB" w:rsidR="00C7264E" w:rsidRDefault="002E2731" w:rsidP="00DD1458">
      <w:pPr>
        <w:pStyle w:val="Nadpis1"/>
        <w:tabs>
          <w:tab w:val="clear" w:pos="2978"/>
        </w:tabs>
        <w:ind w:left="567"/>
        <w:rPr>
          <w:rFonts w:asciiTheme="minorHAnsi" w:hAnsiTheme="minorHAnsi" w:cstheme="minorHAnsi"/>
        </w:rPr>
      </w:pPr>
      <w:r w:rsidRPr="002E2731">
        <w:rPr>
          <w:rFonts w:asciiTheme="minorHAnsi" w:hAnsiTheme="minorHAnsi" w:cstheme="minorHAnsi"/>
        </w:rPr>
        <w:t>DŮVĚRNÉ INFORMACE</w:t>
      </w:r>
    </w:p>
    <w:p w14:paraId="26E1E91F" w14:textId="24C2DD51" w:rsidR="005C3CB5" w:rsidRPr="005C3CB5" w:rsidRDefault="005C3CB5" w:rsidP="005C3CB5">
      <w:pPr>
        <w:pStyle w:val="Clanek11"/>
        <w:rPr>
          <w:rFonts w:asciiTheme="minorHAnsi" w:hAnsiTheme="minorHAnsi" w:cstheme="minorHAnsi"/>
        </w:rPr>
      </w:pPr>
      <w:r w:rsidRPr="005C3CB5">
        <w:rPr>
          <w:rFonts w:asciiTheme="minorHAnsi" w:hAnsiTheme="minorHAnsi" w:cstheme="minorHAnsi"/>
        </w:rPr>
        <w:t xml:space="preserve">Pro účely této </w:t>
      </w:r>
      <w:r w:rsidR="004B5C1B">
        <w:rPr>
          <w:rFonts w:asciiTheme="minorHAnsi" w:hAnsiTheme="minorHAnsi" w:cstheme="minorHAnsi"/>
        </w:rPr>
        <w:t>S</w:t>
      </w:r>
      <w:r w:rsidRPr="005C3CB5">
        <w:rPr>
          <w:rFonts w:asciiTheme="minorHAnsi" w:hAnsiTheme="minorHAnsi" w:cstheme="minorHAnsi"/>
        </w:rPr>
        <w:t>mlouvy se za důvěrné informace považují:</w:t>
      </w:r>
    </w:p>
    <w:p w14:paraId="43B924C6" w14:textId="77777777" w:rsidR="005C3CB5" w:rsidRPr="005C3CB5" w:rsidRDefault="005C3CB5" w:rsidP="00B378C3">
      <w:pPr>
        <w:pStyle w:val="Claneka"/>
        <w:tabs>
          <w:tab w:val="clear" w:pos="1276"/>
        </w:tabs>
        <w:ind w:left="993" w:hanging="426"/>
        <w:rPr>
          <w:rFonts w:asciiTheme="minorHAnsi" w:hAnsiTheme="minorHAnsi" w:cstheme="minorHAnsi"/>
        </w:rPr>
      </w:pPr>
      <w:r w:rsidRPr="005C3CB5">
        <w:rPr>
          <w:rFonts w:asciiTheme="minorHAnsi" w:hAnsiTheme="minorHAnsi" w:cstheme="minorHAnsi"/>
        </w:rPr>
        <w:t>informace označené Objednatelem za důvěrné,</w:t>
      </w:r>
    </w:p>
    <w:p w14:paraId="30C4A9F4" w14:textId="77777777" w:rsidR="005C3CB5" w:rsidRPr="005C3CB5" w:rsidRDefault="005C3CB5" w:rsidP="00B378C3">
      <w:pPr>
        <w:pStyle w:val="Claneka"/>
        <w:tabs>
          <w:tab w:val="clear" w:pos="1276"/>
        </w:tabs>
        <w:ind w:left="993" w:hanging="426"/>
        <w:rPr>
          <w:rFonts w:asciiTheme="minorHAnsi" w:hAnsiTheme="minorHAnsi" w:cstheme="minorHAnsi"/>
        </w:rPr>
      </w:pPr>
      <w:r w:rsidRPr="005C3CB5">
        <w:rPr>
          <w:rFonts w:asciiTheme="minorHAnsi" w:hAnsiTheme="minorHAnsi" w:cstheme="minorHAnsi"/>
        </w:rPr>
        <w:t>informace podstatného a rozhodujícího charakteru o stavu provádění služeb,</w:t>
      </w:r>
    </w:p>
    <w:p w14:paraId="03B8D04F" w14:textId="77777777" w:rsidR="005C3CB5" w:rsidRPr="005C3CB5" w:rsidRDefault="005C3CB5" w:rsidP="00B378C3">
      <w:pPr>
        <w:pStyle w:val="Claneka"/>
        <w:tabs>
          <w:tab w:val="clear" w:pos="1276"/>
        </w:tabs>
        <w:ind w:left="993" w:hanging="426"/>
        <w:rPr>
          <w:rFonts w:asciiTheme="minorHAnsi" w:hAnsiTheme="minorHAnsi" w:cstheme="minorHAnsi"/>
        </w:rPr>
      </w:pPr>
      <w:r w:rsidRPr="005C3CB5">
        <w:rPr>
          <w:rFonts w:asciiTheme="minorHAnsi" w:hAnsiTheme="minorHAnsi" w:cstheme="minorHAnsi"/>
        </w:rPr>
        <w:t>informace o sporech mezi Objednatelem a jeho smluvními partnery v souvislosti s prováděním služeb.</w:t>
      </w:r>
    </w:p>
    <w:p w14:paraId="641C11EE" w14:textId="1A4CC975" w:rsidR="005C3CB5" w:rsidRPr="005C3CB5" w:rsidRDefault="005C3CB5" w:rsidP="005C3CB5">
      <w:pPr>
        <w:pStyle w:val="Clanek11"/>
        <w:rPr>
          <w:rFonts w:asciiTheme="minorHAnsi" w:hAnsiTheme="minorHAnsi" w:cstheme="minorHAnsi"/>
        </w:rPr>
      </w:pPr>
      <w:r w:rsidRPr="005C3CB5">
        <w:rPr>
          <w:rFonts w:asciiTheme="minorHAnsi" w:hAnsiTheme="minorHAnsi" w:cstheme="minorHAnsi"/>
        </w:rPr>
        <w:t>Za důvěrné informace nebudou považovány informace, které jsou přístupné veřejně nebo známé v</w:t>
      </w:r>
      <w:r w:rsidR="006C59DD">
        <w:rPr>
          <w:rFonts w:asciiTheme="minorHAnsi" w:hAnsiTheme="minorHAnsi" w:cstheme="minorHAnsi"/>
        </w:rPr>
        <w:t> </w:t>
      </w:r>
      <w:r w:rsidRPr="005C3CB5">
        <w:rPr>
          <w:rFonts w:asciiTheme="minorHAnsi" w:hAnsiTheme="minorHAnsi" w:cstheme="minorHAnsi"/>
        </w:rPr>
        <w:t>době jejich užití nebo zpřístupnění třetím osobám, pokud taková přístupnost nebo známost nenastala v důsledku porušení zákonem uložené nebo smluvní povinnosti Poskytovatele.</w:t>
      </w:r>
    </w:p>
    <w:p w14:paraId="23E8D03F" w14:textId="4CF4A21A" w:rsidR="005C3CB5" w:rsidRPr="005C3CB5" w:rsidRDefault="005C3CB5" w:rsidP="005C3CB5">
      <w:pPr>
        <w:pStyle w:val="Clanek11"/>
        <w:rPr>
          <w:rFonts w:asciiTheme="minorHAnsi" w:hAnsiTheme="minorHAnsi" w:cstheme="minorHAnsi"/>
        </w:rPr>
      </w:pPr>
      <w:r w:rsidRPr="005C3CB5">
        <w:rPr>
          <w:rFonts w:asciiTheme="minorHAnsi" w:hAnsiTheme="minorHAnsi" w:cstheme="minorHAnsi"/>
        </w:rPr>
        <w:t xml:space="preserve">Poskytovatel se zavazuje, že bez předchozího souhlasu Objednatele neužije důvěrné informace pro jiné účely než pro účely provádění služeb a splnění povinností podle této smlouvy a nezveřejní ani jinak neposkytne důvěrné informace žádné třetí osobě, vyjma svých zaměstnanců, členů svých orgánů, poradců, právních zástupců a </w:t>
      </w:r>
      <w:r w:rsidR="006C59DD">
        <w:rPr>
          <w:rFonts w:asciiTheme="minorHAnsi" w:hAnsiTheme="minorHAnsi" w:cstheme="minorHAnsi"/>
        </w:rPr>
        <w:t>pod</w:t>
      </w:r>
      <w:r w:rsidRPr="005C3CB5">
        <w:rPr>
          <w:rFonts w:asciiTheme="minorHAnsi" w:hAnsiTheme="minorHAnsi" w:cstheme="minorHAnsi"/>
        </w:rPr>
        <w:t>dodavatelů. Těmto osobám však může být důvěrná informace poskytnuta pouze za té podmínky, že budou zavázáni udržovat takové informace v tajnosti, jako by</w:t>
      </w:r>
      <w:r w:rsidR="00B15306">
        <w:rPr>
          <w:rFonts w:asciiTheme="minorHAnsi" w:hAnsiTheme="minorHAnsi" w:cstheme="minorHAnsi"/>
        </w:rPr>
        <w:t> </w:t>
      </w:r>
      <w:r w:rsidRPr="005C3CB5">
        <w:rPr>
          <w:rFonts w:asciiTheme="minorHAnsi" w:hAnsiTheme="minorHAnsi" w:cstheme="minorHAnsi"/>
        </w:rPr>
        <w:t>byly stranami této smlouvy. Pokud bude jakýkoli správní orgán, soud či jiný státní orgán vyžadovat poskytnutí jakékoli důvěrné informace, oznámí Poskytovatel tuto skutečnost neprodleně písemně Objednateli.</w:t>
      </w:r>
    </w:p>
    <w:p w14:paraId="3589D33C" w14:textId="77777777" w:rsidR="005C3CB5" w:rsidRPr="005C3CB5" w:rsidRDefault="005C3CB5" w:rsidP="005C3CB5">
      <w:pPr>
        <w:pStyle w:val="Clanek11"/>
        <w:rPr>
          <w:rFonts w:asciiTheme="minorHAnsi" w:hAnsiTheme="minorHAnsi" w:cstheme="minorHAnsi"/>
        </w:rPr>
      </w:pPr>
      <w:r w:rsidRPr="005C3CB5">
        <w:rPr>
          <w:rFonts w:asciiTheme="minorHAnsi" w:hAnsiTheme="minorHAnsi" w:cstheme="minorHAnsi"/>
        </w:rPr>
        <w:t>V případě poskytnutí důvěrné informace je Poskytovatel povinen vyvinout maximální úsilí k tomu, aby zajistil, že s nimi bude stále zacházeno jako s informacemi tvořícími obchodní tajemství podle § 504 občanského zákoníku.</w:t>
      </w:r>
    </w:p>
    <w:p w14:paraId="0379702E" w14:textId="582C35C6" w:rsidR="005C3CB5" w:rsidRPr="005C3CB5" w:rsidRDefault="005C3CB5" w:rsidP="005C3CB5">
      <w:pPr>
        <w:pStyle w:val="Clanek11"/>
        <w:rPr>
          <w:rFonts w:asciiTheme="minorHAnsi" w:hAnsiTheme="minorHAnsi" w:cstheme="minorHAnsi"/>
        </w:rPr>
      </w:pPr>
      <w:r w:rsidRPr="005C3CB5">
        <w:rPr>
          <w:rFonts w:asciiTheme="minorHAnsi" w:hAnsiTheme="minorHAnsi" w:cstheme="minorHAnsi"/>
        </w:rPr>
        <w:t>V případě, že se Poskytovatel dozví nebo bude mít důvodné podezření, že došlo ke zpřístupnění důvěrných informací nebo jejich části neoprávněné osobě nebo že došlo k jejich zneužití, je povinen o</w:t>
      </w:r>
      <w:r w:rsidR="006C59DD">
        <w:rPr>
          <w:rFonts w:asciiTheme="minorHAnsi" w:hAnsiTheme="minorHAnsi" w:cstheme="minorHAnsi"/>
        </w:rPr>
        <w:t> </w:t>
      </w:r>
      <w:r w:rsidRPr="005C3CB5">
        <w:rPr>
          <w:rFonts w:asciiTheme="minorHAnsi" w:hAnsiTheme="minorHAnsi" w:cstheme="minorHAnsi"/>
        </w:rPr>
        <w:t>tom neprodleně písemně informovat Objednatele.</w:t>
      </w:r>
    </w:p>
    <w:p w14:paraId="707F3817" w14:textId="2A737BBC" w:rsidR="002E2731" w:rsidRPr="005C3CB5" w:rsidRDefault="005C3CB5" w:rsidP="005C3CB5">
      <w:pPr>
        <w:pStyle w:val="Clanek11"/>
        <w:rPr>
          <w:rFonts w:asciiTheme="minorHAnsi" w:hAnsiTheme="minorHAnsi" w:cstheme="minorHAnsi"/>
        </w:rPr>
      </w:pPr>
      <w:r w:rsidRPr="005C3CB5">
        <w:rPr>
          <w:rFonts w:asciiTheme="minorHAnsi" w:hAnsiTheme="minorHAnsi" w:cstheme="minorHAnsi"/>
        </w:rPr>
        <w:t>Objednatel si vyhrazuje právo schválit jakýkoli text, fotografii nebo ilustraci vztahující se k provádění služeb, které Poskytovatel hodlá použít zejména ve svých publikacích nebo propagačních materiálech.</w:t>
      </w:r>
    </w:p>
    <w:p w14:paraId="6B402D4D" w14:textId="5B5CDAD1" w:rsidR="006A296A" w:rsidRDefault="006A296A" w:rsidP="0023484A">
      <w:pPr>
        <w:pStyle w:val="Nadpis1"/>
        <w:tabs>
          <w:tab w:val="clear" w:pos="2978"/>
        </w:tabs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poddodavatelé</w:t>
      </w:r>
    </w:p>
    <w:p w14:paraId="19693072" w14:textId="38D8135F" w:rsidR="00C313A8" w:rsidRPr="002B7607" w:rsidRDefault="00C313A8" w:rsidP="00C313A8">
      <w:pPr>
        <w:pStyle w:val="Clanek11"/>
        <w:rPr>
          <w:rFonts w:asciiTheme="minorHAnsi" w:hAnsiTheme="minorHAnsi" w:cstheme="minorHAnsi"/>
        </w:rPr>
      </w:pPr>
      <w:r w:rsidRPr="002B7607">
        <w:rPr>
          <w:rFonts w:asciiTheme="minorHAnsi" w:hAnsiTheme="minorHAnsi" w:cstheme="minorHAnsi"/>
        </w:rPr>
        <w:t xml:space="preserve">Využije-li Poskytovatel k plnění </w:t>
      </w:r>
      <w:r w:rsidR="0050637A">
        <w:rPr>
          <w:rFonts w:asciiTheme="minorHAnsi" w:hAnsiTheme="minorHAnsi" w:cstheme="minorHAnsi"/>
        </w:rPr>
        <w:t>Smlouvy</w:t>
      </w:r>
      <w:r w:rsidRPr="002B7607">
        <w:rPr>
          <w:rFonts w:asciiTheme="minorHAnsi" w:hAnsiTheme="minorHAnsi" w:cstheme="minorHAnsi"/>
        </w:rPr>
        <w:t xml:space="preserve"> nebo její části poddodavatele, odpovídá Objednateli, jako by</w:t>
      </w:r>
      <w:r w:rsidR="00B15306">
        <w:rPr>
          <w:rFonts w:asciiTheme="minorHAnsi" w:hAnsiTheme="minorHAnsi" w:cstheme="minorHAnsi"/>
        </w:rPr>
        <w:t> </w:t>
      </w:r>
      <w:r w:rsidRPr="002B7607">
        <w:rPr>
          <w:rFonts w:asciiTheme="minorHAnsi" w:hAnsiTheme="minorHAnsi" w:cstheme="minorHAnsi"/>
        </w:rPr>
        <w:t>ji</w:t>
      </w:r>
      <w:r w:rsidR="00B15306">
        <w:rPr>
          <w:rFonts w:asciiTheme="minorHAnsi" w:hAnsiTheme="minorHAnsi" w:cstheme="minorHAnsi"/>
        </w:rPr>
        <w:t> </w:t>
      </w:r>
      <w:r w:rsidRPr="002B7607">
        <w:rPr>
          <w:rFonts w:asciiTheme="minorHAnsi" w:hAnsiTheme="minorHAnsi" w:cstheme="minorHAnsi"/>
        </w:rPr>
        <w:t>plnil sám.</w:t>
      </w:r>
    </w:p>
    <w:p w14:paraId="73744E8B" w14:textId="5BBF561D" w:rsidR="00C313A8" w:rsidRPr="002B7607" w:rsidRDefault="00C313A8" w:rsidP="00C313A8">
      <w:pPr>
        <w:pStyle w:val="Clanek11"/>
        <w:rPr>
          <w:rFonts w:asciiTheme="minorHAnsi" w:hAnsiTheme="minorHAnsi" w:cstheme="minorHAnsi"/>
        </w:rPr>
      </w:pPr>
      <w:r w:rsidRPr="002B7607">
        <w:rPr>
          <w:rFonts w:asciiTheme="minorHAnsi" w:hAnsiTheme="minorHAnsi" w:cstheme="minorHAnsi"/>
        </w:rPr>
        <w:t xml:space="preserve">Pokud Poskytovatel prokázal v Zadávacím řízení splnění části kvalifikace prostřednictvím </w:t>
      </w:r>
      <w:r w:rsidRPr="002B7607">
        <w:rPr>
          <w:rFonts w:asciiTheme="minorHAnsi" w:hAnsiTheme="minorHAnsi" w:cstheme="minorHAnsi"/>
        </w:rPr>
        <w:lastRenderedPageBreak/>
        <w:t xml:space="preserve">poddodavatele, je </w:t>
      </w:r>
      <w:r w:rsidR="00C43F48">
        <w:rPr>
          <w:rFonts w:asciiTheme="minorHAnsi" w:hAnsiTheme="minorHAnsi" w:cstheme="minorHAnsi"/>
        </w:rPr>
        <w:t>Poskytovatel</w:t>
      </w:r>
      <w:r w:rsidRPr="002B7607">
        <w:rPr>
          <w:rFonts w:asciiTheme="minorHAnsi" w:hAnsiTheme="minorHAnsi" w:cstheme="minorHAnsi"/>
        </w:rPr>
        <w:t xml:space="preserve"> povinen v odpovídajícím rozsahu tohoto poddodavatele využívat pro realizaci </w:t>
      </w:r>
      <w:r w:rsidR="0050637A">
        <w:rPr>
          <w:rFonts w:asciiTheme="minorHAnsi" w:hAnsiTheme="minorHAnsi" w:cstheme="minorHAnsi"/>
        </w:rPr>
        <w:t>služeb</w:t>
      </w:r>
      <w:r w:rsidRPr="002B7607">
        <w:rPr>
          <w:rFonts w:asciiTheme="minorHAnsi" w:hAnsiTheme="minorHAnsi" w:cstheme="minorHAnsi"/>
        </w:rPr>
        <w:t>, k níž se vztahuje kvalifikace, kterou prokazoval za Poskytovatele.</w:t>
      </w:r>
    </w:p>
    <w:p w14:paraId="7C2563AF" w14:textId="51A77D87" w:rsidR="006A296A" w:rsidRPr="00C43F48" w:rsidRDefault="00C313A8" w:rsidP="00C43F48">
      <w:pPr>
        <w:pStyle w:val="Clanek11"/>
        <w:rPr>
          <w:rFonts w:asciiTheme="minorHAnsi" w:hAnsiTheme="minorHAnsi" w:cstheme="minorHAnsi"/>
        </w:rPr>
      </w:pPr>
      <w:r w:rsidRPr="002B7607">
        <w:rPr>
          <w:rFonts w:asciiTheme="minorHAnsi" w:hAnsiTheme="minorHAnsi" w:cstheme="minorHAnsi"/>
        </w:rPr>
        <w:t xml:space="preserve">Seznam poddodavatelů je stanoven v Příloze č. </w:t>
      </w:r>
      <w:r w:rsidR="00286E11">
        <w:rPr>
          <w:rFonts w:asciiTheme="minorHAnsi" w:hAnsiTheme="minorHAnsi" w:cstheme="minorHAnsi"/>
        </w:rPr>
        <w:t>3</w:t>
      </w:r>
      <w:r w:rsidRPr="002B7607">
        <w:rPr>
          <w:rFonts w:asciiTheme="minorHAnsi" w:hAnsiTheme="minorHAnsi" w:cstheme="minorHAnsi"/>
        </w:rPr>
        <w:t xml:space="preserve"> </w:t>
      </w:r>
      <w:r w:rsidR="0050637A">
        <w:rPr>
          <w:rFonts w:asciiTheme="minorHAnsi" w:hAnsiTheme="minorHAnsi" w:cstheme="minorHAnsi"/>
        </w:rPr>
        <w:t>Smlouvy</w:t>
      </w:r>
      <w:r w:rsidRPr="002B7607">
        <w:rPr>
          <w:rFonts w:asciiTheme="minorHAnsi" w:hAnsiTheme="minorHAnsi" w:cstheme="minorHAnsi"/>
        </w:rPr>
        <w:t>. Změna poddodavatele Poskytovatele je</w:t>
      </w:r>
      <w:r w:rsidR="00B15306">
        <w:rPr>
          <w:rFonts w:asciiTheme="minorHAnsi" w:hAnsiTheme="minorHAnsi" w:cstheme="minorHAnsi"/>
        </w:rPr>
        <w:t> </w:t>
      </w:r>
      <w:r w:rsidRPr="002B7607">
        <w:rPr>
          <w:rFonts w:asciiTheme="minorHAnsi" w:hAnsiTheme="minorHAnsi" w:cstheme="minorHAnsi"/>
        </w:rPr>
        <w:t>možná pouze po předchozím písemném souhlasu Objednatele. Pokud by mělo dojít ke změně poddodavatele, jehož prostřednictvím prokazoval Poskytovatel splnění kvalifikace v Zadávacím řízení, je změna přípustná jen z vážných důvodů a za předpokladu, že nahrazující poddodavatel bude rovněž splňovat kvalifikaci, kterou prokazoval nahrazovaný poddodavatel.</w:t>
      </w:r>
    </w:p>
    <w:p w14:paraId="1D481904" w14:textId="03D70750" w:rsidR="0023484A" w:rsidRPr="0023484A" w:rsidRDefault="00B5354A" w:rsidP="0023484A">
      <w:pPr>
        <w:pStyle w:val="Nadpis1"/>
        <w:tabs>
          <w:tab w:val="clear" w:pos="2978"/>
        </w:tabs>
        <w:ind w:left="567"/>
        <w:rPr>
          <w:rFonts w:asciiTheme="minorHAnsi" w:hAnsiTheme="minorHAnsi" w:cstheme="minorHAnsi"/>
        </w:rPr>
      </w:pPr>
      <w:r w:rsidRPr="0023484A">
        <w:rPr>
          <w:rFonts w:asciiTheme="minorHAnsi" w:hAnsiTheme="minorHAnsi" w:cstheme="minorHAnsi"/>
        </w:rPr>
        <w:t>Kont</w:t>
      </w:r>
      <w:r w:rsidR="0023484A" w:rsidRPr="0023484A">
        <w:rPr>
          <w:rFonts w:asciiTheme="minorHAnsi" w:hAnsiTheme="minorHAnsi" w:cstheme="minorHAnsi"/>
        </w:rPr>
        <w:t>aktní osoby</w:t>
      </w:r>
    </w:p>
    <w:p w14:paraId="71F46BBE" w14:textId="527B7FBB" w:rsidR="0023484A" w:rsidRPr="0023484A" w:rsidRDefault="0023484A" w:rsidP="0023484A">
      <w:pPr>
        <w:pStyle w:val="Clanek11"/>
        <w:rPr>
          <w:rFonts w:asciiTheme="minorHAnsi" w:hAnsiTheme="minorHAnsi" w:cstheme="minorHAnsi"/>
        </w:rPr>
      </w:pPr>
      <w:r w:rsidRPr="0023484A">
        <w:rPr>
          <w:rFonts w:asciiTheme="minorHAnsi" w:hAnsiTheme="minorHAnsi" w:cstheme="minorHAnsi"/>
        </w:rPr>
        <w:t xml:space="preserve">Kontaktní osobou na straně </w:t>
      </w:r>
      <w:r w:rsidR="00EE20C4">
        <w:rPr>
          <w:rFonts w:asciiTheme="minorHAnsi" w:hAnsiTheme="minorHAnsi" w:cstheme="minorHAnsi"/>
        </w:rPr>
        <w:t>O</w:t>
      </w:r>
      <w:r w:rsidRPr="0023484A">
        <w:rPr>
          <w:rFonts w:asciiTheme="minorHAnsi" w:hAnsiTheme="minorHAnsi" w:cstheme="minorHAnsi"/>
        </w:rPr>
        <w:t xml:space="preserve">bjednatele je: </w:t>
      </w:r>
    </w:p>
    <w:p w14:paraId="7B59FD05" w14:textId="662600B4" w:rsidR="00EE20C4" w:rsidRDefault="007E08A0" w:rsidP="00EE20C4">
      <w:pPr>
        <w:pStyle w:val="Clanek11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xxxxxxxxxxxxx</w:t>
      </w:r>
      <w:proofErr w:type="spellEnd"/>
      <w:r w:rsidR="008F0338">
        <w:rPr>
          <w:rFonts w:asciiTheme="minorHAnsi" w:hAnsiTheme="minorHAnsi" w:cstheme="minorHAnsi"/>
        </w:rPr>
        <w:t>, projektový manažer</w:t>
      </w:r>
    </w:p>
    <w:p w14:paraId="5393A33B" w14:textId="073C8D30" w:rsidR="0023484A" w:rsidRPr="0023484A" w:rsidRDefault="0023484A" w:rsidP="00EE20C4">
      <w:pPr>
        <w:pStyle w:val="Clanek11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proofErr w:type="spellStart"/>
      <w:proofErr w:type="gramStart"/>
      <w:r w:rsidRPr="0023484A">
        <w:rPr>
          <w:rFonts w:asciiTheme="minorHAnsi" w:hAnsiTheme="minorHAnsi" w:cstheme="minorHAnsi"/>
        </w:rPr>
        <w:t>tel.</w:t>
      </w:r>
      <w:r w:rsidR="007E08A0">
        <w:rPr>
          <w:rFonts w:asciiTheme="minorHAnsi" w:hAnsiTheme="minorHAnsi" w:cstheme="minorHAnsi"/>
        </w:rPr>
        <w:t>xxxxxxxxxxxxx</w:t>
      </w:r>
      <w:proofErr w:type="spellEnd"/>
      <w:proofErr w:type="gramEnd"/>
    </w:p>
    <w:p w14:paraId="61E9F349" w14:textId="2278A6EC" w:rsidR="0023484A" w:rsidRDefault="0023484A" w:rsidP="00EE20C4">
      <w:pPr>
        <w:pStyle w:val="Clanek11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FC2202">
        <w:rPr>
          <w:rFonts w:asciiTheme="minorHAnsi" w:hAnsiTheme="minorHAnsi" w:cstheme="minorHAnsi"/>
        </w:rPr>
        <w:t xml:space="preserve">email: </w:t>
      </w:r>
      <w:proofErr w:type="spellStart"/>
      <w:r w:rsidR="007E08A0">
        <w:rPr>
          <w:rFonts w:asciiTheme="minorHAnsi" w:hAnsiTheme="minorHAnsi" w:cstheme="minorHAnsi"/>
        </w:rPr>
        <w:t>xxxxxxxxxxxxx</w:t>
      </w:r>
      <w:proofErr w:type="spellEnd"/>
    </w:p>
    <w:p w14:paraId="67272417" w14:textId="34C440E2" w:rsidR="0023484A" w:rsidRPr="0023484A" w:rsidRDefault="0023484A" w:rsidP="0023484A">
      <w:pPr>
        <w:pStyle w:val="Clanek11"/>
        <w:rPr>
          <w:rFonts w:asciiTheme="minorHAnsi" w:hAnsiTheme="minorHAnsi" w:cstheme="minorHAnsi"/>
        </w:rPr>
      </w:pPr>
      <w:r w:rsidRPr="0023484A">
        <w:rPr>
          <w:rFonts w:asciiTheme="minorHAnsi" w:hAnsiTheme="minorHAnsi" w:cstheme="minorHAnsi"/>
        </w:rPr>
        <w:t xml:space="preserve">Kontaktní osobou na straně </w:t>
      </w:r>
      <w:r w:rsidR="0023298D">
        <w:rPr>
          <w:rFonts w:asciiTheme="minorHAnsi" w:hAnsiTheme="minorHAnsi" w:cstheme="minorHAnsi"/>
        </w:rPr>
        <w:t>P</w:t>
      </w:r>
      <w:r w:rsidRPr="0023484A">
        <w:rPr>
          <w:rFonts w:asciiTheme="minorHAnsi" w:hAnsiTheme="minorHAnsi" w:cstheme="minorHAnsi"/>
        </w:rPr>
        <w:t xml:space="preserve">oskytovatele je: </w:t>
      </w:r>
    </w:p>
    <w:p w14:paraId="696D785C" w14:textId="6F0AC1E9" w:rsidR="00721DBA" w:rsidRPr="00721DBA" w:rsidRDefault="007E08A0" w:rsidP="00EE20C4">
      <w:pPr>
        <w:pStyle w:val="Clanek11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xxxxxxxxxxx</w:t>
      </w:r>
      <w:proofErr w:type="spellEnd"/>
      <w:r w:rsidR="00721DBA" w:rsidRPr="00721DBA">
        <w:rPr>
          <w:rFonts w:asciiTheme="minorHAnsi" w:hAnsiTheme="minorHAnsi" w:cstheme="minorHAnsi"/>
        </w:rPr>
        <w:t xml:space="preserve">, obchodně technický manager </w:t>
      </w:r>
    </w:p>
    <w:p w14:paraId="1151BBFC" w14:textId="48F3425F" w:rsidR="00721DBA" w:rsidRPr="00721DBA" w:rsidRDefault="00721DBA" w:rsidP="00EE20C4">
      <w:pPr>
        <w:pStyle w:val="Clanek11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721DBA">
        <w:rPr>
          <w:rFonts w:asciiTheme="minorHAnsi" w:hAnsiTheme="minorHAnsi" w:cstheme="minorHAnsi"/>
        </w:rPr>
        <w:t xml:space="preserve">tel. +420 </w:t>
      </w:r>
      <w:proofErr w:type="spellStart"/>
      <w:r w:rsidR="007E08A0">
        <w:rPr>
          <w:rFonts w:asciiTheme="minorHAnsi" w:hAnsiTheme="minorHAnsi" w:cstheme="minorHAnsi"/>
        </w:rPr>
        <w:t>xxxxxxxxxxxx</w:t>
      </w:r>
      <w:proofErr w:type="spellEnd"/>
      <w:r w:rsidRPr="00721DBA">
        <w:rPr>
          <w:rFonts w:asciiTheme="minorHAnsi" w:hAnsiTheme="minorHAnsi" w:cstheme="minorHAnsi"/>
        </w:rPr>
        <w:t xml:space="preserve"> </w:t>
      </w:r>
    </w:p>
    <w:p w14:paraId="1BF7AA83" w14:textId="6F907F07" w:rsidR="00721DBA" w:rsidRPr="00721DBA" w:rsidRDefault="00721DBA" w:rsidP="00EE20C4">
      <w:pPr>
        <w:pStyle w:val="Clanek11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721DBA">
        <w:rPr>
          <w:rFonts w:asciiTheme="minorHAnsi" w:hAnsiTheme="minorHAnsi" w:cstheme="minorHAnsi"/>
        </w:rPr>
        <w:t xml:space="preserve">email: </w:t>
      </w:r>
      <w:hyperlink r:id="rId14" w:history="1">
        <w:proofErr w:type="spellStart"/>
        <w:r w:rsidR="007E08A0">
          <w:rPr>
            <w:rStyle w:val="Hypertextovodkaz"/>
            <w:rFonts w:asciiTheme="minorHAnsi" w:hAnsiTheme="minorHAnsi" w:cstheme="minorHAnsi"/>
          </w:rPr>
          <w:t>xxxxxxxxxxxxx</w:t>
        </w:r>
        <w:proofErr w:type="spellEnd"/>
      </w:hyperlink>
    </w:p>
    <w:p w14:paraId="7FA29671" w14:textId="13FCF7C7" w:rsidR="0035127D" w:rsidRPr="002B7607" w:rsidRDefault="008714AF" w:rsidP="00DD1458">
      <w:pPr>
        <w:pStyle w:val="Nadpis1"/>
        <w:tabs>
          <w:tab w:val="clear" w:pos="2978"/>
        </w:tabs>
        <w:ind w:left="567"/>
      </w:pPr>
      <w:r w:rsidRPr="002B7607">
        <w:rPr>
          <w:rFonts w:asciiTheme="minorHAnsi" w:hAnsiTheme="minorHAnsi" w:cstheme="minorHAnsi"/>
        </w:rPr>
        <w:t>Souhrnná smluvní doložka</w:t>
      </w:r>
      <w:r w:rsidR="00E33A8B" w:rsidRPr="002B7607">
        <w:rPr>
          <w:rFonts w:asciiTheme="minorHAnsi" w:hAnsiTheme="minorHAnsi" w:cstheme="minorHAnsi"/>
        </w:rPr>
        <w:t xml:space="preserve"> uzavřená na základě Compliance programu </w:t>
      </w:r>
      <w:r w:rsidR="00691B86">
        <w:rPr>
          <w:rFonts w:asciiTheme="minorHAnsi" w:hAnsiTheme="minorHAnsi" w:cstheme="minorHAnsi"/>
        </w:rPr>
        <w:t>Objednatele</w:t>
      </w:r>
    </w:p>
    <w:p w14:paraId="78CBA381" w14:textId="57045D30" w:rsidR="008714AF" w:rsidRPr="00A05E8B" w:rsidRDefault="009915CC" w:rsidP="003F1422">
      <w:pPr>
        <w:pStyle w:val="Clanek11"/>
        <w:rPr>
          <w:rFonts w:asciiTheme="minorHAnsi" w:hAnsiTheme="minorHAnsi" w:cstheme="minorHAnsi"/>
        </w:rPr>
      </w:pPr>
      <w:r w:rsidRPr="002B7607">
        <w:rPr>
          <w:rFonts w:asciiTheme="minorHAnsi" w:hAnsiTheme="minorHAnsi" w:cstheme="minorHAnsi"/>
        </w:rPr>
        <w:t xml:space="preserve">Poskytovatel </w:t>
      </w:r>
      <w:r w:rsidR="008714AF" w:rsidRPr="002B7607">
        <w:rPr>
          <w:rFonts w:asciiTheme="minorHAnsi" w:hAnsiTheme="minorHAnsi" w:cstheme="minorHAnsi"/>
        </w:rPr>
        <w:t xml:space="preserve">bere výslovně na vědomí Etický kodex pro dodavatele/obchodní partnery </w:t>
      </w:r>
      <w:r w:rsidR="00691B86">
        <w:rPr>
          <w:rFonts w:asciiTheme="minorHAnsi" w:hAnsiTheme="minorHAnsi" w:cstheme="minorHAnsi"/>
        </w:rPr>
        <w:t>Objednatele</w:t>
      </w:r>
      <w:r w:rsidR="008714AF" w:rsidRPr="002B7607">
        <w:rPr>
          <w:rFonts w:asciiTheme="minorHAnsi" w:hAnsiTheme="minorHAnsi" w:cstheme="minorHAnsi"/>
        </w:rPr>
        <w:t xml:space="preserve"> a</w:t>
      </w:r>
      <w:r w:rsidR="006C59DD">
        <w:rPr>
          <w:rFonts w:asciiTheme="minorHAnsi" w:hAnsiTheme="minorHAnsi" w:cstheme="minorHAnsi"/>
        </w:rPr>
        <w:t> </w:t>
      </w:r>
      <w:r w:rsidR="008714AF" w:rsidRPr="002B7607">
        <w:rPr>
          <w:rFonts w:asciiTheme="minorHAnsi" w:hAnsiTheme="minorHAnsi" w:cstheme="minorHAnsi"/>
        </w:rPr>
        <w:t xml:space="preserve">zavazuje se jej při plnění této </w:t>
      </w:r>
      <w:r w:rsidR="001660B1">
        <w:rPr>
          <w:rFonts w:asciiTheme="minorHAnsi" w:eastAsiaTheme="minorHAnsi" w:hAnsiTheme="minorHAnsi" w:cstheme="minorHAnsi"/>
        </w:rPr>
        <w:t>Smlouvy</w:t>
      </w:r>
      <w:r w:rsidR="008714AF" w:rsidRPr="002B7607">
        <w:rPr>
          <w:rFonts w:asciiTheme="minorHAnsi" w:hAnsiTheme="minorHAnsi" w:cstheme="minorHAnsi"/>
        </w:rPr>
        <w:t xml:space="preserve"> dodržovat nebo zajistit dodržování odpovídajících povinností ve stejném rozsahu na základě vlastního (jiného) etického kodexu. To se týká jak oblasti obecných </w:t>
      </w:r>
      <w:proofErr w:type="spellStart"/>
      <w:r w:rsidR="008714AF" w:rsidRPr="002B7607">
        <w:rPr>
          <w:rFonts w:asciiTheme="minorHAnsi" w:hAnsiTheme="minorHAnsi" w:cstheme="minorHAnsi"/>
        </w:rPr>
        <w:t>Compliance</w:t>
      </w:r>
      <w:proofErr w:type="spellEnd"/>
      <w:r w:rsidR="008714AF" w:rsidRPr="002B7607">
        <w:rPr>
          <w:rFonts w:asciiTheme="minorHAnsi" w:hAnsiTheme="minorHAnsi" w:cstheme="minorHAnsi"/>
        </w:rPr>
        <w:t xml:space="preserve"> zásad </w:t>
      </w:r>
      <w:r w:rsidRPr="002B7607">
        <w:rPr>
          <w:rFonts w:asciiTheme="minorHAnsi" w:hAnsiTheme="minorHAnsi" w:cstheme="minorHAnsi"/>
        </w:rPr>
        <w:t>Poskytovatele</w:t>
      </w:r>
      <w:r w:rsidR="008714AF" w:rsidRPr="002B7607">
        <w:rPr>
          <w:rFonts w:asciiTheme="minorHAnsi" w:hAnsiTheme="minorHAnsi" w:cstheme="minorHAnsi"/>
        </w:rPr>
        <w:t>, tak i specifických požadavků vztahujících se</w:t>
      </w:r>
      <w:r w:rsidR="008714AF" w:rsidRPr="00A05E8B">
        <w:rPr>
          <w:rFonts w:asciiTheme="minorHAnsi" w:hAnsiTheme="minorHAnsi" w:cstheme="minorHAnsi"/>
        </w:rPr>
        <w:t xml:space="preserve"> k nulové toleranci korupčního jednání a celkovému dodržování zásad slušnosti, poctivosti a dobrých mravů.</w:t>
      </w:r>
    </w:p>
    <w:p w14:paraId="0C087822" w14:textId="3A19A9F1" w:rsidR="008714AF" w:rsidRPr="00A05E8B" w:rsidRDefault="009915CC" w:rsidP="003F1422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007E51" w:rsidRPr="00A05E8B">
        <w:rPr>
          <w:rFonts w:asciiTheme="minorHAnsi" w:hAnsiTheme="minorHAnsi" w:cstheme="minorHAnsi"/>
        </w:rPr>
        <w:t xml:space="preserve"> </w:t>
      </w:r>
      <w:r w:rsidR="008714AF" w:rsidRPr="00A05E8B">
        <w:rPr>
          <w:rFonts w:asciiTheme="minorHAnsi" w:hAnsiTheme="minorHAnsi" w:cstheme="minorHAnsi"/>
        </w:rPr>
        <w:t xml:space="preserve">bere dále výslovně na vědomí, že Souhrnná smluvní doložka obsahuje i jiné povinnosti nad rámec </w:t>
      </w:r>
      <w:r w:rsidR="001660B1">
        <w:rPr>
          <w:rFonts w:asciiTheme="minorHAnsi" w:hAnsiTheme="minorHAnsi" w:cstheme="minorHAnsi"/>
        </w:rPr>
        <w:t>Smlouvy</w:t>
      </w:r>
      <w:r w:rsidR="008714AF" w:rsidRPr="00A05E8B">
        <w:rPr>
          <w:rFonts w:asciiTheme="minorHAnsi" w:hAnsiTheme="minorHAnsi" w:cstheme="minorHAnsi"/>
        </w:rPr>
        <w:t>, a to zejména z oblasti absence mezinárodních a národních sankcí, nebo zamezování střetu zájmů ve smyslu zákona č. 159/2006 Sb. Poskytovatel se zavazuje tyto povinnosti dodržovat.</w:t>
      </w:r>
    </w:p>
    <w:p w14:paraId="52341478" w14:textId="037CA391" w:rsidR="008714AF" w:rsidRPr="00A05E8B" w:rsidRDefault="009915CC" w:rsidP="003F1422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007E51" w:rsidRPr="00A05E8B">
        <w:rPr>
          <w:rFonts w:asciiTheme="minorHAnsi" w:hAnsiTheme="minorHAnsi" w:cstheme="minorHAnsi"/>
        </w:rPr>
        <w:t xml:space="preserve"> </w:t>
      </w:r>
      <w:r w:rsidR="008714AF" w:rsidRPr="00A05E8B">
        <w:rPr>
          <w:rFonts w:asciiTheme="minorHAnsi" w:hAnsiTheme="minorHAnsi" w:cstheme="minorHAnsi"/>
        </w:rPr>
        <w:t xml:space="preserve">výslovně prohlašuje, že si je vědom kontrolních i sankčních oprávnění </w:t>
      </w:r>
      <w:r w:rsidR="00691B86">
        <w:rPr>
          <w:rFonts w:asciiTheme="minorHAnsi" w:hAnsiTheme="minorHAnsi" w:cstheme="minorHAnsi"/>
        </w:rPr>
        <w:t>Objednatele</w:t>
      </w:r>
      <w:r w:rsidR="008714AF" w:rsidRPr="00A05E8B">
        <w:rPr>
          <w:rFonts w:asciiTheme="minorHAnsi" w:hAnsiTheme="minorHAnsi" w:cstheme="minorHAnsi"/>
        </w:rPr>
        <w:t xml:space="preserve"> vyplývajících ze všech částí Souhrnné smluvní doložky, a že s nimi souhlasí; a v případě, že proti němu budu uplatněny, se zavazuje je akceptovat.</w:t>
      </w:r>
    </w:p>
    <w:p w14:paraId="72D2E647" w14:textId="5D77D7CC" w:rsidR="008714AF" w:rsidRPr="00A05E8B" w:rsidRDefault="008714AF" w:rsidP="003F1422">
      <w:pPr>
        <w:pStyle w:val="Clanek11"/>
        <w:rPr>
          <w:rFonts w:asciiTheme="minorHAnsi" w:hAnsiTheme="minorHAnsi" w:cstheme="minorHAnsi"/>
        </w:rPr>
      </w:pPr>
      <w:r w:rsidRPr="00100E62">
        <w:rPr>
          <w:rFonts w:asciiTheme="minorHAnsi" w:hAnsiTheme="minorHAnsi" w:cstheme="minorHAnsi"/>
        </w:rPr>
        <w:t>Podrobně jsou práva a povinnosti Stran rozvedeny v </w:t>
      </w:r>
      <w:r w:rsidR="001C0648" w:rsidRPr="00100E62">
        <w:rPr>
          <w:rFonts w:asciiTheme="minorHAnsi" w:hAnsiTheme="minorHAnsi" w:cstheme="minorHAnsi"/>
        </w:rPr>
        <w:t>P</w:t>
      </w:r>
      <w:r w:rsidRPr="00100E62">
        <w:rPr>
          <w:rFonts w:asciiTheme="minorHAnsi" w:hAnsiTheme="minorHAnsi" w:cstheme="minorHAnsi"/>
        </w:rPr>
        <w:t xml:space="preserve">říloze č. </w:t>
      </w:r>
      <w:r w:rsidR="000B03E2">
        <w:rPr>
          <w:rFonts w:asciiTheme="minorHAnsi" w:hAnsiTheme="minorHAnsi" w:cstheme="minorHAnsi"/>
        </w:rPr>
        <w:t>2</w:t>
      </w:r>
      <w:r w:rsidRPr="00100E62">
        <w:rPr>
          <w:rFonts w:asciiTheme="minorHAnsi" w:hAnsiTheme="minorHAnsi" w:cstheme="minorHAnsi"/>
        </w:rPr>
        <w:t xml:space="preserve"> Souhrnná smluvní doložka. Tato příloha </w:t>
      </w:r>
      <w:proofErr w:type="gramStart"/>
      <w:r w:rsidRPr="00100E62">
        <w:rPr>
          <w:rFonts w:asciiTheme="minorHAnsi" w:hAnsiTheme="minorHAnsi" w:cstheme="minorHAnsi"/>
        </w:rPr>
        <w:t>tvoří</w:t>
      </w:r>
      <w:proofErr w:type="gramEnd"/>
      <w:r w:rsidRPr="00100E62">
        <w:rPr>
          <w:rFonts w:asciiTheme="minorHAnsi" w:hAnsiTheme="minorHAnsi" w:cstheme="minorHAnsi"/>
        </w:rPr>
        <w:t xml:space="preserve"> nedílnou součást </w:t>
      </w:r>
      <w:r w:rsidR="00344C39">
        <w:rPr>
          <w:rFonts w:asciiTheme="minorHAnsi" w:eastAsiaTheme="minorHAnsi" w:hAnsiTheme="minorHAnsi" w:cstheme="minorHAnsi"/>
        </w:rPr>
        <w:t>Smlouvy</w:t>
      </w:r>
      <w:r w:rsidRPr="00100E62">
        <w:rPr>
          <w:rFonts w:asciiTheme="minorHAnsi" w:hAnsiTheme="minorHAnsi" w:cstheme="minorHAnsi"/>
        </w:rPr>
        <w:t>.</w:t>
      </w:r>
      <w:r w:rsidR="00007E51" w:rsidRPr="00100E62">
        <w:rPr>
          <w:rFonts w:asciiTheme="minorHAnsi" w:hAnsiTheme="minorHAnsi" w:cstheme="minorHAnsi"/>
        </w:rPr>
        <w:t xml:space="preserve"> V uvedeném textu je výraz „</w:t>
      </w:r>
      <w:r w:rsidR="00672769">
        <w:rPr>
          <w:rFonts w:asciiTheme="minorHAnsi" w:hAnsiTheme="minorHAnsi" w:cstheme="minorHAnsi"/>
        </w:rPr>
        <w:t>Poskytovatel</w:t>
      </w:r>
      <w:r w:rsidR="00007E51" w:rsidRPr="00100E62">
        <w:rPr>
          <w:rFonts w:asciiTheme="minorHAnsi" w:hAnsiTheme="minorHAnsi" w:cstheme="minorHAnsi"/>
        </w:rPr>
        <w:t>“ nahrazen</w:t>
      </w:r>
      <w:r w:rsidR="00007E51" w:rsidRPr="00A05E8B">
        <w:rPr>
          <w:rFonts w:asciiTheme="minorHAnsi" w:hAnsiTheme="minorHAnsi" w:cstheme="minorHAnsi"/>
        </w:rPr>
        <w:t xml:space="preserve"> výrazem „dodavatel“, výraz „Strany“ výrazem „Smluvní strany“; výraz „TSK“ je shodný s výrazem „</w:t>
      </w:r>
      <w:r w:rsidR="004B2E04">
        <w:rPr>
          <w:rFonts w:asciiTheme="minorHAnsi" w:hAnsiTheme="minorHAnsi" w:cstheme="minorHAnsi"/>
        </w:rPr>
        <w:t>Objednatel</w:t>
      </w:r>
      <w:r w:rsidR="00007E51" w:rsidRPr="00A05E8B">
        <w:rPr>
          <w:rFonts w:asciiTheme="minorHAnsi" w:hAnsiTheme="minorHAnsi" w:cstheme="minorHAnsi"/>
        </w:rPr>
        <w:t>“.</w:t>
      </w:r>
    </w:p>
    <w:p w14:paraId="73B50669" w14:textId="77777777" w:rsidR="002C07DE" w:rsidRPr="00A05E8B" w:rsidRDefault="002C07DE" w:rsidP="00DD1458">
      <w:pPr>
        <w:pStyle w:val="Nadpis1"/>
        <w:ind w:left="567"/>
        <w:rPr>
          <w:rFonts w:asciiTheme="minorHAnsi" w:hAnsiTheme="minorHAnsi" w:cstheme="minorHAnsi"/>
        </w:rPr>
      </w:pPr>
      <w:r w:rsidRPr="00A05E8B">
        <w:rPr>
          <w:rFonts w:asciiTheme="minorHAnsi" w:hAnsiTheme="minorHAnsi" w:cstheme="minorHAnsi"/>
        </w:rPr>
        <w:t>Závěrečná ujednání</w:t>
      </w:r>
    </w:p>
    <w:p w14:paraId="6224F20B" w14:textId="28F43D44" w:rsidR="00CB6C2F" w:rsidRDefault="00CB6C2F" w:rsidP="002C07DE">
      <w:pPr>
        <w:pStyle w:val="Clanek11"/>
        <w:rPr>
          <w:rFonts w:asciiTheme="minorHAnsi" w:hAnsiTheme="minorHAnsi" w:cstheme="minorHAnsi"/>
        </w:rPr>
      </w:pPr>
      <w:r w:rsidRPr="00CB6C2F">
        <w:rPr>
          <w:rFonts w:asciiTheme="minorHAnsi" w:hAnsiTheme="minorHAnsi" w:cstheme="minorHAnsi"/>
        </w:rPr>
        <w:t xml:space="preserve">Strany prohlašují, že žádné skutečnosti uvedené v této </w:t>
      </w:r>
      <w:r w:rsidR="003C28A2">
        <w:rPr>
          <w:rFonts w:asciiTheme="minorHAnsi" w:hAnsiTheme="minorHAnsi" w:cstheme="minorHAnsi"/>
        </w:rPr>
        <w:t>S</w:t>
      </w:r>
      <w:r w:rsidR="003C28A2">
        <w:rPr>
          <w:rFonts w:asciiTheme="minorHAnsi" w:eastAsiaTheme="minorHAnsi" w:hAnsiTheme="minorHAnsi" w:cstheme="minorHAnsi"/>
        </w:rPr>
        <w:t>mlouvě</w:t>
      </w:r>
      <w:r w:rsidRPr="00CB6C2F">
        <w:rPr>
          <w:rFonts w:asciiTheme="minorHAnsi" w:hAnsiTheme="minorHAnsi" w:cstheme="minorHAnsi"/>
        </w:rPr>
        <w:t xml:space="preserve"> a jejích přílohách </w:t>
      </w:r>
      <w:proofErr w:type="gramStart"/>
      <w:r w:rsidRPr="00CB6C2F">
        <w:rPr>
          <w:rFonts w:asciiTheme="minorHAnsi" w:hAnsiTheme="minorHAnsi" w:cstheme="minorHAnsi"/>
        </w:rPr>
        <w:t>netvoří</w:t>
      </w:r>
      <w:proofErr w:type="gramEnd"/>
      <w:r w:rsidRPr="00CB6C2F">
        <w:rPr>
          <w:rFonts w:asciiTheme="minorHAnsi" w:hAnsiTheme="minorHAnsi" w:cstheme="minorHAnsi"/>
        </w:rPr>
        <w:t xml:space="preserve"> obchodní tajemství ve smyslu § 504 Občanského zákoníku.</w:t>
      </w:r>
    </w:p>
    <w:p w14:paraId="0AA30E10" w14:textId="5E9F71DD" w:rsidR="00CB6C2F" w:rsidRPr="00CB6C2F" w:rsidRDefault="00CB6C2F" w:rsidP="00CB6C2F">
      <w:pPr>
        <w:pStyle w:val="Clanek11"/>
        <w:rPr>
          <w:rFonts w:asciiTheme="minorHAnsi" w:hAnsiTheme="minorHAnsi" w:cstheme="minorHAnsi"/>
        </w:rPr>
      </w:pPr>
      <w:r w:rsidRPr="00CB6C2F">
        <w:rPr>
          <w:rFonts w:asciiTheme="minorHAnsi" w:hAnsiTheme="minorHAnsi" w:cstheme="minorHAnsi"/>
        </w:rPr>
        <w:t xml:space="preserve">Tato </w:t>
      </w:r>
      <w:r w:rsidR="003C28A2">
        <w:rPr>
          <w:rFonts w:asciiTheme="minorHAnsi" w:eastAsiaTheme="minorHAnsi" w:hAnsiTheme="minorHAnsi" w:cstheme="minorHAnsi"/>
        </w:rPr>
        <w:t>Smlouva</w:t>
      </w:r>
      <w:r w:rsidRPr="00CB6C2F">
        <w:rPr>
          <w:rFonts w:asciiTheme="minorHAnsi" w:hAnsiTheme="minorHAnsi" w:cstheme="minorHAnsi"/>
        </w:rPr>
        <w:t xml:space="preserve"> obsahuje úplnou dohodu Stran ve věci předmětu této </w:t>
      </w:r>
      <w:r w:rsidR="003C28A2">
        <w:rPr>
          <w:rFonts w:asciiTheme="minorHAnsi" w:eastAsiaTheme="minorHAnsi" w:hAnsiTheme="minorHAnsi" w:cstheme="minorHAnsi"/>
        </w:rPr>
        <w:t>Smlouvy</w:t>
      </w:r>
      <w:r w:rsidRPr="00CB6C2F">
        <w:rPr>
          <w:rFonts w:asciiTheme="minorHAnsi" w:hAnsiTheme="minorHAnsi" w:cstheme="minorHAnsi"/>
        </w:rPr>
        <w:t xml:space="preserve"> a nahrazuje veškeré ostatní písemné či ústní dohody učiněné ve věci předmětu této </w:t>
      </w:r>
      <w:r w:rsidR="003C28A2">
        <w:rPr>
          <w:rFonts w:asciiTheme="minorHAnsi" w:eastAsiaTheme="minorHAnsi" w:hAnsiTheme="minorHAnsi" w:cstheme="minorHAnsi"/>
        </w:rPr>
        <w:t>Smlouvy</w:t>
      </w:r>
      <w:r w:rsidRPr="00CB6C2F">
        <w:rPr>
          <w:rFonts w:asciiTheme="minorHAnsi" w:hAnsiTheme="minorHAnsi" w:cstheme="minorHAnsi"/>
        </w:rPr>
        <w:t>.</w:t>
      </w:r>
    </w:p>
    <w:p w14:paraId="2E6CB312" w14:textId="47CFFC23" w:rsidR="00CB6C2F" w:rsidRDefault="00CB6C2F" w:rsidP="00CB6C2F">
      <w:pPr>
        <w:pStyle w:val="Clanek11"/>
        <w:rPr>
          <w:rFonts w:asciiTheme="minorHAnsi" w:hAnsiTheme="minorHAnsi" w:cstheme="minorHAnsi"/>
        </w:rPr>
      </w:pPr>
      <w:r w:rsidRPr="00E424A3">
        <w:rPr>
          <w:rFonts w:asciiTheme="minorHAnsi" w:hAnsiTheme="minorHAnsi" w:cstheme="minorHAnsi"/>
        </w:rPr>
        <w:t xml:space="preserve">Je-li nebo stane-li se některé ustanovení této </w:t>
      </w:r>
      <w:r w:rsidR="003C28A2">
        <w:rPr>
          <w:rFonts w:asciiTheme="minorHAnsi" w:eastAsiaTheme="minorHAnsi" w:hAnsiTheme="minorHAnsi" w:cstheme="minorHAnsi"/>
        </w:rPr>
        <w:t>Smlouvy</w:t>
      </w:r>
      <w:r w:rsidRPr="00E424A3">
        <w:rPr>
          <w:rFonts w:asciiTheme="minorHAnsi" w:hAnsiTheme="minorHAnsi" w:cstheme="minorHAnsi"/>
        </w:rPr>
        <w:t xml:space="preserve"> neplatným, nevymahatelným nebo neúčinným, nedotýká se tato neplatnost, nevymahatelnost či neúčinnost ostatních ustanovení této </w:t>
      </w:r>
      <w:r w:rsidR="003C28A2">
        <w:rPr>
          <w:rFonts w:asciiTheme="minorHAnsi" w:eastAsiaTheme="minorHAnsi" w:hAnsiTheme="minorHAnsi" w:cstheme="minorHAnsi"/>
        </w:rPr>
        <w:t>Smlouvy</w:t>
      </w:r>
      <w:r w:rsidRPr="00E424A3">
        <w:rPr>
          <w:rFonts w:asciiTheme="minorHAnsi" w:hAnsiTheme="minorHAnsi" w:cstheme="minorHAnsi"/>
        </w:rPr>
        <w:t>. Strany se zavazují nahradit neplatné, nevymahatelné nebo neúčinné ustanovení ustanovením platným, vymahatelným a účinným, jehož znění bude odpovídat úmyslu vyjádřenému původním ustanovením a</w:t>
      </w:r>
      <w:r w:rsidR="00D930B7">
        <w:rPr>
          <w:rFonts w:asciiTheme="minorHAnsi" w:hAnsiTheme="minorHAnsi" w:cstheme="minorHAnsi"/>
        </w:rPr>
        <w:t> </w:t>
      </w:r>
      <w:r w:rsidRPr="00E424A3">
        <w:rPr>
          <w:rFonts w:asciiTheme="minorHAnsi" w:hAnsiTheme="minorHAnsi" w:cstheme="minorHAnsi"/>
        </w:rPr>
        <w:t xml:space="preserve">touto </w:t>
      </w:r>
      <w:r w:rsidR="003C28A2">
        <w:rPr>
          <w:rFonts w:asciiTheme="minorHAnsi" w:eastAsiaTheme="minorHAnsi" w:hAnsiTheme="minorHAnsi" w:cstheme="minorHAnsi"/>
        </w:rPr>
        <w:t>Smlou</w:t>
      </w:r>
      <w:r w:rsidR="00493080">
        <w:rPr>
          <w:rFonts w:asciiTheme="minorHAnsi" w:eastAsiaTheme="minorHAnsi" w:hAnsiTheme="minorHAnsi" w:cstheme="minorHAnsi"/>
        </w:rPr>
        <w:t>vou</w:t>
      </w:r>
      <w:r w:rsidRPr="00E424A3">
        <w:rPr>
          <w:rFonts w:asciiTheme="minorHAnsi" w:hAnsiTheme="minorHAnsi" w:cstheme="minorHAnsi"/>
        </w:rPr>
        <w:t xml:space="preserve"> jako celkem.</w:t>
      </w:r>
    </w:p>
    <w:p w14:paraId="2C5F2506" w14:textId="678F2C7D" w:rsidR="00CB6C2F" w:rsidRPr="00CB6C2F" w:rsidRDefault="00CB6C2F" w:rsidP="00CB6C2F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CB6C2F">
        <w:rPr>
          <w:rFonts w:asciiTheme="minorHAnsi" w:hAnsiTheme="minorHAnsi" w:cstheme="minorHAnsi"/>
        </w:rPr>
        <w:t xml:space="preserve">trany se dohodly, že případné spory vzniklé ze závazků sjednaných touto </w:t>
      </w:r>
      <w:r w:rsidR="00344C39">
        <w:rPr>
          <w:rFonts w:asciiTheme="minorHAnsi" w:hAnsiTheme="minorHAnsi" w:cstheme="minorHAnsi"/>
        </w:rPr>
        <w:t>S</w:t>
      </w:r>
      <w:r w:rsidR="00344C39">
        <w:rPr>
          <w:rFonts w:asciiTheme="minorHAnsi" w:eastAsiaTheme="minorHAnsi" w:hAnsiTheme="minorHAnsi" w:cstheme="minorHAnsi"/>
        </w:rPr>
        <w:t>mlouvou</w:t>
      </w:r>
      <w:r w:rsidRPr="00CB6C2F">
        <w:rPr>
          <w:rFonts w:asciiTheme="minorHAnsi" w:hAnsiTheme="minorHAnsi" w:cstheme="minorHAnsi"/>
        </w:rPr>
        <w:t xml:space="preserve"> budou prvotně </w:t>
      </w:r>
      <w:r w:rsidRPr="00CB6C2F">
        <w:rPr>
          <w:rFonts w:asciiTheme="minorHAnsi" w:hAnsiTheme="minorHAnsi" w:cstheme="minorHAnsi"/>
        </w:rPr>
        <w:lastRenderedPageBreak/>
        <w:t>řešeny společným jednáním</w:t>
      </w:r>
      <w:r>
        <w:rPr>
          <w:rFonts w:asciiTheme="minorHAnsi" w:hAnsiTheme="minorHAnsi" w:cstheme="minorHAnsi"/>
        </w:rPr>
        <w:t xml:space="preserve"> Stran</w:t>
      </w:r>
      <w:r w:rsidRPr="00CB6C2F">
        <w:rPr>
          <w:rFonts w:asciiTheme="minorHAnsi" w:hAnsiTheme="minorHAnsi" w:cstheme="minorHAnsi"/>
        </w:rPr>
        <w:t xml:space="preserve">. </w:t>
      </w:r>
      <w:proofErr w:type="gramStart"/>
      <w:r w:rsidRPr="00CB6C2F">
        <w:rPr>
          <w:rFonts w:asciiTheme="minorHAnsi" w:hAnsiTheme="minorHAnsi" w:cstheme="minorHAnsi"/>
        </w:rPr>
        <w:t>Nepodaří</w:t>
      </w:r>
      <w:proofErr w:type="gramEnd"/>
      <w:r w:rsidRPr="00CB6C2F">
        <w:rPr>
          <w:rFonts w:asciiTheme="minorHAnsi" w:hAnsiTheme="minorHAnsi" w:cstheme="minorHAnsi"/>
        </w:rPr>
        <w:t xml:space="preserve">-li se mezi </w:t>
      </w:r>
      <w:r>
        <w:rPr>
          <w:rFonts w:asciiTheme="minorHAnsi" w:hAnsiTheme="minorHAnsi" w:cstheme="minorHAnsi"/>
        </w:rPr>
        <w:t>S</w:t>
      </w:r>
      <w:r w:rsidRPr="00CB6C2F">
        <w:rPr>
          <w:rFonts w:asciiTheme="minorHAnsi" w:hAnsiTheme="minorHAnsi" w:cstheme="minorHAnsi"/>
        </w:rPr>
        <w:t>tranami uzavřít dohodu</w:t>
      </w:r>
      <w:r>
        <w:rPr>
          <w:rFonts w:asciiTheme="minorHAnsi" w:hAnsiTheme="minorHAnsi" w:cstheme="minorHAnsi"/>
        </w:rPr>
        <w:t>, bude takový spor</w:t>
      </w:r>
      <w:r w:rsidRPr="00CB6C2F">
        <w:rPr>
          <w:rFonts w:asciiTheme="minorHAnsi" w:hAnsiTheme="minorHAnsi" w:cstheme="minorHAnsi"/>
        </w:rPr>
        <w:t xml:space="preserve"> předložen ve smyslu ustanovení § 89a zákona č. 99/1963 Sb., občanský soudní řád, ve znění pozdějších předpisů, k rozhodnutí </w:t>
      </w:r>
      <w:r>
        <w:rPr>
          <w:rFonts w:asciiTheme="minorHAnsi" w:hAnsiTheme="minorHAnsi" w:cstheme="minorHAnsi"/>
        </w:rPr>
        <w:t xml:space="preserve">věcně a místně příslušnému </w:t>
      </w:r>
      <w:r w:rsidRPr="00CB6C2F">
        <w:rPr>
          <w:rFonts w:asciiTheme="minorHAnsi" w:hAnsiTheme="minorHAnsi" w:cstheme="minorHAnsi"/>
        </w:rPr>
        <w:t xml:space="preserve">obecnému soudu </w:t>
      </w:r>
      <w:r w:rsidR="004C3B65">
        <w:rPr>
          <w:rFonts w:asciiTheme="minorHAnsi" w:hAnsiTheme="minorHAnsi" w:cstheme="minorHAnsi"/>
        </w:rPr>
        <w:t>Objednatele</w:t>
      </w:r>
      <w:r w:rsidRPr="00CB6C2F">
        <w:rPr>
          <w:rFonts w:asciiTheme="minorHAnsi" w:hAnsiTheme="minorHAnsi" w:cstheme="minorHAnsi"/>
        </w:rPr>
        <w:t>.</w:t>
      </w:r>
    </w:p>
    <w:p w14:paraId="591C2D45" w14:textId="180E011F" w:rsidR="00CB6C2F" w:rsidRDefault="00CB6C2F" w:rsidP="00CB6C2F">
      <w:pPr>
        <w:pStyle w:val="Clanek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Jakákoliv změna této </w:t>
      </w:r>
      <w:r w:rsidR="00344C39">
        <w:rPr>
          <w:rFonts w:asciiTheme="minorHAnsi" w:eastAsiaTheme="minorHAnsi" w:hAnsiTheme="minorHAnsi" w:cstheme="minorHAnsi"/>
        </w:rPr>
        <w:t>Smlouvy</w:t>
      </w:r>
      <w:r>
        <w:rPr>
          <w:rFonts w:asciiTheme="minorHAnsi" w:hAnsiTheme="minorHAnsi" w:cstheme="minorHAnsi"/>
        </w:rPr>
        <w:t xml:space="preserve"> nebo jejích příloh</w:t>
      </w:r>
      <w:r w:rsidR="002E0AD2">
        <w:rPr>
          <w:rFonts w:asciiTheme="minorHAnsi" w:hAnsiTheme="minorHAnsi" w:cstheme="minorHAnsi"/>
        </w:rPr>
        <w:t xml:space="preserve"> </w:t>
      </w:r>
      <w:r w:rsidRPr="00CB6C2F">
        <w:rPr>
          <w:rFonts w:asciiTheme="minorHAnsi" w:hAnsiTheme="minorHAnsi" w:cstheme="minorHAnsi"/>
        </w:rPr>
        <w:t>musí být provedena v písemné formě, a</w:t>
      </w:r>
      <w:r w:rsidR="00D930B7">
        <w:rPr>
          <w:rFonts w:asciiTheme="minorHAnsi" w:hAnsiTheme="minorHAnsi" w:cstheme="minorHAnsi"/>
        </w:rPr>
        <w:t> </w:t>
      </w:r>
      <w:r w:rsidRPr="00CB6C2F">
        <w:rPr>
          <w:rFonts w:asciiTheme="minorHAnsi" w:hAnsiTheme="minorHAnsi" w:cstheme="minorHAnsi"/>
        </w:rPr>
        <w:t>to</w:t>
      </w:r>
      <w:r w:rsidR="00D930B7">
        <w:rPr>
          <w:rFonts w:asciiTheme="minorHAnsi" w:hAnsiTheme="minorHAnsi" w:cstheme="minorHAnsi"/>
        </w:rPr>
        <w:t> </w:t>
      </w:r>
      <w:r w:rsidRPr="00CB6C2F">
        <w:rPr>
          <w:rFonts w:asciiTheme="minorHAnsi" w:hAnsiTheme="minorHAnsi" w:cstheme="minorHAnsi"/>
        </w:rPr>
        <w:t>prostřednictvím postupně číslovaných dodatků</w:t>
      </w:r>
      <w:r w:rsidR="00C84488">
        <w:rPr>
          <w:rFonts w:asciiTheme="minorHAnsi" w:hAnsiTheme="minorHAnsi" w:cstheme="minorHAnsi"/>
        </w:rPr>
        <w:t xml:space="preserve">, podepsaných oběma </w:t>
      </w:r>
      <w:r w:rsidR="00EA70E4">
        <w:rPr>
          <w:rFonts w:asciiTheme="minorHAnsi" w:hAnsiTheme="minorHAnsi" w:cstheme="minorHAnsi"/>
        </w:rPr>
        <w:t>S</w:t>
      </w:r>
      <w:r w:rsidR="00C84488">
        <w:rPr>
          <w:rFonts w:asciiTheme="minorHAnsi" w:hAnsiTheme="minorHAnsi" w:cstheme="minorHAnsi"/>
        </w:rPr>
        <w:t>tranami</w:t>
      </w:r>
      <w:r>
        <w:rPr>
          <w:rFonts w:asciiTheme="minorHAnsi" w:hAnsiTheme="minorHAnsi" w:cstheme="minorHAnsi"/>
        </w:rPr>
        <w:t xml:space="preserve">, </w:t>
      </w:r>
      <w:r w:rsidRPr="00CB6C2F">
        <w:rPr>
          <w:rFonts w:asciiTheme="minorHAnsi" w:hAnsiTheme="minorHAnsi" w:cstheme="minorHAnsi"/>
        </w:rPr>
        <w:t xml:space="preserve">nestanoví-li tato </w:t>
      </w:r>
      <w:r w:rsidR="00344C39">
        <w:rPr>
          <w:rFonts w:asciiTheme="minorHAnsi" w:eastAsiaTheme="minorHAnsi" w:hAnsiTheme="minorHAnsi" w:cstheme="minorHAnsi"/>
        </w:rPr>
        <w:t>Smlouva</w:t>
      </w:r>
      <w:r w:rsidRPr="00CB6C2F">
        <w:rPr>
          <w:rFonts w:asciiTheme="minorHAnsi" w:hAnsiTheme="minorHAnsi" w:cstheme="minorHAnsi"/>
        </w:rPr>
        <w:t xml:space="preserve"> výslovně jinak</w:t>
      </w:r>
      <w:r>
        <w:rPr>
          <w:rFonts w:asciiTheme="minorHAnsi" w:hAnsiTheme="minorHAnsi" w:cstheme="minorHAnsi"/>
        </w:rPr>
        <w:t>.</w:t>
      </w:r>
    </w:p>
    <w:p w14:paraId="27F63DA4" w14:textId="0035B7D0" w:rsidR="00CB6C2F" w:rsidRPr="00220AA5" w:rsidRDefault="00CB6C2F" w:rsidP="00CB6C2F">
      <w:pPr>
        <w:pStyle w:val="Clanek11"/>
        <w:rPr>
          <w:rFonts w:asciiTheme="minorHAnsi" w:hAnsiTheme="minorHAnsi" w:cstheme="minorHAnsi"/>
        </w:rPr>
      </w:pPr>
      <w:r w:rsidRPr="002C07DE">
        <w:rPr>
          <w:rFonts w:asciiTheme="minorHAnsi" w:hAnsiTheme="minorHAnsi" w:cstheme="minorHAnsi"/>
        </w:rPr>
        <w:t xml:space="preserve">Tato </w:t>
      </w:r>
      <w:r w:rsidR="00344C39">
        <w:rPr>
          <w:rFonts w:asciiTheme="minorHAnsi" w:eastAsiaTheme="minorHAnsi" w:hAnsiTheme="minorHAnsi" w:cstheme="minorHAnsi"/>
        </w:rPr>
        <w:t>Smlouva</w:t>
      </w:r>
      <w:r w:rsidRPr="002C07DE">
        <w:rPr>
          <w:rFonts w:asciiTheme="minorHAnsi" w:hAnsiTheme="minorHAnsi" w:cstheme="minorHAnsi"/>
        </w:rPr>
        <w:t xml:space="preserve"> je sepsána ve </w:t>
      </w:r>
      <w:r w:rsidR="00AF0745">
        <w:rPr>
          <w:rFonts w:asciiTheme="minorHAnsi" w:hAnsiTheme="minorHAnsi" w:cstheme="minorHAnsi"/>
        </w:rPr>
        <w:t>třech</w:t>
      </w:r>
      <w:r w:rsidRPr="002C07DE">
        <w:rPr>
          <w:rFonts w:asciiTheme="minorHAnsi" w:hAnsiTheme="minorHAnsi" w:cstheme="minorHAnsi"/>
        </w:rPr>
        <w:t xml:space="preserve"> (</w:t>
      </w:r>
      <w:r w:rsidR="00AF0745">
        <w:rPr>
          <w:rFonts w:asciiTheme="minorHAnsi" w:hAnsiTheme="minorHAnsi" w:cstheme="minorHAnsi"/>
        </w:rPr>
        <w:t>3</w:t>
      </w:r>
      <w:r w:rsidRPr="002C07DE">
        <w:rPr>
          <w:rFonts w:asciiTheme="minorHAnsi" w:hAnsiTheme="minorHAnsi" w:cstheme="minorHAnsi"/>
        </w:rPr>
        <w:t xml:space="preserve">) vyhotoveních, z nichž </w:t>
      </w:r>
      <w:proofErr w:type="gramStart"/>
      <w:r w:rsidRPr="002C07DE">
        <w:rPr>
          <w:rFonts w:asciiTheme="minorHAnsi" w:hAnsiTheme="minorHAnsi" w:cstheme="minorHAnsi"/>
        </w:rPr>
        <w:t>obdrží</w:t>
      </w:r>
      <w:proofErr w:type="gramEnd"/>
      <w:r w:rsidRPr="002C07DE">
        <w:rPr>
          <w:rFonts w:asciiTheme="minorHAnsi" w:hAnsiTheme="minorHAnsi" w:cstheme="minorHAnsi"/>
        </w:rPr>
        <w:t xml:space="preserve"> </w:t>
      </w:r>
      <w:r w:rsidR="004C3B65">
        <w:rPr>
          <w:rFonts w:asciiTheme="minorHAnsi" w:hAnsiTheme="minorHAnsi" w:cstheme="minorHAnsi"/>
        </w:rPr>
        <w:t>Objednatel</w:t>
      </w:r>
      <w:r w:rsidR="004C3B65" w:rsidRPr="002C07DE">
        <w:rPr>
          <w:rFonts w:asciiTheme="minorHAnsi" w:hAnsiTheme="minorHAnsi" w:cstheme="minorHAnsi"/>
        </w:rPr>
        <w:t xml:space="preserve"> </w:t>
      </w:r>
      <w:r w:rsidR="00AF0745">
        <w:rPr>
          <w:rFonts w:asciiTheme="minorHAnsi" w:hAnsiTheme="minorHAnsi" w:cstheme="minorHAnsi"/>
        </w:rPr>
        <w:t xml:space="preserve">dvě </w:t>
      </w:r>
      <w:r w:rsidRPr="002C07DE">
        <w:rPr>
          <w:rFonts w:asciiTheme="minorHAnsi" w:hAnsiTheme="minorHAnsi" w:cstheme="minorHAnsi"/>
        </w:rPr>
        <w:t>(</w:t>
      </w:r>
      <w:r w:rsidR="00AF0745">
        <w:rPr>
          <w:rFonts w:asciiTheme="minorHAnsi" w:hAnsiTheme="minorHAnsi" w:cstheme="minorHAnsi"/>
        </w:rPr>
        <w:t>2</w:t>
      </w:r>
      <w:r w:rsidRPr="002C07DE">
        <w:rPr>
          <w:rFonts w:asciiTheme="minorHAnsi" w:hAnsiTheme="minorHAnsi" w:cstheme="minorHAnsi"/>
        </w:rPr>
        <w:t>) vyhotovení a</w:t>
      </w:r>
      <w:r w:rsidR="00D930B7">
        <w:rPr>
          <w:rFonts w:asciiTheme="minorHAnsi" w:hAnsiTheme="minorHAnsi" w:cstheme="minorHAnsi"/>
        </w:rPr>
        <w:t> </w:t>
      </w:r>
      <w:r w:rsidR="004C3B65">
        <w:rPr>
          <w:rFonts w:asciiTheme="minorHAnsi" w:hAnsiTheme="minorHAnsi" w:cstheme="minorHAnsi"/>
        </w:rPr>
        <w:t>Poskytovatel</w:t>
      </w:r>
      <w:r w:rsidRPr="002C07DE">
        <w:rPr>
          <w:rFonts w:asciiTheme="minorHAnsi" w:hAnsiTheme="minorHAnsi" w:cstheme="minorHAnsi"/>
        </w:rPr>
        <w:t xml:space="preserve"> </w:t>
      </w:r>
      <w:r w:rsidR="00AF0745">
        <w:rPr>
          <w:rFonts w:asciiTheme="minorHAnsi" w:hAnsiTheme="minorHAnsi" w:cstheme="minorHAnsi"/>
        </w:rPr>
        <w:t xml:space="preserve">jedno </w:t>
      </w:r>
      <w:r w:rsidRPr="002C07DE">
        <w:rPr>
          <w:rFonts w:asciiTheme="minorHAnsi" w:hAnsiTheme="minorHAnsi" w:cstheme="minorHAnsi"/>
        </w:rPr>
        <w:t>(</w:t>
      </w:r>
      <w:r w:rsidR="00AF0745">
        <w:rPr>
          <w:rFonts w:asciiTheme="minorHAnsi" w:hAnsiTheme="minorHAnsi" w:cstheme="minorHAnsi"/>
        </w:rPr>
        <w:t>1</w:t>
      </w:r>
      <w:r w:rsidRPr="002C07DE">
        <w:rPr>
          <w:rFonts w:asciiTheme="minorHAnsi" w:hAnsiTheme="minorHAnsi" w:cstheme="minorHAnsi"/>
        </w:rPr>
        <w:t xml:space="preserve">) vyhotovení. V případě, že je </w:t>
      </w:r>
      <w:r w:rsidR="00344C39">
        <w:rPr>
          <w:rFonts w:asciiTheme="minorHAnsi" w:eastAsiaTheme="minorHAnsi" w:hAnsiTheme="minorHAnsi" w:cstheme="minorHAnsi"/>
        </w:rPr>
        <w:t>Smlouva</w:t>
      </w:r>
      <w:r w:rsidR="0030072F">
        <w:rPr>
          <w:rFonts w:asciiTheme="minorHAnsi" w:eastAsiaTheme="minorHAnsi" w:hAnsiTheme="minorHAnsi" w:cstheme="minorHAnsi"/>
        </w:rPr>
        <w:t xml:space="preserve"> </w:t>
      </w:r>
      <w:r w:rsidRPr="002C07DE">
        <w:rPr>
          <w:rFonts w:asciiTheme="minorHAnsi" w:hAnsiTheme="minorHAnsi" w:cstheme="minorHAnsi"/>
        </w:rPr>
        <w:t xml:space="preserve">uzavírána elektronicky za využití uznávaných </w:t>
      </w:r>
      <w:r w:rsidRPr="000A2506">
        <w:rPr>
          <w:rFonts w:asciiTheme="minorHAnsi" w:hAnsiTheme="minorHAnsi" w:cstheme="minorHAnsi"/>
        </w:rPr>
        <w:t xml:space="preserve">elektronických </w:t>
      </w:r>
      <w:r w:rsidRPr="00220AA5">
        <w:rPr>
          <w:rFonts w:asciiTheme="minorHAnsi" w:hAnsiTheme="minorHAnsi" w:cstheme="minorHAnsi"/>
        </w:rPr>
        <w:t xml:space="preserve">podpisů, </w:t>
      </w:r>
      <w:proofErr w:type="gramStart"/>
      <w:r w:rsidRPr="00220AA5">
        <w:rPr>
          <w:rFonts w:asciiTheme="minorHAnsi" w:hAnsiTheme="minorHAnsi" w:cstheme="minorHAnsi"/>
        </w:rPr>
        <w:t>postačí</w:t>
      </w:r>
      <w:proofErr w:type="gramEnd"/>
      <w:r w:rsidRPr="00220AA5">
        <w:rPr>
          <w:rFonts w:asciiTheme="minorHAnsi" w:hAnsiTheme="minorHAnsi" w:cstheme="minorHAnsi"/>
        </w:rPr>
        <w:t xml:space="preserve"> jedno vyhotovení </w:t>
      </w:r>
      <w:r w:rsidR="00344C39" w:rsidRPr="00220AA5">
        <w:rPr>
          <w:rFonts w:asciiTheme="minorHAnsi" w:eastAsiaTheme="minorHAnsi" w:hAnsiTheme="minorHAnsi" w:cstheme="minorHAnsi"/>
        </w:rPr>
        <w:t>Smlouvy</w:t>
      </w:r>
      <w:r w:rsidRPr="00220AA5">
        <w:rPr>
          <w:rFonts w:asciiTheme="minorHAnsi" w:hAnsiTheme="minorHAnsi" w:cstheme="minorHAnsi"/>
        </w:rPr>
        <w:t>, na kterém jsou zaznamenány uznávané elektronické podpisy zástupců Stran.</w:t>
      </w:r>
    </w:p>
    <w:p w14:paraId="7040B48B" w14:textId="77A6705E" w:rsidR="002C07DE" w:rsidRPr="00220AA5" w:rsidRDefault="002C07DE" w:rsidP="002C07DE">
      <w:pPr>
        <w:pStyle w:val="Clanek11"/>
        <w:rPr>
          <w:rFonts w:asciiTheme="minorHAnsi" w:hAnsiTheme="minorHAnsi" w:cstheme="minorHAnsi"/>
          <w:bCs w:val="0"/>
          <w:iCs w:val="0"/>
          <w:szCs w:val="24"/>
        </w:rPr>
      </w:pPr>
      <w:r w:rsidRPr="00220AA5">
        <w:rPr>
          <w:rFonts w:asciiTheme="minorHAnsi" w:hAnsiTheme="minorHAnsi" w:cstheme="minorHAnsi"/>
        </w:rPr>
        <w:t xml:space="preserve">Nedílnou </w:t>
      </w:r>
      <w:r w:rsidRPr="00220AA5">
        <w:rPr>
          <w:rFonts w:asciiTheme="minorHAnsi" w:hAnsiTheme="minorHAnsi" w:cstheme="minorHAnsi"/>
          <w:bCs w:val="0"/>
          <w:iCs w:val="0"/>
          <w:szCs w:val="24"/>
        </w:rPr>
        <w:t xml:space="preserve">součástí této </w:t>
      </w:r>
      <w:r w:rsidR="00344C39" w:rsidRPr="00220AA5">
        <w:rPr>
          <w:rFonts w:asciiTheme="minorHAnsi" w:hAnsiTheme="minorHAnsi" w:cstheme="minorHAnsi"/>
          <w:bCs w:val="0"/>
          <w:iCs w:val="0"/>
          <w:szCs w:val="24"/>
        </w:rPr>
        <w:t>Smlouvy</w:t>
      </w:r>
      <w:r w:rsidRPr="00220AA5">
        <w:rPr>
          <w:rFonts w:asciiTheme="minorHAnsi" w:hAnsiTheme="minorHAnsi" w:cstheme="minorHAnsi"/>
          <w:bCs w:val="0"/>
          <w:iCs w:val="0"/>
          <w:szCs w:val="24"/>
        </w:rPr>
        <w:t xml:space="preserve"> jsou přílohy:</w:t>
      </w:r>
    </w:p>
    <w:p w14:paraId="5A601BED" w14:textId="6560874A" w:rsidR="003402A8" w:rsidRPr="00220AA5" w:rsidRDefault="003402A8" w:rsidP="00D930B7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 w:rsidRPr="00220AA5">
        <w:rPr>
          <w:rFonts w:asciiTheme="minorHAnsi" w:hAnsiTheme="minorHAnsi" w:cstheme="minorHAnsi"/>
        </w:rPr>
        <w:t>Příloha č. 1</w:t>
      </w:r>
      <w:r w:rsidR="004B2E04" w:rsidRPr="00220AA5">
        <w:rPr>
          <w:rFonts w:asciiTheme="minorHAnsi" w:hAnsiTheme="minorHAnsi" w:cstheme="minorHAnsi"/>
        </w:rPr>
        <w:t xml:space="preserve"> – </w:t>
      </w:r>
      <w:r w:rsidR="00F10A70" w:rsidRPr="00220AA5">
        <w:rPr>
          <w:rFonts w:asciiTheme="minorHAnsi" w:hAnsiTheme="minorHAnsi" w:cstheme="minorHAnsi"/>
        </w:rPr>
        <w:t>Vyhodnocení výsledků laboratorních analýz a schéma výskytu kontaminované zeminy</w:t>
      </w:r>
    </w:p>
    <w:p w14:paraId="7225E4C5" w14:textId="188F2A95" w:rsidR="00345F6B" w:rsidRPr="00220AA5" w:rsidRDefault="00345F6B" w:rsidP="00D930B7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 w:rsidRPr="00220AA5">
        <w:rPr>
          <w:rFonts w:asciiTheme="minorHAnsi" w:hAnsiTheme="minorHAnsi" w:cstheme="minorHAnsi"/>
        </w:rPr>
        <w:t xml:space="preserve">Příloha č. </w:t>
      </w:r>
      <w:r w:rsidR="003402A8" w:rsidRPr="00220AA5">
        <w:rPr>
          <w:rFonts w:asciiTheme="minorHAnsi" w:hAnsiTheme="minorHAnsi" w:cstheme="minorHAnsi"/>
        </w:rPr>
        <w:t>2</w:t>
      </w:r>
      <w:r w:rsidRPr="00220AA5">
        <w:rPr>
          <w:rFonts w:asciiTheme="minorHAnsi" w:hAnsiTheme="minorHAnsi" w:cstheme="minorHAnsi"/>
        </w:rPr>
        <w:t xml:space="preserve"> – </w:t>
      </w:r>
      <w:r w:rsidR="008714AF" w:rsidRPr="00220AA5">
        <w:rPr>
          <w:rFonts w:asciiTheme="minorHAnsi" w:hAnsiTheme="minorHAnsi" w:cstheme="minorHAnsi"/>
        </w:rPr>
        <w:t>Souhrnná smluvní doložka</w:t>
      </w:r>
    </w:p>
    <w:p w14:paraId="31C5567F" w14:textId="48F63CF8" w:rsidR="006A1707" w:rsidRPr="00721DBA" w:rsidRDefault="006A1707" w:rsidP="00D930B7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  <w:i/>
          <w:iCs/>
        </w:rPr>
      </w:pPr>
      <w:r w:rsidRPr="00721DBA">
        <w:rPr>
          <w:rFonts w:asciiTheme="minorHAnsi" w:hAnsiTheme="minorHAnsi" w:cstheme="minorHAnsi"/>
          <w:i/>
          <w:iCs/>
        </w:rPr>
        <w:t xml:space="preserve">Příloha č. </w:t>
      </w:r>
      <w:r w:rsidR="003402A8" w:rsidRPr="00721DBA">
        <w:rPr>
          <w:rFonts w:asciiTheme="minorHAnsi" w:hAnsiTheme="minorHAnsi" w:cstheme="minorHAnsi"/>
          <w:i/>
          <w:iCs/>
        </w:rPr>
        <w:t>3</w:t>
      </w:r>
      <w:r w:rsidRPr="00721DBA">
        <w:rPr>
          <w:rFonts w:asciiTheme="minorHAnsi" w:hAnsiTheme="minorHAnsi" w:cstheme="minorHAnsi"/>
          <w:i/>
          <w:iCs/>
        </w:rPr>
        <w:t xml:space="preserve"> – Seznam poddodavatelů</w:t>
      </w:r>
      <w:r w:rsidR="00721DBA" w:rsidRPr="00721DBA">
        <w:rPr>
          <w:rFonts w:asciiTheme="minorHAnsi" w:hAnsiTheme="minorHAnsi" w:cstheme="minorHAnsi"/>
          <w:i/>
          <w:iCs/>
        </w:rPr>
        <w:t xml:space="preserve"> (nepoužije se)</w:t>
      </w:r>
    </w:p>
    <w:p w14:paraId="619E9D27" w14:textId="61708406" w:rsidR="003F43E8" w:rsidRPr="00220AA5" w:rsidRDefault="003F43E8" w:rsidP="00D930B7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 w:rsidRPr="00220AA5">
        <w:rPr>
          <w:rFonts w:asciiTheme="minorHAnsi" w:hAnsiTheme="minorHAnsi" w:cstheme="minorHAnsi"/>
        </w:rPr>
        <w:t>Příloha č. 4 – Povolení k</w:t>
      </w:r>
      <w:r w:rsidR="00FC2202" w:rsidRPr="00220AA5">
        <w:rPr>
          <w:rFonts w:asciiTheme="minorHAnsi" w:hAnsiTheme="minorHAnsi" w:cstheme="minorHAnsi"/>
        </w:rPr>
        <w:t> </w:t>
      </w:r>
      <w:r w:rsidRPr="00220AA5">
        <w:rPr>
          <w:rFonts w:asciiTheme="minorHAnsi" w:hAnsiTheme="minorHAnsi" w:cstheme="minorHAnsi"/>
        </w:rPr>
        <w:t>provozu</w:t>
      </w:r>
    </w:p>
    <w:p w14:paraId="74A3F226" w14:textId="1C17195D" w:rsidR="00FC2202" w:rsidRPr="00220AA5" w:rsidRDefault="00FC2202" w:rsidP="00D930B7">
      <w:pPr>
        <w:pStyle w:val="Claneka"/>
        <w:tabs>
          <w:tab w:val="clear" w:pos="1276"/>
          <w:tab w:val="num" w:pos="993"/>
        </w:tabs>
        <w:ind w:left="993" w:hanging="426"/>
        <w:rPr>
          <w:rFonts w:asciiTheme="minorHAnsi" w:hAnsiTheme="minorHAnsi" w:cstheme="minorHAnsi"/>
        </w:rPr>
      </w:pPr>
      <w:r w:rsidRPr="00220AA5">
        <w:rPr>
          <w:rFonts w:asciiTheme="minorHAnsi" w:hAnsiTheme="minorHAnsi" w:cstheme="minorHAnsi"/>
        </w:rPr>
        <w:t>Příloha č. 5 – Grafické znázornění místa naložení</w:t>
      </w:r>
    </w:p>
    <w:p w14:paraId="042F620D" w14:textId="77777777" w:rsidR="004E3A6B" w:rsidRDefault="004E3A6B" w:rsidP="0078734A">
      <w:pPr>
        <w:pStyle w:val="Claneka"/>
        <w:keepNext/>
        <w:numPr>
          <w:ilvl w:val="0"/>
          <w:numId w:val="0"/>
        </w:numPr>
        <w:ind w:left="1276" w:hanging="425"/>
        <w:rPr>
          <w:rFonts w:asciiTheme="minorHAnsi" w:hAnsiTheme="minorHAnsi" w:cstheme="minorHAnsi"/>
          <w:b/>
          <w:szCs w:val="22"/>
        </w:rPr>
      </w:pPr>
    </w:p>
    <w:p w14:paraId="7429645D" w14:textId="4991CBF8" w:rsidR="002C07DE" w:rsidRPr="004E3A6B" w:rsidRDefault="002C07DE" w:rsidP="004E3A6B">
      <w:pPr>
        <w:pStyle w:val="Claneka"/>
        <w:keepNext/>
        <w:numPr>
          <w:ilvl w:val="0"/>
          <w:numId w:val="0"/>
        </w:numPr>
        <w:rPr>
          <w:rFonts w:asciiTheme="minorHAnsi" w:hAnsiTheme="minorHAnsi" w:cstheme="minorHAnsi"/>
          <w:b/>
          <w:szCs w:val="22"/>
        </w:rPr>
      </w:pPr>
      <w:r w:rsidRPr="004E3A6B">
        <w:rPr>
          <w:rFonts w:asciiTheme="minorHAnsi" w:hAnsiTheme="minorHAnsi" w:cstheme="minorHAnsi"/>
          <w:b/>
          <w:szCs w:val="22"/>
        </w:rPr>
        <w:t xml:space="preserve">Strany tímto výslovně prohlašují, že </w:t>
      </w:r>
      <w:r w:rsidR="0080730C" w:rsidRPr="004E3A6B">
        <w:rPr>
          <w:rFonts w:asciiTheme="minorHAnsi" w:hAnsiTheme="minorHAnsi" w:cstheme="minorHAnsi"/>
          <w:b/>
          <w:szCs w:val="22"/>
        </w:rPr>
        <w:t>se seznámily s </w:t>
      </w:r>
      <w:r w:rsidR="0080730C" w:rsidRPr="0030072F">
        <w:rPr>
          <w:rFonts w:asciiTheme="minorHAnsi" w:hAnsiTheme="minorHAnsi" w:cstheme="minorHAnsi"/>
          <w:b/>
          <w:szCs w:val="22"/>
        </w:rPr>
        <w:t xml:space="preserve">obsahem </w:t>
      </w:r>
      <w:r w:rsidR="00344C39">
        <w:rPr>
          <w:rFonts w:asciiTheme="minorHAnsi" w:eastAsiaTheme="minorHAnsi" w:hAnsiTheme="minorHAnsi" w:cstheme="minorHAnsi"/>
          <w:b/>
        </w:rPr>
        <w:t>Smlouvy</w:t>
      </w:r>
      <w:r w:rsidR="0080730C" w:rsidRPr="0030072F">
        <w:rPr>
          <w:rFonts w:asciiTheme="minorHAnsi" w:hAnsiTheme="minorHAnsi" w:cstheme="minorHAnsi"/>
          <w:b/>
          <w:szCs w:val="22"/>
        </w:rPr>
        <w:t xml:space="preserve">, že </w:t>
      </w:r>
      <w:r w:rsidRPr="0030072F">
        <w:rPr>
          <w:rFonts w:asciiTheme="minorHAnsi" w:hAnsiTheme="minorHAnsi" w:cstheme="minorHAnsi"/>
          <w:b/>
          <w:szCs w:val="22"/>
        </w:rPr>
        <w:t xml:space="preserve">tato </w:t>
      </w:r>
      <w:r w:rsidR="00344C39">
        <w:rPr>
          <w:rFonts w:asciiTheme="minorHAnsi" w:hAnsiTheme="minorHAnsi" w:cstheme="minorHAnsi"/>
          <w:b/>
          <w:szCs w:val="22"/>
        </w:rPr>
        <w:t>Smlouva</w:t>
      </w:r>
      <w:r w:rsidR="006306A4" w:rsidRPr="0030072F">
        <w:rPr>
          <w:rFonts w:asciiTheme="minorHAnsi" w:hAnsiTheme="minorHAnsi" w:cstheme="minorHAnsi"/>
          <w:b/>
          <w:szCs w:val="22"/>
        </w:rPr>
        <w:t xml:space="preserve"> </w:t>
      </w:r>
      <w:r w:rsidRPr="0030072F">
        <w:rPr>
          <w:rFonts w:asciiTheme="minorHAnsi" w:hAnsiTheme="minorHAnsi" w:cstheme="minorHAnsi"/>
          <w:b/>
          <w:szCs w:val="22"/>
        </w:rPr>
        <w:t>vyjadřuje jejich pravou a svobodnou vůli,</w:t>
      </w:r>
      <w:r w:rsidR="006306A4" w:rsidRPr="0030072F">
        <w:rPr>
          <w:rFonts w:asciiTheme="minorHAnsi" w:hAnsiTheme="minorHAnsi" w:cstheme="minorHAnsi"/>
          <w:b/>
          <w:szCs w:val="22"/>
        </w:rPr>
        <w:t xml:space="preserve"> </w:t>
      </w:r>
      <w:r w:rsidR="0080730C" w:rsidRPr="0030072F">
        <w:rPr>
          <w:rFonts w:asciiTheme="minorHAnsi" w:hAnsiTheme="minorHAnsi" w:cstheme="minorHAnsi"/>
          <w:b/>
          <w:szCs w:val="22"/>
        </w:rPr>
        <w:t xml:space="preserve">a že nebyla uzavřena v rozporu se zákonem nebo dobrými mravy, </w:t>
      </w:r>
      <w:r w:rsidRPr="0030072F">
        <w:rPr>
          <w:rFonts w:asciiTheme="minorHAnsi" w:hAnsiTheme="minorHAnsi" w:cstheme="minorHAnsi"/>
          <w:b/>
          <w:szCs w:val="22"/>
        </w:rPr>
        <w:t>na důkaz čehož připojují níže své podpisy.</w:t>
      </w:r>
    </w:p>
    <w:p w14:paraId="53DD063E" w14:textId="77777777" w:rsidR="002C07DE" w:rsidRPr="002C07DE" w:rsidRDefault="002C07DE" w:rsidP="002C07DE">
      <w:pPr>
        <w:keepNext/>
        <w:keepLines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C07DE" w:rsidRPr="002C07DE" w14:paraId="23A618C5" w14:textId="77777777" w:rsidTr="00C13275">
        <w:tc>
          <w:tcPr>
            <w:tcW w:w="4605" w:type="dxa"/>
          </w:tcPr>
          <w:p w14:paraId="61454CF7" w14:textId="22BB4186" w:rsidR="002C07DE" w:rsidRPr="002C07DE" w:rsidRDefault="002C07DE" w:rsidP="00D323C0">
            <w:pPr>
              <w:keepNext/>
              <w:keepLines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</w:tcPr>
          <w:p w14:paraId="3AA694C5" w14:textId="166B0569" w:rsidR="002C07DE" w:rsidRPr="002C07DE" w:rsidRDefault="002C07DE" w:rsidP="00C13275">
            <w:pPr>
              <w:keepNext/>
              <w:keepLines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2C07DE" w:rsidRPr="002C07DE" w14:paraId="3021FF93" w14:textId="77777777" w:rsidTr="00C13275">
        <w:tc>
          <w:tcPr>
            <w:tcW w:w="4605" w:type="dxa"/>
          </w:tcPr>
          <w:p w14:paraId="3610F0D1" w14:textId="572164D0" w:rsidR="002C07DE" w:rsidRPr="00100E62" w:rsidRDefault="002C07DE" w:rsidP="00C13275">
            <w:pPr>
              <w:keepNext/>
              <w:keepLines/>
              <w:spacing w:before="120" w:after="120"/>
              <w:rPr>
                <w:rFonts w:asciiTheme="minorHAnsi" w:hAnsiTheme="minorHAnsi" w:cstheme="minorHAnsi"/>
              </w:rPr>
            </w:pPr>
            <w:r w:rsidRPr="00100E62">
              <w:rPr>
                <w:rFonts w:asciiTheme="minorHAnsi" w:hAnsiTheme="minorHAnsi" w:cstheme="minorHAnsi"/>
              </w:rPr>
              <w:t xml:space="preserve">Za </w:t>
            </w:r>
            <w:r w:rsidR="00CB707F" w:rsidRPr="00100E62">
              <w:rPr>
                <w:rFonts w:asciiTheme="minorHAnsi" w:hAnsiTheme="minorHAnsi" w:cstheme="minorHAnsi"/>
              </w:rPr>
              <w:t>Objednatele</w:t>
            </w:r>
            <w:r w:rsidRPr="00100E62">
              <w:rPr>
                <w:rFonts w:asciiTheme="minorHAnsi" w:hAnsiTheme="minorHAnsi" w:cstheme="minorHAnsi"/>
              </w:rPr>
              <w:t>:</w:t>
            </w:r>
            <w:r w:rsidR="007E08A0">
              <w:rPr>
                <w:rFonts w:asciiTheme="minorHAnsi" w:hAnsiTheme="minorHAnsi" w:cstheme="minorHAnsi"/>
              </w:rPr>
              <w:t xml:space="preserve"> 16.9.2024</w:t>
            </w:r>
          </w:p>
          <w:p w14:paraId="42F3650E" w14:textId="77777777" w:rsidR="002C07DE" w:rsidRPr="0078734A" w:rsidRDefault="002C07DE" w:rsidP="00C13275">
            <w:pPr>
              <w:keepNext/>
              <w:keepLines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8734A">
              <w:rPr>
                <w:rFonts w:asciiTheme="minorHAnsi" w:hAnsiTheme="minorHAnsi" w:cstheme="minorHAnsi"/>
                <w:b/>
                <w:bCs/>
              </w:rPr>
              <w:t>Technická správa komunikací hl. m. Prahy, a.s.</w:t>
            </w:r>
          </w:p>
        </w:tc>
        <w:tc>
          <w:tcPr>
            <w:tcW w:w="4605" w:type="dxa"/>
          </w:tcPr>
          <w:p w14:paraId="0E78AFD8" w14:textId="459005B2" w:rsidR="002C07DE" w:rsidRPr="00100E62" w:rsidRDefault="002C07DE" w:rsidP="00C13275">
            <w:pPr>
              <w:keepNext/>
              <w:keepLines/>
              <w:spacing w:before="120" w:after="120"/>
              <w:rPr>
                <w:rFonts w:asciiTheme="minorHAnsi" w:hAnsiTheme="minorHAnsi" w:cstheme="minorHAnsi"/>
              </w:rPr>
            </w:pPr>
            <w:r w:rsidRPr="00100E62">
              <w:rPr>
                <w:rFonts w:asciiTheme="minorHAnsi" w:hAnsiTheme="minorHAnsi" w:cstheme="minorHAnsi"/>
              </w:rPr>
              <w:t xml:space="preserve">Za </w:t>
            </w:r>
            <w:r w:rsidR="00CB707F" w:rsidRPr="0078734A">
              <w:rPr>
                <w:rFonts w:asciiTheme="minorHAnsi" w:hAnsiTheme="minorHAnsi" w:cstheme="minorHAnsi"/>
              </w:rPr>
              <w:t>Poskytovatel</w:t>
            </w:r>
            <w:r w:rsidR="00CB707F" w:rsidRPr="00100E62">
              <w:rPr>
                <w:rFonts w:asciiTheme="minorHAnsi" w:hAnsiTheme="minorHAnsi" w:cstheme="minorHAnsi"/>
              </w:rPr>
              <w:t>e</w:t>
            </w:r>
            <w:r w:rsidRPr="00100E62">
              <w:rPr>
                <w:rFonts w:asciiTheme="minorHAnsi" w:hAnsiTheme="minorHAnsi" w:cstheme="minorHAnsi"/>
              </w:rPr>
              <w:t>:</w:t>
            </w:r>
          </w:p>
          <w:p w14:paraId="46FE9835" w14:textId="636902D7" w:rsidR="006306A4" w:rsidRPr="00721DBA" w:rsidRDefault="00721DBA" w:rsidP="0098474D">
            <w:pPr>
              <w:keepNext/>
              <w:keepLines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21DBA">
              <w:rPr>
                <w:rFonts w:asciiTheme="minorHAnsi" w:hAnsiTheme="minorHAnsi" w:cstheme="minorHAnsi"/>
                <w:b/>
                <w:bCs/>
              </w:rPr>
              <w:t>AHV ekologický servis s.r.o.</w:t>
            </w:r>
          </w:p>
        </w:tc>
      </w:tr>
      <w:tr w:rsidR="002C07DE" w:rsidRPr="002C07DE" w14:paraId="0470DFE9" w14:textId="77777777" w:rsidTr="00C13275">
        <w:tc>
          <w:tcPr>
            <w:tcW w:w="4605" w:type="dxa"/>
          </w:tcPr>
          <w:p w14:paraId="23566779" w14:textId="6A4EDD61" w:rsidR="002C07DE" w:rsidRPr="00100E62" w:rsidRDefault="002C07DE" w:rsidP="006306A4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highlight w:val="green"/>
              </w:rPr>
            </w:pPr>
          </w:p>
          <w:p w14:paraId="6E8FB19F" w14:textId="77777777" w:rsidR="006306A4" w:rsidRPr="00100E62" w:rsidRDefault="006306A4" w:rsidP="006306A4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highlight w:val="green"/>
              </w:rPr>
            </w:pPr>
          </w:p>
          <w:p w14:paraId="44CC41DB" w14:textId="77777777" w:rsidR="002C07DE" w:rsidRDefault="002C07DE" w:rsidP="00E8604D">
            <w:pPr>
              <w:keepNext/>
              <w:keepLines/>
              <w:spacing w:before="120" w:after="120"/>
              <w:rPr>
                <w:rFonts w:asciiTheme="minorHAnsi" w:hAnsiTheme="minorHAnsi" w:cstheme="minorHAnsi"/>
              </w:rPr>
            </w:pPr>
            <w:r w:rsidRPr="00100E62">
              <w:rPr>
                <w:rFonts w:asciiTheme="minorHAnsi" w:hAnsiTheme="minorHAnsi" w:cstheme="minorHAnsi"/>
              </w:rPr>
              <w:t>_______________________</w:t>
            </w:r>
          </w:p>
          <w:p w14:paraId="40CE68E0" w14:textId="2C639113" w:rsidR="00721DBA" w:rsidRDefault="00721DBA" w:rsidP="00E8604D">
            <w:pPr>
              <w:keepNext/>
              <w:keepLines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PhDr. Filip Hájek</w:t>
            </w:r>
          </w:p>
          <w:p w14:paraId="4A83A73F" w14:textId="4ABF5254" w:rsidR="00721DBA" w:rsidRPr="00100E62" w:rsidRDefault="00721DBA" w:rsidP="00E8604D">
            <w:pPr>
              <w:keepNext/>
              <w:keepLines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předseda představenstva</w:t>
            </w:r>
          </w:p>
          <w:p w14:paraId="496B0C30" w14:textId="1328B9FD" w:rsidR="006306A4" w:rsidRPr="00100E62" w:rsidRDefault="006306A4" w:rsidP="006306A4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4EA8299F" w14:textId="10278AE1" w:rsidR="002C07DE" w:rsidRPr="00100E62" w:rsidRDefault="002C07DE" w:rsidP="006306A4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5807900F" w14:textId="352E83BD" w:rsidR="006306A4" w:rsidRPr="00100E62" w:rsidRDefault="006306A4" w:rsidP="006306A4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5480BFE7" w14:textId="77777777" w:rsidR="006306A4" w:rsidRPr="00100E62" w:rsidRDefault="006306A4" w:rsidP="006306A4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14:paraId="24518E55" w14:textId="77777777" w:rsidR="002C07DE" w:rsidRPr="00100E62" w:rsidRDefault="002C07DE" w:rsidP="00E8604D">
            <w:pPr>
              <w:keepNext/>
              <w:keepLines/>
              <w:spacing w:before="120" w:after="120"/>
              <w:rPr>
                <w:rFonts w:asciiTheme="minorHAnsi" w:hAnsiTheme="minorHAnsi" w:cstheme="minorHAnsi"/>
              </w:rPr>
            </w:pPr>
            <w:r w:rsidRPr="00100E62">
              <w:rPr>
                <w:rFonts w:asciiTheme="minorHAnsi" w:hAnsiTheme="minorHAnsi" w:cstheme="minorHAnsi"/>
              </w:rPr>
              <w:t>_______________________</w:t>
            </w:r>
          </w:p>
          <w:p w14:paraId="5F508FAC" w14:textId="6F041617" w:rsidR="00721DBA" w:rsidRDefault="00721DBA" w:rsidP="00721DBA">
            <w:pPr>
              <w:keepNext/>
              <w:keepLines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Josef Richtr</w:t>
            </w:r>
          </w:p>
          <w:p w14:paraId="30A497F8" w14:textId="746821B5" w:rsidR="00721DBA" w:rsidRPr="00100E62" w:rsidRDefault="00721DBA" w:rsidP="00721DBA">
            <w:pPr>
              <w:keepNext/>
              <w:keepLines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místopředseda představenstva</w:t>
            </w:r>
          </w:p>
          <w:p w14:paraId="67CE16FD" w14:textId="4EDF9ECB" w:rsidR="006306A4" w:rsidRPr="00100E62" w:rsidRDefault="006306A4" w:rsidP="006306A4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</w:tcPr>
          <w:p w14:paraId="6854C605" w14:textId="199E035F" w:rsidR="002C07DE" w:rsidRPr="00100E62" w:rsidRDefault="002C07DE" w:rsidP="006306A4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highlight w:val="cyan"/>
              </w:rPr>
            </w:pPr>
          </w:p>
          <w:p w14:paraId="5DF4087C" w14:textId="77777777" w:rsidR="006306A4" w:rsidRPr="00100E62" w:rsidRDefault="006306A4" w:rsidP="006306A4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highlight w:val="cyan"/>
              </w:rPr>
            </w:pPr>
          </w:p>
          <w:p w14:paraId="173D8D0E" w14:textId="77777777" w:rsidR="002C07DE" w:rsidRDefault="002C07DE" w:rsidP="00E8604D">
            <w:pPr>
              <w:keepNext/>
              <w:keepLines/>
              <w:spacing w:before="120" w:after="120"/>
              <w:rPr>
                <w:rFonts w:asciiTheme="minorHAnsi" w:hAnsiTheme="minorHAnsi" w:cstheme="minorHAnsi"/>
              </w:rPr>
            </w:pPr>
            <w:r w:rsidRPr="00100E62">
              <w:rPr>
                <w:rFonts w:asciiTheme="minorHAnsi" w:hAnsiTheme="minorHAnsi" w:cstheme="minorHAnsi"/>
              </w:rPr>
              <w:t>_______________________</w:t>
            </w:r>
          </w:p>
          <w:p w14:paraId="01F0DF9D" w14:textId="77777777" w:rsidR="00721DBA" w:rsidRDefault="00721DBA" w:rsidP="00E8604D">
            <w:pPr>
              <w:keepNext/>
              <w:keepLines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Jan Vošahlík, Ph.D.</w:t>
            </w:r>
          </w:p>
          <w:p w14:paraId="533B6C37" w14:textId="066A50AA" w:rsidR="00721DBA" w:rsidRPr="00100E62" w:rsidRDefault="00721DBA" w:rsidP="00E8604D">
            <w:pPr>
              <w:keepNext/>
              <w:keepLines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jednatel </w:t>
            </w:r>
          </w:p>
          <w:p w14:paraId="2F590065" w14:textId="771E9701" w:rsidR="006306A4" w:rsidRPr="00100E62" w:rsidRDefault="006306A4" w:rsidP="006306A4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F8A9DFD" w14:textId="77777777" w:rsidR="0096209D" w:rsidRDefault="0096209D" w:rsidP="007B4D49">
      <w:pPr>
        <w:pStyle w:val="Claneka"/>
        <w:numPr>
          <w:ilvl w:val="0"/>
          <w:numId w:val="0"/>
        </w:numPr>
        <w:jc w:val="left"/>
      </w:pPr>
    </w:p>
    <w:sectPr w:rsidR="0096209D" w:rsidSect="00F8542E">
      <w:head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C191" w14:textId="77777777" w:rsidR="009846A1" w:rsidRDefault="009846A1" w:rsidP="002C07DE">
      <w:r>
        <w:separator/>
      </w:r>
    </w:p>
  </w:endnote>
  <w:endnote w:type="continuationSeparator" w:id="0">
    <w:p w14:paraId="4970D5F5" w14:textId="77777777" w:rsidR="009846A1" w:rsidRDefault="009846A1" w:rsidP="002C07DE">
      <w:r>
        <w:continuationSeparator/>
      </w:r>
    </w:p>
  </w:endnote>
  <w:endnote w:type="continuationNotice" w:id="1">
    <w:p w14:paraId="3B2728F7" w14:textId="77777777" w:rsidR="009846A1" w:rsidRDefault="00984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1760" w14:textId="77777777" w:rsidR="009846A1" w:rsidRDefault="009846A1" w:rsidP="002C07DE">
      <w:r>
        <w:separator/>
      </w:r>
    </w:p>
  </w:footnote>
  <w:footnote w:type="continuationSeparator" w:id="0">
    <w:p w14:paraId="57688E4A" w14:textId="77777777" w:rsidR="009846A1" w:rsidRDefault="009846A1" w:rsidP="002C07DE">
      <w:r>
        <w:continuationSeparator/>
      </w:r>
    </w:p>
  </w:footnote>
  <w:footnote w:type="continuationNotice" w:id="1">
    <w:p w14:paraId="44347B35" w14:textId="77777777" w:rsidR="009846A1" w:rsidRDefault="00984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3827" w14:textId="65F6FFD9" w:rsidR="00D150AD" w:rsidRDefault="00F8542E">
    <w:pPr>
      <w:pStyle w:val="Zhlav"/>
    </w:pPr>
    <w:r>
      <w:rPr>
        <w:noProof/>
      </w:rPr>
      <w:drawing>
        <wp:inline distT="0" distB="0" distL="0" distR="0" wp14:anchorId="4FC2068A" wp14:editId="6181CCC0">
          <wp:extent cx="1057524" cy="1057524"/>
          <wp:effectExtent l="0" t="0" r="9525" b="9525"/>
          <wp:docPr id="1632972852" name="Obrázek 1632972852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283" cy="1056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CCE9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3B96CA"/>
    <w:multiLevelType w:val="hybridMultilevel"/>
    <w:tmpl w:val="FFFFFFFF"/>
    <w:lvl w:ilvl="0" w:tplc="FFFFFFFF">
      <w:start w:val="1"/>
      <w:numFmt w:val="upperRoman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4B77445"/>
    <w:multiLevelType w:val="hybridMultilevel"/>
    <w:tmpl w:val="7AC43F9C"/>
    <w:lvl w:ilvl="0" w:tplc="D2F0E522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8" w15:restartNumberingAfterBreak="0">
    <w:nsid w:val="45476CC9"/>
    <w:multiLevelType w:val="hybridMultilevel"/>
    <w:tmpl w:val="DE6C5B86"/>
    <w:lvl w:ilvl="0" w:tplc="127C72EA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D7E4D7D8">
      <w:start w:val="1"/>
      <w:numFmt w:val="decimal"/>
      <w:lvlText w:val="%2."/>
      <w:lvlJc w:val="left"/>
      <w:pPr>
        <w:ind w:left="1865" w:hanging="360"/>
      </w:pPr>
    </w:lvl>
    <w:lvl w:ilvl="2" w:tplc="3BEAD294" w:tentative="1">
      <w:start w:val="1"/>
      <w:numFmt w:val="lowerRoman"/>
      <w:lvlText w:val="%3."/>
      <w:lvlJc w:val="right"/>
      <w:pPr>
        <w:ind w:left="2585" w:hanging="180"/>
      </w:pPr>
    </w:lvl>
    <w:lvl w:ilvl="3" w:tplc="F63048A4" w:tentative="1">
      <w:start w:val="1"/>
      <w:numFmt w:val="decimal"/>
      <w:lvlText w:val="%4."/>
      <w:lvlJc w:val="left"/>
      <w:pPr>
        <w:ind w:left="3305" w:hanging="360"/>
      </w:pPr>
    </w:lvl>
    <w:lvl w:ilvl="4" w:tplc="3E640214" w:tentative="1">
      <w:start w:val="1"/>
      <w:numFmt w:val="lowerLetter"/>
      <w:lvlText w:val="%5."/>
      <w:lvlJc w:val="left"/>
      <w:pPr>
        <w:ind w:left="4025" w:hanging="360"/>
      </w:pPr>
    </w:lvl>
    <w:lvl w:ilvl="5" w:tplc="3508BA56" w:tentative="1">
      <w:start w:val="1"/>
      <w:numFmt w:val="lowerRoman"/>
      <w:lvlText w:val="%6."/>
      <w:lvlJc w:val="right"/>
      <w:pPr>
        <w:ind w:left="4745" w:hanging="180"/>
      </w:pPr>
    </w:lvl>
    <w:lvl w:ilvl="6" w:tplc="E8583A7A" w:tentative="1">
      <w:start w:val="1"/>
      <w:numFmt w:val="decimal"/>
      <w:lvlText w:val="%7."/>
      <w:lvlJc w:val="left"/>
      <w:pPr>
        <w:ind w:left="5465" w:hanging="360"/>
      </w:pPr>
    </w:lvl>
    <w:lvl w:ilvl="7" w:tplc="EC225DD6" w:tentative="1">
      <w:start w:val="1"/>
      <w:numFmt w:val="lowerLetter"/>
      <w:lvlText w:val="%8."/>
      <w:lvlJc w:val="left"/>
      <w:pPr>
        <w:ind w:left="6185" w:hanging="360"/>
      </w:pPr>
    </w:lvl>
    <w:lvl w:ilvl="8" w:tplc="395AB6B2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B5D6A"/>
    <w:multiLevelType w:val="multilevel"/>
    <w:tmpl w:val="47F057F2"/>
    <w:lvl w:ilvl="0">
      <w:start w:val="1"/>
      <w:numFmt w:val="decimal"/>
      <w:pStyle w:val="Nadpis1"/>
      <w:lvlText w:val="%1."/>
      <w:lvlJc w:val="left"/>
      <w:pPr>
        <w:tabs>
          <w:tab w:val="num" w:pos="2978"/>
        </w:tabs>
        <w:ind w:left="2978" w:hanging="567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asciiTheme="minorHAnsi" w:hAnsiTheme="minorHAnsi" w:cstheme="minorHAnsi" w:hint="default"/>
        <w:b w:val="0"/>
        <w:bCs w:val="0"/>
        <w:strike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1E0E1E"/>
    <w:multiLevelType w:val="hybridMultilevel"/>
    <w:tmpl w:val="5ABAED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E8533E"/>
    <w:multiLevelType w:val="hybridMultilevel"/>
    <w:tmpl w:val="2D8CD6F4"/>
    <w:lvl w:ilvl="0" w:tplc="733EA6FA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736554">
    <w:abstractNumId w:val="5"/>
  </w:num>
  <w:num w:numId="2" w16cid:durableId="4489325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028281">
    <w:abstractNumId w:val="4"/>
  </w:num>
  <w:num w:numId="4" w16cid:durableId="2067416033">
    <w:abstractNumId w:val="10"/>
  </w:num>
  <w:num w:numId="5" w16cid:durableId="62945903">
    <w:abstractNumId w:val="12"/>
  </w:num>
  <w:num w:numId="6" w16cid:durableId="467207078">
    <w:abstractNumId w:val="11"/>
  </w:num>
  <w:num w:numId="7" w16cid:durableId="148786897">
    <w:abstractNumId w:val="13"/>
  </w:num>
  <w:num w:numId="8" w16cid:durableId="1728845347">
    <w:abstractNumId w:val="2"/>
  </w:num>
  <w:num w:numId="9" w16cid:durableId="1137649621">
    <w:abstractNumId w:val="9"/>
  </w:num>
  <w:num w:numId="10" w16cid:durableId="49115861">
    <w:abstractNumId w:val="3"/>
  </w:num>
  <w:num w:numId="11" w16cid:durableId="1627738669">
    <w:abstractNumId w:val="11"/>
  </w:num>
  <w:num w:numId="12" w16cid:durableId="772167307">
    <w:abstractNumId w:val="11"/>
  </w:num>
  <w:num w:numId="13" w16cid:durableId="122504567">
    <w:abstractNumId w:val="8"/>
  </w:num>
  <w:num w:numId="14" w16cid:durableId="1342006313">
    <w:abstractNumId w:val="6"/>
  </w:num>
  <w:num w:numId="15" w16cid:durableId="19475681">
    <w:abstractNumId w:val="11"/>
  </w:num>
  <w:num w:numId="16" w16cid:durableId="186603356">
    <w:abstractNumId w:val="11"/>
  </w:num>
  <w:num w:numId="17" w16cid:durableId="1592425379">
    <w:abstractNumId w:val="11"/>
  </w:num>
  <w:num w:numId="18" w16cid:durableId="1762336731">
    <w:abstractNumId w:val="11"/>
  </w:num>
  <w:num w:numId="19" w16cid:durableId="674041635">
    <w:abstractNumId w:val="1"/>
  </w:num>
  <w:num w:numId="20" w16cid:durableId="1543325863">
    <w:abstractNumId w:val="0"/>
  </w:num>
  <w:num w:numId="21" w16cid:durableId="1947106968">
    <w:abstractNumId w:val="11"/>
  </w:num>
  <w:num w:numId="22" w16cid:durableId="777288367">
    <w:abstractNumId w:val="11"/>
  </w:num>
  <w:num w:numId="23" w16cid:durableId="1935433779">
    <w:abstractNumId w:val="11"/>
  </w:num>
  <w:num w:numId="24" w16cid:durableId="1027876778">
    <w:abstractNumId w:val="11"/>
  </w:num>
  <w:num w:numId="25" w16cid:durableId="1123616799">
    <w:abstractNumId w:val="11"/>
  </w:num>
  <w:num w:numId="26" w16cid:durableId="72537703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DE"/>
    <w:rsid w:val="00006B23"/>
    <w:rsid w:val="00007E51"/>
    <w:rsid w:val="00012984"/>
    <w:rsid w:val="00013B84"/>
    <w:rsid w:val="00014C74"/>
    <w:rsid w:val="00020129"/>
    <w:rsid w:val="000231C4"/>
    <w:rsid w:val="00025F12"/>
    <w:rsid w:val="00027DC7"/>
    <w:rsid w:val="00030939"/>
    <w:rsid w:val="00030FF1"/>
    <w:rsid w:val="0003111D"/>
    <w:rsid w:val="00043331"/>
    <w:rsid w:val="00050EE0"/>
    <w:rsid w:val="00051B1C"/>
    <w:rsid w:val="00053647"/>
    <w:rsid w:val="0005667C"/>
    <w:rsid w:val="00057028"/>
    <w:rsid w:val="00061175"/>
    <w:rsid w:val="000611B5"/>
    <w:rsid w:val="000628F2"/>
    <w:rsid w:val="00064238"/>
    <w:rsid w:val="00065658"/>
    <w:rsid w:val="00066D98"/>
    <w:rsid w:val="000673EA"/>
    <w:rsid w:val="00075C37"/>
    <w:rsid w:val="00076DE9"/>
    <w:rsid w:val="0008045E"/>
    <w:rsid w:val="00080B85"/>
    <w:rsid w:val="00081EB5"/>
    <w:rsid w:val="00082DE2"/>
    <w:rsid w:val="00084630"/>
    <w:rsid w:val="00084FD9"/>
    <w:rsid w:val="0008642B"/>
    <w:rsid w:val="0009038B"/>
    <w:rsid w:val="00094833"/>
    <w:rsid w:val="00095CDF"/>
    <w:rsid w:val="000964D8"/>
    <w:rsid w:val="000A0670"/>
    <w:rsid w:val="000A2506"/>
    <w:rsid w:val="000A2FBB"/>
    <w:rsid w:val="000A5B16"/>
    <w:rsid w:val="000A64CF"/>
    <w:rsid w:val="000A6DEF"/>
    <w:rsid w:val="000B00AF"/>
    <w:rsid w:val="000B03E2"/>
    <w:rsid w:val="000B366B"/>
    <w:rsid w:val="000B6CF2"/>
    <w:rsid w:val="000B77C1"/>
    <w:rsid w:val="000B7CDE"/>
    <w:rsid w:val="000C20F1"/>
    <w:rsid w:val="000C28D5"/>
    <w:rsid w:val="000C2E6D"/>
    <w:rsid w:val="000C46C4"/>
    <w:rsid w:val="000C5091"/>
    <w:rsid w:val="000C69AE"/>
    <w:rsid w:val="000C747E"/>
    <w:rsid w:val="000C7A25"/>
    <w:rsid w:val="000C7AE2"/>
    <w:rsid w:val="000D22DF"/>
    <w:rsid w:val="000D2FB8"/>
    <w:rsid w:val="000E2C39"/>
    <w:rsid w:val="000E496E"/>
    <w:rsid w:val="000E6FCE"/>
    <w:rsid w:val="000E722E"/>
    <w:rsid w:val="000E7574"/>
    <w:rsid w:val="000E7C1E"/>
    <w:rsid w:val="000F0396"/>
    <w:rsid w:val="000F043C"/>
    <w:rsid w:val="000F2DBC"/>
    <w:rsid w:val="000F359A"/>
    <w:rsid w:val="000F55F4"/>
    <w:rsid w:val="000F6D61"/>
    <w:rsid w:val="000F7112"/>
    <w:rsid w:val="00100093"/>
    <w:rsid w:val="001002E4"/>
    <w:rsid w:val="00100E62"/>
    <w:rsid w:val="001037B2"/>
    <w:rsid w:val="00107B42"/>
    <w:rsid w:val="001104D7"/>
    <w:rsid w:val="001114BC"/>
    <w:rsid w:val="0011471F"/>
    <w:rsid w:val="001155CF"/>
    <w:rsid w:val="001163AC"/>
    <w:rsid w:val="00116B29"/>
    <w:rsid w:val="0011731F"/>
    <w:rsid w:val="00117B2B"/>
    <w:rsid w:val="00117FDE"/>
    <w:rsid w:val="001202F4"/>
    <w:rsid w:val="00122B5A"/>
    <w:rsid w:val="00123F03"/>
    <w:rsid w:val="00126507"/>
    <w:rsid w:val="0013170C"/>
    <w:rsid w:val="001335DD"/>
    <w:rsid w:val="001340DD"/>
    <w:rsid w:val="00135C50"/>
    <w:rsid w:val="00136059"/>
    <w:rsid w:val="001369BC"/>
    <w:rsid w:val="00140625"/>
    <w:rsid w:val="00144AFB"/>
    <w:rsid w:val="00145691"/>
    <w:rsid w:val="001503B4"/>
    <w:rsid w:val="00151A53"/>
    <w:rsid w:val="00152BBF"/>
    <w:rsid w:val="0015315A"/>
    <w:rsid w:val="001536A7"/>
    <w:rsid w:val="001536D3"/>
    <w:rsid w:val="0015641A"/>
    <w:rsid w:val="001564D1"/>
    <w:rsid w:val="00157A87"/>
    <w:rsid w:val="00160465"/>
    <w:rsid w:val="00160818"/>
    <w:rsid w:val="001613E2"/>
    <w:rsid w:val="0016227C"/>
    <w:rsid w:val="001631D1"/>
    <w:rsid w:val="001635CE"/>
    <w:rsid w:val="0016366A"/>
    <w:rsid w:val="001660B1"/>
    <w:rsid w:val="00167589"/>
    <w:rsid w:val="00172615"/>
    <w:rsid w:val="00174392"/>
    <w:rsid w:val="001747FB"/>
    <w:rsid w:val="00176199"/>
    <w:rsid w:val="001769C3"/>
    <w:rsid w:val="00180F19"/>
    <w:rsid w:val="001810EF"/>
    <w:rsid w:val="001821A1"/>
    <w:rsid w:val="001830CD"/>
    <w:rsid w:val="001830E4"/>
    <w:rsid w:val="001851AF"/>
    <w:rsid w:val="00187695"/>
    <w:rsid w:val="00187E69"/>
    <w:rsid w:val="00191768"/>
    <w:rsid w:val="00192AD3"/>
    <w:rsid w:val="00192F4C"/>
    <w:rsid w:val="001930DF"/>
    <w:rsid w:val="00193685"/>
    <w:rsid w:val="00193AAE"/>
    <w:rsid w:val="001952F2"/>
    <w:rsid w:val="001970B1"/>
    <w:rsid w:val="001A0DA4"/>
    <w:rsid w:val="001A3F0B"/>
    <w:rsid w:val="001A415C"/>
    <w:rsid w:val="001A50E9"/>
    <w:rsid w:val="001B1BAA"/>
    <w:rsid w:val="001B2D78"/>
    <w:rsid w:val="001B5644"/>
    <w:rsid w:val="001B777D"/>
    <w:rsid w:val="001C05A8"/>
    <w:rsid w:val="001C0648"/>
    <w:rsid w:val="001C1C50"/>
    <w:rsid w:val="001C3698"/>
    <w:rsid w:val="001C4457"/>
    <w:rsid w:val="001D02AA"/>
    <w:rsid w:val="001D1ED1"/>
    <w:rsid w:val="001D6533"/>
    <w:rsid w:val="001D6B2D"/>
    <w:rsid w:val="001E158A"/>
    <w:rsid w:val="001E17E3"/>
    <w:rsid w:val="001E4856"/>
    <w:rsid w:val="001E6413"/>
    <w:rsid w:val="001E6517"/>
    <w:rsid w:val="001E7902"/>
    <w:rsid w:val="001F2C89"/>
    <w:rsid w:val="001F489D"/>
    <w:rsid w:val="001F7921"/>
    <w:rsid w:val="001F7BD4"/>
    <w:rsid w:val="002009EA"/>
    <w:rsid w:val="00202A2F"/>
    <w:rsid w:val="0020447E"/>
    <w:rsid w:val="0020715B"/>
    <w:rsid w:val="002116EC"/>
    <w:rsid w:val="00212B5C"/>
    <w:rsid w:val="002145D2"/>
    <w:rsid w:val="00215F74"/>
    <w:rsid w:val="00216166"/>
    <w:rsid w:val="00216670"/>
    <w:rsid w:val="00216F5E"/>
    <w:rsid w:val="00220AA5"/>
    <w:rsid w:val="00222BE9"/>
    <w:rsid w:val="00223F23"/>
    <w:rsid w:val="00224F49"/>
    <w:rsid w:val="00226A1D"/>
    <w:rsid w:val="0023083D"/>
    <w:rsid w:val="0023298D"/>
    <w:rsid w:val="00232F53"/>
    <w:rsid w:val="0023484A"/>
    <w:rsid w:val="002407A5"/>
    <w:rsid w:val="00240D97"/>
    <w:rsid w:val="00241A58"/>
    <w:rsid w:val="002426D0"/>
    <w:rsid w:val="002433A6"/>
    <w:rsid w:val="002436C1"/>
    <w:rsid w:val="0024434A"/>
    <w:rsid w:val="002463D0"/>
    <w:rsid w:val="002474EB"/>
    <w:rsid w:val="00250D81"/>
    <w:rsid w:val="002528D0"/>
    <w:rsid w:val="00256752"/>
    <w:rsid w:val="0025742E"/>
    <w:rsid w:val="00263902"/>
    <w:rsid w:val="002646AA"/>
    <w:rsid w:val="0026480C"/>
    <w:rsid w:val="00264AB9"/>
    <w:rsid w:val="0026699F"/>
    <w:rsid w:val="00270BB3"/>
    <w:rsid w:val="00270E5A"/>
    <w:rsid w:val="002718D4"/>
    <w:rsid w:val="00272E7E"/>
    <w:rsid w:val="00274CA0"/>
    <w:rsid w:val="002759F2"/>
    <w:rsid w:val="002772D1"/>
    <w:rsid w:val="002778EB"/>
    <w:rsid w:val="00277C38"/>
    <w:rsid w:val="002812C6"/>
    <w:rsid w:val="0028251A"/>
    <w:rsid w:val="002832AD"/>
    <w:rsid w:val="0028357E"/>
    <w:rsid w:val="002843CD"/>
    <w:rsid w:val="00286E11"/>
    <w:rsid w:val="002877A7"/>
    <w:rsid w:val="00290245"/>
    <w:rsid w:val="002914C8"/>
    <w:rsid w:val="00292B3D"/>
    <w:rsid w:val="002A28F9"/>
    <w:rsid w:val="002A2D53"/>
    <w:rsid w:val="002A373F"/>
    <w:rsid w:val="002A3CDE"/>
    <w:rsid w:val="002B00EC"/>
    <w:rsid w:val="002B2C06"/>
    <w:rsid w:val="002B38B5"/>
    <w:rsid w:val="002B7607"/>
    <w:rsid w:val="002C040F"/>
    <w:rsid w:val="002C07DE"/>
    <w:rsid w:val="002C0F0E"/>
    <w:rsid w:val="002C2908"/>
    <w:rsid w:val="002C690D"/>
    <w:rsid w:val="002C6EBB"/>
    <w:rsid w:val="002D0935"/>
    <w:rsid w:val="002D1280"/>
    <w:rsid w:val="002D2014"/>
    <w:rsid w:val="002D2443"/>
    <w:rsid w:val="002D3AD8"/>
    <w:rsid w:val="002D6226"/>
    <w:rsid w:val="002E0AD2"/>
    <w:rsid w:val="002E2731"/>
    <w:rsid w:val="002E2C50"/>
    <w:rsid w:val="002F08B8"/>
    <w:rsid w:val="002F0A29"/>
    <w:rsid w:val="002F4159"/>
    <w:rsid w:val="002F4197"/>
    <w:rsid w:val="002F5996"/>
    <w:rsid w:val="0030072F"/>
    <w:rsid w:val="00307F98"/>
    <w:rsid w:val="0031233A"/>
    <w:rsid w:val="0031271D"/>
    <w:rsid w:val="003127BF"/>
    <w:rsid w:val="003132D5"/>
    <w:rsid w:val="00313FD7"/>
    <w:rsid w:val="003147C5"/>
    <w:rsid w:val="00315139"/>
    <w:rsid w:val="0032379F"/>
    <w:rsid w:val="00331A4A"/>
    <w:rsid w:val="00333B91"/>
    <w:rsid w:val="00335061"/>
    <w:rsid w:val="003352D9"/>
    <w:rsid w:val="003356E3"/>
    <w:rsid w:val="0033747F"/>
    <w:rsid w:val="003402A8"/>
    <w:rsid w:val="003426EB"/>
    <w:rsid w:val="003430B5"/>
    <w:rsid w:val="0034487E"/>
    <w:rsid w:val="00344C39"/>
    <w:rsid w:val="00345F6B"/>
    <w:rsid w:val="00346161"/>
    <w:rsid w:val="003469AF"/>
    <w:rsid w:val="00347C05"/>
    <w:rsid w:val="00350718"/>
    <w:rsid w:val="0035127D"/>
    <w:rsid w:val="003514A6"/>
    <w:rsid w:val="00352241"/>
    <w:rsid w:val="00352942"/>
    <w:rsid w:val="0035393D"/>
    <w:rsid w:val="00353F90"/>
    <w:rsid w:val="00354CB5"/>
    <w:rsid w:val="00361010"/>
    <w:rsid w:val="00361C38"/>
    <w:rsid w:val="00363189"/>
    <w:rsid w:val="003649C4"/>
    <w:rsid w:val="0036722E"/>
    <w:rsid w:val="00376C46"/>
    <w:rsid w:val="003778A5"/>
    <w:rsid w:val="00381F53"/>
    <w:rsid w:val="0038399F"/>
    <w:rsid w:val="00384F8F"/>
    <w:rsid w:val="00386478"/>
    <w:rsid w:val="00386A8C"/>
    <w:rsid w:val="00387441"/>
    <w:rsid w:val="00387B8B"/>
    <w:rsid w:val="00392C83"/>
    <w:rsid w:val="00393665"/>
    <w:rsid w:val="0039524E"/>
    <w:rsid w:val="003952B0"/>
    <w:rsid w:val="003960EA"/>
    <w:rsid w:val="00396E5F"/>
    <w:rsid w:val="00397616"/>
    <w:rsid w:val="00397F66"/>
    <w:rsid w:val="003A0F75"/>
    <w:rsid w:val="003A1027"/>
    <w:rsid w:val="003A317B"/>
    <w:rsid w:val="003A319E"/>
    <w:rsid w:val="003A3959"/>
    <w:rsid w:val="003A64B1"/>
    <w:rsid w:val="003B07B1"/>
    <w:rsid w:val="003B540A"/>
    <w:rsid w:val="003B61F7"/>
    <w:rsid w:val="003B6943"/>
    <w:rsid w:val="003B7FFE"/>
    <w:rsid w:val="003C0A40"/>
    <w:rsid w:val="003C28A2"/>
    <w:rsid w:val="003D17C4"/>
    <w:rsid w:val="003D1D1E"/>
    <w:rsid w:val="003D1D98"/>
    <w:rsid w:val="003D2238"/>
    <w:rsid w:val="003D234C"/>
    <w:rsid w:val="003D2F8B"/>
    <w:rsid w:val="003D4087"/>
    <w:rsid w:val="003D647B"/>
    <w:rsid w:val="003D7C8A"/>
    <w:rsid w:val="003E0469"/>
    <w:rsid w:val="003E0DC1"/>
    <w:rsid w:val="003E1EFE"/>
    <w:rsid w:val="003E2448"/>
    <w:rsid w:val="003F02DB"/>
    <w:rsid w:val="003F1422"/>
    <w:rsid w:val="003F1DBD"/>
    <w:rsid w:val="003F374B"/>
    <w:rsid w:val="003F3EF0"/>
    <w:rsid w:val="003F43E8"/>
    <w:rsid w:val="003F6CAF"/>
    <w:rsid w:val="00400BC3"/>
    <w:rsid w:val="00403D8E"/>
    <w:rsid w:val="00404E3A"/>
    <w:rsid w:val="00406E90"/>
    <w:rsid w:val="00411773"/>
    <w:rsid w:val="0041431C"/>
    <w:rsid w:val="004152D0"/>
    <w:rsid w:val="00420118"/>
    <w:rsid w:val="00421BAF"/>
    <w:rsid w:val="004227E3"/>
    <w:rsid w:val="00425BB8"/>
    <w:rsid w:val="00427A3B"/>
    <w:rsid w:val="0043091E"/>
    <w:rsid w:val="00432E23"/>
    <w:rsid w:val="0043543B"/>
    <w:rsid w:val="00435981"/>
    <w:rsid w:val="0043684C"/>
    <w:rsid w:val="00440561"/>
    <w:rsid w:val="00440EC4"/>
    <w:rsid w:val="00444724"/>
    <w:rsid w:val="00445C17"/>
    <w:rsid w:val="00445C41"/>
    <w:rsid w:val="004471F3"/>
    <w:rsid w:val="00451473"/>
    <w:rsid w:val="00451CE1"/>
    <w:rsid w:val="00452A0E"/>
    <w:rsid w:val="00452AB7"/>
    <w:rsid w:val="0045324B"/>
    <w:rsid w:val="0045464C"/>
    <w:rsid w:val="00454E27"/>
    <w:rsid w:val="004565D0"/>
    <w:rsid w:val="00464C2B"/>
    <w:rsid w:val="00476771"/>
    <w:rsid w:val="0047798E"/>
    <w:rsid w:val="00480228"/>
    <w:rsid w:val="0048161C"/>
    <w:rsid w:val="004910DD"/>
    <w:rsid w:val="00491621"/>
    <w:rsid w:val="00491A4F"/>
    <w:rsid w:val="004925DE"/>
    <w:rsid w:val="00493080"/>
    <w:rsid w:val="004949D3"/>
    <w:rsid w:val="00497077"/>
    <w:rsid w:val="0049733F"/>
    <w:rsid w:val="004A0493"/>
    <w:rsid w:val="004A081C"/>
    <w:rsid w:val="004A47B4"/>
    <w:rsid w:val="004A483A"/>
    <w:rsid w:val="004A7970"/>
    <w:rsid w:val="004B0A85"/>
    <w:rsid w:val="004B2E04"/>
    <w:rsid w:val="004B389E"/>
    <w:rsid w:val="004B5C1B"/>
    <w:rsid w:val="004B5FCE"/>
    <w:rsid w:val="004C0C8C"/>
    <w:rsid w:val="004C3B65"/>
    <w:rsid w:val="004C4730"/>
    <w:rsid w:val="004C71A4"/>
    <w:rsid w:val="004C71C4"/>
    <w:rsid w:val="004D0EE8"/>
    <w:rsid w:val="004D4708"/>
    <w:rsid w:val="004E0DA2"/>
    <w:rsid w:val="004E3A6B"/>
    <w:rsid w:val="004E6739"/>
    <w:rsid w:val="004E754F"/>
    <w:rsid w:val="004E7A13"/>
    <w:rsid w:val="004F11C3"/>
    <w:rsid w:val="004F15A8"/>
    <w:rsid w:val="004F28B9"/>
    <w:rsid w:val="004F3612"/>
    <w:rsid w:val="004F5675"/>
    <w:rsid w:val="004F5F64"/>
    <w:rsid w:val="004F6471"/>
    <w:rsid w:val="004F64AF"/>
    <w:rsid w:val="004F7E35"/>
    <w:rsid w:val="00500340"/>
    <w:rsid w:val="0050051E"/>
    <w:rsid w:val="0050637A"/>
    <w:rsid w:val="005102E3"/>
    <w:rsid w:val="00510EF0"/>
    <w:rsid w:val="005136BA"/>
    <w:rsid w:val="00514C7D"/>
    <w:rsid w:val="00523E18"/>
    <w:rsid w:val="00524C1A"/>
    <w:rsid w:val="00525E1F"/>
    <w:rsid w:val="00530928"/>
    <w:rsid w:val="005323CF"/>
    <w:rsid w:val="00533C34"/>
    <w:rsid w:val="0053687B"/>
    <w:rsid w:val="00536D3E"/>
    <w:rsid w:val="00541997"/>
    <w:rsid w:val="00544880"/>
    <w:rsid w:val="00545F1E"/>
    <w:rsid w:val="005503D4"/>
    <w:rsid w:val="005529A9"/>
    <w:rsid w:val="00552B87"/>
    <w:rsid w:val="00553523"/>
    <w:rsid w:val="005558C1"/>
    <w:rsid w:val="00556155"/>
    <w:rsid w:val="00556F9D"/>
    <w:rsid w:val="005629A4"/>
    <w:rsid w:val="0056410C"/>
    <w:rsid w:val="0056500E"/>
    <w:rsid w:val="005654C5"/>
    <w:rsid w:val="005670EC"/>
    <w:rsid w:val="00567265"/>
    <w:rsid w:val="00570F97"/>
    <w:rsid w:val="00571268"/>
    <w:rsid w:val="00573972"/>
    <w:rsid w:val="00573D39"/>
    <w:rsid w:val="005760C1"/>
    <w:rsid w:val="0057695F"/>
    <w:rsid w:val="0058259B"/>
    <w:rsid w:val="00583B55"/>
    <w:rsid w:val="00584BFB"/>
    <w:rsid w:val="0058516A"/>
    <w:rsid w:val="00585272"/>
    <w:rsid w:val="00585480"/>
    <w:rsid w:val="005855FA"/>
    <w:rsid w:val="00590552"/>
    <w:rsid w:val="0059457F"/>
    <w:rsid w:val="00594994"/>
    <w:rsid w:val="005949B4"/>
    <w:rsid w:val="00594A66"/>
    <w:rsid w:val="005960C4"/>
    <w:rsid w:val="00597469"/>
    <w:rsid w:val="0059757E"/>
    <w:rsid w:val="005A3C44"/>
    <w:rsid w:val="005A5D6F"/>
    <w:rsid w:val="005A6712"/>
    <w:rsid w:val="005A783D"/>
    <w:rsid w:val="005A7CE4"/>
    <w:rsid w:val="005B23C9"/>
    <w:rsid w:val="005B2CEC"/>
    <w:rsid w:val="005B32C8"/>
    <w:rsid w:val="005B5136"/>
    <w:rsid w:val="005B5849"/>
    <w:rsid w:val="005B5AC0"/>
    <w:rsid w:val="005B7424"/>
    <w:rsid w:val="005C063F"/>
    <w:rsid w:val="005C1842"/>
    <w:rsid w:val="005C1CEB"/>
    <w:rsid w:val="005C336E"/>
    <w:rsid w:val="005C3CB5"/>
    <w:rsid w:val="005C3F01"/>
    <w:rsid w:val="005C5877"/>
    <w:rsid w:val="005C702F"/>
    <w:rsid w:val="005C74DF"/>
    <w:rsid w:val="005D0B33"/>
    <w:rsid w:val="005D27D3"/>
    <w:rsid w:val="005D2F7E"/>
    <w:rsid w:val="005D3DCC"/>
    <w:rsid w:val="005D700F"/>
    <w:rsid w:val="005D74AE"/>
    <w:rsid w:val="005E0495"/>
    <w:rsid w:val="005E04C6"/>
    <w:rsid w:val="005E0E39"/>
    <w:rsid w:val="005E1DB6"/>
    <w:rsid w:val="005E275A"/>
    <w:rsid w:val="005E3AEB"/>
    <w:rsid w:val="005E3DD4"/>
    <w:rsid w:val="005E78A2"/>
    <w:rsid w:val="005F0EC1"/>
    <w:rsid w:val="005F1DBF"/>
    <w:rsid w:val="005F2C05"/>
    <w:rsid w:val="005F5685"/>
    <w:rsid w:val="005F5759"/>
    <w:rsid w:val="00606584"/>
    <w:rsid w:val="00607F00"/>
    <w:rsid w:val="0061071B"/>
    <w:rsid w:val="00613B5B"/>
    <w:rsid w:val="00614A3E"/>
    <w:rsid w:val="0062107B"/>
    <w:rsid w:val="00621C2D"/>
    <w:rsid w:val="00622082"/>
    <w:rsid w:val="00623924"/>
    <w:rsid w:val="0062507E"/>
    <w:rsid w:val="0062566D"/>
    <w:rsid w:val="006306A4"/>
    <w:rsid w:val="00630726"/>
    <w:rsid w:val="00631BCD"/>
    <w:rsid w:val="006361D2"/>
    <w:rsid w:val="00636D42"/>
    <w:rsid w:val="00637496"/>
    <w:rsid w:val="00642A33"/>
    <w:rsid w:val="00642A50"/>
    <w:rsid w:val="00653A2B"/>
    <w:rsid w:val="00653D2E"/>
    <w:rsid w:val="00653FA1"/>
    <w:rsid w:val="00663CA6"/>
    <w:rsid w:val="0066638F"/>
    <w:rsid w:val="00670320"/>
    <w:rsid w:val="00672769"/>
    <w:rsid w:val="00674361"/>
    <w:rsid w:val="00683A85"/>
    <w:rsid w:val="00685DF9"/>
    <w:rsid w:val="0068676A"/>
    <w:rsid w:val="00691B86"/>
    <w:rsid w:val="00692979"/>
    <w:rsid w:val="0069455A"/>
    <w:rsid w:val="00694B7B"/>
    <w:rsid w:val="00695926"/>
    <w:rsid w:val="00695A9A"/>
    <w:rsid w:val="006960B7"/>
    <w:rsid w:val="006978AD"/>
    <w:rsid w:val="006A0C35"/>
    <w:rsid w:val="006A0E79"/>
    <w:rsid w:val="006A1707"/>
    <w:rsid w:val="006A1A68"/>
    <w:rsid w:val="006A296A"/>
    <w:rsid w:val="006A30C9"/>
    <w:rsid w:val="006A3DC6"/>
    <w:rsid w:val="006A4A8C"/>
    <w:rsid w:val="006B1F04"/>
    <w:rsid w:val="006B2110"/>
    <w:rsid w:val="006B3B96"/>
    <w:rsid w:val="006B3C95"/>
    <w:rsid w:val="006B3DE1"/>
    <w:rsid w:val="006B4E2A"/>
    <w:rsid w:val="006B51EB"/>
    <w:rsid w:val="006B6106"/>
    <w:rsid w:val="006B680D"/>
    <w:rsid w:val="006B7904"/>
    <w:rsid w:val="006B7D4D"/>
    <w:rsid w:val="006C0E7E"/>
    <w:rsid w:val="006C1A91"/>
    <w:rsid w:val="006C216E"/>
    <w:rsid w:val="006C3690"/>
    <w:rsid w:val="006C4279"/>
    <w:rsid w:val="006C4BCF"/>
    <w:rsid w:val="006C50CA"/>
    <w:rsid w:val="006C59DD"/>
    <w:rsid w:val="006D0532"/>
    <w:rsid w:val="006D56BD"/>
    <w:rsid w:val="006D6B71"/>
    <w:rsid w:val="006E133E"/>
    <w:rsid w:val="006E2F3A"/>
    <w:rsid w:val="006E4881"/>
    <w:rsid w:val="006E60C7"/>
    <w:rsid w:val="006F4EFC"/>
    <w:rsid w:val="00701EDD"/>
    <w:rsid w:val="007028B5"/>
    <w:rsid w:val="00703CEE"/>
    <w:rsid w:val="007108A5"/>
    <w:rsid w:val="00710F4E"/>
    <w:rsid w:val="00711B51"/>
    <w:rsid w:val="00716A3E"/>
    <w:rsid w:val="00721DBA"/>
    <w:rsid w:val="0072243A"/>
    <w:rsid w:val="0072285F"/>
    <w:rsid w:val="00725B5B"/>
    <w:rsid w:val="0072753C"/>
    <w:rsid w:val="00733837"/>
    <w:rsid w:val="00736757"/>
    <w:rsid w:val="00741250"/>
    <w:rsid w:val="00741E54"/>
    <w:rsid w:val="0074245F"/>
    <w:rsid w:val="00744639"/>
    <w:rsid w:val="0075002C"/>
    <w:rsid w:val="00750842"/>
    <w:rsid w:val="00751893"/>
    <w:rsid w:val="00751BA8"/>
    <w:rsid w:val="0075299F"/>
    <w:rsid w:val="00752F9C"/>
    <w:rsid w:val="007548FA"/>
    <w:rsid w:val="007566B0"/>
    <w:rsid w:val="00757A9D"/>
    <w:rsid w:val="0076144A"/>
    <w:rsid w:val="007629EA"/>
    <w:rsid w:val="0076469A"/>
    <w:rsid w:val="00765AE3"/>
    <w:rsid w:val="00770A8D"/>
    <w:rsid w:val="00771681"/>
    <w:rsid w:val="00772050"/>
    <w:rsid w:val="007759D9"/>
    <w:rsid w:val="007762C7"/>
    <w:rsid w:val="00776ECA"/>
    <w:rsid w:val="00780B22"/>
    <w:rsid w:val="00781E4D"/>
    <w:rsid w:val="0078734A"/>
    <w:rsid w:val="00787CF0"/>
    <w:rsid w:val="007923EC"/>
    <w:rsid w:val="00795592"/>
    <w:rsid w:val="00797468"/>
    <w:rsid w:val="007976A6"/>
    <w:rsid w:val="007A345D"/>
    <w:rsid w:val="007A38A7"/>
    <w:rsid w:val="007A42E3"/>
    <w:rsid w:val="007A549A"/>
    <w:rsid w:val="007A6453"/>
    <w:rsid w:val="007A6D73"/>
    <w:rsid w:val="007B24A3"/>
    <w:rsid w:val="007B2B66"/>
    <w:rsid w:val="007B4D49"/>
    <w:rsid w:val="007C00B1"/>
    <w:rsid w:val="007C06E9"/>
    <w:rsid w:val="007C0B91"/>
    <w:rsid w:val="007C5242"/>
    <w:rsid w:val="007C57F2"/>
    <w:rsid w:val="007D0C4C"/>
    <w:rsid w:val="007D1A24"/>
    <w:rsid w:val="007D1F45"/>
    <w:rsid w:val="007D3011"/>
    <w:rsid w:val="007D3A43"/>
    <w:rsid w:val="007D51FC"/>
    <w:rsid w:val="007D65C8"/>
    <w:rsid w:val="007D7D7A"/>
    <w:rsid w:val="007E02C2"/>
    <w:rsid w:val="007E08A0"/>
    <w:rsid w:val="007E2097"/>
    <w:rsid w:val="007E3756"/>
    <w:rsid w:val="007E5047"/>
    <w:rsid w:val="007E52CD"/>
    <w:rsid w:val="007E76C7"/>
    <w:rsid w:val="007F31A4"/>
    <w:rsid w:val="007F3841"/>
    <w:rsid w:val="007F3F72"/>
    <w:rsid w:val="007F434C"/>
    <w:rsid w:val="007F76CF"/>
    <w:rsid w:val="00801C54"/>
    <w:rsid w:val="00802152"/>
    <w:rsid w:val="008051BF"/>
    <w:rsid w:val="008051DB"/>
    <w:rsid w:val="00806274"/>
    <w:rsid w:val="0080730C"/>
    <w:rsid w:val="0081052F"/>
    <w:rsid w:val="00812245"/>
    <w:rsid w:val="00816874"/>
    <w:rsid w:val="00817A66"/>
    <w:rsid w:val="00817B39"/>
    <w:rsid w:val="00820A98"/>
    <w:rsid w:val="0082221E"/>
    <w:rsid w:val="008238FB"/>
    <w:rsid w:val="00825BE7"/>
    <w:rsid w:val="008316E1"/>
    <w:rsid w:val="00831D58"/>
    <w:rsid w:val="00833B30"/>
    <w:rsid w:val="00833F53"/>
    <w:rsid w:val="00834168"/>
    <w:rsid w:val="008342C5"/>
    <w:rsid w:val="00834706"/>
    <w:rsid w:val="00834DC7"/>
    <w:rsid w:val="008350E3"/>
    <w:rsid w:val="0084368F"/>
    <w:rsid w:val="00844009"/>
    <w:rsid w:val="0084508C"/>
    <w:rsid w:val="008474B1"/>
    <w:rsid w:val="00847EC4"/>
    <w:rsid w:val="00850404"/>
    <w:rsid w:val="00850BEB"/>
    <w:rsid w:val="00851540"/>
    <w:rsid w:val="0085274E"/>
    <w:rsid w:val="008544AA"/>
    <w:rsid w:val="0085686B"/>
    <w:rsid w:val="0086138B"/>
    <w:rsid w:val="0086245F"/>
    <w:rsid w:val="0086595C"/>
    <w:rsid w:val="00865C0F"/>
    <w:rsid w:val="008714AF"/>
    <w:rsid w:val="00873C1D"/>
    <w:rsid w:val="00874174"/>
    <w:rsid w:val="00874A97"/>
    <w:rsid w:val="008767FF"/>
    <w:rsid w:val="0088064F"/>
    <w:rsid w:val="00882F60"/>
    <w:rsid w:val="00890C7A"/>
    <w:rsid w:val="00891A76"/>
    <w:rsid w:val="0089289E"/>
    <w:rsid w:val="0089300F"/>
    <w:rsid w:val="00897B5E"/>
    <w:rsid w:val="008A03BE"/>
    <w:rsid w:val="008A2F87"/>
    <w:rsid w:val="008A3C50"/>
    <w:rsid w:val="008A6C39"/>
    <w:rsid w:val="008B0CB2"/>
    <w:rsid w:val="008C1F57"/>
    <w:rsid w:val="008C2EF1"/>
    <w:rsid w:val="008C31DE"/>
    <w:rsid w:val="008C5435"/>
    <w:rsid w:val="008C6979"/>
    <w:rsid w:val="008D1D9A"/>
    <w:rsid w:val="008D31DC"/>
    <w:rsid w:val="008D58E8"/>
    <w:rsid w:val="008E4E65"/>
    <w:rsid w:val="008F0338"/>
    <w:rsid w:val="008F1F1A"/>
    <w:rsid w:val="008F36D5"/>
    <w:rsid w:val="008F46A9"/>
    <w:rsid w:val="00902A0B"/>
    <w:rsid w:val="00905516"/>
    <w:rsid w:val="009055B1"/>
    <w:rsid w:val="0090560D"/>
    <w:rsid w:val="009060EF"/>
    <w:rsid w:val="00906DD7"/>
    <w:rsid w:val="009102DE"/>
    <w:rsid w:val="0091161B"/>
    <w:rsid w:val="00911B07"/>
    <w:rsid w:val="00911C64"/>
    <w:rsid w:val="00913E0D"/>
    <w:rsid w:val="009210E8"/>
    <w:rsid w:val="00921544"/>
    <w:rsid w:val="0092512A"/>
    <w:rsid w:val="00927546"/>
    <w:rsid w:val="00927792"/>
    <w:rsid w:val="00934CA9"/>
    <w:rsid w:val="0093502D"/>
    <w:rsid w:val="00936326"/>
    <w:rsid w:val="00936E78"/>
    <w:rsid w:val="00940E67"/>
    <w:rsid w:val="00943555"/>
    <w:rsid w:val="0094371F"/>
    <w:rsid w:val="00945A3C"/>
    <w:rsid w:val="00946101"/>
    <w:rsid w:val="00950F4F"/>
    <w:rsid w:val="009521AB"/>
    <w:rsid w:val="00953A07"/>
    <w:rsid w:val="00954A32"/>
    <w:rsid w:val="009563A5"/>
    <w:rsid w:val="009579E1"/>
    <w:rsid w:val="00957FEE"/>
    <w:rsid w:val="009611CF"/>
    <w:rsid w:val="0096209D"/>
    <w:rsid w:val="009623CA"/>
    <w:rsid w:val="00963D60"/>
    <w:rsid w:val="00964370"/>
    <w:rsid w:val="009643E4"/>
    <w:rsid w:val="00965758"/>
    <w:rsid w:val="00966582"/>
    <w:rsid w:val="00970C29"/>
    <w:rsid w:val="009716D7"/>
    <w:rsid w:val="00971D9D"/>
    <w:rsid w:val="00973F86"/>
    <w:rsid w:val="0097484B"/>
    <w:rsid w:val="009754E5"/>
    <w:rsid w:val="009777B7"/>
    <w:rsid w:val="00977CD7"/>
    <w:rsid w:val="00982628"/>
    <w:rsid w:val="009846A1"/>
    <w:rsid w:val="0098474D"/>
    <w:rsid w:val="009915CC"/>
    <w:rsid w:val="00992BF3"/>
    <w:rsid w:val="009932A3"/>
    <w:rsid w:val="0099378F"/>
    <w:rsid w:val="00994DA1"/>
    <w:rsid w:val="0099663E"/>
    <w:rsid w:val="009A07A7"/>
    <w:rsid w:val="009A0BAB"/>
    <w:rsid w:val="009A1591"/>
    <w:rsid w:val="009B1420"/>
    <w:rsid w:val="009B3274"/>
    <w:rsid w:val="009B46C2"/>
    <w:rsid w:val="009B73A7"/>
    <w:rsid w:val="009C245A"/>
    <w:rsid w:val="009C2E46"/>
    <w:rsid w:val="009C3A70"/>
    <w:rsid w:val="009C486D"/>
    <w:rsid w:val="009C4FC4"/>
    <w:rsid w:val="009C4FD7"/>
    <w:rsid w:val="009C5181"/>
    <w:rsid w:val="009C57E6"/>
    <w:rsid w:val="009D26CA"/>
    <w:rsid w:val="009D3C3C"/>
    <w:rsid w:val="009D7566"/>
    <w:rsid w:val="009E0B0F"/>
    <w:rsid w:val="009E230F"/>
    <w:rsid w:val="009E236C"/>
    <w:rsid w:val="009E46D0"/>
    <w:rsid w:val="009E4954"/>
    <w:rsid w:val="009E553A"/>
    <w:rsid w:val="009E63B8"/>
    <w:rsid w:val="009E63FB"/>
    <w:rsid w:val="009E7EE5"/>
    <w:rsid w:val="009F0054"/>
    <w:rsid w:val="009F5C7D"/>
    <w:rsid w:val="009F5D8D"/>
    <w:rsid w:val="00A00681"/>
    <w:rsid w:val="00A00B91"/>
    <w:rsid w:val="00A05E8B"/>
    <w:rsid w:val="00A10321"/>
    <w:rsid w:val="00A10C4E"/>
    <w:rsid w:val="00A15298"/>
    <w:rsid w:val="00A1542B"/>
    <w:rsid w:val="00A15718"/>
    <w:rsid w:val="00A15F93"/>
    <w:rsid w:val="00A16DA7"/>
    <w:rsid w:val="00A219B0"/>
    <w:rsid w:val="00A219E8"/>
    <w:rsid w:val="00A22667"/>
    <w:rsid w:val="00A2350A"/>
    <w:rsid w:val="00A2366D"/>
    <w:rsid w:val="00A23D2F"/>
    <w:rsid w:val="00A241FD"/>
    <w:rsid w:val="00A2476F"/>
    <w:rsid w:val="00A24A97"/>
    <w:rsid w:val="00A25704"/>
    <w:rsid w:val="00A2772C"/>
    <w:rsid w:val="00A32A14"/>
    <w:rsid w:val="00A32A56"/>
    <w:rsid w:val="00A33AE7"/>
    <w:rsid w:val="00A33B5B"/>
    <w:rsid w:val="00A35639"/>
    <w:rsid w:val="00A36322"/>
    <w:rsid w:val="00A403DB"/>
    <w:rsid w:val="00A43256"/>
    <w:rsid w:val="00A4493C"/>
    <w:rsid w:val="00A45693"/>
    <w:rsid w:val="00A4606D"/>
    <w:rsid w:val="00A507EC"/>
    <w:rsid w:val="00A54239"/>
    <w:rsid w:val="00A54D70"/>
    <w:rsid w:val="00A63BB3"/>
    <w:rsid w:val="00A67FF9"/>
    <w:rsid w:val="00A70001"/>
    <w:rsid w:val="00A70202"/>
    <w:rsid w:val="00A7346A"/>
    <w:rsid w:val="00A7399F"/>
    <w:rsid w:val="00A744A9"/>
    <w:rsid w:val="00A83785"/>
    <w:rsid w:val="00A83EB7"/>
    <w:rsid w:val="00A853CB"/>
    <w:rsid w:val="00A85477"/>
    <w:rsid w:val="00A91D54"/>
    <w:rsid w:val="00A92520"/>
    <w:rsid w:val="00A927D3"/>
    <w:rsid w:val="00A95176"/>
    <w:rsid w:val="00A95FF0"/>
    <w:rsid w:val="00A978EA"/>
    <w:rsid w:val="00AA31B1"/>
    <w:rsid w:val="00AA330E"/>
    <w:rsid w:val="00AA4C97"/>
    <w:rsid w:val="00AA6D40"/>
    <w:rsid w:val="00AA6F0D"/>
    <w:rsid w:val="00AB1C84"/>
    <w:rsid w:val="00AB2C55"/>
    <w:rsid w:val="00AB30F9"/>
    <w:rsid w:val="00AB3B43"/>
    <w:rsid w:val="00AB467E"/>
    <w:rsid w:val="00AC25D2"/>
    <w:rsid w:val="00AC263B"/>
    <w:rsid w:val="00AD1F6A"/>
    <w:rsid w:val="00AD1FAE"/>
    <w:rsid w:val="00AD5D2D"/>
    <w:rsid w:val="00AE0A7A"/>
    <w:rsid w:val="00AE0D18"/>
    <w:rsid w:val="00AE18A1"/>
    <w:rsid w:val="00AE288F"/>
    <w:rsid w:val="00AE4519"/>
    <w:rsid w:val="00AE46E8"/>
    <w:rsid w:val="00AE64A9"/>
    <w:rsid w:val="00AF0745"/>
    <w:rsid w:val="00AF16D8"/>
    <w:rsid w:val="00AF41E8"/>
    <w:rsid w:val="00B00B17"/>
    <w:rsid w:val="00B00DFE"/>
    <w:rsid w:val="00B025D4"/>
    <w:rsid w:val="00B06EC6"/>
    <w:rsid w:val="00B12DB7"/>
    <w:rsid w:val="00B12F73"/>
    <w:rsid w:val="00B142B6"/>
    <w:rsid w:val="00B14B84"/>
    <w:rsid w:val="00B14EA7"/>
    <w:rsid w:val="00B15306"/>
    <w:rsid w:val="00B17E00"/>
    <w:rsid w:val="00B21EA2"/>
    <w:rsid w:val="00B2288D"/>
    <w:rsid w:val="00B267F6"/>
    <w:rsid w:val="00B307BF"/>
    <w:rsid w:val="00B30B94"/>
    <w:rsid w:val="00B3249B"/>
    <w:rsid w:val="00B32D4A"/>
    <w:rsid w:val="00B33D5A"/>
    <w:rsid w:val="00B378C3"/>
    <w:rsid w:val="00B37951"/>
    <w:rsid w:val="00B37B4E"/>
    <w:rsid w:val="00B43432"/>
    <w:rsid w:val="00B4408D"/>
    <w:rsid w:val="00B4750D"/>
    <w:rsid w:val="00B50350"/>
    <w:rsid w:val="00B51CCB"/>
    <w:rsid w:val="00B5252D"/>
    <w:rsid w:val="00B5354A"/>
    <w:rsid w:val="00B53DD1"/>
    <w:rsid w:val="00B54735"/>
    <w:rsid w:val="00B5676A"/>
    <w:rsid w:val="00B615AD"/>
    <w:rsid w:val="00B61CDC"/>
    <w:rsid w:val="00B62861"/>
    <w:rsid w:val="00B63160"/>
    <w:rsid w:val="00B63D02"/>
    <w:rsid w:val="00B65344"/>
    <w:rsid w:val="00B667E7"/>
    <w:rsid w:val="00B704AC"/>
    <w:rsid w:val="00B706AB"/>
    <w:rsid w:val="00B74D60"/>
    <w:rsid w:val="00B767A0"/>
    <w:rsid w:val="00B77009"/>
    <w:rsid w:val="00B77F91"/>
    <w:rsid w:val="00B80C07"/>
    <w:rsid w:val="00B83A15"/>
    <w:rsid w:val="00B83C2C"/>
    <w:rsid w:val="00B84241"/>
    <w:rsid w:val="00B847B5"/>
    <w:rsid w:val="00B85691"/>
    <w:rsid w:val="00B85763"/>
    <w:rsid w:val="00B878CE"/>
    <w:rsid w:val="00B90390"/>
    <w:rsid w:val="00B91424"/>
    <w:rsid w:val="00B95679"/>
    <w:rsid w:val="00B960EA"/>
    <w:rsid w:val="00BA0A62"/>
    <w:rsid w:val="00BA4FC8"/>
    <w:rsid w:val="00BA55CD"/>
    <w:rsid w:val="00BB32E2"/>
    <w:rsid w:val="00BB42F3"/>
    <w:rsid w:val="00BB4C24"/>
    <w:rsid w:val="00BB5D55"/>
    <w:rsid w:val="00BB70B8"/>
    <w:rsid w:val="00BC093B"/>
    <w:rsid w:val="00BC659A"/>
    <w:rsid w:val="00BD30B6"/>
    <w:rsid w:val="00BD6C36"/>
    <w:rsid w:val="00BE13A4"/>
    <w:rsid w:val="00BE2D66"/>
    <w:rsid w:val="00BE56FF"/>
    <w:rsid w:val="00BF0ABF"/>
    <w:rsid w:val="00BF1B72"/>
    <w:rsid w:val="00BF4153"/>
    <w:rsid w:val="00BF6D00"/>
    <w:rsid w:val="00C01393"/>
    <w:rsid w:val="00C07E4F"/>
    <w:rsid w:val="00C11CD6"/>
    <w:rsid w:val="00C13275"/>
    <w:rsid w:val="00C13AE5"/>
    <w:rsid w:val="00C144AF"/>
    <w:rsid w:val="00C21181"/>
    <w:rsid w:val="00C21592"/>
    <w:rsid w:val="00C26530"/>
    <w:rsid w:val="00C26598"/>
    <w:rsid w:val="00C26EC0"/>
    <w:rsid w:val="00C313A8"/>
    <w:rsid w:val="00C31E1D"/>
    <w:rsid w:val="00C32779"/>
    <w:rsid w:val="00C332FE"/>
    <w:rsid w:val="00C344E1"/>
    <w:rsid w:val="00C373C7"/>
    <w:rsid w:val="00C40756"/>
    <w:rsid w:val="00C41CE4"/>
    <w:rsid w:val="00C42B09"/>
    <w:rsid w:val="00C42E23"/>
    <w:rsid w:val="00C432AE"/>
    <w:rsid w:val="00C43F48"/>
    <w:rsid w:val="00C45E2E"/>
    <w:rsid w:val="00C469C2"/>
    <w:rsid w:val="00C47214"/>
    <w:rsid w:val="00C50E56"/>
    <w:rsid w:val="00C51802"/>
    <w:rsid w:val="00C54030"/>
    <w:rsid w:val="00C54AA3"/>
    <w:rsid w:val="00C54DF4"/>
    <w:rsid w:val="00C55B58"/>
    <w:rsid w:val="00C5694D"/>
    <w:rsid w:val="00C600A5"/>
    <w:rsid w:val="00C6014E"/>
    <w:rsid w:val="00C60E26"/>
    <w:rsid w:val="00C6185A"/>
    <w:rsid w:val="00C61B36"/>
    <w:rsid w:val="00C62F55"/>
    <w:rsid w:val="00C67BDB"/>
    <w:rsid w:val="00C72381"/>
    <w:rsid w:val="00C7264E"/>
    <w:rsid w:val="00C756F9"/>
    <w:rsid w:val="00C7672B"/>
    <w:rsid w:val="00C76C19"/>
    <w:rsid w:val="00C80001"/>
    <w:rsid w:val="00C80824"/>
    <w:rsid w:val="00C81047"/>
    <w:rsid w:val="00C8247D"/>
    <w:rsid w:val="00C83473"/>
    <w:rsid w:val="00C84488"/>
    <w:rsid w:val="00C852DC"/>
    <w:rsid w:val="00C8722C"/>
    <w:rsid w:val="00C9107A"/>
    <w:rsid w:val="00C912BB"/>
    <w:rsid w:val="00C931AB"/>
    <w:rsid w:val="00C93AFE"/>
    <w:rsid w:val="00C93B77"/>
    <w:rsid w:val="00C94FEB"/>
    <w:rsid w:val="00C97BBC"/>
    <w:rsid w:val="00CA7270"/>
    <w:rsid w:val="00CB2BF1"/>
    <w:rsid w:val="00CB4942"/>
    <w:rsid w:val="00CB4B02"/>
    <w:rsid w:val="00CB5253"/>
    <w:rsid w:val="00CB681A"/>
    <w:rsid w:val="00CB6857"/>
    <w:rsid w:val="00CB6C2F"/>
    <w:rsid w:val="00CB707F"/>
    <w:rsid w:val="00CC18A1"/>
    <w:rsid w:val="00CC1DD8"/>
    <w:rsid w:val="00CC202E"/>
    <w:rsid w:val="00CC206B"/>
    <w:rsid w:val="00CC3EEB"/>
    <w:rsid w:val="00CC48F2"/>
    <w:rsid w:val="00CC5C72"/>
    <w:rsid w:val="00CC6363"/>
    <w:rsid w:val="00CD115B"/>
    <w:rsid w:val="00CD476B"/>
    <w:rsid w:val="00CD78F8"/>
    <w:rsid w:val="00CE21FB"/>
    <w:rsid w:val="00CE29C5"/>
    <w:rsid w:val="00CE30E1"/>
    <w:rsid w:val="00CE473C"/>
    <w:rsid w:val="00CE4E5E"/>
    <w:rsid w:val="00CF1DF4"/>
    <w:rsid w:val="00CF4E4D"/>
    <w:rsid w:val="00CF7789"/>
    <w:rsid w:val="00CF7EAB"/>
    <w:rsid w:val="00D00C98"/>
    <w:rsid w:val="00D00E4B"/>
    <w:rsid w:val="00D0362A"/>
    <w:rsid w:val="00D04BA4"/>
    <w:rsid w:val="00D078C0"/>
    <w:rsid w:val="00D104CD"/>
    <w:rsid w:val="00D110D3"/>
    <w:rsid w:val="00D1265B"/>
    <w:rsid w:val="00D126D1"/>
    <w:rsid w:val="00D12A4F"/>
    <w:rsid w:val="00D13083"/>
    <w:rsid w:val="00D1329E"/>
    <w:rsid w:val="00D13756"/>
    <w:rsid w:val="00D14FAB"/>
    <w:rsid w:val="00D150AD"/>
    <w:rsid w:val="00D15879"/>
    <w:rsid w:val="00D15C23"/>
    <w:rsid w:val="00D202A0"/>
    <w:rsid w:val="00D22E3A"/>
    <w:rsid w:val="00D24D7F"/>
    <w:rsid w:val="00D25383"/>
    <w:rsid w:val="00D25E12"/>
    <w:rsid w:val="00D278B9"/>
    <w:rsid w:val="00D30D59"/>
    <w:rsid w:val="00D323C0"/>
    <w:rsid w:val="00D36E9A"/>
    <w:rsid w:val="00D37964"/>
    <w:rsid w:val="00D40A58"/>
    <w:rsid w:val="00D41BBD"/>
    <w:rsid w:val="00D420A0"/>
    <w:rsid w:val="00D423B2"/>
    <w:rsid w:val="00D47070"/>
    <w:rsid w:val="00D4771D"/>
    <w:rsid w:val="00D47944"/>
    <w:rsid w:val="00D52CA5"/>
    <w:rsid w:val="00D56194"/>
    <w:rsid w:val="00D577A5"/>
    <w:rsid w:val="00D61CEB"/>
    <w:rsid w:val="00D64652"/>
    <w:rsid w:val="00D65A7A"/>
    <w:rsid w:val="00D671AD"/>
    <w:rsid w:val="00D70CFA"/>
    <w:rsid w:val="00D70FB8"/>
    <w:rsid w:val="00D73FEB"/>
    <w:rsid w:val="00D74013"/>
    <w:rsid w:val="00D750F8"/>
    <w:rsid w:val="00D773B4"/>
    <w:rsid w:val="00D80DF0"/>
    <w:rsid w:val="00D813BF"/>
    <w:rsid w:val="00D81EC4"/>
    <w:rsid w:val="00D8282C"/>
    <w:rsid w:val="00D82D1C"/>
    <w:rsid w:val="00D83712"/>
    <w:rsid w:val="00D8390F"/>
    <w:rsid w:val="00D926F9"/>
    <w:rsid w:val="00D930B7"/>
    <w:rsid w:val="00D93125"/>
    <w:rsid w:val="00D94642"/>
    <w:rsid w:val="00D95E0C"/>
    <w:rsid w:val="00D96891"/>
    <w:rsid w:val="00D969DF"/>
    <w:rsid w:val="00D97089"/>
    <w:rsid w:val="00DA0B8D"/>
    <w:rsid w:val="00DA1CF1"/>
    <w:rsid w:val="00DA2577"/>
    <w:rsid w:val="00DA6BAE"/>
    <w:rsid w:val="00DB0477"/>
    <w:rsid w:val="00DB13AB"/>
    <w:rsid w:val="00DB4911"/>
    <w:rsid w:val="00DB612A"/>
    <w:rsid w:val="00DC1329"/>
    <w:rsid w:val="00DC36C6"/>
    <w:rsid w:val="00DC6F8D"/>
    <w:rsid w:val="00DC7753"/>
    <w:rsid w:val="00DD1458"/>
    <w:rsid w:val="00DD4E84"/>
    <w:rsid w:val="00DD57CC"/>
    <w:rsid w:val="00DD5B55"/>
    <w:rsid w:val="00DD6091"/>
    <w:rsid w:val="00DD7E4F"/>
    <w:rsid w:val="00DD7ECF"/>
    <w:rsid w:val="00DE12D6"/>
    <w:rsid w:val="00DE1413"/>
    <w:rsid w:val="00DE45C6"/>
    <w:rsid w:val="00DF0F32"/>
    <w:rsid w:val="00DF4618"/>
    <w:rsid w:val="00DF4F50"/>
    <w:rsid w:val="00DF5D5A"/>
    <w:rsid w:val="00DF619E"/>
    <w:rsid w:val="00DF6BBB"/>
    <w:rsid w:val="00E003B6"/>
    <w:rsid w:val="00E01468"/>
    <w:rsid w:val="00E01C64"/>
    <w:rsid w:val="00E0201D"/>
    <w:rsid w:val="00E03680"/>
    <w:rsid w:val="00E04AA4"/>
    <w:rsid w:val="00E04CA7"/>
    <w:rsid w:val="00E05175"/>
    <w:rsid w:val="00E06356"/>
    <w:rsid w:val="00E06457"/>
    <w:rsid w:val="00E11BE5"/>
    <w:rsid w:val="00E13398"/>
    <w:rsid w:val="00E14558"/>
    <w:rsid w:val="00E149A9"/>
    <w:rsid w:val="00E1666F"/>
    <w:rsid w:val="00E16C05"/>
    <w:rsid w:val="00E20CE3"/>
    <w:rsid w:val="00E21001"/>
    <w:rsid w:val="00E217C9"/>
    <w:rsid w:val="00E21EB0"/>
    <w:rsid w:val="00E23D5C"/>
    <w:rsid w:val="00E258F3"/>
    <w:rsid w:val="00E262B8"/>
    <w:rsid w:val="00E31E11"/>
    <w:rsid w:val="00E33A8B"/>
    <w:rsid w:val="00E43E35"/>
    <w:rsid w:val="00E44122"/>
    <w:rsid w:val="00E44496"/>
    <w:rsid w:val="00E45FAE"/>
    <w:rsid w:val="00E4642F"/>
    <w:rsid w:val="00E4713A"/>
    <w:rsid w:val="00E476F6"/>
    <w:rsid w:val="00E50BDF"/>
    <w:rsid w:val="00E50EBB"/>
    <w:rsid w:val="00E517D7"/>
    <w:rsid w:val="00E5277C"/>
    <w:rsid w:val="00E52C66"/>
    <w:rsid w:val="00E578B3"/>
    <w:rsid w:val="00E61DC7"/>
    <w:rsid w:val="00E628D3"/>
    <w:rsid w:val="00E63B3D"/>
    <w:rsid w:val="00E63E1F"/>
    <w:rsid w:val="00E73A00"/>
    <w:rsid w:val="00E752C0"/>
    <w:rsid w:val="00E76157"/>
    <w:rsid w:val="00E76987"/>
    <w:rsid w:val="00E77F78"/>
    <w:rsid w:val="00E8337E"/>
    <w:rsid w:val="00E83391"/>
    <w:rsid w:val="00E8604D"/>
    <w:rsid w:val="00E8701B"/>
    <w:rsid w:val="00E8736F"/>
    <w:rsid w:val="00E91BBD"/>
    <w:rsid w:val="00E939C0"/>
    <w:rsid w:val="00E9470C"/>
    <w:rsid w:val="00E94B0A"/>
    <w:rsid w:val="00E95104"/>
    <w:rsid w:val="00E95180"/>
    <w:rsid w:val="00E971A0"/>
    <w:rsid w:val="00EA0A84"/>
    <w:rsid w:val="00EA2892"/>
    <w:rsid w:val="00EA34C4"/>
    <w:rsid w:val="00EA5FCD"/>
    <w:rsid w:val="00EA6BB1"/>
    <w:rsid w:val="00EA70E4"/>
    <w:rsid w:val="00EB3B28"/>
    <w:rsid w:val="00EB6983"/>
    <w:rsid w:val="00EC1BB2"/>
    <w:rsid w:val="00EC4D28"/>
    <w:rsid w:val="00ED2742"/>
    <w:rsid w:val="00ED4658"/>
    <w:rsid w:val="00ED6BD7"/>
    <w:rsid w:val="00EE03BB"/>
    <w:rsid w:val="00EE20C4"/>
    <w:rsid w:val="00EE375E"/>
    <w:rsid w:val="00EE3DCC"/>
    <w:rsid w:val="00EE5F44"/>
    <w:rsid w:val="00EF2213"/>
    <w:rsid w:val="00EF311A"/>
    <w:rsid w:val="00EF61D8"/>
    <w:rsid w:val="00EF6F44"/>
    <w:rsid w:val="00EF753E"/>
    <w:rsid w:val="00F01AC0"/>
    <w:rsid w:val="00F02A07"/>
    <w:rsid w:val="00F04EFE"/>
    <w:rsid w:val="00F101E1"/>
    <w:rsid w:val="00F10A70"/>
    <w:rsid w:val="00F1176B"/>
    <w:rsid w:val="00F14516"/>
    <w:rsid w:val="00F1740C"/>
    <w:rsid w:val="00F2308A"/>
    <w:rsid w:val="00F23460"/>
    <w:rsid w:val="00F24C36"/>
    <w:rsid w:val="00F27001"/>
    <w:rsid w:val="00F2752F"/>
    <w:rsid w:val="00F32623"/>
    <w:rsid w:val="00F3340F"/>
    <w:rsid w:val="00F340CA"/>
    <w:rsid w:val="00F3482D"/>
    <w:rsid w:val="00F349C0"/>
    <w:rsid w:val="00F35839"/>
    <w:rsid w:val="00F3689B"/>
    <w:rsid w:val="00F40A25"/>
    <w:rsid w:val="00F41219"/>
    <w:rsid w:val="00F42395"/>
    <w:rsid w:val="00F46BE5"/>
    <w:rsid w:val="00F47FC2"/>
    <w:rsid w:val="00F508F2"/>
    <w:rsid w:val="00F51056"/>
    <w:rsid w:val="00F52D49"/>
    <w:rsid w:val="00F54797"/>
    <w:rsid w:val="00F54F7C"/>
    <w:rsid w:val="00F55A0E"/>
    <w:rsid w:val="00F55ABD"/>
    <w:rsid w:val="00F56162"/>
    <w:rsid w:val="00F570D1"/>
    <w:rsid w:val="00F5785C"/>
    <w:rsid w:val="00F621F7"/>
    <w:rsid w:val="00F63C79"/>
    <w:rsid w:val="00F64147"/>
    <w:rsid w:val="00F6689B"/>
    <w:rsid w:val="00F67C64"/>
    <w:rsid w:val="00F7429A"/>
    <w:rsid w:val="00F75719"/>
    <w:rsid w:val="00F8257B"/>
    <w:rsid w:val="00F8542E"/>
    <w:rsid w:val="00F85B19"/>
    <w:rsid w:val="00F8708A"/>
    <w:rsid w:val="00F92F82"/>
    <w:rsid w:val="00F936C2"/>
    <w:rsid w:val="00F93B33"/>
    <w:rsid w:val="00F95F17"/>
    <w:rsid w:val="00F96121"/>
    <w:rsid w:val="00F96968"/>
    <w:rsid w:val="00F97317"/>
    <w:rsid w:val="00FA0626"/>
    <w:rsid w:val="00FA2E6D"/>
    <w:rsid w:val="00FA2E87"/>
    <w:rsid w:val="00FA370A"/>
    <w:rsid w:val="00FA7B3C"/>
    <w:rsid w:val="00FB08A4"/>
    <w:rsid w:val="00FB09A8"/>
    <w:rsid w:val="00FB2852"/>
    <w:rsid w:val="00FB2A5C"/>
    <w:rsid w:val="00FB5DBB"/>
    <w:rsid w:val="00FB6EF9"/>
    <w:rsid w:val="00FC2202"/>
    <w:rsid w:val="00FC2844"/>
    <w:rsid w:val="00FC477C"/>
    <w:rsid w:val="00FC645C"/>
    <w:rsid w:val="00FC66DA"/>
    <w:rsid w:val="00FD72A5"/>
    <w:rsid w:val="00FE3790"/>
    <w:rsid w:val="00FE55F8"/>
    <w:rsid w:val="00FE64D1"/>
    <w:rsid w:val="00FF0C33"/>
    <w:rsid w:val="00FF15E4"/>
    <w:rsid w:val="00FF2ECA"/>
    <w:rsid w:val="00FF2F51"/>
    <w:rsid w:val="00FF3C11"/>
    <w:rsid w:val="00FF40AD"/>
    <w:rsid w:val="00FF60A6"/>
    <w:rsid w:val="00FF722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55587"/>
  <w15:docId w15:val="{85095827-D3C7-43FB-8A90-05E938B4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7D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uiPriority w:val="1"/>
    <w:qFormat/>
    <w:rsid w:val="002C07DE"/>
    <w:pPr>
      <w:keepNext/>
      <w:keepLines/>
      <w:numPr>
        <w:numId w:val="6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link w:val="Nadpis2Char"/>
    <w:uiPriority w:val="2"/>
    <w:qFormat/>
    <w:rsid w:val="002C07DE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nhideWhenUsed/>
    <w:qFormat/>
    <w:rsid w:val="002C0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2C07DE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2C07DE"/>
    <w:rPr>
      <w:rFonts w:ascii="Arial" w:eastAsia="Times New Roman" w:hAnsi="Arial" w:cs="Arial"/>
      <w:b/>
      <w:bCs/>
      <w:caps/>
      <w:kern w:val="32"/>
      <w:szCs w:val="32"/>
    </w:r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uiPriority w:val="99"/>
    <w:rsid w:val="002C07DE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C07DE"/>
    <w:rPr>
      <w:rFonts w:asciiTheme="majorHAnsi" w:eastAsiaTheme="majorEastAsia" w:hAnsiTheme="majorHAnsi" w:cstheme="majorBidi"/>
      <w:color w:val="1F3763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rsid w:val="002C07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C07DE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2C07DE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C07DE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C07DE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2C07DE"/>
  </w:style>
  <w:style w:type="character" w:customStyle="1" w:styleId="Zkladntext2Char">
    <w:name w:val="Základní text 2 Char"/>
    <w:basedOn w:val="Standardnpsmoodstavce"/>
    <w:link w:val="Zkladntext2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2C07DE"/>
  </w:style>
  <w:style w:type="character" w:customStyle="1" w:styleId="Zkladntext3Char">
    <w:name w:val="Základní text 3 Char"/>
    <w:basedOn w:val="Standardnpsmoodstavce"/>
    <w:link w:val="Zkladntext3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customStyle="1" w:styleId="inz1rove">
    <w:name w:val="inz 1.úroveň"/>
    <w:basedOn w:val="Zpat"/>
    <w:uiPriority w:val="99"/>
    <w:rsid w:val="002C07DE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2C07DE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2C07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Obsah2">
    <w:name w:val="toc 2"/>
    <w:basedOn w:val="Normln"/>
    <w:next w:val="Normln"/>
    <w:uiPriority w:val="99"/>
    <w:semiHidden/>
    <w:rsid w:val="002C07DE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2C07DE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2C07DE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2C07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C07DE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CharChar3">
    <w:name w:val="Char Char3"/>
    <w:uiPriority w:val="99"/>
    <w:rsid w:val="002C07DE"/>
    <w:rPr>
      <w:sz w:val="24"/>
      <w:lang w:val="cs-CZ" w:eastAsia="cs-CZ"/>
    </w:rPr>
  </w:style>
  <w:style w:type="paragraph" w:styleId="Odstavecseseznamem">
    <w:name w:val="List Paragraph"/>
    <w:aliases w:val="Odrážky,Heading Bullet,Odstavec_muj"/>
    <w:basedOn w:val="Normln"/>
    <w:link w:val="OdstavecseseznamemChar"/>
    <w:uiPriority w:val="34"/>
    <w:qFormat/>
    <w:rsid w:val="002C07DE"/>
    <w:pPr>
      <w:ind w:left="720"/>
      <w:contextualSpacing/>
    </w:pPr>
  </w:style>
  <w:style w:type="paragraph" w:styleId="Prosttext">
    <w:name w:val="Plain Text"/>
    <w:basedOn w:val="Normln"/>
    <w:link w:val="ProsttextChar"/>
    <w:rsid w:val="002C07D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2C07DE"/>
    <w:rPr>
      <w:rFonts w:ascii="Courier New" w:eastAsia="Times New Roman" w:hAnsi="Courier New" w:cs="Times New Roman"/>
      <w:szCs w:val="20"/>
      <w:lang w:eastAsia="cs-CZ"/>
    </w:rPr>
  </w:style>
  <w:style w:type="paragraph" w:customStyle="1" w:styleId="Nzevlnku">
    <w:name w:val="Název článku"/>
    <w:basedOn w:val="slolnku"/>
    <w:next w:val="Textodst1sl"/>
    <w:uiPriority w:val="99"/>
    <w:rsid w:val="002C07DE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2C07DE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2C07DE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2C07DE"/>
    <w:rPr>
      <w:rFonts w:ascii="Arial" w:eastAsia="Times New Roman" w:hAnsi="Arial" w:cs="Times New Roman"/>
      <w:szCs w:val="20"/>
      <w:lang w:eastAsia="cs-CZ"/>
    </w:rPr>
  </w:style>
  <w:style w:type="paragraph" w:customStyle="1" w:styleId="Textodst2slovan">
    <w:name w:val="Text odst.2 číslovaný"/>
    <w:basedOn w:val="Textodst1sl"/>
    <w:uiPriority w:val="99"/>
    <w:rsid w:val="002C07DE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2C07DE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2C07DE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2C07DE"/>
  </w:style>
  <w:style w:type="character" w:customStyle="1" w:styleId="TextkomenteChar">
    <w:name w:val="Text komentáře Char"/>
    <w:basedOn w:val="Standardnpsmoodstavce"/>
    <w:link w:val="Textkomente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2C07D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7DE"/>
    <w:rPr>
      <w:rFonts w:ascii="Arial" w:eastAsia="Times New Roman" w:hAnsi="Arial" w:cs="Times New Roman"/>
      <w:b/>
      <w:bCs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2C07DE"/>
  </w:style>
  <w:style w:type="character" w:customStyle="1" w:styleId="TextpoznpodarouChar">
    <w:name w:val="Text pozn. pod čarou Char"/>
    <w:basedOn w:val="Standardnpsmoodstavce"/>
    <w:link w:val="Textpoznpodarou"/>
    <w:semiHidden/>
    <w:rsid w:val="002C07DE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rsid w:val="002C07DE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C07DE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C07DE"/>
    <w:pPr>
      <w:spacing w:after="0" w:line="276" w:lineRule="auto"/>
      <w:ind w:left="851" w:hanging="284"/>
      <w:jc w:val="both"/>
    </w:pPr>
    <w:rPr>
      <w:rFonts w:eastAsiaTheme="majorEastAsia" w:cs="Arial"/>
      <w:bCs/>
      <w:sz w:val="20"/>
      <w:szCs w:val="20"/>
    </w:rPr>
  </w:style>
  <w:style w:type="character" w:customStyle="1" w:styleId="rovezanadpisChar">
    <w:name w:val="Úroveň za nadpis Char"/>
    <w:basedOn w:val="Standardnpsmoodstavce"/>
    <w:link w:val="rovezanadpis"/>
    <w:locked/>
    <w:rsid w:val="002C07DE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C07DE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Cs w:val="22"/>
      <w:lang w:eastAsia="en-US"/>
    </w:rPr>
  </w:style>
  <w:style w:type="paragraph" w:styleId="Bezmezer">
    <w:name w:val="No Spacing"/>
    <w:uiPriority w:val="1"/>
    <w:qFormat/>
    <w:rsid w:val="002C07D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OdstavecseseznamemChar">
    <w:name w:val="Odstavec se seznamem Char"/>
    <w:aliases w:val="Odrážky Char,Heading Bullet Char,Odstavec_muj Char"/>
    <w:link w:val="Odstavecseseznamem"/>
    <w:uiPriority w:val="34"/>
    <w:locked/>
    <w:rsid w:val="002C07DE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2C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smenaChar">
    <w:name w:val="Písmena Char"/>
    <w:basedOn w:val="Standardnpsmoodstavce"/>
    <w:link w:val="Psmena"/>
    <w:rsid w:val="002C07DE"/>
    <w:rPr>
      <w:rFonts w:eastAsiaTheme="majorEastAsia" w:cs="Arial"/>
      <w:bCs/>
      <w:sz w:val="20"/>
      <w:szCs w:val="20"/>
    </w:rPr>
  </w:style>
  <w:style w:type="character" w:customStyle="1" w:styleId="Styl2Char">
    <w:name w:val="Styl2 Char"/>
    <w:basedOn w:val="Standardnpsmoodstavce"/>
    <w:link w:val="Styl2"/>
    <w:uiPriority w:val="99"/>
    <w:locked/>
    <w:rsid w:val="002C07DE"/>
    <w:rPr>
      <w:rFonts w:eastAsia="Calibri" w:cs="Arial"/>
    </w:rPr>
  </w:style>
  <w:style w:type="paragraph" w:styleId="Nzev">
    <w:name w:val="Title"/>
    <w:basedOn w:val="Zkladntext"/>
    <w:link w:val="NzevChar"/>
    <w:rsid w:val="002C07DE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2C07DE"/>
    <w:rPr>
      <w:rFonts w:ascii="Arial" w:eastAsia="Times New Roman" w:hAnsi="Arial" w:cs="Times New Roman"/>
      <w:szCs w:val="20"/>
      <w:lang w:eastAsia="cs-CZ"/>
    </w:rPr>
  </w:style>
  <w:style w:type="paragraph" w:customStyle="1" w:styleId="Obyejn">
    <w:name w:val="Obyčejný"/>
    <w:basedOn w:val="Normln"/>
    <w:link w:val="ObyejnChar"/>
    <w:rsid w:val="002C07DE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2C07DE"/>
    <w:rPr>
      <w:rFonts w:ascii="Arial" w:eastAsia="Times New Roman" w:hAnsi="Arial" w:cs="Arial"/>
      <w:lang w:eastAsia="cs-CZ"/>
    </w:rPr>
  </w:style>
  <w:style w:type="paragraph" w:customStyle="1" w:styleId="Clanek11">
    <w:name w:val="Clanek 1.1"/>
    <w:basedOn w:val="Nadpis2"/>
    <w:link w:val="Clanek11Char"/>
    <w:qFormat/>
    <w:rsid w:val="002C07DE"/>
    <w:pPr>
      <w:widowControl w:val="0"/>
      <w:numPr>
        <w:ilvl w:val="1"/>
        <w:numId w:val="6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2C07DE"/>
    <w:pPr>
      <w:keepLines/>
      <w:widowControl w:val="0"/>
      <w:numPr>
        <w:ilvl w:val="2"/>
        <w:numId w:val="6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2C07DE"/>
    <w:pPr>
      <w:keepNext/>
      <w:numPr>
        <w:ilvl w:val="3"/>
        <w:numId w:val="6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2C07DE"/>
  </w:style>
  <w:style w:type="character" w:customStyle="1" w:styleId="spellingerror">
    <w:name w:val="spellingerror"/>
    <w:basedOn w:val="Standardnpsmoodstavce"/>
    <w:rsid w:val="002C07DE"/>
  </w:style>
  <w:style w:type="paragraph" w:customStyle="1" w:styleId="Nadpis11">
    <w:name w:val="Nadpis 11"/>
    <w:basedOn w:val="Nadpis1"/>
    <w:next w:val="Clanek11"/>
    <w:semiHidden/>
    <w:unhideWhenUsed/>
    <w:qFormat/>
    <w:rsid w:val="002C07DE"/>
    <w:pPr>
      <w:numPr>
        <w:numId w:val="0"/>
      </w:numPr>
    </w:pPr>
  </w:style>
  <w:style w:type="paragraph" w:customStyle="1" w:styleId="Text11">
    <w:name w:val="Text 1.1"/>
    <w:basedOn w:val="Normln"/>
    <w:qFormat/>
    <w:rsid w:val="002C07DE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2C07DE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2C07DE"/>
    <w:rPr>
      <w:rFonts w:ascii="Arial" w:eastAsia="Times New Roman" w:hAnsi="Arial" w:cs="Times New Roman"/>
      <w:szCs w:val="20"/>
    </w:rPr>
  </w:style>
  <w:style w:type="paragraph" w:customStyle="1" w:styleId="Texti">
    <w:name w:val="Text (i)"/>
    <w:basedOn w:val="Normln"/>
    <w:link w:val="TextiChar"/>
    <w:qFormat/>
    <w:rsid w:val="002C07DE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2C07DE"/>
    <w:rPr>
      <w:rFonts w:ascii="Arial" w:eastAsia="Times New Roman" w:hAnsi="Arial" w:cs="Times New Roman"/>
      <w:szCs w:val="20"/>
    </w:rPr>
  </w:style>
  <w:style w:type="paragraph" w:customStyle="1" w:styleId="Preambule">
    <w:name w:val="Preambule"/>
    <w:basedOn w:val="Normln"/>
    <w:qFormat/>
    <w:rsid w:val="002C07DE"/>
    <w:pPr>
      <w:widowControl w:val="0"/>
      <w:numPr>
        <w:numId w:val="7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2C07DE"/>
    <w:pPr>
      <w:numPr>
        <w:numId w:val="8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2C07DE"/>
    <w:rPr>
      <w:rFonts w:ascii="Arial" w:eastAsia="Times New Roman" w:hAnsi="Arial" w:cs="Times New Roman"/>
      <w:szCs w:val="24"/>
    </w:rPr>
  </w:style>
  <w:style w:type="paragraph" w:customStyle="1" w:styleId="Odrazkaproa">
    <w:name w:val="Odrazka pro (a)"/>
    <w:basedOn w:val="Texta"/>
    <w:link w:val="OdrazkaproaChar"/>
    <w:qFormat/>
    <w:rsid w:val="002C07DE"/>
    <w:pPr>
      <w:numPr>
        <w:numId w:val="9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2C07DE"/>
    <w:rPr>
      <w:rFonts w:ascii="Arial" w:eastAsia="Times New Roman" w:hAnsi="Arial" w:cs="Times New Roman"/>
      <w:szCs w:val="20"/>
    </w:rPr>
  </w:style>
  <w:style w:type="paragraph" w:customStyle="1" w:styleId="Odrazkaproi">
    <w:name w:val="Odrazka pro (i)"/>
    <w:basedOn w:val="Texti"/>
    <w:link w:val="OdrazkaproiChar"/>
    <w:qFormat/>
    <w:rsid w:val="002C07DE"/>
    <w:pPr>
      <w:numPr>
        <w:numId w:val="10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2C07DE"/>
    <w:rPr>
      <w:rFonts w:ascii="Arial" w:eastAsia="Times New Roman" w:hAnsi="Arial" w:cs="Times New Roman"/>
      <w:szCs w:val="20"/>
    </w:rPr>
  </w:style>
  <w:style w:type="table" w:styleId="Mkatabulky">
    <w:name w:val="Table Grid"/>
    <w:basedOn w:val="Normlntabulka"/>
    <w:rsid w:val="002C07D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2C07DE"/>
    <w:rPr>
      <w:rFonts w:ascii="Arial" w:eastAsia="Times New Roman" w:hAnsi="Arial" w:cs="Arial"/>
      <w:bCs/>
      <w:iCs/>
      <w:szCs w:val="28"/>
    </w:rPr>
  </w:style>
  <w:style w:type="character" w:customStyle="1" w:styleId="eop">
    <w:name w:val="eop"/>
    <w:basedOn w:val="Standardnpsmoodstavce"/>
    <w:rsid w:val="002C07DE"/>
  </w:style>
  <w:style w:type="character" w:customStyle="1" w:styleId="findhit">
    <w:name w:val="findhit"/>
    <w:basedOn w:val="Standardnpsmoodstavce"/>
    <w:rsid w:val="002C07DE"/>
  </w:style>
  <w:style w:type="paragraph" w:customStyle="1" w:styleId="paragraph">
    <w:name w:val="paragraph"/>
    <w:basedOn w:val="Normln"/>
    <w:rsid w:val="002C07D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2C07DE"/>
  </w:style>
  <w:style w:type="character" w:styleId="Sledovanodkaz">
    <w:name w:val="FollowedHyperlink"/>
    <w:basedOn w:val="Standardnpsmoodstavce"/>
    <w:uiPriority w:val="99"/>
    <w:semiHidden/>
    <w:unhideWhenUsed/>
    <w:rsid w:val="002C07DE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2241"/>
    <w:rPr>
      <w:color w:val="605E5C"/>
      <w:shd w:val="clear" w:color="auto" w:fill="E1DFDD"/>
    </w:rPr>
  </w:style>
  <w:style w:type="paragraph" w:customStyle="1" w:styleId="PG">
    <w:name w:val="PG"/>
    <w:basedOn w:val="Normln"/>
    <w:rsid w:val="00D323C0"/>
    <w:pPr>
      <w:jc w:val="center"/>
    </w:pPr>
    <w:rPr>
      <w:rFonts w:ascii="Times New Roman" w:hAnsi="Times New Roman"/>
      <w:b/>
      <w:sz w:val="32"/>
    </w:rPr>
  </w:style>
  <w:style w:type="table" w:customStyle="1" w:styleId="Mkatabulky4">
    <w:name w:val="Mřížka tabulky4"/>
    <w:basedOn w:val="Normlntabulka"/>
    <w:next w:val="Mkatabulky"/>
    <w:uiPriority w:val="39"/>
    <w:rsid w:val="00962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563A5"/>
    <w:rPr>
      <w:color w:val="605E5C"/>
      <w:shd w:val="clear" w:color="auto" w:fill="E1DFDD"/>
    </w:rPr>
  </w:style>
  <w:style w:type="paragraph" w:customStyle="1" w:styleId="MainText">
    <w:name w:val="Main Text"/>
    <w:basedOn w:val="Normln"/>
    <w:link w:val="MainTextChar"/>
    <w:uiPriority w:val="99"/>
    <w:qFormat/>
    <w:rsid w:val="00CC202E"/>
    <w:pPr>
      <w:spacing w:before="120" w:after="240" w:line="276" w:lineRule="auto"/>
    </w:pPr>
    <w:rPr>
      <w:rFonts w:eastAsia="MS Mincho" w:cs="Arial"/>
      <w:szCs w:val="22"/>
      <w:lang w:eastAsia="en-US"/>
    </w:rPr>
  </w:style>
  <w:style w:type="character" w:customStyle="1" w:styleId="MainTextChar">
    <w:name w:val="Main Text Char"/>
    <w:link w:val="MainText"/>
    <w:uiPriority w:val="99"/>
    <w:locked/>
    <w:rsid w:val="00CC202E"/>
    <w:rPr>
      <w:rFonts w:ascii="Arial" w:eastAsia="MS Mincho" w:hAnsi="Arial" w:cs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74245F"/>
    <w:rPr>
      <w:vertAlign w:val="superscript"/>
    </w:rPr>
  </w:style>
  <w:style w:type="character" w:customStyle="1" w:styleId="doplnuchazeChar">
    <w:name w:val="doplní uchazeč Char"/>
    <w:link w:val="doplnuchaze"/>
    <w:locked/>
    <w:rsid w:val="00CB6857"/>
    <w:rPr>
      <w:rFonts w:ascii="Calibri" w:eastAsia="Times New Roman" w:hAnsi="Calibri" w:cs="Times New Roman"/>
      <w:b/>
      <w:sz w:val="20"/>
      <w:lang w:val="x-none" w:eastAsia="x-none"/>
    </w:rPr>
  </w:style>
  <w:style w:type="paragraph" w:customStyle="1" w:styleId="doplnuchaze">
    <w:name w:val="doplní uchazeč"/>
    <w:basedOn w:val="Normln"/>
    <w:link w:val="doplnuchazeChar"/>
    <w:rsid w:val="00CB6857"/>
    <w:pPr>
      <w:snapToGrid w:val="0"/>
      <w:spacing w:before="120"/>
      <w:jc w:val="center"/>
    </w:pPr>
    <w:rPr>
      <w:rFonts w:ascii="Calibri" w:hAnsi="Calibri"/>
      <w:b/>
      <w:sz w:val="20"/>
      <w:szCs w:val="22"/>
      <w:lang w:val="x-none" w:eastAsia="x-none"/>
    </w:rPr>
  </w:style>
  <w:style w:type="paragraph" w:customStyle="1" w:styleId="Default">
    <w:name w:val="Default"/>
    <w:rsid w:val="00757A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nzevChar">
    <w:name w:val="Tit. název Char"/>
    <w:basedOn w:val="Standardnpsmoodstavce"/>
    <w:link w:val="Titnzev"/>
    <w:uiPriority w:val="10"/>
    <w:locked/>
    <w:rsid w:val="00452AB7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0"/>
    <w:qFormat/>
    <w:rsid w:val="00452AB7"/>
    <w:pPr>
      <w:jc w:val="center"/>
    </w:pPr>
    <w:rPr>
      <w:rFonts w:eastAsiaTheme="minorHAnsi" w:cs="Arial"/>
      <w:b/>
      <w:sz w:val="32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locked/>
    <w:rsid w:val="00452AB7"/>
    <w:rPr>
      <w:rFonts w:ascii="Times New Roman" w:hAnsi="Times New Roman" w:cs="Times New Roman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452AB7"/>
    <w:pPr>
      <w:spacing w:after="120"/>
      <w:ind w:left="425" w:hanging="141"/>
    </w:pPr>
    <w:rPr>
      <w:rFonts w:ascii="Times New Roman" w:eastAsiaTheme="minorHAnsi" w:hAnsi="Times New Roman"/>
      <w:sz w:val="20"/>
      <w:szCs w:val="22"/>
      <w:lang w:eastAsia="en-US"/>
    </w:rPr>
  </w:style>
  <w:style w:type="paragraph" w:customStyle="1" w:styleId="Psm">
    <w:name w:val="Písm."/>
    <w:basedOn w:val="Odstsl"/>
    <w:uiPriority w:val="5"/>
    <w:qFormat/>
    <w:rsid w:val="00452AB7"/>
    <w:pPr>
      <w:tabs>
        <w:tab w:val="num" w:pos="2160"/>
      </w:tabs>
      <w:ind w:left="1728" w:hanging="648"/>
    </w:pPr>
  </w:style>
  <w:style w:type="paragraph" w:customStyle="1" w:styleId="Odrka">
    <w:name w:val="Odrážka"/>
    <w:basedOn w:val="Psm"/>
    <w:uiPriority w:val="6"/>
    <w:qFormat/>
    <w:rsid w:val="00452AB7"/>
    <w:pPr>
      <w:tabs>
        <w:tab w:val="clear" w:pos="2160"/>
        <w:tab w:val="num" w:pos="2880"/>
      </w:tabs>
      <w:ind w:left="993" w:hanging="284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D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D128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f01">
    <w:name w:val="cf01"/>
    <w:basedOn w:val="Standardnpsmoodstavce"/>
    <w:rsid w:val="008F1F1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8F1F1A"/>
    <w:rPr>
      <w:rFonts w:ascii="Segoe UI" w:hAnsi="Segoe UI" w:cs="Segoe UI" w:hint="default"/>
      <w:color w:val="23232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hv@ahv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merad@ah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cetni@ah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merad@ah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D8D63A6D060B4F84F22081B13A637B" ma:contentTypeVersion="4" ma:contentTypeDescription="Vytvoří nový dokument" ma:contentTypeScope="" ma:versionID="31430070a78e70b16e29825aa4bd36ec">
  <xsd:schema xmlns:xsd="http://www.w3.org/2001/XMLSchema" xmlns:xs="http://www.w3.org/2001/XMLSchema" xmlns:p="http://schemas.microsoft.com/office/2006/metadata/properties" xmlns:ns2="d06a7478-ee2b-457f-84f8-4c1d7f91f5f9" targetNamespace="http://schemas.microsoft.com/office/2006/metadata/properties" ma:root="true" ma:fieldsID="979274e49e3fcbbf0d13288df9585bd7" ns2:_="">
    <xsd:import namespace="d06a7478-ee2b-457f-84f8-4c1d7f91f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7478-ee2b-457f-84f8-4c1d7f91f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979F6-C84E-4843-A194-19AA63600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7478-ee2b-457f-84f8-4c1d7f91f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F3FE0-B663-4AFA-9904-4C383EBF7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2980E-942C-4D19-8A04-E4FB0F15D7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E41453-30BB-427C-B6B8-6BB366BC00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5236</Words>
  <Characters>30898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</dc:creator>
  <cp:keywords/>
  <dc:description/>
  <cp:lastModifiedBy>Všetečková Tereza</cp:lastModifiedBy>
  <cp:revision>2</cp:revision>
  <dcterms:created xsi:type="dcterms:W3CDTF">2024-09-25T06:56:00Z</dcterms:created>
  <dcterms:modified xsi:type="dcterms:W3CDTF">2024-09-25T06:56:00Z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0x010100CCD8D63A6D060B4F84F22081B13A637B</vt:lpwstr>
  </property>
  <property fmtid="{D5CDD505-2E9C-101B-9397-08002B2CF9AE}" pid="3" name="MSIP_Label_f15a8442-68f3-4087-8f05-d564bed44e92_Enabled">
    <vt:lpwstr>true</vt:lpwstr>
  </property>
  <property fmtid="{D5CDD505-2E9C-101B-9397-08002B2CF9AE}" pid="4" name="MSIP_Label_f15a8442-68f3-4087-8f05-d564bed44e92_SetDate">
    <vt:lpwstr>2024-08-07T07:21:23Z</vt:lpwstr>
  </property>
  <property fmtid="{D5CDD505-2E9C-101B-9397-08002B2CF9AE}" pid="5" name="MSIP_Label_f15a8442-68f3-4087-8f05-d564bed44e92_Method">
    <vt:lpwstr>Standard</vt:lpwstr>
  </property>
  <property fmtid="{D5CDD505-2E9C-101B-9397-08002B2CF9AE}" pid="6" name="MSIP_Label_f15a8442-68f3-4087-8f05-d564bed44e92_Name">
    <vt:lpwstr>97171605-0670-4512-b8c8-ebe12520d29a</vt:lpwstr>
  </property>
  <property fmtid="{D5CDD505-2E9C-101B-9397-08002B2CF9AE}" pid="7" name="MSIP_Label_f15a8442-68f3-4087-8f05-d564bed44e92_SiteId">
    <vt:lpwstr>138f17b0-6ad5-4ddf-a195-24e73c3655fd</vt:lpwstr>
  </property>
  <property fmtid="{D5CDD505-2E9C-101B-9397-08002B2CF9AE}" pid="8" name="MSIP_Label_f15a8442-68f3-4087-8f05-d564bed44e92_ActionId">
    <vt:lpwstr>e0c17908-8e5e-4679-8117-919e47d31393</vt:lpwstr>
  </property>
  <property fmtid="{D5CDD505-2E9C-101B-9397-08002B2CF9AE}" pid="9" name="MSIP_Label_f15a8442-68f3-4087-8f05-d564bed44e92_ContentBits">
    <vt:lpwstr>0</vt:lpwstr>
  </property>
</Properties>
</file>