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D70AC" w14:textId="77777777" w:rsidR="006D265A" w:rsidRDefault="006D265A" w:rsidP="006D265A">
      <w:pPr>
        <w:jc w:val="center"/>
      </w:pPr>
    </w:p>
    <w:p w14:paraId="747D70AD" w14:textId="77777777" w:rsidR="006D265A" w:rsidRDefault="006D265A" w:rsidP="006D265A">
      <w:pPr>
        <w:pStyle w:val="Zkladntext"/>
      </w:pPr>
      <w:r>
        <w:t xml:space="preserve">Firma Petr Hofman – účetnictví a poradenství, </w:t>
      </w:r>
      <w:proofErr w:type="spellStart"/>
      <w:r w:rsidRPr="000414FD">
        <w:t>Břevniště</w:t>
      </w:r>
      <w:proofErr w:type="spellEnd"/>
      <w:r w:rsidRPr="000414FD">
        <w:t xml:space="preserve"> 81, 471 28 Hamr na Jezeře,</w:t>
      </w:r>
      <w:r>
        <w:t xml:space="preserve"> IČO 72693568, DIČ CZ</w:t>
      </w:r>
      <w:r w:rsidRPr="00255403">
        <w:rPr>
          <w:highlight w:val="black"/>
        </w:rPr>
        <w:t>7408130939</w:t>
      </w:r>
      <w:r>
        <w:t xml:space="preserve">, bankovní spojení </w:t>
      </w:r>
      <w:r w:rsidRPr="0085386D">
        <w:rPr>
          <w:highlight w:val="black"/>
        </w:rPr>
        <w:t>189190345/0300</w:t>
      </w:r>
      <w:r>
        <w:t xml:space="preserve">, Živnostenský </w:t>
      </w:r>
      <w:proofErr w:type="gramStart"/>
      <w:r>
        <w:t xml:space="preserve">list  </w:t>
      </w:r>
      <w:proofErr w:type="spellStart"/>
      <w:r>
        <w:t>ev.č</w:t>
      </w:r>
      <w:proofErr w:type="spellEnd"/>
      <w:r>
        <w:t>.</w:t>
      </w:r>
      <w:proofErr w:type="gramEnd"/>
      <w:r>
        <w:t xml:space="preserve"> 350100-31079-00, č.j. 12273/02 </w:t>
      </w:r>
      <w:proofErr w:type="spellStart"/>
      <w:r>
        <w:t>OkÚ</w:t>
      </w:r>
      <w:proofErr w:type="spellEnd"/>
      <w:r>
        <w:t xml:space="preserve"> Česká Lípa, dále jen </w:t>
      </w:r>
      <w:r>
        <w:rPr>
          <w:b/>
        </w:rPr>
        <w:t>„zhotovitel“</w:t>
      </w:r>
      <w:r>
        <w:t>, na straně jedné</w:t>
      </w:r>
    </w:p>
    <w:p w14:paraId="747D70AE" w14:textId="77777777" w:rsidR="006D265A" w:rsidRDefault="006D265A" w:rsidP="006D265A"/>
    <w:p w14:paraId="747D70AF" w14:textId="77777777" w:rsidR="006D265A" w:rsidRDefault="006D265A" w:rsidP="006D265A">
      <w:pPr>
        <w:jc w:val="center"/>
      </w:pPr>
      <w:r>
        <w:t>a</w:t>
      </w:r>
    </w:p>
    <w:p w14:paraId="747D70B0" w14:textId="77777777" w:rsidR="006D265A" w:rsidRDefault="006D265A" w:rsidP="006D265A">
      <w:pPr>
        <w:jc w:val="center"/>
      </w:pPr>
    </w:p>
    <w:p w14:paraId="747D70B1" w14:textId="6E642418" w:rsidR="006D265A" w:rsidRDefault="006D265A" w:rsidP="006D265A">
      <w:pPr>
        <w:jc w:val="both"/>
      </w:pPr>
      <w:r>
        <w:t xml:space="preserve">Střední </w:t>
      </w:r>
      <w:r w:rsidR="00D13795">
        <w:t>škola a Mateřská škola</w:t>
      </w:r>
      <w:r>
        <w:t xml:space="preserve">, Na Bojišti 15, Liberec, příspěvková organizace, IČO 00671274, bankovní </w:t>
      </w:r>
      <w:proofErr w:type="gramStart"/>
      <w:r>
        <w:t>spojení  30838461</w:t>
      </w:r>
      <w:proofErr w:type="gramEnd"/>
      <w:r>
        <w:t xml:space="preserve">/0100,    zastoupená  ředitelem Ing. Zdeňkem </w:t>
      </w:r>
      <w:proofErr w:type="spellStart"/>
      <w:r>
        <w:t>Krabsem</w:t>
      </w:r>
      <w:proofErr w:type="spellEnd"/>
      <w:r w:rsidR="002D07DE">
        <w:t xml:space="preserve">, </w:t>
      </w:r>
      <w:r w:rsidR="00D13795">
        <w:t>Ph.D.</w:t>
      </w:r>
      <w:r>
        <w:t xml:space="preserve"> , dále jen </w:t>
      </w:r>
      <w:r>
        <w:rPr>
          <w:b/>
        </w:rPr>
        <w:t>„objednatel“</w:t>
      </w:r>
      <w:r>
        <w:t xml:space="preserve">, na straně druhé </w:t>
      </w:r>
      <w:r w:rsidR="003071DF">
        <w:t>se dohodli na uzavření</w:t>
      </w:r>
    </w:p>
    <w:p w14:paraId="747D70B2" w14:textId="77777777" w:rsidR="003071DF" w:rsidRPr="003071DF" w:rsidRDefault="003071DF" w:rsidP="003071DF"/>
    <w:p w14:paraId="747D70B3" w14:textId="77777777" w:rsidR="003071DF" w:rsidRDefault="003071DF" w:rsidP="003071DF">
      <w:pPr>
        <w:pStyle w:val="Nadpis1"/>
        <w:jc w:val="center"/>
      </w:pPr>
      <w:r>
        <w:t xml:space="preserve">Dodatku číslo </w:t>
      </w:r>
      <w:r w:rsidR="002C44F3">
        <w:t>4</w:t>
      </w:r>
    </w:p>
    <w:p w14:paraId="747D70B4" w14:textId="77777777" w:rsidR="006D265A" w:rsidRDefault="003071DF" w:rsidP="003071DF">
      <w:pPr>
        <w:pStyle w:val="Nadpis1"/>
        <w:jc w:val="center"/>
      </w:pPr>
      <w:r>
        <w:t xml:space="preserve">ke </w:t>
      </w:r>
      <w:r w:rsidR="006D265A">
        <w:t>Smlouv</w:t>
      </w:r>
      <w:r>
        <w:t>ě</w:t>
      </w:r>
      <w:r w:rsidR="006D265A">
        <w:t xml:space="preserve"> o zpracování mezd</w:t>
      </w:r>
    </w:p>
    <w:p w14:paraId="747D70B5" w14:textId="77777777" w:rsidR="006D265A" w:rsidRDefault="006D265A" w:rsidP="006D265A">
      <w:pPr>
        <w:jc w:val="center"/>
      </w:pPr>
      <w:r>
        <w:t>č. 2/2008</w:t>
      </w:r>
      <w:r w:rsidR="003071DF">
        <w:t xml:space="preserve"> ze dne 31.3.2008</w:t>
      </w:r>
    </w:p>
    <w:p w14:paraId="747D70B6" w14:textId="77777777" w:rsidR="006D265A" w:rsidRDefault="006D265A" w:rsidP="006D265A">
      <w:pPr>
        <w:jc w:val="center"/>
      </w:pPr>
    </w:p>
    <w:p w14:paraId="747D70B7" w14:textId="77777777" w:rsidR="006D265A" w:rsidRDefault="006D265A" w:rsidP="006D265A">
      <w:pPr>
        <w:jc w:val="center"/>
      </w:pPr>
    </w:p>
    <w:p w14:paraId="747D70B8" w14:textId="77777777" w:rsidR="006D265A" w:rsidRDefault="006D265A" w:rsidP="006D265A">
      <w:pPr>
        <w:jc w:val="center"/>
      </w:pPr>
    </w:p>
    <w:p w14:paraId="747D70B9" w14:textId="77777777" w:rsidR="002C2DE2" w:rsidRDefault="002C2DE2" w:rsidP="002C2DE2">
      <w:r>
        <w:t>Ke změně smlouvy dochází v ustanovení článku IV., jež nově zní:</w:t>
      </w:r>
    </w:p>
    <w:p w14:paraId="747D70BA" w14:textId="77777777" w:rsidR="002C2DE2" w:rsidRDefault="002C2DE2" w:rsidP="003071DF"/>
    <w:p w14:paraId="747D70BB" w14:textId="77777777" w:rsidR="006D265A" w:rsidRDefault="006D265A" w:rsidP="006D265A">
      <w:pPr>
        <w:jc w:val="center"/>
      </w:pPr>
    </w:p>
    <w:p w14:paraId="747D70BC" w14:textId="77777777" w:rsidR="006D265A" w:rsidRDefault="006D265A" w:rsidP="006D265A">
      <w:pPr>
        <w:jc w:val="center"/>
      </w:pPr>
      <w:r>
        <w:t>IV.</w:t>
      </w:r>
    </w:p>
    <w:p w14:paraId="747D70BD" w14:textId="77777777" w:rsidR="006D265A" w:rsidRDefault="006D265A" w:rsidP="006D265A">
      <w:pPr>
        <w:pStyle w:val="Nadpis2"/>
      </w:pPr>
      <w:r>
        <w:t>Odměna za zpracování mezd</w:t>
      </w:r>
    </w:p>
    <w:p w14:paraId="747D70BE" w14:textId="77777777" w:rsidR="006D265A" w:rsidRDefault="006D265A" w:rsidP="006D265A">
      <w:pPr>
        <w:jc w:val="both"/>
      </w:pPr>
    </w:p>
    <w:p w14:paraId="747D70BF" w14:textId="77777777" w:rsidR="006D265A" w:rsidRDefault="006D265A" w:rsidP="006D265A">
      <w:pPr>
        <w:numPr>
          <w:ilvl w:val="0"/>
          <w:numId w:val="1"/>
        </w:numPr>
        <w:jc w:val="both"/>
      </w:pPr>
      <w:r>
        <w:t xml:space="preserve">Odměna za předmět smlouvy bude fakturována měsíčně při odevzdání zpracovaných mezd </w:t>
      </w:r>
      <w:r w:rsidR="00405E0C">
        <w:t>s</w:t>
      </w:r>
      <w:r>
        <w:t>e splatností   14 dní.</w:t>
      </w:r>
    </w:p>
    <w:p w14:paraId="747D70C0" w14:textId="77777777" w:rsidR="006D265A" w:rsidRDefault="006D265A" w:rsidP="006D265A">
      <w:pPr>
        <w:jc w:val="both"/>
      </w:pPr>
    </w:p>
    <w:p w14:paraId="747D70C1" w14:textId="77777777" w:rsidR="00331BCA" w:rsidRPr="00745D9D" w:rsidRDefault="006D265A" w:rsidP="00331BCA">
      <w:pPr>
        <w:numPr>
          <w:ilvl w:val="0"/>
          <w:numId w:val="1"/>
        </w:numPr>
        <w:jc w:val="both"/>
      </w:pPr>
      <w:r>
        <w:t>Za zpracování mezd včetně výkazu P1-</w:t>
      </w:r>
      <w:smartTag w:uri="urn:schemas-microsoft-com:office:smarttags" w:element="metricconverter">
        <w:smartTagPr>
          <w:attr w:name="ProductID" w:val="04 a"/>
        </w:smartTagPr>
        <w:r>
          <w:t>04 a</w:t>
        </w:r>
      </w:smartTag>
      <w:r>
        <w:t xml:space="preserve"> výstupu dat do ISP bude fakturována </w:t>
      </w:r>
      <w:r w:rsidRPr="00405E0C">
        <w:rPr>
          <w:b/>
        </w:rPr>
        <w:t xml:space="preserve">částka Kč </w:t>
      </w:r>
      <w:r w:rsidR="003071DF" w:rsidRPr="00405E0C">
        <w:rPr>
          <w:b/>
        </w:rPr>
        <w:t>1</w:t>
      </w:r>
      <w:r w:rsidR="002C44F3" w:rsidRPr="00405E0C">
        <w:rPr>
          <w:b/>
        </w:rPr>
        <w:t>71</w:t>
      </w:r>
      <w:r w:rsidRPr="00405E0C">
        <w:rPr>
          <w:b/>
        </w:rPr>
        <w:t xml:space="preserve">,- </w:t>
      </w:r>
      <w:r w:rsidR="00331BCA" w:rsidRPr="00405E0C">
        <w:rPr>
          <w:b/>
        </w:rPr>
        <w:t xml:space="preserve">(slovy </w:t>
      </w:r>
      <w:proofErr w:type="spellStart"/>
      <w:r w:rsidR="00331BCA" w:rsidRPr="00405E0C">
        <w:rPr>
          <w:b/>
        </w:rPr>
        <w:t>jednosto</w:t>
      </w:r>
      <w:r w:rsidR="002C44F3" w:rsidRPr="00405E0C">
        <w:rPr>
          <w:b/>
        </w:rPr>
        <w:t>sedmdesátjedna</w:t>
      </w:r>
      <w:r w:rsidR="00331BCA" w:rsidRPr="00405E0C">
        <w:rPr>
          <w:b/>
        </w:rPr>
        <w:t>korun</w:t>
      </w:r>
      <w:proofErr w:type="spellEnd"/>
      <w:r w:rsidR="00331BCA" w:rsidRPr="00405E0C">
        <w:rPr>
          <w:b/>
        </w:rPr>
        <w:t xml:space="preserve">) </w:t>
      </w:r>
      <w:r w:rsidRPr="00405E0C">
        <w:rPr>
          <w:b/>
        </w:rPr>
        <w:t xml:space="preserve">za </w:t>
      </w:r>
      <w:r w:rsidR="00405E0C" w:rsidRPr="00405E0C">
        <w:rPr>
          <w:b/>
        </w:rPr>
        <w:t>každý</w:t>
      </w:r>
      <w:r w:rsidR="002C44F3" w:rsidRPr="00405E0C">
        <w:rPr>
          <w:b/>
        </w:rPr>
        <w:t xml:space="preserve"> pracovněprávní vztah </w:t>
      </w:r>
      <w:r>
        <w:t xml:space="preserve">zaměstnance s nenulovým </w:t>
      </w:r>
      <w:r w:rsidR="00405E0C">
        <w:t>platem</w:t>
      </w:r>
      <w:r w:rsidR="00745D9D">
        <w:t xml:space="preserve"> nebo </w:t>
      </w:r>
      <w:r w:rsidR="00405E0C">
        <w:t>odměnou z</w:t>
      </w:r>
      <w:r w:rsidR="00745D9D">
        <w:t> </w:t>
      </w:r>
      <w:r w:rsidR="00405E0C">
        <w:t>dohod</w:t>
      </w:r>
      <w:r w:rsidR="00745D9D">
        <w:t xml:space="preserve"> a </w:t>
      </w:r>
      <w:r w:rsidR="00745D9D" w:rsidRPr="00745D9D">
        <w:t>za</w:t>
      </w:r>
      <w:r w:rsidR="00745D9D">
        <w:t xml:space="preserve"> každého žáka s nenulovou odměnou za</w:t>
      </w:r>
      <w:r w:rsidR="00745D9D" w:rsidRPr="00745D9D">
        <w:t xml:space="preserve"> produktivní práci. </w:t>
      </w:r>
    </w:p>
    <w:p w14:paraId="747D70C2" w14:textId="77777777" w:rsidR="00405E0C" w:rsidRDefault="00405E0C" w:rsidP="00405E0C">
      <w:pPr>
        <w:jc w:val="both"/>
      </w:pPr>
    </w:p>
    <w:p w14:paraId="747D70C3" w14:textId="77777777" w:rsidR="00331BCA" w:rsidRDefault="00331BCA" w:rsidP="00331BCA">
      <w:pPr>
        <w:ind w:left="426" w:hanging="426"/>
        <w:jc w:val="both"/>
      </w:pPr>
      <w:r>
        <w:t>3.    S účinností od 01.01.</w:t>
      </w:r>
      <w:r w:rsidR="002C44F3">
        <w:t xml:space="preserve"> následujícího kalendářního roku s</w:t>
      </w:r>
      <w:r>
        <w:t xml:space="preserve">e bude cena za zpracování navyšovat každý rok o míru inflace v České republice za předchozí rok vyhlašovanou Českým statistickým úřadem. Cena se zaokrouhlí na koruny nahoru. Nová cena se použije poprvé za zpracování mezd ledna příslušného roku. </w:t>
      </w:r>
    </w:p>
    <w:p w14:paraId="747D70C4" w14:textId="77777777" w:rsidR="003071DF" w:rsidRDefault="003071DF"/>
    <w:p w14:paraId="747D70C5" w14:textId="77777777" w:rsidR="002C2DE2" w:rsidRDefault="002C2DE2"/>
    <w:p w14:paraId="747D70C6" w14:textId="77777777" w:rsidR="003071DF" w:rsidRDefault="003071DF">
      <w:r>
        <w:t>Ostatní ustanovení Smlouvy o zpracování mezd č. 2/2008 ze dne 31.3.2008 se nemění a zůstávají v platnosti.</w:t>
      </w:r>
    </w:p>
    <w:p w14:paraId="747D70C7" w14:textId="77777777" w:rsidR="003071DF" w:rsidRDefault="003071DF"/>
    <w:p w14:paraId="747D70C8" w14:textId="77777777" w:rsidR="003071DF" w:rsidRDefault="002C44F3" w:rsidP="003071DF">
      <w:pPr>
        <w:tabs>
          <w:tab w:val="num" w:pos="426"/>
        </w:tabs>
        <w:jc w:val="both"/>
      </w:pPr>
      <w:r>
        <w:t xml:space="preserve">Poprvé se </w:t>
      </w:r>
      <w:r w:rsidR="00405E0C">
        <w:t xml:space="preserve">tato změna </w:t>
      </w:r>
      <w:r>
        <w:t>použije za fakturaci zpracování mez</w:t>
      </w:r>
      <w:r w:rsidR="00405E0C">
        <w:t>d</w:t>
      </w:r>
      <w:r>
        <w:t xml:space="preserve"> měsíce 09/2024. Dodatek j</w:t>
      </w:r>
      <w:r w:rsidR="003071DF">
        <w:t>e vyhotoven ve dvou stejnopisech. Každá ze smluvních stran obdrží po jednom vyhotovení.</w:t>
      </w:r>
    </w:p>
    <w:p w14:paraId="747D70C9" w14:textId="77777777" w:rsidR="003071DF" w:rsidRDefault="003071DF" w:rsidP="003071DF">
      <w:pPr>
        <w:tabs>
          <w:tab w:val="num" w:pos="426"/>
        </w:tabs>
        <w:ind w:hanging="720"/>
        <w:jc w:val="both"/>
      </w:pPr>
    </w:p>
    <w:p w14:paraId="747D70CA" w14:textId="77777777" w:rsidR="003071DF" w:rsidRDefault="003071DF" w:rsidP="003071DF">
      <w:pPr>
        <w:tabs>
          <w:tab w:val="num" w:pos="426"/>
        </w:tabs>
        <w:ind w:hanging="720"/>
        <w:jc w:val="both"/>
      </w:pPr>
    </w:p>
    <w:p w14:paraId="747D70CB" w14:textId="77777777" w:rsidR="003071DF" w:rsidRDefault="003071DF" w:rsidP="003071DF">
      <w:pPr>
        <w:jc w:val="both"/>
      </w:pPr>
    </w:p>
    <w:p w14:paraId="747D70CC" w14:textId="77777777" w:rsidR="003071DF" w:rsidRDefault="003071DF" w:rsidP="003071DF">
      <w:pPr>
        <w:jc w:val="both"/>
      </w:pPr>
      <w:r>
        <w:t xml:space="preserve">V Liberci dne </w:t>
      </w:r>
      <w:r w:rsidR="002C44F3">
        <w:t>26.08.2024</w:t>
      </w:r>
    </w:p>
    <w:p w14:paraId="747D70CD" w14:textId="77777777" w:rsidR="003071DF" w:rsidRDefault="003071DF" w:rsidP="003071DF">
      <w:pPr>
        <w:jc w:val="both"/>
      </w:pPr>
    </w:p>
    <w:p w14:paraId="747D70CE" w14:textId="77777777" w:rsidR="003071DF" w:rsidRDefault="003071DF" w:rsidP="003071DF">
      <w:pPr>
        <w:jc w:val="both"/>
      </w:pPr>
    </w:p>
    <w:p w14:paraId="747D70CF" w14:textId="77777777" w:rsidR="003071DF" w:rsidRDefault="003071DF" w:rsidP="003071DF">
      <w:pPr>
        <w:jc w:val="both"/>
      </w:pPr>
    </w:p>
    <w:p w14:paraId="747D70D0" w14:textId="77777777" w:rsidR="003071DF" w:rsidRDefault="003071DF" w:rsidP="003071DF">
      <w:pPr>
        <w:jc w:val="both"/>
      </w:pPr>
    </w:p>
    <w:p w14:paraId="747D70D1" w14:textId="77777777" w:rsidR="003071DF" w:rsidRDefault="003071DF" w:rsidP="003071DF">
      <w:pPr>
        <w:jc w:val="both"/>
      </w:pPr>
    </w:p>
    <w:p w14:paraId="747D70D2" w14:textId="77777777" w:rsidR="003071DF" w:rsidRDefault="003071DF" w:rsidP="003071DF">
      <w:pPr>
        <w:jc w:val="both"/>
      </w:pPr>
    </w:p>
    <w:p w14:paraId="747D70D3" w14:textId="77777777" w:rsidR="003071DF" w:rsidRDefault="003071DF" w:rsidP="003071DF"/>
    <w:p w14:paraId="747D70D4" w14:textId="77777777" w:rsidR="003071DF" w:rsidRDefault="003071DF" w:rsidP="003071DF">
      <w:r>
        <w:t>………………………</w:t>
      </w:r>
      <w:r w:rsidR="00331BCA">
        <w:t>….</w:t>
      </w:r>
      <w:r>
        <w:t>…..</w:t>
      </w:r>
      <w:r w:rsidR="00331BCA"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747D70D5" w14:textId="77777777" w:rsidR="003071DF" w:rsidRDefault="003071DF" w:rsidP="003071DF">
      <w:r>
        <w:t xml:space="preserve">     Ing. Zdeněk Krabs</w:t>
      </w:r>
      <w:r w:rsidR="00D13795">
        <w:t xml:space="preserve"> Ph.D.</w:t>
      </w:r>
      <w:r>
        <w:tab/>
      </w:r>
      <w:r>
        <w:tab/>
        <w:t xml:space="preserve">    </w:t>
      </w:r>
      <w:r>
        <w:tab/>
      </w:r>
      <w:r>
        <w:tab/>
        <w:t xml:space="preserve"> </w:t>
      </w:r>
      <w:r>
        <w:tab/>
        <w:t xml:space="preserve">                          Petr Hofman</w:t>
      </w:r>
    </w:p>
    <w:p w14:paraId="747D70D6" w14:textId="48D1A576" w:rsidR="003071DF" w:rsidRDefault="003071DF">
      <w:r>
        <w:t xml:space="preserve">        </w:t>
      </w:r>
      <w:r w:rsidR="00B57DB1">
        <w:t xml:space="preserve">  </w:t>
      </w:r>
      <w:r>
        <w:t>Razítko, podpis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Razítko, podpis</w:t>
      </w:r>
    </w:p>
    <w:sectPr w:rsidR="003071DF" w:rsidSect="00331BC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6011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130653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738E5C9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88B42EA"/>
    <w:multiLevelType w:val="hybridMultilevel"/>
    <w:tmpl w:val="905245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7858028">
    <w:abstractNumId w:val="2"/>
  </w:num>
  <w:num w:numId="2" w16cid:durableId="1614702179">
    <w:abstractNumId w:val="1"/>
  </w:num>
  <w:num w:numId="3" w16cid:durableId="191654101">
    <w:abstractNumId w:val="3"/>
  </w:num>
  <w:num w:numId="4" w16cid:durableId="164157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5A"/>
    <w:rsid w:val="000414FD"/>
    <w:rsid w:val="00106505"/>
    <w:rsid w:val="001351BF"/>
    <w:rsid w:val="00191075"/>
    <w:rsid w:val="001D3418"/>
    <w:rsid w:val="00246D6C"/>
    <w:rsid w:val="00255403"/>
    <w:rsid w:val="002A3AEF"/>
    <w:rsid w:val="002C2DE2"/>
    <w:rsid w:val="002C44F3"/>
    <w:rsid w:val="002C5912"/>
    <w:rsid w:val="002D07DE"/>
    <w:rsid w:val="003071DF"/>
    <w:rsid w:val="00331BCA"/>
    <w:rsid w:val="00405E0C"/>
    <w:rsid w:val="00673D95"/>
    <w:rsid w:val="0068491E"/>
    <w:rsid w:val="006C2B3C"/>
    <w:rsid w:val="006D265A"/>
    <w:rsid w:val="006D7573"/>
    <w:rsid w:val="00745D9D"/>
    <w:rsid w:val="007B1C3E"/>
    <w:rsid w:val="0085386D"/>
    <w:rsid w:val="00A503AE"/>
    <w:rsid w:val="00B57DB1"/>
    <w:rsid w:val="00BD4965"/>
    <w:rsid w:val="00C3438B"/>
    <w:rsid w:val="00D13795"/>
    <w:rsid w:val="00D90E2E"/>
    <w:rsid w:val="00F0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7D70AC"/>
  <w15:chartTrackingRefBased/>
  <w15:docId w15:val="{9F6ED3CB-ED9A-49C3-A3B6-5D264C39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D265A"/>
  </w:style>
  <w:style w:type="paragraph" w:styleId="Nadpis1">
    <w:name w:val="heading 1"/>
    <w:basedOn w:val="Normln"/>
    <w:next w:val="Normln"/>
    <w:qFormat/>
    <w:rsid w:val="006D26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D265A"/>
    <w:pPr>
      <w:keepNext/>
      <w:jc w:val="center"/>
      <w:outlineLvl w:val="1"/>
    </w:pPr>
    <w:rPr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D265A"/>
    <w:pPr>
      <w:jc w:val="both"/>
    </w:pPr>
  </w:style>
  <w:style w:type="paragraph" w:styleId="Textbubliny">
    <w:name w:val="Balloon Text"/>
    <w:basedOn w:val="Normln"/>
    <w:semiHidden/>
    <w:rsid w:val="00BD496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05E0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F850E-CE94-46AF-9FCE-8CBEEFD8E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Petr Hofman – účetnictví a poradenství, Břevniště 81, 471 28 Hamr na Jezeře, IČO 72693568, DIČ CZ7408130939, bankovní spojení 189190345/0300, Živnostenský list  ev</vt:lpstr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Petr Hofman – účetnictví a poradenství, Břevniště 81, 471 28 Hamr na Jezeře, IČO 72693568, DIČ CZ7408130939, bankovní spojení 189190345/0300, Živnostenský list  ev</dc:title>
  <dc:subject/>
  <dc:creator>uživatel</dc:creator>
  <cp:keywords/>
  <dc:description/>
  <cp:lastModifiedBy>Žaneta Smékalová</cp:lastModifiedBy>
  <cp:revision>9</cp:revision>
  <cp:lastPrinted>2011-12-07T04:02:00Z</cp:lastPrinted>
  <dcterms:created xsi:type="dcterms:W3CDTF">2024-08-05T14:14:00Z</dcterms:created>
  <dcterms:modified xsi:type="dcterms:W3CDTF">2024-09-24T07:53:00Z</dcterms:modified>
</cp:coreProperties>
</file>