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1152" w:right="1094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>DODATEK č.</w:t>
      </w:r>
      <w:r w:rsidR="00A8198E">
        <w:rPr>
          <w:rFonts w:ascii="Calibri" w:eastAsia="Calibri" w:hAnsi="Calibri" w:cs="Calibri"/>
          <w:color w:val="000000"/>
          <w:sz w:val="31"/>
          <w:szCs w:val="31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31"/>
          <w:szCs w:val="31"/>
        </w:rPr>
        <w:t xml:space="preserve">4 /2024 k obchodní smlouvě č. P/1104181  </w:t>
      </w:r>
      <w:r>
        <w:rPr>
          <w:rFonts w:ascii="Calibri" w:eastAsia="Calibri" w:hAnsi="Calibri" w:cs="Calibri"/>
          <w:color w:val="000000"/>
        </w:rPr>
        <w:t xml:space="preserve">aktualizace kontaktních údajů, inflační doložka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(dále jen dodatek)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mezi: </w:t>
      </w:r>
    </w:p>
    <w:tbl>
      <w:tblPr>
        <w:tblStyle w:val="a"/>
        <w:tblW w:w="8955" w:type="dxa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2"/>
        <w:gridCol w:w="4633"/>
      </w:tblGrid>
      <w:tr w:rsidR="002805F8">
        <w:trPr>
          <w:trHeight w:val="1322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Název a sídlo: </w:t>
            </w:r>
          </w:p>
        </w:tc>
        <w:tc>
          <w:tcPr>
            <w:tcW w:w="4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3" w:right="307" w:hanging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Základní škola speciální a Praktická škola Jihlava,  příspěvková organizace  </w:t>
            </w:r>
          </w:p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Březinova 3659/31 </w:t>
            </w:r>
          </w:p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line="240" w:lineRule="auto"/>
              <w:ind w:left="1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58601 Jihlava</w:t>
            </w:r>
          </w:p>
        </w:tc>
      </w:tr>
      <w:tr w:rsidR="002805F8">
        <w:trPr>
          <w:trHeight w:val="398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Zápis v obchodním rejstříku (či jiné evidenci): </w:t>
            </w:r>
          </w:p>
        </w:tc>
        <w:tc>
          <w:tcPr>
            <w:tcW w:w="4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 147, Krajský soud v Brně </w:t>
            </w:r>
          </w:p>
        </w:tc>
      </w:tr>
      <w:tr w:rsidR="002805F8">
        <w:trPr>
          <w:trHeight w:val="398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Statutární zástupce: </w:t>
            </w:r>
          </w:p>
        </w:tc>
        <w:tc>
          <w:tcPr>
            <w:tcW w:w="4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xxx xxxxxx xxxxxxx</w:t>
            </w:r>
            <w:r>
              <w:rPr>
                <w:rFonts w:ascii="Calibri" w:eastAsia="Calibri" w:hAnsi="Calibri" w:cs="Calibri"/>
                <w:color w:val="000000"/>
              </w:rPr>
              <w:t>, ředitelka</w:t>
            </w:r>
          </w:p>
        </w:tc>
      </w:tr>
      <w:tr w:rsidR="002805F8">
        <w:trPr>
          <w:trHeight w:val="398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IČ: </w:t>
            </w:r>
          </w:p>
        </w:tc>
        <w:tc>
          <w:tcPr>
            <w:tcW w:w="4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70888396</w:t>
            </w:r>
          </w:p>
        </w:tc>
      </w:tr>
      <w:tr w:rsidR="002805F8">
        <w:trPr>
          <w:trHeight w:val="400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DIČ: </w:t>
            </w:r>
          </w:p>
        </w:tc>
        <w:tc>
          <w:tcPr>
            <w:tcW w:w="4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28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2805F8" w:rsidRDefault="002805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05F8" w:rsidRDefault="002805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(dále jen odběratel)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</w:t>
      </w:r>
    </w:p>
    <w:tbl>
      <w:tblPr>
        <w:tblStyle w:val="a0"/>
        <w:tblW w:w="8955" w:type="dxa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82"/>
        <w:gridCol w:w="4673"/>
      </w:tblGrid>
      <w:tr w:rsidR="002805F8">
        <w:trPr>
          <w:trHeight w:val="727"/>
        </w:trPr>
        <w:tc>
          <w:tcPr>
            <w:tcW w:w="4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Název a sídlo: </w:t>
            </w:r>
          </w:p>
        </w:tc>
        <w:tc>
          <w:tcPr>
            <w:tcW w:w="4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Kvasar, spol. s r.o.  </w:t>
            </w:r>
          </w:p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 Pasekám 3679, 760 01 Zlín, P.O.BOX 141</w:t>
            </w:r>
          </w:p>
        </w:tc>
      </w:tr>
      <w:tr w:rsidR="002805F8">
        <w:trPr>
          <w:trHeight w:val="727"/>
        </w:trPr>
        <w:tc>
          <w:tcPr>
            <w:tcW w:w="4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Zápis v obchodním rejstříku (či jiné evidenci): </w:t>
            </w:r>
          </w:p>
        </w:tc>
        <w:tc>
          <w:tcPr>
            <w:tcW w:w="4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 907 vedená u Krajského soudu v Brně </w:t>
            </w:r>
          </w:p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Den zápisu 28. 3. 1991 </w:t>
            </w:r>
          </w:p>
        </w:tc>
      </w:tr>
      <w:tr w:rsidR="002805F8">
        <w:trPr>
          <w:trHeight w:val="398"/>
        </w:trPr>
        <w:tc>
          <w:tcPr>
            <w:tcW w:w="4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Statutární zástupce: </w:t>
            </w:r>
          </w:p>
        </w:tc>
        <w:tc>
          <w:tcPr>
            <w:tcW w:w="4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xxxxxxxxx xxxxxxx</w:t>
            </w:r>
            <w:r>
              <w:rPr>
                <w:rFonts w:ascii="Calibri" w:eastAsia="Calibri" w:hAnsi="Calibri" w:cs="Calibri"/>
                <w:color w:val="000000"/>
              </w:rPr>
              <w:t>, jednatel</w:t>
            </w:r>
          </w:p>
        </w:tc>
      </w:tr>
      <w:tr w:rsidR="002805F8">
        <w:trPr>
          <w:trHeight w:val="400"/>
        </w:trPr>
        <w:tc>
          <w:tcPr>
            <w:tcW w:w="4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IČ: </w:t>
            </w:r>
          </w:p>
        </w:tc>
        <w:tc>
          <w:tcPr>
            <w:tcW w:w="4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005 69 135</w:t>
            </w:r>
          </w:p>
        </w:tc>
      </w:tr>
      <w:tr w:rsidR="002805F8">
        <w:trPr>
          <w:trHeight w:val="398"/>
        </w:trPr>
        <w:tc>
          <w:tcPr>
            <w:tcW w:w="4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DIČ: </w:t>
            </w:r>
          </w:p>
        </w:tc>
        <w:tc>
          <w:tcPr>
            <w:tcW w:w="4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CZ 005 69 135</w:t>
            </w:r>
          </w:p>
        </w:tc>
      </w:tr>
    </w:tbl>
    <w:p w:rsidR="002805F8" w:rsidRDefault="002805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(dále jen dodavatel)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(společně „smluvní strany“)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29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1. Předmět dodatku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3" w:lineRule="auto"/>
        <w:ind w:left="368" w:right="-6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Aktualizace kontaktních osob pověřených odběratelem k jednání ve věcech smluvních, osob  oprávněných k využívání služeb Technické podpory,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b) Inflační doložka.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9" w:line="24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 xml:space="preserve">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2. Aktualizace kontaktních údajů odběratele  </w:t>
      </w:r>
    </w:p>
    <w:tbl>
      <w:tblPr>
        <w:tblStyle w:val="a1"/>
        <w:tblW w:w="90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2"/>
        <w:gridCol w:w="1843"/>
        <w:gridCol w:w="2097"/>
        <w:gridCol w:w="2811"/>
      </w:tblGrid>
      <w:tr w:rsidR="002805F8">
        <w:trPr>
          <w:trHeight w:val="547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3" w:right="187" w:hanging="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Titul, jméno a příjmení  pověřené osoby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Pozice 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Telefonní kontakty </w:t>
            </w:r>
          </w:p>
        </w:tc>
        <w:tc>
          <w:tcPr>
            <w:tcW w:w="2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E-mail </w:t>
            </w:r>
          </w:p>
        </w:tc>
      </w:tr>
      <w:tr w:rsidR="002805F8">
        <w:trPr>
          <w:trHeight w:val="547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xxx xxxxxx xxxxxxxx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Statutární  </w:t>
            </w:r>
          </w:p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zástupce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567333644 </w:t>
            </w:r>
          </w:p>
        </w:tc>
        <w:tc>
          <w:tcPr>
            <w:tcW w:w="2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xxxxxx.xxxxxxx</w:t>
            </w:r>
            <w:r>
              <w:rPr>
                <w:rFonts w:ascii="Calibri" w:eastAsia="Calibri" w:hAnsi="Calibri" w:cs="Calibri"/>
                <w:color w:val="000000"/>
              </w:rPr>
              <w:t>@posmkola.c</w:t>
            </w:r>
          </w:p>
        </w:tc>
      </w:tr>
      <w:tr w:rsidR="002805F8">
        <w:trPr>
          <w:trHeight w:val="278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xx xxx xxxxxxx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Fakturace 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731664211 </w:t>
            </w:r>
          </w:p>
        </w:tc>
        <w:tc>
          <w:tcPr>
            <w:tcW w:w="2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xxx.xxxxxxx</w:t>
            </w:r>
            <w:r>
              <w:rPr>
                <w:rFonts w:ascii="Calibri" w:eastAsia="Calibri" w:hAnsi="Calibri" w:cs="Calibri"/>
                <w:color w:val="000000"/>
              </w:rPr>
              <w:t>@pomskola.cz</w:t>
            </w:r>
          </w:p>
        </w:tc>
      </w:tr>
    </w:tbl>
    <w:p w:rsidR="002805F8" w:rsidRDefault="002805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05F8" w:rsidRDefault="002805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Osoby oprávněné využívat technickou podporu: </w:t>
      </w:r>
    </w:p>
    <w:tbl>
      <w:tblPr>
        <w:tblStyle w:val="a2"/>
        <w:tblW w:w="90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1"/>
        <w:gridCol w:w="1738"/>
        <w:gridCol w:w="2023"/>
        <w:gridCol w:w="3101"/>
      </w:tblGrid>
      <w:tr w:rsidR="002805F8" w:rsidTr="00A8198E">
        <w:trPr>
          <w:trHeight w:val="547"/>
        </w:trPr>
        <w:tc>
          <w:tcPr>
            <w:tcW w:w="22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3" w:right="77" w:hanging="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Titul, jméno a příjmení  pověřené osoby </w:t>
            </w:r>
          </w:p>
        </w:tc>
        <w:tc>
          <w:tcPr>
            <w:tcW w:w="17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Pozice </w:t>
            </w:r>
          </w:p>
        </w:tc>
        <w:tc>
          <w:tcPr>
            <w:tcW w:w="2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Telefonní kontakty </w:t>
            </w:r>
          </w:p>
        </w:tc>
        <w:tc>
          <w:tcPr>
            <w:tcW w:w="3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E-mail </w:t>
            </w:r>
          </w:p>
        </w:tc>
      </w:tr>
      <w:tr w:rsidR="002805F8" w:rsidTr="00A8198E">
        <w:trPr>
          <w:trHeight w:val="278"/>
        </w:trPr>
        <w:tc>
          <w:tcPr>
            <w:tcW w:w="22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xxxxxxxx xxxxxxxxx</w:t>
            </w:r>
          </w:p>
        </w:tc>
        <w:tc>
          <w:tcPr>
            <w:tcW w:w="17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Mzdová účetní </w:t>
            </w:r>
          </w:p>
        </w:tc>
        <w:tc>
          <w:tcPr>
            <w:tcW w:w="2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777813879 </w:t>
            </w:r>
          </w:p>
        </w:tc>
        <w:tc>
          <w:tcPr>
            <w:tcW w:w="3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501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xxxxxxx.xxxxxxxx</w:t>
            </w:r>
            <w:r>
              <w:rPr>
                <w:rFonts w:ascii="Calibri" w:eastAsia="Calibri" w:hAnsi="Calibri" w:cs="Calibri"/>
                <w:color w:val="000000"/>
              </w:rPr>
              <w:t>@pomskola.cz</w:t>
            </w:r>
          </w:p>
        </w:tc>
      </w:tr>
      <w:tr w:rsidR="002805F8" w:rsidTr="00A8198E">
        <w:trPr>
          <w:trHeight w:val="278"/>
        </w:trPr>
        <w:tc>
          <w:tcPr>
            <w:tcW w:w="22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28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28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28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5F8" w:rsidRDefault="0028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2805F8" w:rsidRDefault="002805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05F8" w:rsidRDefault="002805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" w:right="269" w:firstLine="17"/>
        <w:rPr>
          <w:rFonts w:ascii="Calibri" w:eastAsia="Calibri" w:hAnsi="Calibri" w:cs="Calibri"/>
          <w:i/>
          <w:color w:val="000000"/>
          <w:sz w:val="19"/>
          <w:szCs w:val="19"/>
        </w:rPr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 xml:space="preserve">* Prosíme uveďte všechny osoby na pozici: mzdová(é) účetní, personalista, pracovník IT, správce licence (hlavní  kontaktní osoba za Vaši organizaci)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8" w:line="240" w:lineRule="auto"/>
        <w:ind w:left="17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3. Inflační doložka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3" w:lineRule="auto"/>
        <w:ind w:left="4" w:right="41" w:firstLine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Dodavatel si vyhrazuje právo změnit vždy k 1. lednu příslušného kalendářního roku sjednanou cenu technické podpory v míře odpovídající oficiální průměrné roční míře inflace, oznámené státními orgány (ČSÚ), nejdříve tak však smí učinit k 1. 1. 2025.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8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>4. Záv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ěrečná ustanovení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2" w:lineRule="auto"/>
        <w:ind w:left="717" w:right="-4" w:hanging="34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Dodavatel bere na vědomí, že odběratel se zavazuje uveřejnit tuto smlouvu prostřednictvím  registru smluv, dle zákona č. 340/2015 Sb. o registru smluv, a to bez zbytečného odkladu,  v případě, že se jej tato povinnost dotýká.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3" w:lineRule="auto"/>
        <w:ind w:left="730" w:hanging="35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Dodatek nabývá platnosti dnem podpisu obou smluvních stran, účinnosti nabývá dnem jejího  uveřejnění v Registru smluv.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3" w:lineRule="auto"/>
        <w:ind w:left="717" w:right="-5" w:hanging="34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Dodatek smlouvy je vyhotoven ve dvou stejnopisech, z nichž každé smluvní straně náleží jedno  vyhotovení dokumentu. </w:t>
      </w:r>
    </w:p>
    <w:p w:rsidR="002805F8" w:rsidRDefault="0050180D" w:rsidP="00A819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36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Ostatní ujednání předmětné smlouvy se n</w:t>
      </w:r>
      <w:r w:rsidR="00A8198E">
        <w:rPr>
          <w:rFonts w:ascii="Calibri" w:eastAsia="Calibri" w:hAnsi="Calibri" w:cs="Calibri"/>
          <w:color w:val="000000"/>
        </w:rPr>
        <w:t xml:space="preserve">emění a zůstávají v platnosti. </w:t>
      </w:r>
      <w:r>
        <w:rPr>
          <w:rFonts w:ascii="Calibri" w:eastAsia="Calibri" w:hAnsi="Calibri" w:cs="Calibri"/>
          <w:color w:val="000000"/>
        </w:rPr>
        <w:t xml:space="preserve">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 dodavatele:  </w:t>
      </w:r>
    </w:p>
    <w:p w:rsidR="002805F8" w:rsidRDefault="0050180D" w:rsidP="00A819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824" w:right="1234" w:hanging="480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Datum: ......................................................... </w:t>
      </w:r>
      <w:r>
        <w:rPr>
          <w:rFonts w:ascii="Calibri" w:eastAsia="Calibri" w:hAnsi="Calibri" w:cs="Calibri"/>
        </w:rPr>
        <w:t>xxxxxxxxxx xxxxxxx</w:t>
      </w:r>
      <w:r>
        <w:rPr>
          <w:rFonts w:ascii="Calibri" w:eastAsia="Calibri" w:hAnsi="Calibri" w:cs="Calibri"/>
          <w:color w:val="000000"/>
        </w:rPr>
        <w:t xml:space="preserve">, jednatel </w:t>
      </w:r>
    </w:p>
    <w:p w:rsidR="002805F8" w:rsidRDefault="00501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 odběratele:  </w:t>
      </w:r>
    </w:p>
    <w:p w:rsidR="002805F8" w:rsidRPr="00A8198E" w:rsidRDefault="0050180D" w:rsidP="00A819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840" w:right="1234" w:hanging="48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Datum: .........................................................</w:t>
      </w:r>
      <w:r>
        <w:rPr>
          <w:rFonts w:ascii="Calibri" w:eastAsia="Calibri" w:hAnsi="Calibri" w:cs="Calibri"/>
        </w:rPr>
        <w:t>. xxx xxxxxx xxxxxxx</w:t>
      </w:r>
      <w:r>
        <w:rPr>
          <w:rFonts w:ascii="Calibri" w:eastAsia="Calibri" w:hAnsi="Calibri" w:cs="Calibri"/>
          <w:color w:val="000000"/>
        </w:rPr>
        <w:t>, ředitelka</w:t>
      </w:r>
    </w:p>
    <w:sectPr w:rsidR="002805F8" w:rsidRPr="00A8198E">
      <w:footerReference w:type="default" r:id="rId6"/>
      <w:pgSz w:w="11900" w:h="16820"/>
      <w:pgMar w:top="1329" w:right="1366" w:bottom="554" w:left="141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0D" w:rsidRDefault="0050180D" w:rsidP="00A8198E">
      <w:pPr>
        <w:spacing w:line="240" w:lineRule="auto"/>
      </w:pPr>
      <w:r>
        <w:separator/>
      </w:r>
    </w:p>
  </w:endnote>
  <w:endnote w:type="continuationSeparator" w:id="0">
    <w:p w:rsidR="0050180D" w:rsidRDefault="0050180D" w:rsidP="00A81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8139112"/>
      <w:docPartObj>
        <w:docPartGallery w:val="Page Numbers (Bottom of Page)"/>
        <w:docPartUnique/>
      </w:docPartObj>
    </w:sdtPr>
    <w:sdtContent>
      <w:p w:rsidR="00A8198E" w:rsidRDefault="00A819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8198E" w:rsidRDefault="00A81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0D" w:rsidRDefault="0050180D" w:rsidP="00A8198E">
      <w:pPr>
        <w:spacing w:line="240" w:lineRule="auto"/>
      </w:pPr>
      <w:r>
        <w:separator/>
      </w:r>
    </w:p>
  </w:footnote>
  <w:footnote w:type="continuationSeparator" w:id="0">
    <w:p w:rsidR="0050180D" w:rsidRDefault="0050180D" w:rsidP="00A819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F8"/>
    <w:rsid w:val="002805F8"/>
    <w:rsid w:val="0050180D"/>
    <w:rsid w:val="00A8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5603"/>
  <w15:docId w15:val="{463797E6-1C76-4ACC-BDBA-E4B5AA1B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819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198E"/>
  </w:style>
  <w:style w:type="paragraph" w:styleId="Zpat">
    <w:name w:val="footer"/>
    <w:basedOn w:val="Normln"/>
    <w:link w:val="ZpatChar"/>
    <w:uiPriority w:val="99"/>
    <w:unhideWhenUsed/>
    <w:rsid w:val="00A819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Opatrná</dc:creator>
  <cp:lastModifiedBy>Eva Opatrná</cp:lastModifiedBy>
  <cp:revision>2</cp:revision>
  <dcterms:created xsi:type="dcterms:W3CDTF">2024-09-24T06:46:00Z</dcterms:created>
  <dcterms:modified xsi:type="dcterms:W3CDTF">2024-09-24T06:46:00Z</dcterms:modified>
</cp:coreProperties>
</file>