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589"/>
        <w:gridCol w:w="4546"/>
        <w:gridCol w:w="4157"/>
        <w:gridCol w:w="2362"/>
      </w:tblGrid>
      <w:tr>
        <w:trPr>
          <w:trHeight w:val="36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Příloha č. 1 SOD č. 996/2024 Oceněný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SoD502922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MVE Fláje, pravá SV – vyvedení výkonu do elektroměrového rozvaděče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16. 8. 2024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35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98" w:right="2825" w:bottom="332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925"/>
        <w:gridCol w:w="4142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1 156 424,55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1 156 424,55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242 849,16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1 399 273,71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framePr w:w="9691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17"/>
        <w:keepNext w:val="0"/>
        <w:keepLines w:val="0"/>
        <w:framePr w:w="9691" w:h="1306" w:wrap="none" w:hAnchor="page" w:x="599" w:y="1"/>
        <w:widowControl w:val="0"/>
        <w:shd w:val="clear" w:color="auto" w:fill="auto"/>
        <w:tabs>
          <w:tab w:pos="2242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SoD502922</w:t>
      </w:r>
    </w:p>
    <w:p>
      <w:pPr>
        <w:pStyle w:val="Style17"/>
        <w:keepNext w:val="0"/>
        <w:keepLines w:val="0"/>
        <w:framePr w:w="9691" w:h="1306" w:wrap="none" w:hAnchor="page" w:x="599" w:y="1"/>
        <w:widowControl w:val="0"/>
        <w:shd w:val="clear" w:color="auto" w:fill="auto"/>
        <w:tabs>
          <w:tab w:pos="2189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MVE Fláje, pravá SV – vyvedení výkonu do elektroměrového rozvaděče</w:t>
      </w:r>
    </w:p>
    <w:tbl>
      <w:tblPr>
        <w:tblOverlap w:val="never"/>
        <w:jc w:val="left"/>
        <w:tblLayout w:type="fixed"/>
      </w:tblPr>
      <w:tblGrid>
        <w:gridCol w:w="1003"/>
        <w:gridCol w:w="5150"/>
        <w:gridCol w:w="3379"/>
        <w:gridCol w:w="2688"/>
        <w:gridCol w:w="2155"/>
        <w:gridCol w:w="725"/>
      </w:tblGrid>
      <w:tr>
        <w:trPr>
          <w:trHeight w:val="107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16. 8. 2024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4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3077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3077" w:wrap="none" w:hAnchor="page" w:x="599" w:y="1503"/>
            </w:pPr>
          </w:p>
        </w:tc>
      </w:tr>
      <w:tr>
        <w:trPr>
          <w:trHeight w:val="61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1 156 424,55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1 399 273,71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Stavební úpravy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811 914,55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982 416,61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a vedlejší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344 510,00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416 857,10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01" w:h="3077" w:wrap="none" w:hAnchor="page" w:x="599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6374" w:h="1541" w:wrap="none" w:hAnchor="page" w:x="94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5"/>
        <w:keepNext w:val="0"/>
        <w:keepLines w:val="0"/>
        <w:framePr w:w="6374" w:h="1541" w:wrap="none" w:hAnchor="page" w:x="94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framePr w:w="6374" w:h="1541" w:wrap="none" w:hAnchor="page" w:x="944" w:y="1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 Objekt:</w:t>
      </w:r>
    </w:p>
    <w:p>
      <w:pPr>
        <w:pStyle w:val="Style27"/>
        <w:keepNext/>
        <w:keepLines/>
        <w:framePr w:w="6374" w:h="1541" w:wrap="none" w:hAnchor="page" w:x="944" w:y="1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Stavební úpravy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16. 8. 2024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811 914,55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811 914,55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170 502,06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982 416,61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12700</wp:posOffset>
                </wp:positionV>
                <wp:extent cx="4270375" cy="65532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70375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 ČLENĚNÍ SOUPISU PRACÍ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MVE Fláje, pravá SV – vyvedení výkonu do elektroměrového rozvaděče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.650000000000002pt;margin-top:1.pt;width:336.25pt;height:51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 ČLENĚNÍ SOUPISU PRACÍ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MVE Fláje, pravá SV – vyvedení výkonu do elektroměrového rozvaděče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16490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1649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01 - Stavební úpravy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312" w:val="left"/>
          <w:tab w:pos="14616" w:val="right"/>
          <w:tab w:pos="14816" w:val="righ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16. 8.</w:t>
        <w:tab/>
        <w:t>2024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3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312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pos="1396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5488" w:val="right"/>
          <w:tab w:pos="15656" w:val="righ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811</w:t>
        <w:tab/>
        <w:t>914,55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4" w:val="left"/>
          <w:tab w:pos="15488" w:val="right"/>
          <w:tab w:pos="15695" w:val="right"/>
        </w:tabs>
        <w:bidi w:val="0"/>
        <w:spacing w:before="0" w:line="240" w:lineRule="auto"/>
        <w:ind w:left="0" w:right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Zemní práce</w:t>
        <w:tab/>
        <w:t>4</w:t>
        <w:tab/>
        <w:t>130,40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4" w:val="left"/>
          <w:tab w:pos="15488" w:val="right"/>
          <w:tab w:pos="15695" w:val="right"/>
        </w:tabs>
        <w:bidi w:val="0"/>
        <w:spacing w:before="0" w:line="240" w:lineRule="auto"/>
        <w:ind w:left="0" w:right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Zakládání</w:t>
        <w:tab/>
        <w:t>9</w:t>
        <w:tab/>
        <w:t>672,00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06" w:val="left"/>
          <w:tab w:pos="15488" w:val="right"/>
          <w:tab w:pos="15695" w:val="right"/>
        </w:tabs>
        <w:bidi w:val="0"/>
        <w:spacing w:before="0" w:line="240" w:lineRule="auto"/>
        <w:ind w:left="0" w:right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Elektromontáže</w:t>
        <w:tab/>
        <w:t>625</w:t>
        <w:tab/>
        <w:t>230,27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06" w:val="left"/>
          <w:tab w:pos="15488" w:val="right"/>
          <w:tab w:pos="15691" w:val="right"/>
        </w:tabs>
        <w:bidi w:val="0"/>
        <w:spacing w:before="0" w:line="240" w:lineRule="auto"/>
        <w:ind w:left="0" w:right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Montáže technologických zařízení pro dopravní stavby</w:t>
        <w:tab/>
        <w:t>5</w:t>
        <w:tab/>
        <w:t>326,00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5488" w:val="right"/>
          <w:tab w:pos="15691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46-M - Zemní práce při extr.mont.pracích</w:t>
        <w:tab/>
        <w:t>142</w:t>
        <w:tab/>
        <w:t>237,45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5488" w:val="right"/>
          <w:tab w:pos="15691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  <w:tab/>
        <w:t>24</w:t>
        <w:tab/>
        <w:t>158,40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5488" w:val="right"/>
          <w:tab w:pos="15691" w:val="right"/>
        </w:tabs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  <w:tab/>
        <w:t>1</w:t>
        <w:tab/>
        <w:t>160,03</w:t>
      </w:r>
    </w:p>
    <w:p>
      <w:pPr>
        <w:pStyle w:val="Style23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3"/>
      <w:bookmarkEnd w:id="14"/>
      <w:bookmarkEnd w:id="15"/>
    </w:p>
    <w:p>
      <w:pPr>
        <w:pStyle w:val="Style36"/>
        <w:keepNext/>
        <w:keepLines/>
        <w:framePr w:w="6725" w:h="2006" w:wrap="none" w:hAnchor="page" w:x="594" w:y="105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6"/>
      <w:bookmarkEnd w:id="17"/>
      <w:bookmarkEnd w:id="18"/>
    </w:p>
    <w:p>
      <w:pPr>
        <w:pStyle w:val="Style36"/>
        <w:keepNext/>
        <w:keepLines/>
        <w:framePr w:w="6725" w:h="2006" w:wrap="none" w:hAnchor="page" w:x="594" w:y="1057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 Objekt:</w:t>
      </w:r>
      <w:bookmarkEnd w:id="19"/>
      <w:bookmarkEnd w:id="20"/>
      <w:bookmarkEnd w:id="21"/>
    </w:p>
    <w:p>
      <w:pPr>
        <w:pStyle w:val="Style27"/>
        <w:keepNext/>
        <w:keepLines/>
        <w:framePr w:w="6725" w:h="2006" w:wrap="none" w:hAnchor="page" w:x="594" w:y="1057"/>
        <w:widowControl w:val="0"/>
        <w:shd w:val="clear" w:color="auto" w:fill="auto"/>
        <w:bidi w:val="0"/>
        <w:spacing w:before="0" w:after="80"/>
        <w:ind w:left="0" w:right="0" w:firstLine="74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Stavební úpravy</w:t>
      </w:r>
      <w:bookmarkEnd w:id="22"/>
      <w:bookmarkEnd w:id="23"/>
      <w:bookmarkEnd w:id="24"/>
    </w:p>
    <w:p>
      <w:pPr>
        <w:pStyle w:val="Style36"/>
        <w:keepNext/>
        <w:keepLines/>
        <w:framePr w:w="6725" w:h="2006" w:wrap="none" w:hAnchor="page" w:x="594" w:y="1057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  <w:bookmarkEnd w:id="25"/>
      <w:bookmarkEnd w:id="26"/>
      <w:bookmarkEnd w:id="27"/>
    </w:p>
    <w:p>
      <w:pPr>
        <w:pStyle w:val="Style36"/>
        <w:keepNext/>
        <w:keepLines/>
        <w:framePr w:w="6725" w:h="2006" w:wrap="none" w:hAnchor="page" w:x="594" w:y="1057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28"/>
      <w:bookmarkEnd w:id="29"/>
      <w:bookmarkEnd w:id="30"/>
    </w:p>
    <w:p>
      <w:pPr>
        <w:pStyle w:val="Style36"/>
        <w:keepNext/>
        <w:keepLines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16. 8. 2024</w:t>
      </w:r>
      <w:bookmarkEnd w:id="31"/>
      <w:bookmarkEnd w:id="32"/>
      <w:bookmarkEnd w:id="33"/>
    </w:p>
    <w:p>
      <w:pPr>
        <w:pStyle w:val="Style36"/>
        <w:keepNext/>
        <w:keepLines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  <w:bookmarkEnd w:id="34"/>
      <w:bookmarkEnd w:id="35"/>
      <w:bookmarkEnd w:id="36"/>
    </w:p>
    <w:p>
      <w:pPr>
        <w:pStyle w:val="Style36"/>
        <w:keepNext/>
        <w:keepLines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  <w:bookmarkEnd w:id="37"/>
      <w:bookmarkEnd w:id="38"/>
      <w:bookmarkEnd w:id="39"/>
    </w:p>
    <w:p>
      <w:pPr>
        <w:pStyle w:val="Style38"/>
        <w:keepNext w:val="0"/>
        <w:keepLines w:val="0"/>
        <w:framePr w:w="739" w:h="235" w:wrap="none" w:hAnchor="page" w:x="939" w:y="10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tbl>
      <w:tblPr>
        <w:tblOverlap w:val="never"/>
        <w:jc w:val="left"/>
        <w:tblLayout w:type="fixed"/>
      </w:tblPr>
      <w:tblGrid>
        <w:gridCol w:w="1848"/>
        <w:gridCol w:w="8520"/>
        <w:gridCol w:w="835"/>
        <w:gridCol w:w="1219"/>
        <w:gridCol w:w="1330"/>
        <w:gridCol w:w="1766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811 914,55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4 130,40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133451101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šachet strojně v hornině třídy těžitelnosti II skupiny 5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1 816,00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šachet strojně v hornině třídy těžitelnosti II skupiny 5 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"https://podminky.urs.cz/item/CS_URS_2024_01/133451101"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https://podminky.urs.cz/item/CS_URS_2024_01/133451101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""`D.01.3`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 rozvaděč"0.3*1.0*2.0+0.8*0.5*0.5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16000001R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zeminy tř.5 na skládku vč.uložení(poplatku)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2 893,00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2 314,40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zeminy tř.5 na skládku vč.uložení(poplatku)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9 672,00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273321411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Základy z betonu železového (bez výztuže) desky z betonu bez zvláštních nároků na prostředí tř. C 20/25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Základy z betonu železového (bez výztuže) desky z betonu bez zvláštních nároků na prostředí tř. C 20/25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"https://podminky.urs.cz/item/CS_URS_2024_01/273321411"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https://podminky.urs.cz/item/CS_URS_2024_01/273321411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C20/25 XC2"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"D.01.3"2.0*1.0*0.5+0.8*0.5*0.5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273351121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desek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desek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"https://podminky.urs.cz/item/CS_URS_2024_01/273351121"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https://podminky.urs.cz/item/CS_URS_2024_01/273351121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""`D.01.3`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 rozvaděč"0.2*(1.0*2+2.0*2)+0.5*2+0.8*0.5*2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273351122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desek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417,00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desek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"https://podminky.urs.cz/item/CS_URS_2024_01/273351122"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https://podminky.urs.cz/item/CS_URS_2024_01/273351122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205" w:vSpace="398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273362021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základů desek ze svařovaných sítí z drátů typu KARI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7205" w:vSpace="398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2 145,00</w:t>
            </w:r>
          </w:p>
        </w:tc>
      </w:tr>
    </w:tbl>
    <w:p>
      <w:pPr>
        <w:framePr w:w="15518" w:h="7205" w:vSpace="398" w:wrap="none" w:hAnchor="page" w:x="604" w:y="3313"/>
        <w:widowControl w:val="0"/>
        <w:spacing w:line="1" w:lineRule="exact"/>
      </w:pPr>
    </w:p>
    <w:p>
      <w:pPr>
        <w:pStyle w:val="Style2"/>
        <w:keepNext w:val="0"/>
        <w:keepLines w:val="0"/>
        <w:framePr w:w="3278" w:h="221" w:wrap="none" w:hAnchor="page" w:x="2726" w:y="10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"https://podminky.urs.cz/item/CS_URS_2024_01/273362021"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https://podminky.urs.cz/item/CS_URS_2024_01/273362021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40665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6697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66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341"/>
        <w:gridCol w:w="1205"/>
        <w:gridCol w:w="8674"/>
        <w:gridCol w:w="701"/>
        <w:gridCol w:w="1190"/>
        <w:gridCol w:w="1334"/>
        <w:gridCol w:w="1762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625 230,27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210030112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trakčního vedení pro městskou dopravu, průmyslové dráhy a jeřáby kotevních závěsů Fe lan a drátů (bez objímky nebo závěsu na zeď) izolovaných s jednoduch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3 464,00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trakčního vedení pro městskou dopravu, průmyslové dráhy a jeřáby kotevních závěsů Fe lan a drátů (bez objímky nebo závěsu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zeď) izolovaných s jednoduchou nebo dvojitou izolací lano do 95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"https://podminky.urs.cz/item/CS_URS_2024_01/210030112"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https://podminky.urs.cz/item/CS_URS_2024_01/210030112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21003001R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materiálu závěsného kotvení žlabu D.01.4 poz.1,2,3,4 mat.S 235 žárově zinkováno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3 302,77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Dodávka materiálu závěsného kotvení žlabu D.01.4 poz.1,2,3,4 mat.S 235 žárově zinkováno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741210102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rozváděčů litinových, hliníkových nebo plastových bez zapojení vodičů sestavy hmotnosti do 100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rozváděčů litinových, hliníkových nebo plastových bez zapojení vodičů sestavy hmotnosti do 100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"https://podminky.urs.cz/item/CS_URS_2024_01/741210102"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https://podminky.urs.cz/item/CS_URS_2024_01/741210102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Rozváděč RE - PR 3.1.3 na sokl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8 920,00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Rozváděč RE - PR 3.1.3 na sokl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741210555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štítku panelového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štítku panelového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"https://podminky.urs.cz/item/CS_URS_2024_01/741210555"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https://podminky.urs.cz/item/CS_URS_2024_01/741210555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Štítek blesk 0100d 10.5*10.5mm - s ořezem trojúhelník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Štítek blesk 0100d 10.5*10.5mm - s ořezem trojúhelník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Zámek - jednobodový se čtyřhranem 6 x 6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Zámek - jednobodový se čtyřhranem 6 x 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Zámek - jednobodový se čtyřhranem 6 x 6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Zámek - jednobodový se čtyřhranem 6 x 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741210552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panelu čelního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panelu čelního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"https://podminky.urs.cz/item/CS_URS_2024_01/741210552"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https://podminky.urs.cz/item/CS_URS_2024_01/741210552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Montážní panel 3.x.3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Montážní panel 3.x.3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741210622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rozváděčů pro dozorny a velíny bez zapojení vodičů stojanů dispečerských podstavce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7 660,00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rozváděčů pro dozorny a velíny bez zapojení vodičů stojanů dispečerských podstavce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"https://podminky.urs.cz/item/CS_URS_2024_01/741210622"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https://podminky.urs.cz/item/CS_URS_2024_01/741210622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Sokl SO 3.1.3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Sokl SO 3.1.3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Sokl SO 1.1.3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1 596,00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Sokl SO 1.1.3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741210551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podstavce pod pole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rozváděčů pro dozorny a velíny bez zapojení vodičů konstrukčních prvků ostatních podstavce pod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"https://podminky.urs.cz/item/CS_URS_2024_01/741210551"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https://podminky.urs.cz/item/CS_URS_2024_01/741210551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 pro sokl ZK 0.1.3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25 600,00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 pro sokl ZK 0.1.3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741320516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jističů se zapojením vodičů kompaktních do 750 V třípólových do 630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1 216,00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jističů se zapojením vodičů kompaktních do 750 V třípólových do 630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"https://podminky.urs.cz/item/CS_URS_2024_01/741320516"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https://podminky.urs.cz/item/CS_URS_2024_01/741320516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1Q1 Ir = 50A a Ii = 630A 3VA1163-4EF36-0AA0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11 800,00</w:t>
            </w:r>
          </w:p>
        </w:tc>
      </w:tr>
    </w:tbl>
    <w:p>
      <w:pPr>
        <w:framePr w:w="15504" w:h="1065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944880</wp:posOffset>
            </wp:positionV>
            <wp:extent cx="9897110" cy="626046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6260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1550"/>
        <w:gridCol w:w="8664"/>
        <w:gridCol w:w="706"/>
        <w:gridCol w:w="1190"/>
        <w:gridCol w:w="1334"/>
        <w:gridCol w:w="1762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1Q1 Ir = 50A a Ii = 630A 3VA1163-4EF36-0AA0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74176100R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sběrnice k hlavní jednotce pro připojení dalších modulů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333,00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sběrnice k hlavní jednotce pro připojení dalších modulů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Sběrnice U-1 048 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3 116,72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3 116,72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Sběrnice U-1 048 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741330001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stykačů nn se zapojením vodičů stejnosměrných vestavných jednopólových do 40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stykačů nn se zapojením vodičů stejnosměrných vestavných jednopólových do 40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"https://podminky.urs.cz/item/CS_URS_2024_01/741330001"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https://podminky.urs.cz/item/CS_URS_2024_01/741330001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Instalačního stykače bez manuálního ovládání např.: Instalační stykač RSI-25-40-A230 OEZ 36617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1 140,23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1 140,23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Instalačního stykače bez manuálního ovládání např.: Instalační stykač RSI-25-40-A230 OEZ 36617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21000010R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Předrátování pilíře (vodiče, svorky, značení atd.)-montáž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7 325,80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7 325,80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Předrátování pilíře (vodiče, svorky, značení atd.)-montáž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pro předrátování pilíře (vodiče, svorky, značení atd.)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15 600,00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Materiál pro předrátování pilíře (vodiče, svorky, značení atd.)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741910414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žlabů bez stojiny a výložníků kovových s podpěrkami a příslušenstvím bez víka, šířky do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19 250,00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žlabů bez stojiny a výložníků kovových s podpěrkami a příslušenstvím bez víka, šířky do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"https://podminky.urs.cz/item/CS_URS_2024_01/741910414"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https://podminky.urs.cz/item/CS_URS_2024_01/741910414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Kabelový žlab s integrovanou spojkou KZI 60x200x1.00_F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63 350,00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Kabelový žlab s integrovanou spojkou KZI 60x200x1.00_F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 vratový a smojistící matice NSM 6x10_GMT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Šroub vratový a smojistící matice NSM 6x10_GMT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741910051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kabelových závěsů bez osazení úchytných prvků hřebenových, pro uložení do 5 kabelů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4 080,00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kabelových závěsů bez osazení úchytných prvků hřebenových, pro uložení do 5 kabelů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"https://podminky.urs.cz/item/CS_URS_2024_01/741910051"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https://podminky.urs.cz/item/CS_URS_2024_01/741910051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Závěs vnitřní ZVNI 200_F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Závěs vnitřní ZVNI 200_F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 nýtovací MN 8_ZNCR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Matice nýtovací MN 8_ZNCR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741127154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přípojnicového rozvodu z vodičů hliníkových průmyslového upevňovacích částí držáku nebo konzolky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1 329,00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přípojnicového rozvodu z vodičů hliníkových průmyslového upevňovacích částí držáku nebo konzolky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"https://podminky.urs.cz/item/CS_URS_2024_01/741127154"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https://podminky.urs.cz/item/CS_URS_2024_01/741127154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Pol34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Držák středně lehký DSN 200_F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3 900,00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Držák středně lehký DSN 200_F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210902141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izolovaných kabelů hliníkových do 1 kV bez ukončení plných nebo laněných kulatých (např. AYKY) uložených pevně počtu a průřezu žil 3x120+70 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117 800,00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izolovaných kabelů hliníkových do 1 kV bez ukončení plných nebo laněných kulatých (např. AYKY) uložených pevně počtu a průřezu žil 3x120+70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"https://podminky.urs.cz/item/CS_URS_2024_01/210902141"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https://podminky.urs.cz/item/CS_URS_2024_01/210902141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34113223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silový jádro Al izolace PVC plášť PVC 0,6/1kV (1-AYKY) 3x120+70mm2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136 400,00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 silový jádro Al izolace PVC plášť PVC 0,6/1kV (1-AYKY) 3x120+70mm2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"https://podminky.urs.cz/item/CS_URS_2024_01/34113223"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https://podminky.urs.cz/item/CS_URS_2024_01/34113223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210100105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Ukončení vodičů izolovaných s označením a zapojením na svorkovnici s otevřením a uzavřením krytu průřezu žíly do 120 mm2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748,00</w:t>
            </w:r>
          </w:p>
        </w:tc>
      </w:tr>
    </w:tbl>
    <w:p>
      <w:pPr>
        <w:framePr w:w="15504" w:h="10589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635508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6355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341"/>
        <w:gridCol w:w="1205"/>
        <w:gridCol w:w="8597"/>
        <w:gridCol w:w="763"/>
        <w:gridCol w:w="1205"/>
        <w:gridCol w:w="1334"/>
        <w:gridCol w:w="1762"/>
      </w:tblGrid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Ukončení vodičů izolovaných s označením a zapojením na svorkovnici s otevřením a uzavřením krytu průřezu žíly do 120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"https://podminky.urs.cz/item/CS_URS_2024_01/210100105"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https://podminky.urs.cz/item/CS_URS_2024_01/210100105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741122151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kabelů měděných bez ukončení uložených v trubkách zatažených plných kulatých nebo bezhalogenových (např. CYKY) počtu a průřezu žil 12x2,5 až 4 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19 933,00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kabelů měděných bez ukončení uložených v trubkách zatažených plných kulatých nebo bezhalogenových (např. CYKY) počtu a průřezu žil 12x2,5 až 4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"https://podminky.urs.cz/item/CS_URS_2024_01/741122151"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https://podminky.urs.cz/item/CS_URS_2024_01/741122151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Ovládací kabel CYKY-J 12x2,5mm2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44 330,00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Ovládací kabel CYKY-J 12x2,5mm2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74112001R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kabelového oko lisovací Cu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kabelového oko lisovací Cu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Kabelové oko lisovací Cu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3 680,00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Kabelové oko lisovací Cu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220270611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vodiče nebo lana silnoproudého měděného uloženého pevně včetně připevnění vodiče, odměření, odřezání na potřebnou délku, vyformování, prozvonění vodičů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7 680,00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vodiče nebo lana silnoproudého měděného uloženého pevně včetně připevnění vodiče, odměření, odřezání na potřebnou délku, vyformování, prozvonění vodičů a označení trasy CYA 70,0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"https://podminky.urs.cz/item/CS_URS_2024_01/220270611"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https://podminky.urs.cz/item/CS_URS_2024_01/220270611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Flexibilní vodič CYA 10mm2 žz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Flexibilní vodič CYA 10mm2 žz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741410022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uzemňovacího vedení s upevněním, propojením a připojením pomocí svorek v zemi s izolací spojů pásku průřezu do 120 mm2 v průmyslové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uzemňovacího vedení s upevněním, propojením a připojením pomocí svorek v zemi s izolací spojů pásku průřezu do 120 mm2 v průmyslové výstavbě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"https://podminky.urs.cz/item/CS_URS_2024_01/741410022"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https://podminky.urs.cz/item/CS_URS_2024_01/741410022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Zemnící pásek nerez V4A 30x3,5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2 640,00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Zemnící pásek nerez V4A 30x3,5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material, hmoždinky, lepidla apod..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material, hmoždinky, lepidla apod..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Přitěžovací sedlo např. 3x 13-32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5 868,00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Přitěžovací sedlo např. 3x 13-32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Přitěžovací sedlo např.3x 13-32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5 868,00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Přitěžovací sedlo např.3x 13-32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Přitěžovací sedlo 3X30-49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5 868,00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Přitěžovací sedlo 3X30-49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Přitěžovací sedlo např 3X30-49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5 868,00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Přitěžovací sedlo např 3X30-49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7410031R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Označovací materiál montáž a dodávka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Označovací materiál montáž a dodávka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3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Doprava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3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43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602297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3"/>
        <w:gridCol w:w="1555"/>
        <w:gridCol w:w="8731"/>
        <w:gridCol w:w="634"/>
        <w:gridCol w:w="1195"/>
        <w:gridCol w:w="1334"/>
        <w:gridCol w:w="1762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Montáže technologických zařízení pro dopravní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5 326,00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220060402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těsnění neobsazených otvorů kabelovodu beztlakového zátkou těsněnou páskou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těsnění neobsazených otvorů kabelovodu beztlakového zátkou těsněnou páskou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"https://podminky.urs.cz/item/CS_URS_2024_01/220060402"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https://podminky.urs.cz/item/CS_URS_2024_01/220060402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22006001R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Kruhový expanzní těsnicí rám pr.200 mm viz D.01.5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Kruhový expanzní těsnicí rám pr.200 mm viz D.01.5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 při extr.mont.pracích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142 237,45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460010023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Vytyčení trasy vedení kabelového (podzemního) ve volném terénu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382,03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Vytyčení trasy vedení kabelového (podzemního) ve volném terénu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"https://podminky.urs.cz/item/CS_URS_2024_01/460010023"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https://podminky.urs.cz/item/CS_URS_2024_01/460010023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460171174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kabelových rýh strojně včetně urovnání dna s přemístěním výkopku do vzdálenosti 3 m od okraje jámy nebo s naložením na dopravní prostředek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71 177,30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kabelových rýh strojně včetně urovnání dna s přemístěním výkopku do vzdálenosti 3 m od okraje jámy nebo s naložením na dopravní prostředek šířky 35 cm hloubky 80 cm v hornině třídy těžitelnosti II skupiny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"https://podminky.urs.cz/item/CS_URS_2024_01/460171174"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https://podminky.urs.cz/item/CS_URS_2024_01/460171174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46034001R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zeminy tř.5 na skládku vč.uložení(poplatku) dle platné legislativy při elektromontážích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17 850,54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zeminy tř.5 na skládku vč.uložení(poplatku) dle platné legislativy při elektromontážích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"zemina"253.3*0.35*0.2+0.135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17,866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"podklad z chodníku"0.238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"17.866+0.238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460451164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kabelových rýh strojně s přemístěním sypaniny ze vzdálenosti do 10 m, s uložením výkopku ve vrstvách včetně zhutnění a urovnání povrchu šířky 35 cm hloubk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12 234,39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kabelových rýh strojně s přemístěním sypaniny ze vzdálenosti do 10 m, s uložením výkopku ve vrstvách včetně zhutnění a urovnání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povrchu šířky 35 cm hloubky 60 cm z horniny třídy těžitelnosti II skupiny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"https://podminky.urs.cz/item/CS_URS_2024_01/460451164"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https://podminky.urs.cz/item/CS_URS_2024_01/460451164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460541122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strojně v hornině třídy těžitelnosti II skupiny 4 a 5 se zhutněním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88,655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2 836,96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pláně strojně v hornině třídy těžitelnosti II skupiny 4 a 5 se zhutněním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"https://podminky.urs.cz/item/CS_URS_2024_01/460541122"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https://podminky.urs.cz/item/CS_URS_2024_01/460541122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253.3*0.35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88,655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"88.655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88,655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460581131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terénu uvedení nezpevněného terénu do původního stavu v místě dočasného uložení výkopku s vyhrabáním, srovnáním a částečným dosetím trávy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88,655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2 810,36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terénu uvedení nezpevněného terénu do původního stavu v místě dočasného uložení výkopku s vyhrabáním, srovnáním a částečným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dosetím trávy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"https://podminky.urs.cz/item/CS_URS_2024_01/460581131"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https://podminky.urs.cz/item/CS_URS_2024_01/460581131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460641124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Základové konstrukce základ bez bednění do rostlé zeminy z monolitického železobetonu bez výztuže bez zvláštních nároků na prostředí tř. C 20/25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571,05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Základové konstrukce základ bez bednění do rostlé zeminy z monolitického železobetonu bez výztuže bez zvláštních nároků na prostředí tř. C 20/25 </w:t>
            </w:r>
            <w:r>
              <w:fldChar w:fldCharType="begin"/>
            </w:r>
            <w:r>
              <w:rPr/>
              <w:instrText> HYPERLINK "https://podminky.urs.cz/item/CS_URS_2024_01/460641124"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https://podminky.urs.cz/item/CS_URS_2024_01/460641124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"kabelové sedlo"0.5*0.3*0.3*3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460661111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Kabelové lože z písku včetně podsypu, zhutnění a urovnání povrchu pro kabely nn bez zakrytí, šířky do 35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28 369,60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Kabelové lože z písku včetně podsypu, zhutnění a urovnání povrchu pro kabely nn bez zakrytí, šířky do 35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"https://podminky.urs.cz/item/CS_URS_2024_01/460661111"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https://podminky.urs.cz/item/CS_URS_2024_01/460661111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460671112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Výstražné prvky pro krytí kabelů včetně vyrovnání povrchu rýhy, rozvinutí a uložení fólie, šířky přes 20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4 204,78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Výstražné prvky pro krytí kabelů včetně vyrovnání povrchu rýhy, rozvinutí a uložení fólie, šířky přes 20 do 25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3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944880</wp:posOffset>
            </wp:positionV>
            <wp:extent cx="9897110" cy="611441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897110" cy="6114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60"/>
        <w:gridCol w:w="605"/>
        <w:gridCol w:w="1200"/>
        <w:gridCol w:w="1330"/>
        <w:gridCol w:w="1766"/>
      </w:tblGrid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"https://podminky.urs.cz/item/CS_URS_2024_01/460671112"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https://podminky.urs.cz/item/CS_URS_2024_01/460671112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460871151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vozovek a chodníků včetně rozprostření a úpravy z kameniva drceného, včetně zhutnění, tloušťky do 10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vozovek a chodníků včetně rozprostření a úpravy z kameniva drceného, včetně zhutnění, tloušťky do 10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"https://podminky.urs.cz/item/CS_URS_2024_01/460871151"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https://podminky.urs.cz/item/CS_URS_2024_01/460871151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"D.1.06"1.400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460881612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 vozovek a chodníků kladení dlažby (materiál ve specifikaci) včetně spárování, do lože z kameniva těženého z dlaždic betonových tvarovaných nebo zámkových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541,80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Kryt vozovek a chodníků kladení dlažby (materiál ve specifikaci) včetně spárování, do lože z kameniva těženého z dlaždic betonových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tvarovaných nebo zámkových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"https://podminky.urs.cz/item/CS_URS_2024_01/460881612"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https://podminky.urs.cz/item/CS_URS_2024_01/460881612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"D.016"1.4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460892111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obrubníku se zřízením lože, s vyplněním a zatřením spár betonového chodníkového ležatého, do lože z kameniva těženého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308,00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obrubníku se zřízením lože, s vyplněním a zatřením spár betonového chodníkového ležatého, do lože z kameniva těženého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"https://podminky.urs.cz/item/CS_URS_2024_01/460892111"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https://podminky.urs.cz/item/CS_URS_2024_01/460892111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"D.01.6"0.5*4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468011121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nebo krytů komunikací včetně rozpojení na kusy a zarovnání styčné spáry z kameniva drceného, tloušťky do 10 cm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261,80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komunikací včetně rozpojení na kusy a zarovnání styčné spáry z kameniva drceného, tloušťky do 10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"https://podminky.urs.cz/item/CS_URS_2024_01/468011121"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https://podminky.urs.cz/item/CS_URS_2024_01/468011121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""`D.01.6`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0.5*1.0+0.5*1.8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468021221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Vytrhání dlažby včetně ručního rozebrání, vytřídění, odhozu na hromady nebo naložení na dopravní prostředek a očistění kostek nebo dlaždic z pískového podkladu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99,26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Vytrhání dlažby včetně ručního rozebrání, vytřídění, odhozu na hromady nebo naložení na dopravní prostředek a očistění kostek nebo dlaždic z pískového podkladu z dlaždic zámkových, spáry nezalité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"https://podminky.urs.cz/item/CS_URS_2024_01/468021221"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https://podminky.urs.cz/item/CS_URS_2024_01/468021221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"D.01.6"1.400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468031111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Vytrhání obrub s odkopáním horniny a lože, s odhozením nebo naložením na dopravní prostředek ležatých chodníkových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292,00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Vytrhání obrub s odkopáním horniny a lože, s odhozením nebo naložením na dopravní prostředek ležatých chodníkových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"https://podminky.urs.cz/item/CS_URS_2024_01/468031111"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https://podminky.urs.cz/item/CS_URS_2024_01/468031111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"D.01.6"0.5*4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469981111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pomocné stavební práce při elektromontážích dopravní vzdálenost do 1 000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80,58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pomocné stavební práce při elektromontážích dopravní vzdálenost do 1 000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"https://podminky.urs.cz/item/CS_URS_2024_01/469981111"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https://podminky.urs.cz/item/CS_URS_2024_01/469981111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24 158,40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95394513R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Kotvy mechanické s vyvrtáním otvoru do betonu, železobetonu nebo tvrdého kamene pro střední zatížení průvlekové, velikost M 12, délka 120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Kotvy mechanické s vyvrtáním otvoru do betonu, železobetonu nebo tvrdého kamene pro střední zatížení průvlekové, velikost M 12, délka 120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"D.01.4"2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3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3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3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587057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9897110" cy="5870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9"/>
        <w:gridCol w:w="355"/>
        <w:gridCol w:w="1205"/>
        <w:gridCol w:w="8736"/>
        <w:gridCol w:w="629"/>
        <w:gridCol w:w="1195"/>
        <w:gridCol w:w="1330"/>
        <w:gridCol w:w="1738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Kotvy chemickým tmelem M 10 hl 90 mm do betonu, ŽB nebo kamene s vyvrtáním otvoru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3 960,00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Kotvy chemickým tmelem M 10 hl 90 mm do betonu, ŽB nebo kamene s vyvrtáním otvoru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"kabelové svorky"12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1652637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 K ZAVITOVE TYCI NEREZ INOXMZ 8 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MATICE K ZAVITOVE TYCI NEREZ INOXMZ 8 IX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10.153.51R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INOXZT 10 nerez, závitová, délka 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1 814,40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INOXZT 10 nerez, závitová, délka 2m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12*0.35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977151125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přes 180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16 074,00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přes 180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"https://podminky.urs.cz/item/CS_URS_2024_01/977151125"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https://podminky.urs.cz/item/CS_URS_2024_01/977151125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"D.01.5"1.88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46" w:h="4738" w:vSpace="379" w:wrap="none" w:hAnchor="page" w:x="647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1 160,03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998324011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objekty budované v souvislosti se sypanými hrázemi a vodní elektrárny dopravní vzdálenost do 500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46" w:h="4738" w:vSpace="379" w:wrap="none" w:hAnchor="page" w:x="647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1 160,03</w:t>
            </w:r>
          </w:p>
        </w:tc>
      </w:tr>
    </w:tbl>
    <w:p>
      <w:pPr>
        <w:framePr w:w="15446" w:h="4738" w:vSpace="379" w:wrap="none" w:hAnchor="page" w:x="647" w:y="702"/>
        <w:widowControl w:val="0"/>
        <w:spacing w:line="1" w:lineRule="exact"/>
      </w:pPr>
    </w:p>
    <w:p>
      <w:pPr>
        <w:pStyle w:val="Style2"/>
        <w:keepNext w:val="0"/>
        <w:keepLines w:val="0"/>
        <w:framePr w:w="8890" w:h="418" w:wrap="none" w:hAnchor="page" w:x="940" w:y="5401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Přesun hmot pro objekty budované v souvislosti se sypanými hrázemi a vodní elektrárny dopravní vzdálenost do 500 m</w:t>
      </w:r>
    </w:p>
    <w:p>
      <w:pPr>
        <w:pStyle w:val="Style2"/>
        <w:keepNext w:val="0"/>
        <w:keepLines w:val="0"/>
        <w:framePr w:w="8890" w:h="418" w:wrap="none" w:hAnchor="page" w:x="940" w:y="5401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"https://podminky.urs.cz/item/CS_URS_2024_01/998324011"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https://podminky.urs.cz/item/CS_URS_2024_01/998324011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33756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897110" cy="3337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6374" w:h="1541" w:wrap="none" w:hAnchor="page" w:x="94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40"/>
      <w:bookmarkEnd w:id="41"/>
      <w:bookmarkEnd w:id="42"/>
    </w:p>
    <w:p>
      <w:pPr>
        <w:pStyle w:val="Style25"/>
        <w:keepNext w:val="0"/>
        <w:keepLines w:val="0"/>
        <w:framePr w:w="6374" w:h="1541" w:wrap="none" w:hAnchor="page" w:x="94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framePr w:w="6374" w:h="1541" w:wrap="none" w:hAnchor="page" w:x="944" w:y="1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 Objekt:</w:t>
      </w:r>
    </w:p>
    <w:p>
      <w:pPr>
        <w:pStyle w:val="Style27"/>
        <w:keepNext/>
        <w:keepLines/>
        <w:framePr w:w="6374" w:h="1541" w:wrap="none" w:hAnchor="page" w:x="944" w:y="1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Ostatní a vedlejší náklady</w:t>
      </w:r>
      <w:bookmarkEnd w:id="43"/>
      <w:bookmarkEnd w:id="44"/>
      <w:bookmarkEnd w:id="45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16. 8. 2024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344 510,00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344 510,00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72 347,10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416 857,10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6725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46"/>
      <w:bookmarkEnd w:id="47"/>
      <w:bookmarkEnd w:id="48"/>
    </w:p>
    <w:p>
      <w:pPr>
        <w:pStyle w:val="Style25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 Objekt:</w:t>
      </w:r>
    </w:p>
    <w:p>
      <w:pPr>
        <w:pStyle w:val="Style27"/>
        <w:keepNext/>
        <w:keepLines/>
        <w:framePr w:w="6725" w:h="4094" w:wrap="none" w:hAnchor="page" w:x="594" w:y="1"/>
        <w:widowControl w:val="0"/>
        <w:shd w:val="clear" w:color="auto" w:fill="auto"/>
        <w:bidi w:val="0"/>
        <w:spacing w:before="0" w:after="80"/>
        <w:ind w:left="0" w:right="0" w:firstLine="74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Ostatní a vedlejší náklady</w:t>
      </w:r>
      <w:bookmarkEnd w:id="49"/>
      <w:bookmarkEnd w:id="50"/>
      <w:bookmarkEnd w:id="51"/>
    </w:p>
    <w:p>
      <w:pPr>
        <w:pStyle w:val="Style25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5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5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4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7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7"/>
        <w:keepNext w:val="0"/>
        <w:keepLines w:val="0"/>
        <w:framePr w:w="6725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 - Vedlejší rozpočtové náklady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5"/>
        <w:keepNext w:val="0"/>
        <w:keepLines w:val="0"/>
        <w:framePr w:w="994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16. 8. 2024</w:t>
      </w:r>
    </w:p>
    <w:p>
      <w:pPr>
        <w:pStyle w:val="Style34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7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344 510,00</w:t>
      </w:r>
    </w:p>
    <w:p>
      <w:pPr>
        <w:pStyle w:val="Style17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344 510,00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6725" w:h="1541" w:wrap="none" w:hAnchor="page" w:x="59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52"/>
      <w:bookmarkEnd w:id="53"/>
      <w:bookmarkEnd w:id="54"/>
    </w:p>
    <w:p>
      <w:pPr>
        <w:pStyle w:val="Style36"/>
        <w:keepNext/>
        <w:keepLines/>
        <w:framePr w:w="6725" w:h="1541" w:wrap="none" w:hAnchor="page" w:x="59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55"/>
      <w:bookmarkEnd w:id="56"/>
      <w:bookmarkEnd w:id="57"/>
    </w:p>
    <w:p>
      <w:pPr>
        <w:pStyle w:val="Style36"/>
        <w:keepNext/>
        <w:keepLines/>
        <w:framePr w:w="6725" w:h="1541" w:wrap="none" w:hAnchor="page" w:x="594" w:y="1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 Objekt:</w:t>
      </w:r>
      <w:bookmarkEnd w:id="58"/>
      <w:bookmarkEnd w:id="59"/>
      <w:bookmarkEnd w:id="60"/>
    </w:p>
    <w:p>
      <w:pPr>
        <w:pStyle w:val="Style27"/>
        <w:keepNext/>
        <w:keepLines/>
        <w:framePr w:w="6725" w:h="1541" w:wrap="none" w:hAnchor="page" w:x="594" w:y="1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Ostatní a vedlejší náklady</w:t>
      </w:r>
      <w:bookmarkEnd w:id="61"/>
      <w:bookmarkEnd w:id="62"/>
      <w:bookmarkEnd w:id="63"/>
    </w:p>
    <w:tbl>
      <w:tblPr>
        <w:tblOverlap w:val="never"/>
        <w:jc w:val="left"/>
        <w:tblLayout w:type="fixed"/>
      </w:tblPr>
      <w:tblGrid>
        <w:gridCol w:w="672"/>
        <w:gridCol w:w="1186"/>
        <w:gridCol w:w="8664"/>
        <w:gridCol w:w="715"/>
        <w:gridCol w:w="1123"/>
        <w:gridCol w:w="1339"/>
        <w:gridCol w:w="1829"/>
      </w:tblGrid>
      <w:tr>
        <w:trPr>
          <w:trHeight w:val="101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18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16. 8. 2024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344 510,00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344 510,00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040000001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Vytyčení inženýrských sítí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25 800,00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Vytyčení inženýrských sítí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45 660,00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45 660,00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01230300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38 250,00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po výstavbě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03320300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03910330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42 600,00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Zřízení, provoz a nasledná likvidace provozního zařízení staveniště vč. označení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včetně oplocení zařízení staveniště, WC, stavební buňky a informačních tabulí, tabulek zákazu vstupu a uvedení místa zřízení staveniště po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jeho odstranění do původního stavu"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04140309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veškeré náklady související s plněním všech podmínek pro stavbu zajištěných stavebních povolení, zajištění veškerých rozhodnutí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souhlasů nutných pro realizaci stavby (jako např. stavební povolení pro zařízení staveniště, DIO)"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04140312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zkoušky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Ostatní zkoušky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Výchozí revize elektro-kabelové vedení a rozvaděč"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04140371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Koordinační činnost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inženýrské činnosti na staveništi a zpracování stavbou vyvolaných dokladů - zajištění opatření vyplývajících z potřeb plnění opatření dle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plánu BOZP"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09100301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158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náklady v průběhu realizace a po realizaci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58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9158" w:wrap="none" w:hAnchor="page" w:x="594" w:y="156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503237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5032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framePr w:w="15586" w:h="547" w:vSpace="926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897110" cy="347345"/>
            <wp:docPr id="55" name="Picutr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9711055" simplePos="0" relativeHeight="12582938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79375</wp:posOffset>
                </wp:positionV>
                <wp:extent cx="186055" cy="182880"/>
                <wp:wrapTopAndBottom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0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2.6499999999999999pt;margin-top:6.25pt;width:14.65pt;height:14.4pt;z-index:-125829373;mso-wrap-distance-left:0;mso-wrap-distance-right:764.64999999999998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86925" simplePos="0" relativeHeight="125829382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79375</wp:posOffset>
                </wp:positionV>
                <wp:extent cx="210185" cy="182880"/>
                <wp:wrapTopAndBottom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19.449999999999999pt;margin-top:6.25pt;width:16.550000000000001pt;height:14.4pt;z-index:-125829371;mso-wrap-distance-left:0;mso-wrap-distance-right:762.7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Typ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68510" simplePos="0" relativeHeight="12582938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79375</wp:posOffset>
                </wp:positionV>
                <wp:extent cx="228600" cy="182880"/>
                <wp:wrapTopAndBottom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63.600000000000001pt;margin-top:6.25pt;width:18.pt;height:14.4pt;z-index:-125829369;mso-wrap-distance-left:0;mso-wrap-distance-right:761.30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592310" simplePos="0" relativeHeight="12582938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79375</wp:posOffset>
                </wp:positionV>
                <wp:extent cx="304800" cy="182880"/>
                <wp:wrapTopAndBottom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306.69999999999999pt;margin-top:6.25pt;width:24.pt;height:14.4pt;z-index:-125829367;mso-wrap-distance-left:0;mso-wrap-distance-right:755.30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20580" simplePos="0" relativeHeight="125829388" behindDoc="0" locked="0" layoutInCell="1" allowOverlap="1">
                <wp:simplePos x="0" y="0"/>
                <wp:positionH relativeFrom="column">
                  <wp:posOffset>6830695</wp:posOffset>
                </wp:positionH>
                <wp:positionV relativeFrom="paragraph">
                  <wp:posOffset>79375</wp:posOffset>
                </wp:positionV>
                <wp:extent cx="176530" cy="182880"/>
                <wp:wrapTopAndBottom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5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537.85000000000002pt;margin-top:6.25pt;width:13.9pt;height:14.4pt;z-index:-125829365;mso-wrap-distance-left:0;mso-wrap-distance-right:765.39999999999998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436735" simplePos="0" relativeHeight="125829390" behindDoc="0" locked="0" layoutInCell="1" allowOverlap="1">
                <wp:simplePos x="0" y="0"/>
                <wp:positionH relativeFrom="column">
                  <wp:posOffset>7257415</wp:posOffset>
                </wp:positionH>
                <wp:positionV relativeFrom="paragraph">
                  <wp:posOffset>79375</wp:posOffset>
                </wp:positionV>
                <wp:extent cx="460375" cy="182880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571.45000000000005pt;margin-top:6.25pt;width:36.25pt;height:14.4pt;z-index:-125829363;mso-wrap-distance-left:0;mso-wrap-distance-right:743.0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41790" simplePos="0" relativeHeight="125829392" behindDoc="0" locked="0" layoutInCell="1" allowOverlap="1">
                <wp:simplePos x="0" y="0"/>
                <wp:positionH relativeFrom="column">
                  <wp:posOffset>7952105</wp:posOffset>
                </wp:positionH>
                <wp:positionV relativeFrom="paragraph">
                  <wp:posOffset>79375</wp:posOffset>
                </wp:positionV>
                <wp:extent cx="655320" cy="182880"/>
                <wp:wrapTopAndBottom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626.14999999999998pt;margin-top:6.25pt;width:51.600000000000001pt;height:14.4pt;z-index:-125829361;mso-wrap-distance-left:0;mso-wrap-distance-right:727.7000000000000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J.cena [CZK]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394" behindDoc="0" locked="0" layoutInCell="1" allowOverlap="1">
                <wp:simplePos x="0" y="0"/>
                <wp:positionH relativeFrom="column">
                  <wp:posOffset>8808720</wp:posOffset>
                </wp:positionH>
                <wp:positionV relativeFrom="paragraph">
                  <wp:posOffset>79375</wp:posOffset>
                </wp:positionV>
                <wp:extent cx="963295" cy="182880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693.60000000000002pt;margin-top:6.25pt;width:75.850000000000009pt;height:14.4pt;z-index:-125829359;mso-wrap-distance-left:0;mso-wrap-distance-right:703.4500000000000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90415" simplePos="0" relativeHeight="12582939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359410</wp:posOffset>
                </wp:positionV>
                <wp:extent cx="5306695" cy="575945"/>
                <wp:wrapTopAndBottom/>
                <wp:docPr id="72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669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 fotografická dokumentace veškerých konstrukcí, které budou v průběhu výstavby skryty nebo zakryty, vč. opatření této fotodokumentace datem a popisem jednotlivých záběrů, uložení na CD. a všechna další nutné náklady k řádnému a úplnému zhotovení předmětu díla zřejmé ze zadávací dokumentace - číštění komunikací a vozidel vyjíždějících ze stavby během výstavby - pasportizace stavbou dotčených ploch před zahájemín prací a po stavbě -pasportizace veškerých objektů dotčených stavební činností po dokončení stavby-"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108.25pt;margin-top:28.300000000000001pt;width:417.85000000000002pt;height:45.350000000000001pt;z-index:-125829357;mso-wrap-distance-left:0;mso-wrap-distance-right:361.44999999999999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fotografická dokumentace veškerých konstrukcí, které budou v průběhu výstavby skryty nebo zakryty, vč. opatření této fotodokumentace datem a popisem jednotlivých záběrů, uložení na CD. a všechna další nutné náklady k řádnému a úplnému zhotovení předmětu díla zřejmé ze zadávací dokumentace - číštění komunikací a vozidel vyjíždějících ze stavby během výstavby - pasportizace stavbou dotčených ploch před zahájemín prací a po stavbě -pasportizace veškerých objektů dotčených stavební činností po dokončení stavby-"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15586" w:h="3523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897110" cy="2237105"/>
            <wp:docPr id="74" name="Picutr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897110" cy="2237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54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744710" simplePos="0" relativeHeight="12582939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8890</wp:posOffset>
                </wp:positionV>
                <wp:extent cx="152400" cy="18605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4.2999999999999998pt;margin-top:0.70000000000000007pt;width:12.pt;height:14.65pt;z-index:-125829355;mso-wrap-distance-left:0;mso-wrap-distance-right:767.30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0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8890</wp:posOffset>
                </wp:positionV>
                <wp:extent cx="511810" cy="18605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09100302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6.700000000000003pt;margin-top:0.70000000000000007pt;width:40.300000000000004pt;height:14.65pt;z-index:-125829353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09100302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62160" simplePos="0" relativeHeight="125829402" behindDoc="0" locked="0" layoutInCell="1" allowOverlap="1">
                <wp:simplePos x="0" y="0"/>
                <wp:positionH relativeFrom="column">
                  <wp:posOffset>6800215</wp:posOffset>
                </wp:positionH>
                <wp:positionV relativeFrom="paragraph">
                  <wp:posOffset>8890</wp:posOffset>
                </wp:positionV>
                <wp:extent cx="234950" cy="18605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9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535.45000000000005pt;margin-top:0.70000000000000007pt;width:18.5pt;height:14.65pt;z-index:-125829351;mso-wrap-distance-left:0;mso-wrap-distance-right:760.80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595485" simplePos="0" relativeHeight="125829404" behindDoc="0" locked="0" layoutInCell="1" allowOverlap="1">
                <wp:simplePos x="0" y="0"/>
                <wp:positionH relativeFrom="column">
                  <wp:posOffset>7552690</wp:posOffset>
                </wp:positionH>
                <wp:positionV relativeFrom="paragraph">
                  <wp:posOffset>8890</wp:posOffset>
                </wp:positionV>
                <wp:extent cx="301625" cy="18605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94.70000000000005pt;margin-top:0.70000000000000007pt;width:23.75pt;height:14.65pt;z-index:-125829349;mso-wrap-distance-left:0;mso-wrap-distance-right:755.5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06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8890</wp:posOffset>
                </wp:positionV>
                <wp:extent cx="511810" cy="186055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644.39999999999998pt;margin-top:0.70000000000000007pt;width:40.300000000000004pt;height:14.65pt;z-index:-125829347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20 000,00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08" behindDoc="0" locked="0" layoutInCell="1" allowOverlap="1">
                <wp:simplePos x="0" y="0"/>
                <wp:positionH relativeFrom="column">
                  <wp:posOffset>9366250</wp:posOffset>
                </wp:positionH>
                <wp:positionV relativeFrom="paragraph">
                  <wp:posOffset>8890</wp:posOffset>
                </wp:positionV>
                <wp:extent cx="511810" cy="18605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737.5pt;margin-top:0.70000000000000007pt;width:40.300000000000004pt;height:14.65pt;z-index:-125829345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20 000,00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805670" simplePos="0" relativeHeight="12582941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768350</wp:posOffset>
                </wp:positionV>
                <wp:extent cx="91440" cy="14922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8.699999999999999pt;margin-top:60.5pt;width:7.2000000000000002pt;height:11.75pt;z-index:-125829343;mso-wrap-distance-left:0;mso-wrap-distance-right:772.10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41535" simplePos="0" relativeHeight="1258294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1393190</wp:posOffset>
                </wp:positionV>
                <wp:extent cx="155575" cy="18288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.2999999999999998pt;margin-top:109.7pt;width:12.25pt;height:14.4pt;z-index:-125829341;mso-wrap-distance-left:0;mso-wrap-distance-right:767.0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1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1393190</wp:posOffset>
                </wp:positionV>
                <wp:extent cx="511810" cy="18288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09100303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36.700000000000003pt;margin-top:109.7pt;width:40.300000000000004pt;height:14.4pt;z-index:-125829339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09100303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59620" simplePos="0" relativeHeight="125829416" behindDoc="0" locked="0" layoutInCell="1" allowOverlap="1">
                <wp:simplePos x="0" y="0"/>
                <wp:positionH relativeFrom="column">
                  <wp:posOffset>6800215</wp:posOffset>
                </wp:positionH>
                <wp:positionV relativeFrom="paragraph">
                  <wp:posOffset>1393190</wp:posOffset>
                </wp:positionV>
                <wp:extent cx="237490" cy="18288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535.45000000000005pt;margin-top:109.7pt;width:18.699999999999999pt;height:14.4pt;z-index:-125829337;mso-wrap-distance-left:0;mso-wrap-distance-right:760.60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595485" simplePos="0" relativeHeight="125829418" behindDoc="0" locked="0" layoutInCell="1" allowOverlap="1">
                <wp:simplePos x="0" y="0"/>
                <wp:positionH relativeFrom="column">
                  <wp:posOffset>7552690</wp:posOffset>
                </wp:positionH>
                <wp:positionV relativeFrom="paragraph">
                  <wp:posOffset>1393190</wp:posOffset>
                </wp:positionV>
                <wp:extent cx="301625" cy="18288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594.70000000000005pt;margin-top:109.7pt;width:23.75pt;height:14.4pt;z-index:-125829335;mso-wrap-distance-left:0;mso-wrap-distance-right:755.5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20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1393190</wp:posOffset>
                </wp:positionV>
                <wp:extent cx="511810" cy="18288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32 600,00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644.39999999999998pt;margin-top:109.7pt;width:40.300000000000004pt;height:14.4pt;z-index:-125829333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32 600,00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22" behindDoc="0" locked="0" layoutInCell="1" allowOverlap="1">
                <wp:simplePos x="0" y="0"/>
                <wp:positionH relativeFrom="column">
                  <wp:posOffset>9366250</wp:posOffset>
                </wp:positionH>
                <wp:positionV relativeFrom="paragraph">
                  <wp:posOffset>1393190</wp:posOffset>
                </wp:positionV>
                <wp:extent cx="511810" cy="18288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32 600,00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737.5pt;margin-top:109.7pt;width:40.300000000000004pt;height:14.4pt;z-index:-125829331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32 600,00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41535" simplePos="0" relativeHeight="12582942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2038985</wp:posOffset>
                </wp:positionV>
                <wp:extent cx="155575" cy="186055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4.2999999999999998pt;margin-top:160.55000000000001pt;width:12.25pt;height:14.65pt;z-index:-125829329;mso-wrap-distance-left:0;mso-wrap-distance-right:767.0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90430" simplePos="0" relativeHeight="12582942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2038985</wp:posOffset>
                </wp:positionV>
                <wp:extent cx="106680" cy="18288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3.75pt;margin-top:160.55000000000001pt;width:8.4000000000000004pt;height:14.4pt;z-index:-125829327;mso-wrap-distance-left:0;mso-wrap-distance-right:770.89999999999998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2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2038985</wp:posOffset>
                </wp:positionV>
                <wp:extent cx="511810" cy="186055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09100304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6.700000000000003pt;margin-top:160.55000000000001pt;width:40.300000000000004pt;height:14.65pt;z-index:-125829325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09100304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83220" simplePos="0" relativeHeight="125829430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2038985</wp:posOffset>
                </wp:positionV>
                <wp:extent cx="1913890" cy="18288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89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Opatření vyplývající z Havarijního plánu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08.5pt;margin-top:160.55000000000001pt;width:150.70000000000002pt;height:14.4pt;z-index:-125829323;mso-wrap-distance-left:0;mso-wrap-distance-right:628.60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Opatření vyplývající z Havarijního plánu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659620" simplePos="0" relativeHeight="125829432" behindDoc="0" locked="0" layoutInCell="1" allowOverlap="1">
                <wp:simplePos x="0" y="0"/>
                <wp:positionH relativeFrom="column">
                  <wp:posOffset>6800215</wp:posOffset>
                </wp:positionH>
                <wp:positionV relativeFrom="paragraph">
                  <wp:posOffset>2038985</wp:posOffset>
                </wp:positionV>
                <wp:extent cx="237490" cy="186055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535.45000000000005pt;margin-top:160.55000000000001pt;width:18.699999999999999pt;height:14.65pt;z-index:-125829321;mso-wrap-distance-left:0;mso-wrap-distance-right:760.60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595485" simplePos="0" relativeHeight="125829434" behindDoc="0" locked="0" layoutInCell="1" allowOverlap="1">
                <wp:simplePos x="0" y="0"/>
                <wp:positionH relativeFrom="column">
                  <wp:posOffset>7552690</wp:posOffset>
                </wp:positionH>
                <wp:positionV relativeFrom="paragraph">
                  <wp:posOffset>2038985</wp:posOffset>
                </wp:positionV>
                <wp:extent cx="301625" cy="18605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94.70000000000005pt;margin-top:160.55000000000001pt;width:23.75pt;height:14.65pt;z-index:-125829319;mso-wrap-distance-left:0;mso-wrap-distance-right:755.55000000000007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36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2038985</wp:posOffset>
                </wp:positionV>
                <wp:extent cx="511810" cy="186055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32 600,00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644.39999999999998pt;margin-top:160.55000000000001pt;width:40.300000000000004pt;height:14.65pt;z-index:-125829317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32 600,00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5300" simplePos="0" relativeHeight="125829438" behindDoc="0" locked="0" layoutInCell="1" allowOverlap="1">
                <wp:simplePos x="0" y="0"/>
                <wp:positionH relativeFrom="column">
                  <wp:posOffset>9366250</wp:posOffset>
                </wp:positionH>
                <wp:positionV relativeFrom="paragraph">
                  <wp:posOffset>2038985</wp:posOffset>
                </wp:positionV>
                <wp:extent cx="511810" cy="186055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32 600,00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737.5pt;margin-top:160.55000000000001pt;width:40.300000000000004pt;height:14.65pt;z-index:-125829315;mso-wrap-distance-left:0;mso-wrap-distance-right:739.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32 600,00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26295" simplePos="0" relativeHeight="12582944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8890</wp:posOffset>
                </wp:positionV>
                <wp:extent cx="170815" cy="332105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18.699999999999999pt;margin-top:0.70000000000000007pt;width:13.450000000000001pt;height:26.150000000000002pt;z-index:-125829313;mso-wrap-distance-left:0;mso-wrap-distance-right:765.85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26295" simplePos="0" relativeHeight="12582944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1393190</wp:posOffset>
                </wp:positionV>
                <wp:extent cx="170815" cy="567055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8.699999999999999pt;margin-top:109.7pt;width:13.450000000000001pt;height:44.649999999999999pt;z-index:-125829311;mso-wrap-distance-left:0;mso-wrap-distance-right:765.85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33925" simplePos="0" relativeHeight="12582944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1393190</wp:posOffset>
                </wp:positionV>
                <wp:extent cx="5163185" cy="567055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63185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náklady v průběhu realizace a po realizaci stavby - zpracování VDD (výrobní dílenská dokumentace)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 - zpracování VDD (výrobní dílenská dokumentace)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rozvaděč RE, předrátování stávajícího pilíře, závěs kabelového žlabu"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08.25pt;margin-top:109.7pt;width:406.55000000000001pt;height:44.649999999999999pt;z-index:-125829309;mso-wrap-distance-left:0;mso-wrap-distance-right:372.7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Ostatní náklady v průběhu realizace a po realizaci stavby - zpracování VDD (výrobní dílenská dokumentace)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 - zpracování VDD (výrobní dílenská dokumentace)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rozvaděč RE, předrátování stávajícího pilíře, závěs kabelového žlabu"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66285" simplePos="0" relativeHeight="12582944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8890</wp:posOffset>
                </wp:positionV>
                <wp:extent cx="5330825" cy="1283335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0825" cy="1283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 - zpracování DSPS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náklady v průběhu realizace a po realizaci stavby - zpracování DSPS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 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108.25pt;margin-top:0.70000000000000007pt;width:419.75pt;height:101.05pt;z-index:-125829307;mso-wrap-distance-left:0;mso-wrap-distance-right:359.55000000000001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 - zpracování DSPS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Ostatní náklady v průběhu realizace a po realizaci stavby - zpracování DSPS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118"/>
        <w:gridCol w:w="9298"/>
        <w:gridCol w:w="2698"/>
        <w:gridCol w:w="1502"/>
      </w:tblGrid>
      <w:tr>
        <w:trPr>
          <w:trHeight w:val="31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SEZNAM FIGUR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SoD502922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MVE Fláje, pravá SV – vyvedení výkonu do elektroměrového rozvaděče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16. 8. 2024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Stavební úpravy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""`D.01.3`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 rozvaděč"0.3*1.0*2.0+0.8*0.5*0.5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"D.01.3"2.0*1.0*0.5+0.8*0.5*0.5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682,000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682,000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""`D.01.3`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 rozvaděč"0.2*(1.0*2+2.0*2)+0.5*2+0.8*0.5*2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341,000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310*1.1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341,000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17,866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"zemina"253.3*0.35*0.2+0.135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17,866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88,655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253.3*0.35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88,655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0,135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"kabelové sedlo"0.5*0.3*0.3*3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0,135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1,400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"D.1.06"1.400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1,400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"D.016"1.4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</w:tbl>
    <w:p>
      <w:pPr>
        <w:framePr w:w="14616" w:h="9610" w:wrap="none" w:hAnchor="page" w:x="1031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511429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311640" cy="511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erReference w:type="default" r:id="rId62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33"/>
        <w:gridCol w:w="2501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"D.01.6"0.5*4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""`D.01.6`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0.5*1.0+0.5*1.8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"D.01.6"1.400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"D.01.6"0.5*4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"D.01.4"2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"kabelové svorky"12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12*0.35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"D.01.5"1.88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"682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"341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"podklad z chodníku"0.238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63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"88.655</w:t>
            </w:r>
          </w:p>
        </w:tc>
      </w:tr>
    </w:tbl>
    <w:p>
      <w:pPr>
        <w:framePr w:w="3634" w:h="8957" w:wrap="none" w:hAnchor="page" w:x="1031" w:y="500"/>
        <w:widowControl w:val="0"/>
        <w:spacing w:line="1" w:lineRule="exact"/>
      </w:pP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1,400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1,400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1,400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1,400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12,000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4,200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4.200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1,880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1,880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0,800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8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0,800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1.200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1,200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682,000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682,000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8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3,000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341,000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341,000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110,000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110,000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22,000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22,000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22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0,238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2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0,238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88,655</w:t>
      </w:r>
    </w:p>
    <w:p>
      <w:pPr>
        <w:pStyle w:val="Style3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88,655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198120" distL="0" distR="0" simplePos="0" relativeHeight="6291472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39496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14664" w:h="6581" w:vSpace="23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4178935"/>
            <wp:docPr id="133" name="Picutr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9311640" cy="41789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115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44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41.300000000000004pt;margin-top:5.75pt;width:16.800000000000001pt;height:13.700000000000001pt;z-index:-125829305;mso-wrap-distance-left:0;mso-wrap-distance-right:716.39999999999998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450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339.60000000000002pt;margin-top:5.75pt;width:22.100000000000001pt;height:13.700000000000001pt;z-index:-125829303;mso-wrap-distance-left:0;mso-wrap-distance-right:711.10000000000002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452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138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622.55000000000007pt;margin-top:5.75pt;width:12.950000000000001pt;height:13.700000000000001pt;z-index:-125829301;mso-wrap-distance-left:0;mso-wrap-distance-right:720.2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45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298450</wp:posOffset>
                </wp:positionV>
                <wp:extent cx="219710" cy="4026535"/>
                <wp:wrapTopAndBottom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402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B64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B67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B68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B69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B69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B71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B71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C60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1.2pt;margin-top:23.5pt;width:17.300000000000001pt;height:317.05000000000001pt;z-index:-125829299;mso-wrap-distance-left:0;mso-wrap-distance-right:715.89999999999998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B64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B67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B68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B69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B69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B71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B71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C60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324215" simplePos="0" relativeHeight="12582945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298450</wp:posOffset>
                </wp:positionV>
                <wp:extent cx="987425" cy="4026535"/>
                <wp:wrapTopAndBottom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402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"0.135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"1.4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"1.4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B69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"1.4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B71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"1.4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"4.2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"1.88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C60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"17.866+0.238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97.900000000000006pt;margin-top:23.5pt;width:77.75pt;height:317.05000000000001pt;z-index:-125829297;mso-wrap-distance-left:0;mso-wrap-distance-right:655.4500000000000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"0.135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"1.4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"1.4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B69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"1.4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B71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"1.4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"4.2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"1.88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C60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"17.866+0.238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32190" simplePos="0" relativeHeight="125829458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679450" cy="4251960"/>
                <wp:wrapTopAndBottom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425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50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0,135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0,135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1,400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12,000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4,200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4,200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1,880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1,880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18,104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18,104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678.5pt;margin-top:5.75pt;width:53.5pt;height:334.80000000000001pt;z-index:-125829295;mso-wrap-distance-left:0;mso-wrap-distance-right:679.70000000000005pt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50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0,135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0,135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1,400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12,000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4,200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4,200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1,880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1,880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18,104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18,104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numPr>
          <w:ilvl w:val="0"/>
          <w:numId w:val="5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38"/>
        <w:keepNext w:val="0"/>
        <w:keepLines w:val="0"/>
        <w:framePr w:w="8746" w:h="3240" w:wrap="none" w:hAnchor="page" w:x="972" w:y="231"/>
        <w:widowControl w:val="0"/>
        <w:numPr>
          <w:ilvl w:val="0"/>
          <w:numId w:val="5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8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8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38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8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8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numPr>
          <w:ilvl w:val="0"/>
          <w:numId w:val="7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numPr>
          <w:ilvl w:val="0"/>
          <w:numId w:val="7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numPr>
          <w:ilvl w:val="0"/>
          <w:numId w:val="7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8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80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71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8"/>
        <w:keepNext w:val="0"/>
        <w:keepLines w:val="0"/>
        <w:framePr w:w="2256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38"/>
        <w:keepNext w:val="0"/>
        <w:keepLines w:val="0"/>
        <w:framePr w:w="4896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83"/>
        <w:gridCol w:w="1133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148" name="Shap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8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38"/>
        <w:keepNext w:val="0"/>
        <w:keepLines w:val="0"/>
        <w:framePr w:w="3874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8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17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150" name="Shap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box 151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8"/>
        <w:keepNext w:val="0"/>
        <w:keepLines w:val="0"/>
        <w:framePr w:w="1382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38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5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4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4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1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 Nulová sazba DPH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2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14"/>
        <w:gridCol w:w="107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152" name="Shap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398.75pt;margin-top:562.85000000000002pt;width:44.899999999999999pt;height:9.3499999999999996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1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00"/>
      <w:ind w:firstLine="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spacing w:after="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40" w:line="262" w:lineRule="auto"/>
      <w:ind w:firstLine="5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after="10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after="40" w:line="276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png"/><Relationship Id="rId37" Type="http://schemas.openxmlformats.org/officeDocument/2006/relationships/image" Target="media/image16.pn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png"/><Relationship Id="rId43" Type="http://schemas.openxmlformats.org/officeDocument/2006/relationships/image" Target="media/image19.pn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png"/><Relationship Id="rId49" Type="http://schemas.openxmlformats.org/officeDocument/2006/relationships/image" Target="media/image22.pn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footer" Target="footer2.xm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Relationship Id="rId67" Type="http://schemas.openxmlformats.org/officeDocument/2006/relationships/image" Target="media/image31.jpeg"/><Relationship Id="rId68" Type="http://schemas.openxmlformats.org/officeDocument/2006/relationships/image" Target="media/image31.jpeg" TargetMode="External"/><Relationship Id="rId69" Type="http://schemas.openxmlformats.org/officeDocument/2006/relationships/image" Target="media/image32.jpeg"/><Relationship Id="rId70" Type="http://schemas.openxmlformats.org/officeDocument/2006/relationships/image" Target="media/image32.jpeg" TargetMode="External"/><Relationship Id="rId71" Type="http://schemas.openxmlformats.org/officeDocument/2006/relationships/footer" Target="footer3.xml"/><Relationship Id="rId72" Type="http://schemas.openxmlformats.org/officeDocument/2006/relationships/image" Target="media/image33.jpeg"/><Relationship Id="rId73" Type="http://schemas.openxmlformats.org/officeDocument/2006/relationships/image" Target="media/image33.jpeg" TargetMode="External"/><Relationship Id="rId74" Type="http://schemas.openxmlformats.org/officeDocument/2006/relationships/image" Target="media/image34.jpeg"/><Relationship Id="rId75" Type="http://schemas.openxmlformats.org/officeDocument/2006/relationships/image" Target="media/image34.jpeg" TargetMode="External"/><Relationship Id="rId76" Type="http://schemas.openxmlformats.org/officeDocument/2006/relationships/image" Target="media/image35.jpeg"/><Relationship Id="rId77" Type="http://schemas.openxmlformats.org/officeDocument/2006/relationships/image" Target="media/image3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