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25F" w:rsidRDefault="008A0454">
      <w:pPr>
        <w:widowControl w:val="0"/>
        <w:pBdr>
          <w:top w:val="nil"/>
          <w:left w:val="nil"/>
          <w:bottom w:val="nil"/>
          <w:right w:val="nil"/>
          <w:between w:val="nil"/>
        </w:pBdr>
        <w:spacing w:line="240" w:lineRule="auto"/>
        <w:jc w:val="center"/>
        <w:rPr>
          <w:rFonts w:ascii="Calibri" w:eastAsia="Calibri" w:hAnsi="Calibri" w:cs="Calibri"/>
          <w:b/>
          <w:color w:val="000000"/>
          <w:sz w:val="31"/>
          <w:szCs w:val="31"/>
        </w:rPr>
      </w:pPr>
      <w:r>
        <w:rPr>
          <w:rFonts w:ascii="Calibri" w:eastAsia="Calibri" w:hAnsi="Calibri" w:cs="Calibri"/>
          <w:b/>
          <w:color w:val="000000"/>
          <w:sz w:val="31"/>
          <w:szCs w:val="31"/>
        </w:rPr>
        <w:t xml:space="preserve">Smlouva </w:t>
      </w:r>
    </w:p>
    <w:p w:rsidR="0044025F" w:rsidRDefault="008A0454">
      <w:pPr>
        <w:widowControl w:val="0"/>
        <w:pBdr>
          <w:top w:val="nil"/>
          <w:left w:val="nil"/>
          <w:bottom w:val="nil"/>
          <w:right w:val="nil"/>
          <w:between w:val="nil"/>
        </w:pBdr>
        <w:spacing w:before="278" w:line="263" w:lineRule="auto"/>
        <w:ind w:left="231" w:right="283"/>
        <w:jc w:val="center"/>
        <w:rPr>
          <w:rFonts w:ascii="Calibri" w:eastAsia="Calibri" w:hAnsi="Calibri" w:cs="Calibri"/>
          <w:b/>
          <w:color w:val="000000"/>
          <w:sz w:val="31"/>
          <w:szCs w:val="31"/>
        </w:rPr>
      </w:pPr>
      <w:r>
        <w:rPr>
          <w:rFonts w:ascii="Calibri" w:eastAsia="Calibri" w:hAnsi="Calibri" w:cs="Calibri"/>
          <w:b/>
          <w:color w:val="000000"/>
          <w:sz w:val="31"/>
          <w:szCs w:val="31"/>
        </w:rPr>
        <w:t xml:space="preserve">o zabezpečení plaveckého výcviku žáků základních škol,  vyplývajícího ze zákona č. 561/2004 Sb. a vyhlášky č. 48/2005 Sb. a zabezpečení plaveckého výcviku dětí v předškolním věku </w:t>
      </w:r>
    </w:p>
    <w:p w:rsidR="0044025F" w:rsidRDefault="008A0454">
      <w:pPr>
        <w:widowControl w:val="0"/>
        <w:pBdr>
          <w:top w:val="nil"/>
          <w:left w:val="nil"/>
          <w:bottom w:val="nil"/>
          <w:right w:val="nil"/>
          <w:between w:val="nil"/>
        </w:pBdr>
        <w:spacing w:before="762" w:line="240" w:lineRule="auto"/>
        <w:ind w:left="21"/>
        <w:rPr>
          <w:rFonts w:ascii="Calibri" w:eastAsia="Calibri" w:hAnsi="Calibri" w:cs="Calibri"/>
          <w:color w:val="000000"/>
          <w:sz w:val="24"/>
          <w:szCs w:val="24"/>
        </w:rPr>
      </w:pPr>
      <w:r>
        <w:rPr>
          <w:rFonts w:ascii="Calibri" w:eastAsia="Calibri" w:hAnsi="Calibri" w:cs="Calibri"/>
          <w:b/>
          <w:color w:val="000000"/>
          <w:sz w:val="24"/>
          <w:szCs w:val="24"/>
        </w:rPr>
        <w:t xml:space="preserve">Provozovatel: </w:t>
      </w:r>
      <w:proofErr w:type="spellStart"/>
      <w:r>
        <w:rPr>
          <w:rFonts w:ascii="Calibri" w:eastAsia="Calibri" w:hAnsi="Calibri" w:cs="Calibri"/>
          <w:color w:val="000000"/>
          <w:sz w:val="24"/>
          <w:szCs w:val="24"/>
        </w:rPr>
        <w:t>STaRS</w:t>
      </w:r>
      <w:proofErr w:type="spellEnd"/>
      <w:r>
        <w:rPr>
          <w:rFonts w:ascii="Calibri" w:eastAsia="Calibri" w:hAnsi="Calibri" w:cs="Calibri"/>
          <w:color w:val="000000"/>
          <w:sz w:val="24"/>
          <w:szCs w:val="24"/>
        </w:rPr>
        <w:t xml:space="preserve"> Karviná, s.r.o. </w:t>
      </w:r>
    </w:p>
    <w:p w:rsidR="0044025F" w:rsidRDefault="008A0454">
      <w:pPr>
        <w:widowControl w:val="0"/>
        <w:pBdr>
          <w:top w:val="nil"/>
          <w:left w:val="nil"/>
          <w:bottom w:val="nil"/>
          <w:right w:val="nil"/>
          <w:between w:val="nil"/>
        </w:pBdr>
        <w:spacing w:before="55" w:line="281" w:lineRule="auto"/>
        <w:ind w:left="10" w:right="1261"/>
        <w:rPr>
          <w:rFonts w:ascii="Calibri" w:eastAsia="Calibri" w:hAnsi="Calibri" w:cs="Calibri"/>
          <w:color w:val="000000"/>
          <w:sz w:val="24"/>
          <w:szCs w:val="24"/>
        </w:rPr>
      </w:pPr>
      <w:r>
        <w:rPr>
          <w:rFonts w:ascii="Calibri" w:eastAsia="Calibri" w:hAnsi="Calibri" w:cs="Calibri"/>
          <w:b/>
          <w:color w:val="000000"/>
          <w:sz w:val="24"/>
          <w:szCs w:val="24"/>
        </w:rPr>
        <w:t xml:space="preserve">Zastoupená pro věci smluvní: </w:t>
      </w:r>
      <w:r w:rsidRPr="008A0454">
        <w:rPr>
          <w:rFonts w:ascii="Calibri" w:eastAsia="Calibri" w:hAnsi="Calibri" w:cs="Calibri"/>
          <w:sz w:val="24"/>
          <w:szCs w:val="24"/>
          <w:highlight w:val="black"/>
        </w:rPr>
        <w:t xml:space="preserve">Mgr. Petr </w:t>
      </w:r>
      <w:proofErr w:type="spellStart"/>
      <w:r w:rsidRPr="008A0454">
        <w:rPr>
          <w:rFonts w:ascii="Calibri" w:eastAsia="Calibri" w:hAnsi="Calibri" w:cs="Calibri"/>
          <w:sz w:val="24"/>
          <w:szCs w:val="24"/>
          <w:highlight w:val="black"/>
        </w:rPr>
        <w:t>Dyszkiewicz</w:t>
      </w:r>
      <w:proofErr w:type="spellEnd"/>
      <w:r w:rsidRPr="008A0454">
        <w:rPr>
          <w:rFonts w:ascii="Calibri" w:eastAsia="Calibri" w:hAnsi="Calibri" w:cs="Calibri"/>
          <w:sz w:val="24"/>
          <w:szCs w:val="24"/>
          <w:highlight w:val="black"/>
        </w:rPr>
        <w:t>, jednatel společnosti</w:t>
      </w:r>
      <w:r w:rsidRPr="008A0454">
        <w:rPr>
          <w:rFonts w:ascii="Calibri" w:eastAsia="Calibri" w:hAnsi="Calibri" w:cs="Calibri"/>
          <w:sz w:val="24"/>
          <w:szCs w:val="24"/>
        </w:rPr>
        <w:t xml:space="preserve"> </w:t>
      </w:r>
      <w:r>
        <w:rPr>
          <w:rFonts w:ascii="Calibri" w:eastAsia="Calibri" w:hAnsi="Calibri" w:cs="Calibri"/>
          <w:b/>
          <w:color w:val="000000"/>
          <w:sz w:val="24"/>
          <w:szCs w:val="24"/>
        </w:rPr>
        <w:t xml:space="preserve">Zastoupená pro věci metodické a koordinační: </w:t>
      </w:r>
      <w:r w:rsidRPr="008A0454">
        <w:rPr>
          <w:rFonts w:ascii="Calibri" w:eastAsia="Calibri" w:hAnsi="Calibri" w:cs="Calibri"/>
          <w:color w:val="000000"/>
          <w:sz w:val="24"/>
          <w:szCs w:val="24"/>
          <w:highlight w:val="black"/>
        </w:rPr>
        <w:t>David Kudláček, vedoucí provozu</w:t>
      </w: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Sídlo: </w:t>
      </w:r>
      <w:r>
        <w:rPr>
          <w:rFonts w:ascii="Calibri" w:eastAsia="Calibri" w:hAnsi="Calibri" w:cs="Calibri"/>
          <w:color w:val="000000"/>
          <w:sz w:val="24"/>
          <w:szCs w:val="24"/>
        </w:rPr>
        <w:t xml:space="preserve">Karola </w:t>
      </w:r>
      <w:proofErr w:type="spellStart"/>
      <w:r>
        <w:rPr>
          <w:rFonts w:ascii="Calibri" w:eastAsia="Calibri" w:hAnsi="Calibri" w:cs="Calibri"/>
          <w:color w:val="000000"/>
          <w:sz w:val="24"/>
          <w:szCs w:val="24"/>
        </w:rPr>
        <w:t>Śliwky</w:t>
      </w:r>
      <w:proofErr w:type="spellEnd"/>
      <w:r>
        <w:rPr>
          <w:rFonts w:ascii="Calibri" w:eastAsia="Calibri" w:hAnsi="Calibri" w:cs="Calibri"/>
          <w:color w:val="000000"/>
          <w:sz w:val="24"/>
          <w:szCs w:val="24"/>
        </w:rPr>
        <w:t xml:space="preserve"> 783/2a, Karviná - Fryštát, 733 01 </w:t>
      </w:r>
    </w:p>
    <w:p w:rsidR="0044025F" w:rsidRDefault="008A0454">
      <w:pPr>
        <w:widowControl w:val="0"/>
        <w:pBdr>
          <w:top w:val="nil"/>
          <w:left w:val="nil"/>
          <w:bottom w:val="nil"/>
          <w:right w:val="nil"/>
          <w:between w:val="nil"/>
        </w:pBdr>
        <w:spacing w:before="14" w:line="240" w:lineRule="auto"/>
        <w:ind w:left="21"/>
        <w:rPr>
          <w:rFonts w:ascii="Calibri" w:eastAsia="Calibri" w:hAnsi="Calibri" w:cs="Calibri"/>
          <w:color w:val="000000"/>
          <w:sz w:val="24"/>
          <w:szCs w:val="24"/>
        </w:rPr>
      </w:pPr>
      <w:r>
        <w:rPr>
          <w:rFonts w:ascii="Calibri" w:eastAsia="Calibri" w:hAnsi="Calibri" w:cs="Calibri"/>
          <w:b/>
          <w:color w:val="000000"/>
          <w:sz w:val="24"/>
          <w:szCs w:val="24"/>
        </w:rPr>
        <w:t xml:space="preserve">IČ: </w:t>
      </w:r>
      <w:r>
        <w:rPr>
          <w:rFonts w:ascii="Calibri" w:eastAsia="Calibri" w:hAnsi="Calibri" w:cs="Calibri"/>
          <w:color w:val="000000"/>
          <w:sz w:val="24"/>
          <w:szCs w:val="24"/>
        </w:rPr>
        <w:t xml:space="preserve">25857444 </w:t>
      </w:r>
      <w:r>
        <w:rPr>
          <w:rFonts w:ascii="Calibri" w:eastAsia="Calibri" w:hAnsi="Calibri" w:cs="Calibri"/>
          <w:b/>
          <w:color w:val="000000"/>
          <w:sz w:val="24"/>
          <w:szCs w:val="24"/>
        </w:rPr>
        <w:t>DIČ</w:t>
      </w:r>
      <w:r>
        <w:rPr>
          <w:rFonts w:ascii="Calibri" w:eastAsia="Calibri" w:hAnsi="Calibri" w:cs="Calibri"/>
          <w:color w:val="000000"/>
          <w:sz w:val="24"/>
          <w:szCs w:val="24"/>
        </w:rPr>
        <w:t xml:space="preserve">: </w:t>
      </w:r>
      <w:r w:rsidRPr="008A0454">
        <w:rPr>
          <w:rFonts w:ascii="Calibri" w:eastAsia="Calibri" w:hAnsi="Calibri" w:cs="Calibri"/>
          <w:color w:val="000000"/>
          <w:sz w:val="24"/>
          <w:szCs w:val="24"/>
          <w:highlight w:val="black"/>
        </w:rPr>
        <w:t>CZ25857444</w:t>
      </w:r>
      <w:r>
        <w:rPr>
          <w:rFonts w:ascii="Calibri" w:eastAsia="Calibri" w:hAnsi="Calibri" w:cs="Calibri"/>
          <w:color w:val="000000"/>
          <w:sz w:val="24"/>
          <w:szCs w:val="24"/>
        </w:rPr>
        <w:t xml:space="preserve"> </w:t>
      </w:r>
    </w:p>
    <w:p w:rsidR="0044025F" w:rsidRDefault="008A0454">
      <w:pPr>
        <w:widowControl w:val="0"/>
        <w:pBdr>
          <w:top w:val="nil"/>
          <w:left w:val="nil"/>
          <w:bottom w:val="nil"/>
          <w:right w:val="nil"/>
          <w:between w:val="nil"/>
        </w:pBdr>
        <w:spacing w:before="58" w:line="240" w:lineRule="auto"/>
        <w:ind w:left="21"/>
        <w:rPr>
          <w:rFonts w:ascii="Calibri" w:eastAsia="Calibri" w:hAnsi="Calibri" w:cs="Calibri"/>
          <w:color w:val="000000"/>
          <w:sz w:val="24"/>
          <w:szCs w:val="24"/>
        </w:rPr>
      </w:pPr>
      <w:r>
        <w:rPr>
          <w:rFonts w:ascii="Calibri" w:eastAsia="Calibri" w:hAnsi="Calibri" w:cs="Calibri"/>
          <w:b/>
          <w:color w:val="000000"/>
          <w:sz w:val="24"/>
          <w:szCs w:val="24"/>
        </w:rPr>
        <w:t xml:space="preserve">Bankovní spojení: </w:t>
      </w:r>
      <w:r w:rsidRPr="008A0454">
        <w:rPr>
          <w:rFonts w:ascii="Calibri" w:eastAsia="Calibri" w:hAnsi="Calibri" w:cs="Calibri"/>
          <w:color w:val="000000"/>
          <w:sz w:val="24"/>
          <w:szCs w:val="24"/>
          <w:highlight w:val="black"/>
        </w:rPr>
        <w:t>166021311 / 0300</w:t>
      </w:r>
      <w:r>
        <w:rPr>
          <w:rFonts w:ascii="Calibri" w:eastAsia="Calibri" w:hAnsi="Calibri" w:cs="Calibri"/>
          <w:color w:val="000000"/>
          <w:sz w:val="24"/>
          <w:szCs w:val="24"/>
        </w:rPr>
        <w:t xml:space="preserve"> </w:t>
      </w:r>
    </w:p>
    <w:p w:rsidR="0044025F" w:rsidRDefault="008A0454">
      <w:pPr>
        <w:widowControl w:val="0"/>
        <w:pBdr>
          <w:top w:val="nil"/>
          <w:left w:val="nil"/>
          <w:bottom w:val="nil"/>
          <w:right w:val="nil"/>
          <w:between w:val="nil"/>
        </w:pBdr>
        <w:spacing w:before="255" w:line="240" w:lineRule="auto"/>
        <w:ind w:left="15"/>
        <w:rPr>
          <w:rFonts w:ascii="Calibri" w:eastAsia="Calibri" w:hAnsi="Calibri" w:cs="Calibri"/>
          <w:color w:val="000000"/>
          <w:sz w:val="24"/>
          <w:szCs w:val="24"/>
        </w:rPr>
      </w:pPr>
      <w:r>
        <w:rPr>
          <w:rFonts w:ascii="Calibri" w:eastAsia="Calibri" w:hAnsi="Calibri" w:cs="Calibri"/>
          <w:color w:val="000000"/>
          <w:sz w:val="24"/>
          <w:szCs w:val="24"/>
        </w:rPr>
        <w:t xml:space="preserve">a </w:t>
      </w:r>
    </w:p>
    <w:p w:rsidR="0044025F" w:rsidRDefault="008A0454">
      <w:pPr>
        <w:widowControl w:val="0"/>
        <w:pBdr>
          <w:top w:val="nil"/>
          <w:left w:val="nil"/>
          <w:bottom w:val="nil"/>
          <w:right w:val="nil"/>
          <w:between w:val="nil"/>
        </w:pBdr>
        <w:spacing w:before="257" w:line="240" w:lineRule="auto"/>
        <w:ind w:left="14"/>
        <w:rPr>
          <w:rFonts w:ascii="Calibri" w:eastAsia="Calibri" w:hAnsi="Calibri" w:cs="Calibri"/>
          <w:b/>
          <w:color w:val="000000"/>
          <w:sz w:val="24"/>
          <w:szCs w:val="24"/>
        </w:rPr>
      </w:pPr>
      <w:r>
        <w:rPr>
          <w:rFonts w:ascii="Calibri" w:eastAsia="Calibri" w:hAnsi="Calibri" w:cs="Calibri"/>
          <w:b/>
          <w:color w:val="000000"/>
          <w:sz w:val="24"/>
          <w:szCs w:val="24"/>
        </w:rPr>
        <w:t xml:space="preserve">Objednatel: ZŠ a MŠ Družby, Karviná, příspěvková organizace </w:t>
      </w:r>
      <w:r>
        <w:rPr>
          <w:noProof/>
        </w:rPr>
        <w:drawing>
          <wp:anchor distT="19050" distB="19050" distL="19050" distR="19050" simplePos="0" relativeHeight="251658240" behindDoc="0" locked="0" layoutInCell="1" hidden="0" allowOverlap="1">
            <wp:simplePos x="0" y="0"/>
            <wp:positionH relativeFrom="column">
              <wp:posOffset>17248</wp:posOffset>
            </wp:positionH>
            <wp:positionV relativeFrom="paragraph">
              <wp:posOffset>-89153</wp:posOffset>
            </wp:positionV>
            <wp:extent cx="5750560" cy="2247900"/>
            <wp:effectExtent l="0" t="0" r="0" b="0"/>
            <wp:wrapSquare wrapText="bothSides" distT="19050" distB="19050" distL="19050" distR="1905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5750560" cy="2247900"/>
                    </a:xfrm>
                    <a:prstGeom prst="rect">
                      <a:avLst/>
                    </a:prstGeom>
                    <a:ln/>
                  </pic:spPr>
                </pic:pic>
              </a:graphicData>
            </a:graphic>
          </wp:anchor>
        </w:drawing>
      </w:r>
    </w:p>
    <w:p w:rsidR="0044025F" w:rsidRDefault="008A0454">
      <w:pPr>
        <w:widowControl w:val="0"/>
        <w:pBdr>
          <w:top w:val="nil"/>
          <w:left w:val="nil"/>
          <w:bottom w:val="nil"/>
          <w:right w:val="nil"/>
          <w:between w:val="nil"/>
        </w:pBdr>
        <w:spacing w:before="58" w:line="240" w:lineRule="auto"/>
        <w:ind w:left="10"/>
        <w:rPr>
          <w:rFonts w:ascii="Calibri" w:eastAsia="Calibri" w:hAnsi="Calibri" w:cs="Calibri"/>
          <w:b/>
          <w:color w:val="000000"/>
          <w:sz w:val="24"/>
          <w:szCs w:val="24"/>
        </w:rPr>
      </w:pPr>
      <w:r>
        <w:rPr>
          <w:rFonts w:ascii="Calibri" w:eastAsia="Calibri" w:hAnsi="Calibri" w:cs="Calibri"/>
          <w:b/>
          <w:color w:val="000000"/>
          <w:sz w:val="24"/>
          <w:szCs w:val="24"/>
        </w:rPr>
        <w:t xml:space="preserve">Zastoupená pro věci smluvní: </w:t>
      </w:r>
      <w:r w:rsidRPr="008A0454">
        <w:rPr>
          <w:rFonts w:ascii="Calibri" w:eastAsia="Calibri" w:hAnsi="Calibri" w:cs="Calibri"/>
          <w:b/>
          <w:color w:val="000000"/>
          <w:sz w:val="24"/>
          <w:szCs w:val="24"/>
          <w:highlight w:val="black"/>
        </w:rPr>
        <w:t xml:space="preserve">Mgr. Andrzej </w:t>
      </w:r>
      <w:proofErr w:type="spellStart"/>
      <w:r w:rsidRPr="008A0454">
        <w:rPr>
          <w:rFonts w:ascii="Calibri" w:eastAsia="Calibri" w:hAnsi="Calibri" w:cs="Calibri"/>
          <w:b/>
          <w:color w:val="000000"/>
          <w:sz w:val="24"/>
          <w:szCs w:val="24"/>
          <w:highlight w:val="black"/>
        </w:rPr>
        <w:t>Szyja</w:t>
      </w:r>
      <w:proofErr w:type="spellEnd"/>
      <w:r>
        <w:rPr>
          <w:rFonts w:ascii="Calibri" w:eastAsia="Calibri" w:hAnsi="Calibri" w:cs="Calibri"/>
          <w:b/>
          <w:color w:val="000000"/>
          <w:sz w:val="24"/>
          <w:szCs w:val="24"/>
        </w:rPr>
        <w:t xml:space="preserve"> </w:t>
      </w:r>
    </w:p>
    <w:p w:rsidR="0044025F" w:rsidRDefault="008A0454">
      <w:pPr>
        <w:widowControl w:val="0"/>
        <w:pBdr>
          <w:top w:val="nil"/>
          <w:left w:val="nil"/>
          <w:bottom w:val="nil"/>
          <w:right w:val="nil"/>
          <w:between w:val="nil"/>
        </w:pBdr>
        <w:spacing w:before="12" w:line="240" w:lineRule="auto"/>
        <w:ind w:left="12"/>
        <w:rPr>
          <w:rFonts w:ascii="Calibri" w:eastAsia="Calibri" w:hAnsi="Calibri" w:cs="Calibri"/>
          <w:b/>
          <w:color w:val="000000"/>
          <w:sz w:val="24"/>
          <w:szCs w:val="24"/>
        </w:rPr>
      </w:pPr>
      <w:r>
        <w:rPr>
          <w:rFonts w:ascii="Calibri" w:eastAsia="Calibri" w:hAnsi="Calibri" w:cs="Calibri"/>
          <w:b/>
          <w:color w:val="000000"/>
          <w:sz w:val="24"/>
          <w:szCs w:val="24"/>
        </w:rPr>
        <w:t xml:space="preserve">Sídlo: tř. Družby 1383, Karviná - Nové Město </w:t>
      </w:r>
    </w:p>
    <w:p w:rsidR="0044025F" w:rsidRDefault="008A0454">
      <w:pPr>
        <w:widowControl w:val="0"/>
        <w:pBdr>
          <w:top w:val="nil"/>
          <w:left w:val="nil"/>
          <w:bottom w:val="nil"/>
          <w:right w:val="nil"/>
          <w:between w:val="nil"/>
        </w:pBdr>
        <w:spacing w:before="12" w:line="240" w:lineRule="auto"/>
        <w:ind w:left="21"/>
        <w:rPr>
          <w:rFonts w:ascii="Calibri" w:eastAsia="Calibri" w:hAnsi="Calibri" w:cs="Calibri"/>
          <w:b/>
          <w:color w:val="000000"/>
          <w:sz w:val="24"/>
          <w:szCs w:val="24"/>
        </w:rPr>
      </w:pPr>
      <w:r>
        <w:rPr>
          <w:rFonts w:ascii="Calibri" w:eastAsia="Calibri" w:hAnsi="Calibri" w:cs="Calibri"/>
          <w:b/>
          <w:color w:val="000000"/>
          <w:sz w:val="24"/>
          <w:szCs w:val="24"/>
        </w:rPr>
        <w:t xml:space="preserve">IČ: 48004472 DIČ: </w:t>
      </w:r>
    </w:p>
    <w:p w:rsidR="0044025F" w:rsidRDefault="008A0454">
      <w:pPr>
        <w:widowControl w:val="0"/>
        <w:pBdr>
          <w:top w:val="nil"/>
          <w:left w:val="nil"/>
          <w:bottom w:val="nil"/>
          <w:right w:val="nil"/>
          <w:between w:val="nil"/>
        </w:pBdr>
        <w:spacing w:before="12" w:line="240" w:lineRule="auto"/>
        <w:ind w:left="21"/>
        <w:rPr>
          <w:rFonts w:ascii="Calibri" w:eastAsia="Calibri" w:hAnsi="Calibri" w:cs="Calibri"/>
          <w:b/>
          <w:color w:val="000000"/>
          <w:sz w:val="24"/>
          <w:szCs w:val="24"/>
        </w:rPr>
      </w:pPr>
      <w:r>
        <w:rPr>
          <w:rFonts w:ascii="Calibri" w:eastAsia="Calibri" w:hAnsi="Calibri" w:cs="Calibri"/>
          <w:b/>
          <w:color w:val="000000"/>
          <w:sz w:val="24"/>
          <w:szCs w:val="24"/>
        </w:rPr>
        <w:t xml:space="preserve">Bankovní spojení: </w:t>
      </w:r>
      <w:r w:rsidRPr="008A0454">
        <w:rPr>
          <w:rFonts w:ascii="Calibri" w:eastAsia="Calibri" w:hAnsi="Calibri" w:cs="Calibri"/>
          <w:b/>
          <w:color w:val="000000"/>
          <w:sz w:val="24"/>
          <w:szCs w:val="24"/>
          <w:highlight w:val="black"/>
        </w:rPr>
        <w:t>57-34791/0100</w:t>
      </w:r>
      <w:bookmarkStart w:id="0" w:name="_GoBack"/>
      <w:bookmarkEnd w:id="0"/>
      <w:r>
        <w:rPr>
          <w:rFonts w:ascii="Calibri" w:eastAsia="Calibri" w:hAnsi="Calibri" w:cs="Calibri"/>
          <w:b/>
          <w:color w:val="000000"/>
          <w:sz w:val="24"/>
          <w:szCs w:val="24"/>
        </w:rPr>
        <w:t xml:space="preserve"> </w:t>
      </w:r>
    </w:p>
    <w:p w:rsidR="0044025F" w:rsidRDefault="008A0454">
      <w:pPr>
        <w:widowControl w:val="0"/>
        <w:pBdr>
          <w:top w:val="nil"/>
          <w:left w:val="nil"/>
          <w:bottom w:val="nil"/>
          <w:right w:val="nil"/>
          <w:between w:val="nil"/>
        </w:pBdr>
        <w:spacing w:before="1477" w:line="243" w:lineRule="auto"/>
        <w:ind w:left="147" w:right="129"/>
        <w:jc w:val="center"/>
        <w:rPr>
          <w:rFonts w:ascii="Calibri" w:eastAsia="Calibri" w:hAnsi="Calibri" w:cs="Calibri"/>
          <w:i/>
          <w:color w:val="000000"/>
          <w:sz w:val="24"/>
          <w:szCs w:val="24"/>
        </w:rPr>
      </w:pPr>
      <w:r>
        <w:rPr>
          <w:rFonts w:ascii="Calibri" w:eastAsia="Calibri" w:hAnsi="Calibri" w:cs="Calibri"/>
          <w:i/>
          <w:color w:val="000000"/>
          <w:sz w:val="24"/>
          <w:szCs w:val="24"/>
        </w:rPr>
        <w:t xml:space="preserve">uzavírají v souladu s ustanovením § 1746 odst. 2, zák. č. 89/2012 Sb., občanského zákoníku  tuto smlouvu o zabezpečení plaveckého výcviku… </w:t>
      </w:r>
    </w:p>
    <w:p w:rsidR="0044025F" w:rsidRDefault="008A0454">
      <w:pPr>
        <w:widowControl w:val="0"/>
        <w:pBdr>
          <w:top w:val="nil"/>
          <w:left w:val="nil"/>
          <w:bottom w:val="nil"/>
          <w:right w:val="nil"/>
          <w:between w:val="nil"/>
        </w:pBdr>
        <w:spacing w:before="541" w:line="240" w:lineRule="auto"/>
        <w:jc w:val="center"/>
        <w:rPr>
          <w:rFonts w:ascii="Calibri" w:eastAsia="Calibri" w:hAnsi="Calibri" w:cs="Calibri"/>
          <w:b/>
          <w:i/>
          <w:color w:val="000000"/>
          <w:sz w:val="24"/>
          <w:szCs w:val="24"/>
        </w:rPr>
      </w:pPr>
      <w:r>
        <w:rPr>
          <w:rFonts w:ascii="Calibri" w:eastAsia="Calibri" w:hAnsi="Calibri" w:cs="Calibri"/>
          <w:b/>
          <w:i/>
          <w:color w:val="000000"/>
          <w:sz w:val="24"/>
          <w:szCs w:val="24"/>
        </w:rPr>
        <w:lastRenderedPageBreak/>
        <w:t xml:space="preserve">Preambule </w:t>
      </w:r>
    </w:p>
    <w:p w:rsidR="0044025F" w:rsidRDefault="008A0454">
      <w:pPr>
        <w:widowControl w:val="0"/>
        <w:pBdr>
          <w:top w:val="nil"/>
          <w:left w:val="nil"/>
          <w:bottom w:val="nil"/>
          <w:right w:val="nil"/>
          <w:between w:val="nil"/>
        </w:pBdr>
        <w:spacing w:before="132" w:line="245" w:lineRule="auto"/>
        <w:ind w:left="238" w:right="229"/>
        <w:jc w:val="center"/>
        <w:rPr>
          <w:rFonts w:ascii="Calibri" w:eastAsia="Calibri" w:hAnsi="Calibri" w:cs="Calibri"/>
          <w:i/>
          <w:color w:val="000000"/>
          <w:sz w:val="24"/>
          <w:szCs w:val="24"/>
        </w:rPr>
      </w:pPr>
      <w:r>
        <w:rPr>
          <w:rFonts w:ascii="Calibri" w:eastAsia="Calibri" w:hAnsi="Calibri" w:cs="Calibri"/>
          <w:i/>
          <w:color w:val="000000"/>
          <w:sz w:val="24"/>
          <w:szCs w:val="24"/>
        </w:rPr>
        <w:t xml:space="preserve">Smluvní strany prohlašují, že údaje uvedené v úvodu této smlouvy jsou v souladu s právní  skutečností  </w:t>
      </w:r>
    </w:p>
    <w:p w:rsidR="0044025F" w:rsidRDefault="008A0454">
      <w:pPr>
        <w:widowControl w:val="0"/>
        <w:pBdr>
          <w:top w:val="nil"/>
          <w:left w:val="nil"/>
          <w:bottom w:val="nil"/>
          <w:right w:val="nil"/>
          <w:between w:val="nil"/>
        </w:pBdr>
        <w:spacing w:before="127" w:line="243" w:lineRule="auto"/>
        <w:ind w:left="557" w:right="548"/>
        <w:jc w:val="center"/>
        <w:rPr>
          <w:rFonts w:ascii="Calibri" w:eastAsia="Calibri" w:hAnsi="Calibri" w:cs="Calibri"/>
          <w:i/>
          <w:color w:val="000000"/>
          <w:sz w:val="24"/>
          <w:szCs w:val="24"/>
        </w:rPr>
      </w:pPr>
      <w:r>
        <w:rPr>
          <w:rFonts w:ascii="Calibri" w:eastAsia="Calibri" w:hAnsi="Calibri" w:cs="Calibri"/>
          <w:i/>
          <w:color w:val="000000"/>
          <w:sz w:val="24"/>
          <w:szCs w:val="24"/>
        </w:rPr>
        <w:t xml:space="preserve">Smluvní strany prohlašují, že osoby podepisující tuto smlouvu jsou k tomuto úkonu  oprávněny.  </w:t>
      </w:r>
    </w:p>
    <w:p w:rsidR="0044025F" w:rsidRDefault="008A0454">
      <w:pPr>
        <w:widowControl w:val="0"/>
        <w:pBdr>
          <w:top w:val="nil"/>
          <w:left w:val="nil"/>
          <w:bottom w:val="nil"/>
          <w:right w:val="nil"/>
          <w:between w:val="nil"/>
        </w:pBdr>
        <w:spacing w:before="128" w:line="240" w:lineRule="auto"/>
        <w:jc w:val="center"/>
        <w:rPr>
          <w:rFonts w:ascii="Calibri" w:eastAsia="Calibri" w:hAnsi="Calibri" w:cs="Calibri"/>
          <w:i/>
          <w:color w:val="000000"/>
          <w:sz w:val="24"/>
          <w:szCs w:val="24"/>
        </w:rPr>
      </w:pPr>
      <w:r>
        <w:rPr>
          <w:rFonts w:ascii="Calibri" w:eastAsia="Calibri" w:hAnsi="Calibri" w:cs="Calibri"/>
          <w:i/>
          <w:color w:val="000000"/>
          <w:sz w:val="24"/>
          <w:szCs w:val="24"/>
        </w:rPr>
        <w:t xml:space="preserve">Provozovatel prohlašuje, že má oprávnění k poskytování plaveckého výcviku. </w:t>
      </w:r>
    </w:p>
    <w:p w:rsidR="0044025F" w:rsidRDefault="008A0454">
      <w:pPr>
        <w:widowControl w:val="0"/>
        <w:pBdr>
          <w:top w:val="nil"/>
          <w:left w:val="nil"/>
          <w:bottom w:val="nil"/>
          <w:right w:val="nil"/>
          <w:between w:val="nil"/>
        </w:pBdr>
        <w:spacing w:before="528"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I.  </w:t>
      </w:r>
    </w:p>
    <w:p w:rsidR="0044025F" w:rsidRDefault="008A0454">
      <w:pPr>
        <w:widowControl w:val="0"/>
        <w:pBdr>
          <w:top w:val="nil"/>
          <w:left w:val="nil"/>
          <w:bottom w:val="nil"/>
          <w:right w:val="nil"/>
          <w:between w:val="nil"/>
        </w:pBdr>
        <w:spacing w:before="12"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Předmět smlouvy </w:t>
      </w:r>
    </w:p>
    <w:p w:rsidR="0044025F" w:rsidRDefault="008A0454">
      <w:pPr>
        <w:widowControl w:val="0"/>
        <w:pBdr>
          <w:top w:val="nil"/>
          <w:left w:val="nil"/>
          <w:bottom w:val="nil"/>
          <w:right w:val="nil"/>
          <w:between w:val="nil"/>
        </w:pBdr>
        <w:spacing w:before="305" w:line="243" w:lineRule="auto"/>
        <w:ind w:left="8" w:right="836" w:firstLine="16"/>
        <w:rPr>
          <w:rFonts w:ascii="Calibri" w:eastAsia="Calibri" w:hAnsi="Calibri" w:cs="Calibri"/>
          <w:color w:val="000000"/>
          <w:sz w:val="24"/>
          <w:szCs w:val="24"/>
        </w:rPr>
      </w:pPr>
      <w:r>
        <w:rPr>
          <w:rFonts w:ascii="Calibri" w:eastAsia="Calibri" w:hAnsi="Calibri" w:cs="Calibri"/>
          <w:color w:val="000000"/>
          <w:sz w:val="24"/>
          <w:szCs w:val="24"/>
        </w:rPr>
        <w:t xml:space="preserve">Plavecký výcvik pro žáky základních škol a děti mateřských škol na Městském bazénu  v Karviné. Provozovatelem plavecké školy je </w:t>
      </w:r>
      <w:proofErr w:type="spellStart"/>
      <w:r>
        <w:rPr>
          <w:rFonts w:ascii="Calibri" w:eastAsia="Calibri" w:hAnsi="Calibri" w:cs="Calibri"/>
          <w:color w:val="000000"/>
          <w:sz w:val="24"/>
          <w:szCs w:val="24"/>
        </w:rPr>
        <w:t>STaRS</w:t>
      </w:r>
      <w:proofErr w:type="spellEnd"/>
      <w:r>
        <w:rPr>
          <w:rFonts w:ascii="Calibri" w:eastAsia="Calibri" w:hAnsi="Calibri" w:cs="Calibri"/>
          <w:color w:val="000000"/>
          <w:sz w:val="24"/>
          <w:szCs w:val="24"/>
        </w:rPr>
        <w:t xml:space="preserve"> Karviná, s.r.o.</w:t>
      </w:r>
    </w:p>
    <w:p w:rsidR="0044025F" w:rsidRDefault="008A0454">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II.  </w:t>
      </w:r>
    </w:p>
    <w:p w:rsidR="0044025F" w:rsidRDefault="008A0454">
      <w:pPr>
        <w:widowControl w:val="0"/>
        <w:pBdr>
          <w:top w:val="nil"/>
          <w:left w:val="nil"/>
          <w:bottom w:val="nil"/>
          <w:right w:val="nil"/>
          <w:between w:val="nil"/>
        </w:pBdr>
        <w:spacing w:before="13"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Povinnosti smluvních stran </w:t>
      </w:r>
    </w:p>
    <w:p w:rsidR="0044025F" w:rsidRDefault="008A0454">
      <w:pPr>
        <w:widowControl w:val="0"/>
        <w:pBdr>
          <w:top w:val="nil"/>
          <w:left w:val="nil"/>
          <w:bottom w:val="nil"/>
          <w:right w:val="nil"/>
          <w:between w:val="nil"/>
        </w:pBdr>
        <w:spacing w:before="307" w:line="240" w:lineRule="auto"/>
        <w:ind w:left="4"/>
        <w:rPr>
          <w:rFonts w:ascii="Calibri" w:eastAsia="Calibri" w:hAnsi="Calibri" w:cs="Calibri"/>
          <w:color w:val="000000"/>
          <w:sz w:val="24"/>
          <w:szCs w:val="24"/>
        </w:rPr>
      </w:pPr>
      <w:r>
        <w:rPr>
          <w:rFonts w:ascii="Calibri" w:eastAsia="Calibri" w:hAnsi="Calibri" w:cs="Calibri"/>
          <w:b/>
          <w:color w:val="000000"/>
          <w:sz w:val="24"/>
          <w:szCs w:val="24"/>
        </w:rPr>
        <w:t xml:space="preserve"> </w:t>
      </w:r>
      <w:r>
        <w:rPr>
          <w:rFonts w:ascii="Calibri" w:eastAsia="Calibri" w:hAnsi="Calibri" w:cs="Calibri"/>
          <w:color w:val="000000"/>
          <w:sz w:val="24"/>
          <w:szCs w:val="24"/>
        </w:rPr>
        <w:t xml:space="preserve">Provozovatel:  </w:t>
      </w:r>
    </w:p>
    <w:p w:rsidR="0044025F" w:rsidRDefault="008A0454">
      <w:pPr>
        <w:widowControl w:val="0"/>
        <w:pBdr>
          <w:top w:val="nil"/>
          <w:left w:val="nil"/>
          <w:bottom w:val="nil"/>
          <w:right w:val="nil"/>
          <w:between w:val="nil"/>
        </w:pBdr>
        <w:spacing w:before="211" w:line="243" w:lineRule="auto"/>
        <w:ind w:left="375" w:hanging="7"/>
        <w:rPr>
          <w:rFonts w:ascii="Calibri" w:eastAsia="Calibri" w:hAnsi="Calibri" w:cs="Calibri"/>
          <w:color w:val="000000"/>
          <w:sz w:val="24"/>
          <w:szCs w:val="24"/>
        </w:rPr>
      </w:pPr>
      <w:r>
        <w:rPr>
          <w:rFonts w:ascii="Calibri" w:eastAsia="Calibri" w:hAnsi="Calibri" w:cs="Calibri"/>
          <w:color w:val="000000"/>
          <w:sz w:val="24"/>
          <w:szCs w:val="24"/>
        </w:rPr>
        <w:t xml:space="preserve">a) zajistí plavecký výcvik pro žáky objednatele dle závazné objednávky b) plavecký výcvik zajistí odborně kvalifikovanými lektory dle příslušných předpisů  MŠMT ČR, které se vztahují k plaveckému výcviku </w:t>
      </w:r>
    </w:p>
    <w:p w:rsidR="0044025F" w:rsidRDefault="008A0454">
      <w:pPr>
        <w:widowControl w:val="0"/>
        <w:pBdr>
          <w:top w:val="nil"/>
          <w:left w:val="nil"/>
          <w:bottom w:val="nil"/>
          <w:right w:val="nil"/>
          <w:between w:val="nil"/>
        </w:pBdr>
        <w:spacing w:before="8" w:line="243" w:lineRule="auto"/>
        <w:ind w:left="740" w:hanging="364"/>
        <w:rPr>
          <w:rFonts w:ascii="Calibri" w:eastAsia="Calibri" w:hAnsi="Calibri" w:cs="Calibri"/>
          <w:color w:val="000000"/>
          <w:sz w:val="24"/>
          <w:szCs w:val="24"/>
        </w:rPr>
      </w:pPr>
      <w:r>
        <w:rPr>
          <w:rFonts w:ascii="Calibri" w:eastAsia="Calibri" w:hAnsi="Calibri" w:cs="Calibri"/>
          <w:color w:val="000000"/>
          <w:sz w:val="24"/>
          <w:szCs w:val="24"/>
        </w:rPr>
        <w:t>c) před zahájením plaveckého výcviku předloží škole</w:t>
      </w:r>
      <w:r>
        <w:rPr>
          <w:rFonts w:ascii="Calibri" w:eastAsia="Calibri" w:hAnsi="Calibri" w:cs="Calibri"/>
          <w:color w:val="000000"/>
          <w:sz w:val="24"/>
          <w:szCs w:val="24"/>
        </w:rPr>
        <w:t xml:space="preserve"> rozvrh výuky pro příslušné období a  instrukce k zajištění bezpečnosti a chování žáků při plaveckém výcviku </w:t>
      </w:r>
    </w:p>
    <w:p w:rsidR="0044025F" w:rsidRDefault="008A0454">
      <w:pPr>
        <w:widowControl w:val="0"/>
        <w:pBdr>
          <w:top w:val="nil"/>
          <w:left w:val="nil"/>
          <w:bottom w:val="nil"/>
          <w:right w:val="nil"/>
          <w:between w:val="nil"/>
        </w:pBdr>
        <w:spacing w:before="8" w:line="240" w:lineRule="auto"/>
        <w:ind w:left="376"/>
        <w:rPr>
          <w:rFonts w:ascii="Calibri" w:eastAsia="Calibri" w:hAnsi="Calibri" w:cs="Calibri"/>
          <w:color w:val="000000"/>
          <w:sz w:val="24"/>
          <w:szCs w:val="24"/>
        </w:rPr>
      </w:pPr>
      <w:r>
        <w:rPr>
          <w:rFonts w:ascii="Calibri" w:eastAsia="Calibri" w:hAnsi="Calibri" w:cs="Calibri"/>
          <w:color w:val="000000"/>
          <w:sz w:val="24"/>
          <w:szCs w:val="24"/>
        </w:rPr>
        <w:t xml:space="preserve">d) zajistí dodržování hygienických a bezpečnostních předpisů  </w:t>
      </w:r>
    </w:p>
    <w:p w:rsidR="0044025F" w:rsidRDefault="008A0454">
      <w:pPr>
        <w:widowControl w:val="0"/>
        <w:pBdr>
          <w:top w:val="nil"/>
          <w:left w:val="nil"/>
          <w:bottom w:val="nil"/>
          <w:right w:val="nil"/>
          <w:between w:val="nil"/>
        </w:pBdr>
        <w:spacing w:before="12" w:line="245" w:lineRule="auto"/>
        <w:ind w:left="369" w:right="1719" w:firstLine="6"/>
        <w:rPr>
          <w:rFonts w:ascii="Calibri" w:eastAsia="Calibri" w:hAnsi="Calibri" w:cs="Calibri"/>
          <w:color w:val="000000"/>
          <w:sz w:val="24"/>
          <w:szCs w:val="24"/>
        </w:rPr>
      </w:pPr>
      <w:r>
        <w:rPr>
          <w:rFonts w:ascii="Calibri" w:eastAsia="Calibri" w:hAnsi="Calibri" w:cs="Calibri"/>
          <w:color w:val="000000"/>
          <w:sz w:val="24"/>
          <w:szCs w:val="24"/>
        </w:rPr>
        <w:t xml:space="preserve">e) plavecký výcvik zajistí na bazénu v Karviné dle zpracovaného rozvrhu f) zajistí pro plavecký výcvik nezbytné pomůcky </w:t>
      </w:r>
    </w:p>
    <w:p w:rsidR="0044025F" w:rsidRDefault="008A0454">
      <w:pPr>
        <w:widowControl w:val="0"/>
        <w:pBdr>
          <w:top w:val="nil"/>
          <w:left w:val="nil"/>
          <w:bottom w:val="nil"/>
          <w:right w:val="nil"/>
          <w:between w:val="nil"/>
        </w:pBdr>
        <w:spacing w:before="7" w:line="243" w:lineRule="auto"/>
        <w:ind w:left="734" w:right="-3" w:hanging="363"/>
        <w:jc w:val="both"/>
        <w:rPr>
          <w:rFonts w:ascii="Calibri" w:eastAsia="Calibri" w:hAnsi="Calibri" w:cs="Calibri"/>
          <w:color w:val="000000"/>
          <w:sz w:val="24"/>
          <w:szCs w:val="24"/>
        </w:rPr>
      </w:pPr>
      <w:r>
        <w:rPr>
          <w:rFonts w:ascii="Calibri" w:eastAsia="Calibri" w:hAnsi="Calibri" w:cs="Calibri"/>
          <w:color w:val="000000"/>
          <w:sz w:val="24"/>
          <w:szCs w:val="24"/>
        </w:rPr>
        <w:t>g) před každou lekcí zaznamenává hlavní lektor prezenci do centrálního docházkového  seznamu, který bude následně zkonzultován s pedago</w:t>
      </w:r>
      <w:r>
        <w:rPr>
          <w:rFonts w:ascii="Calibri" w:eastAsia="Calibri" w:hAnsi="Calibri" w:cs="Calibri"/>
          <w:color w:val="000000"/>
          <w:sz w:val="24"/>
          <w:szCs w:val="24"/>
        </w:rPr>
        <w:t xml:space="preserve">gickým doprovodem dané školy  a vybraným zástupcem dané školy na místě podepsán </w:t>
      </w:r>
    </w:p>
    <w:p w:rsidR="0044025F" w:rsidRDefault="008A0454">
      <w:pPr>
        <w:widowControl w:val="0"/>
        <w:pBdr>
          <w:top w:val="nil"/>
          <w:left w:val="nil"/>
          <w:bottom w:val="nil"/>
          <w:right w:val="nil"/>
          <w:between w:val="nil"/>
        </w:pBdr>
        <w:spacing w:before="8" w:line="243" w:lineRule="auto"/>
        <w:ind w:left="728" w:right="3" w:hanging="346"/>
        <w:rPr>
          <w:rFonts w:ascii="Calibri" w:eastAsia="Calibri" w:hAnsi="Calibri" w:cs="Calibri"/>
          <w:color w:val="000000"/>
          <w:sz w:val="24"/>
          <w:szCs w:val="24"/>
        </w:rPr>
      </w:pPr>
      <w:r>
        <w:rPr>
          <w:rFonts w:ascii="Calibri" w:eastAsia="Calibri" w:hAnsi="Calibri" w:cs="Calibri"/>
          <w:color w:val="000000"/>
          <w:sz w:val="24"/>
          <w:szCs w:val="24"/>
        </w:rPr>
        <w:t xml:space="preserve">h) na základě centrálního evidenčního seznamu dětí, bude provozovatelem po ukončení  výcviku vystavena faktura. </w:t>
      </w:r>
      <w:r>
        <w:rPr>
          <w:noProof/>
        </w:rPr>
        <w:drawing>
          <wp:anchor distT="19050" distB="19050" distL="19050" distR="19050" simplePos="0" relativeHeight="251659264" behindDoc="0" locked="0" layoutInCell="1" hidden="0" allowOverlap="1">
            <wp:simplePos x="0" y="0"/>
            <wp:positionH relativeFrom="column">
              <wp:posOffset>22756</wp:posOffset>
            </wp:positionH>
            <wp:positionV relativeFrom="paragraph">
              <wp:posOffset>304800</wp:posOffset>
            </wp:positionV>
            <wp:extent cx="5750560" cy="2247900"/>
            <wp:effectExtent l="0" t="0" r="0" b="0"/>
            <wp:wrapSquare wrapText="bothSides" distT="19050" distB="19050" distL="19050" distR="1905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750560" cy="2247900"/>
                    </a:xfrm>
                    <a:prstGeom prst="rect">
                      <a:avLst/>
                    </a:prstGeom>
                    <a:ln/>
                  </pic:spPr>
                </pic:pic>
              </a:graphicData>
            </a:graphic>
          </wp:anchor>
        </w:drawing>
      </w:r>
    </w:p>
    <w:p w:rsidR="0044025F" w:rsidRDefault="008A0454">
      <w:pPr>
        <w:widowControl w:val="0"/>
        <w:pBdr>
          <w:top w:val="nil"/>
          <w:left w:val="nil"/>
          <w:bottom w:val="nil"/>
          <w:right w:val="nil"/>
          <w:between w:val="nil"/>
        </w:pBdr>
        <w:spacing w:before="594" w:line="240" w:lineRule="auto"/>
        <w:ind w:left="4"/>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 Objednatel: </w:t>
      </w:r>
    </w:p>
    <w:p w:rsidR="0044025F" w:rsidRDefault="008A0454">
      <w:pPr>
        <w:widowControl w:val="0"/>
        <w:pBdr>
          <w:top w:val="nil"/>
          <w:left w:val="nil"/>
          <w:bottom w:val="nil"/>
          <w:right w:val="nil"/>
          <w:between w:val="nil"/>
        </w:pBdr>
        <w:spacing w:before="305" w:line="243" w:lineRule="auto"/>
        <w:ind w:left="728" w:right="2" w:hanging="353"/>
        <w:rPr>
          <w:rFonts w:ascii="Calibri" w:eastAsia="Calibri" w:hAnsi="Calibri" w:cs="Calibri"/>
          <w:color w:val="000000"/>
          <w:sz w:val="24"/>
          <w:szCs w:val="24"/>
        </w:rPr>
      </w:pPr>
      <w:r>
        <w:rPr>
          <w:rFonts w:ascii="Calibri" w:eastAsia="Calibri" w:hAnsi="Calibri" w:cs="Calibri"/>
          <w:color w:val="000000"/>
          <w:sz w:val="24"/>
          <w:szCs w:val="24"/>
        </w:rPr>
        <w:t xml:space="preserve">a) do plaveckého výcviku zařadí pouze žáky dle příslušných předpisů MŠMT, které se  vztahují k výuce plavání </w:t>
      </w:r>
    </w:p>
    <w:p w:rsidR="0044025F" w:rsidRDefault="008A0454">
      <w:pPr>
        <w:widowControl w:val="0"/>
        <w:pBdr>
          <w:top w:val="nil"/>
          <w:left w:val="nil"/>
          <w:bottom w:val="nil"/>
          <w:right w:val="nil"/>
          <w:between w:val="nil"/>
        </w:pBdr>
        <w:spacing w:before="8" w:line="244" w:lineRule="auto"/>
        <w:ind w:left="719" w:right="3" w:hanging="337"/>
        <w:rPr>
          <w:rFonts w:ascii="Calibri" w:eastAsia="Calibri" w:hAnsi="Calibri" w:cs="Calibri"/>
          <w:color w:val="000000"/>
          <w:sz w:val="24"/>
          <w:szCs w:val="24"/>
        </w:rPr>
      </w:pPr>
      <w:r>
        <w:rPr>
          <w:rFonts w:ascii="Calibri" w:eastAsia="Calibri" w:hAnsi="Calibri" w:cs="Calibri"/>
          <w:color w:val="000000"/>
          <w:sz w:val="24"/>
          <w:szCs w:val="24"/>
        </w:rPr>
        <w:t xml:space="preserve">b) na začátku výuky předloží jmenný seznam žáků, kteří se výuky zúčastní. Tento seznam  je nedílnou součástí smlouvy. </w:t>
      </w:r>
    </w:p>
    <w:p w:rsidR="0044025F" w:rsidRDefault="008A0454">
      <w:pPr>
        <w:widowControl w:val="0"/>
        <w:pBdr>
          <w:top w:val="nil"/>
          <w:left w:val="nil"/>
          <w:bottom w:val="nil"/>
          <w:right w:val="nil"/>
          <w:between w:val="nil"/>
        </w:pBdr>
        <w:spacing w:before="10" w:line="243" w:lineRule="auto"/>
        <w:ind w:left="724" w:right="-5" w:hanging="349"/>
        <w:jc w:val="both"/>
        <w:rPr>
          <w:rFonts w:ascii="Calibri" w:eastAsia="Calibri" w:hAnsi="Calibri" w:cs="Calibri"/>
          <w:color w:val="000000"/>
          <w:sz w:val="24"/>
          <w:szCs w:val="24"/>
        </w:rPr>
      </w:pPr>
      <w:r>
        <w:rPr>
          <w:rFonts w:ascii="Calibri" w:eastAsia="Calibri" w:hAnsi="Calibri" w:cs="Calibri"/>
          <w:color w:val="000000"/>
          <w:sz w:val="24"/>
          <w:szCs w:val="24"/>
        </w:rPr>
        <w:t>c) pedagogický pracovník základní školy je přítomen po celou dobu plaveckého výcviku,  kontroluje metodické postupy, uplatňování didaktických zásad a prověřuje, jestli je  výuka poskytována na odborné úrovni. Má možnost zasahovat do činnosti plavecké  škol</w:t>
      </w:r>
      <w:r>
        <w:rPr>
          <w:rFonts w:ascii="Calibri" w:eastAsia="Calibri" w:hAnsi="Calibri" w:cs="Calibri"/>
          <w:color w:val="000000"/>
          <w:sz w:val="24"/>
          <w:szCs w:val="24"/>
        </w:rPr>
        <w:t xml:space="preserve">y tak, aby bylo zajištěno dodržování učebních dokumentů základní školy s plným  zajištěním bezpečnosti žáků, za něž má zodpovědnost. Dodržuje všechny úkoly  pedagogického dozoru doprovázejícího žáky na plavecký výcvik. </w:t>
      </w:r>
    </w:p>
    <w:p w:rsidR="0044025F" w:rsidRDefault="008A0454">
      <w:pPr>
        <w:widowControl w:val="0"/>
        <w:pBdr>
          <w:top w:val="nil"/>
          <w:left w:val="nil"/>
          <w:bottom w:val="nil"/>
          <w:right w:val="nil"/>
          <w:between w:val="nil"/>
        </w:pBdr>
        <w:spacing w:before="8" w:line="244" w:lineRule="auto"/>
        <w:ind w:left="724" w:right="-4" w:hanging="348"/>
        <w:jc w:val="both"/>
        <w:rPr>
          <w:rFonts w:ascii="Calibri" w:eastAsia="Calibri" w:hAnsi="Calibri" w:cs="Calibri"/>
          <w:color w:val="000000"/>
          <w:sz w:val="24"/>
          <w:szCs w:val="24"/>
        </w:rPr>
      </w:pPr>
      <w:r>
        <w:rPr>
          <w:rFonts w:ascii="Calibri" w:eastAsia="Calibri" w:hAnsi="Calibri" w:cs="Calibri"/>
          <w:color w:val="000000"/>
          <w:sz w:val="24"/>
          <w:szCs w:val="24"/>
        </w:rPr>
        <w:t>d) zodpovídá za bezpečnost žáků, kte</w:t>
      </w:r>
      <w:r>
        <w:rPr>
          <w:rFonts w:ascii="Calibri" w:eastAsia="Calibri" w:hAnsi="Calibri" w:cs="Calibri"/>
          <w:color w:val="000000"/>
          <w:sz w:val="24"/>
          <w:szCs w:val="24"/>
        </w:rPr>
        <w:t xml:space="preserve">ří jsou přítomni na bazénu, ale plaveckého výcviku  se aktivně neúčastní, zajišťuje bezpečnost žáků, kteří jsou nuceni přerušit svou účast  ve výuce (např. šatna, WC, sprcha, úraz, doprovod při úraze …). Je nutné zajistit min. 2  pedagogické, </w:t>
      </w:r>
      <w:proofErr w:type="spellStart"/>
      <w:r>
        <w:rPr>
          <w:rFonts w:ascii="Calibri" w:eastAsia="Calibri" w:hAnsi="Calibri" w:cs="Calibri"/>
          <w:color w:val="000000"/>
          <w:sz w:val="24"/>
          <w:szCs w:val="24"/>
        </w:rPr>
        <w:t>přip</w:t>
      </w:r>
      <w:proofErr w:type="spellEnd"/>
      <w:r>
        <w:rPr>
          <w:rFonts w:ascii="Calibri" w:eastAsia="Calibri" w:hAnsi="Calibri" w:cs="Calibri"/>
          <w:color w:val="000000"/>
          <w:sz w:val="24"/>
          <w:szCs w:val="24"/>
        </w:rPr>
        <w:t>. nepedag</w:t>
      </w:r>
      <w:r>
        <w:rPr>
          <w:rFonts w:ascii="Calibri" w:eastAsia="Calibri" w:hAnsi="Calibri" w:cs="Calibri"/>
          <w:color w:val="000000"/>
          <w:sz w:val="24"/>
          <w:szCs w:val="24"/>
        </w:rPr>
        <w:t xml:space="preserve">ogické pracovníky doprovázející žáky do pánské a dámské  šatny. Z hygienických důvodů je nutné, aby se doprovázející osoby převlékly (nesmí být  u bazénu přítomny ve stejném oblečení, ve kterém přišly z venku). </w:t>
      </w:r>
    </w:p>
    <w:p w:rsidR="0044025F" w:rsidRDefault="008A0454">
      <w:pPr>
        <w:widowControl w:val="0"/>
        <w:pBdr>
          <w:top w:val="nil"/>
          <w:left w:val="nil"/>
          <w:bottom w:val="nil"/>
          <w:right w:val="nil"/>
          <w:between w:val="nil"/>
        </w:pBdr>
        <w:spacing w:before="8" w:line="243" w:lineRule="auto"/>
        <w:ind w:left="742" w:right="1" w:hanging="367"/>
        <w:rPr>
          <w:rFonts w:ascii="Calibri" w:eastAsia="Calibri" w:hAnsi="Calibri" w:cs="Calibri"/>
          <w:color w:val="000000"/>
          <w:sz w:val="24"/>
          <w:szCs w:val="24"/>
        </w:rPr>
      </w:pPr>
      <w:r>
        <w:rPr>
          <w:rFonts w:ascii="Calibri" w:eastAsia="Calibri" w:hAnsi="Calibri" w:cs="Calibri"/>
          <w:color w:val="000000"/>
          <w:sz w:val="24"/>
          <w:szCs w:val="24"/>
        </w:rPr>
        <w:t xml:space="preserve">e) provede poučení žáků o bezpečnosti a hygienických zásadách při plaveckém výcviku,  provede o tom záznam do třídní knihy </w:t>
      </w:r>
    </w:p>
    <w:p w:rsidR="0044025F" w:rsidRDefault="008A0454">
      <w:pPr>
        <w:widowControl w:val="0"/>
        <w:pBdr>
          <w:top w:val="nil"/>
          <w:left w:val="nil"/>
          <w:bottom w:val="nil"/>
          <w:right w:val="nil"/>
          <w:between w:val="nil"/>
        </w:pBdr>
        <w:spacing w:before="8" w:line="244" w:lineRule="auto"/>
        <w:ind w:left="369" w:right="1" w:hanging="1"/>
        <w:rPr>
          <w:rFonts w:ascii="Calibri" w:eastAsia="Calibri" w:hAnsi="Calibri" w:cs="Calibri"/>
          <w:color w:val="000000"/>
          <w:sz w:val="24"/>
          <w:szCs w:val="24"/>
        </w:rPr>
      </w:pPr>
      <w:r>
        <w:rPr>
          <w:rFonts w:ascii="Calibri" w:eastAsia="Calibri" w:hAnsi="Calibri" w:cs="Calibri"/>
          <w:color w:val="000000"/>
          <w:sz w:val="24"/>
          <w:szCs w:val="24"/>
        </w:rPr>
        <w:t>f) společně s hlavním lektorem provádí kontrolu záznamu přítomnosti dětí do  docházkových listů jednotlivých tříd. Správnost seznamu</w:t>
      </w:r>
      <w:r>
        <w:rPr>
          <w:rFonts w:ascii="Calibri" w:eastAsia="Calibri" w:hAnsi="Calibri" w:cs="Calibri"/>
          <w:color w:val="000000"/>
          <w:sz w:val="24"/>
          <w:szCs w:val="24"/>
        </w:rPr>
        <w:t xml:space="preserve"> stvrdí svým </w:t>
      </w:r>
      <w:proofErr w:type="gramStart"/>
      <w:r>
        <w:rPr>
          <w:rFonts w:ascii="Calibri" w:eastAsia="Calibri" w:hAnsi="Calibri" w:cs="Calibri"/>
          <w:color w:val="000000"/>
          <w:sz w:val="24"/>
          <w:szCs w:val="24"/>
        </w:rPr>
        <w:t>podpisem. g) pedagog</w:t>
      </w:r>
      <w:proofErr w:type="gramEnd"/>
      <w:r>
        <w:rPr>
          <w:rFonts w:ascii="Calibri" w:eastAsia="Calibri" w:hAnsi="Calibri" w:cs="Calibri"/>
          <w:color w:val="000000"/>
          <w:sz w:val="24"/>
          <w:szCs w:val="24"/>
        </w:rPr>
        <w:t xml:space="preserve"> informuje instruktora o zdravotním omezení dětí (cukrovka, epilepsie,  autismus, ADHD, naslouchadlo …)</w:t>
      </w:r>
    </w:p>
    <w:p w:rsidR="0044025F" w:rsidRDefault="008A0454">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III.  </w:t>
      </w:r>
    </w:p>
    <w:p w:rsidR="0044025F" w:rsidRDefault="008A0454">
      <w:pPr>
        <w:widowControl w:val="0"/>
        <w:pBdr>
          <w:top w:val="nil"/>
          <w:left w:val="nil"/>
          <w:bottom w:val="nil"/>
          <w:right w:val="nil"/>
          <w:between w:val="nil"/>
        </w:pBdr>
        <w:spacing w:before="13"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Výše a způsob úhrady pro školní rok 2024/2025 </w:t>
      </w:r>
    </w:p>
    <w:p w:rsidR="0044025F" w:rsidRDefault="008A0454">
      <w:pPr>
        <w:widowControl w:val="0"/>
        <w:pBdr>
          <w:top w:val="nil"/>
          <w:left w:val="nil"/>
          <w:bottom w:val="nil"/>
          <w:right w:val="nil"/>
          <w:between w:val="nil"/>
        </w:pBdr>
        <w:spacing w:before="307" w:line="243" w:lineRule="auto"/>
        <w:ind w:left="15" w:right="46"/>
        <w:rPr>
          <w:rFonts w:ascii="Calibri" w:eastAsia="Calibri" w:hAnsi="Calibri" w:cs="Calibri"/>
          <w:color w:val="000000"/>
          <w:sz w:val="24"/>
          <w:szCs w:val="24"/>
        </w:rPr>
      </w:pPr>
      <w:r>
        <w:rPr>
          <w:rFonts w:ascii="Calibri" w:eastAsia="Calibri" w:hAnsi="Calibri" w:cs="Calibri"/>
          <w:color w:val="000000"/>
          <w:sz w:val="24"/>
          <w:szCs w:val="24"/>
        </w:rPr>
        <w:t xml:space="preserve">Cena plného plaveckého výcviku dle rozvrhu výuky je </w:t>
      </w:r>
      <w:r>
        <w:rPr>
          <w:rFonts w:ascii="Calibri" w:eastAsia="Calibri" w:hAnsi="Calibri" w:cs="Calibri"/>
          <w:b/>
          <w:color w:val="000000"/>
          <w:sz w:val="24"/>
          <w:szCs w:val="24"/>
        </w:rPr>
        <w:t xml:space="preserve">pro MŠ 1.300,- Kč </w:t>
      </w:r>
      <w:r>
        <w:rPr>
          <w:rFonts w:ascii="Calibri" w:eastAsia="Calibri" w:hAnsi="Calibri" w:cs="Calibri"/>
          <w:color w:val="000000"/>
          <w:sz w:val="24"/>
          <w:szCs w:val="24"/>
        </w:rPr>
        <w:t xml:space="preserve">na žáka bez dopravy a </w:t>
      </w:r>
      <w:r>
        <w:rPr>
          <w:rFonts w:ascii="Calibri" w:eastAsia="Calibri" w:hAnsi="Calibri" w:cs="Calibri"/>
          <w:b/>
          <w:color w:val="000000"/>
          <w:sz w:val="24"/>
          <w:szCs w:val="24"/>
        </w:rPr>
        <w:t xml:space="preserve">pro ZŠ 1.950,- Kč </w:t>
      </w:r>
      <w:r>
        <w:rPr>
          <w:rFonts w:ascii="Calibri" w:eastAsia="Calibri" w:hAnsi="Calibri" w:cs="Calibri"/>
          <w:color w:val="000000"/>
          <w:sz w:val="24"/>
          <w:szCs w:val="24"/>
        </w:rPr>
        <w:t xml:space="preserve">na žáka bez dopravy. Cena je stanovena </w:t>
      </w:r>
      <w:proofErr w:type="gramStart"/>
      <w:r>
        <w:rPr>
          <w:rFonts w:ascii="Calibri" w:eastAsia="Calibri" w:hAnsi="Calibri" w:cs="Calibri"/>
          <w:color w:val="000000"/>
          <w:sz w:val="24"/>
          <w:szCs w:val="24"/>
        </w:rPr>
        <w:t>za</w:t>
      </w:r>
      <w:proofErr w:type="gramEnd"/>
      <w:r>
        <w:rPr>
          <w:rFonts w:ascii="Calibri" w:eastAsia="Calibri" w:hAnsi="Calibri" w:cs="Calibri"/>
          <w:color w:val="000000"/>
          <w:sz w:val="24"/>
          <w:szCs w:val="24"/>
        </w:rPr>
        <w:t xml:space="preserve">  </w:t>
      </w:r>
    </w:p>
    <w:p w:rsidR="0044025F" w:rsidRDefault="008A0454">
      <w:pPr>
        <w:widowControl w:val="0"/>
        <w:pBdr>
          <w:top w:val="nil"/>
          <w:left w:val="nil"/>
          <w:bottom w:val="nil"/>
          <w:right w:val="nil"/>
          <w:between w:val="nil"/>
        </w:pBdr>
        <w:spacing w:before="167" w:line="240" w:lineRule="auto"/>
        <w:ind w:left="384"/>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10 lekcí po 45 minutách pro mateřské školy </w:t>
      </w:r>
    </w:p>
    <w:p w:rsidR="0044025F" w:rsidRDefault="008A0454">
      <w:pPr>
        <w:widowControl w:val="0"/>
        <w:pBdr>
          <w:top w:val="nil"/>
          <w:left w:val="nil"/>
          <w:bottom w:val="nil"/>
          <w:right w:val="nil"/>
          <w:between w:val="nil"/>
        </w:pBdr>
        <w:spacing w:before="15" w:line="240" w:lineRule="auto"/>
        <w:ind w:left="384"/>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15 lekcí po 60 minutách pro základní školy </w:t>
      </w:r>
    </w:p>
    <w:p w:rsidR="0044025F" w:rsidRDefault="008A0454">
      <w:pPr>
        <w:widowControl w:val="0"/>
        <w:pBdr>
          <w:top w:val="nil"/>
          <w:left w:val="nil"/>
          <w:bottom w:val="nil"/>
          <w:right w:val="nil"/>
          <w:between w:val="nil"/>
        </w:pBdr>
        <w:spacing w:before="305" w:line="243" w:lineRule="auto"/>
        <w:ind w:left="15" w:right="-5" w:hanging="2"/>
        <w:rPr>
          <w:rFonts w:ascii="Calibri" w:eastAsia="Calibri" w:hAnsi="Calibri" w:cs="Calibri"/>
          <w:color w:val="000000"/>
          <w:sz w:val="24"/>
          <w:szCs w:val="24"/>
        </w:rPr>
      </w:pPr>
      <w:r>
        <w:rPr>
          <w:rFonts w:ascii="Calibri" w:eastAsia="Calibri" w:hAnsi="Calibri" w:cs="Calibri"/>
          <w:color w:val="000000"/>
          <w:sz w:val="24"/>
          <w:szCs w:val="24"/>
        </w:rPr>
        <w:t xml:space="preserve">Sourozenecká cena plaveckého výcviku je ½ plného plaveckého výcviku, tj. 650 Kč/dítě pro MŠ  a 975 Kč/žák pro ZŠ bez dopravy. </w:t>
      </w:r>
    </w:p>
    <w:p w:rsidR="0044025F" w:rsidRDefault="008A0454">
      <w:pPr>
        <w:widowControl w:val="0"/>
        <w:pBdr>
          <w:top w:val="nil"/>
          <w:left w:val="nil"/>
          <w:bottom w:val="nil"/>
          <w:right w:val="nil"/>
          <w:between w:val="nil"/>
        </w:pBdr>
        <w:spacing w:before="301" w:line="244" w:lineRule="auto"/>
        <w:ind w:left="5" w:right="-4" w:firstLine="6"/>
        <w:jc w:val="both"/>
        <w:rPr>
          <w:rFonts w:ascii="Calibri" w:eastAsia="Calibri" w:hAnsi="Calibri" w:cs="Calibri"/>
          <w:color w:val="000000"/>
          <w:sz w:val="24"/>
          <w:szCs w:val="24"/>
        </w:rPr>
      </w:pPr>
      <w:r>
        <w:rPr>
          <w:rFonts w:ascii="Calibri" w:eastAsia="Calibri" w:hAnsi="Calibri" w:cs="Calibri"/>
          <w:color w:val="000000"/>
          <w:sz w:val="24"/>
          <w:szCs w:val="24"/>
        </w:rPr>
        <w:t>Způsob úhrady bankovním převodem. Faktura bude vystavena na základě jmenných seznamů  žáků (docházkových listů) jednotlivých tříd</w:t>
      </w:r>
      <w:r>
        <w:rPr>
          <w:rFonts w:ascii="Calibri" w:eastAsia="Calibri" w:hAnsi="Calibri" w:cs="Calibri"/>
          <w:color w:val="000000"/>
          <w:sz w:val="24"/>
          <w:szCs w:val="24"/>
        </w:rPr>
        <w:t xml:space="preserve"> (skupin), se splatností 14 dnů. Za první pololetí  bude faktura vystavena do konce kalendářního roku. Za druhé pololetí po ukončení kurzu. </w:t>
      </w:r>
    </w:p>
    <w:p w:rsidR="0044025F" w:rsidRDefault="008A0454">
      <w:pPr>
        <w:widowControl w:val="0"/>
        <w:pBdr>
          <w:top w:val="nil"/>
          <w:left w:val="nil"/>
          <w:bottom w:val="nil"/>
          <w:right w:val="nil"/>
          <w:between w:val="nil"/>
        </w:pBdr>
        <w:spacing w:before="301" w:line="240" w:lineRule="auto"/>
        <w:ind w:left="7"/>
        <w:rPr>
          <w:rFonts w:ascii="Calibri" w:eastAsia="Calibri" w:hAnsi="Calibri" w:cs="Calibri"/>
          <w:b/>
          <w:color w:val="000000"/>
          <w:sz w:val="24"/>
          <w:szCs w:val="24"/>
        </w:rPr>
      </w:pPr>
      <w:r>
        <w:rPr>
          <w:rFonts w:ascii="Calibri" w:eastAsia="Calibri" w:hAnsi="Calibri" w:cs="Calibri"/>
          <w:b/>
          <w:color w:val="000000"/>
          <w:sz w:val="24"/>
          <w:szCs w:val="24"/>
        </w:rPr>
        <w:t xml:space="preserve">Vysvětlení fakturace výcviku: </w:t>
      </w:r>
    </w:p>
    <w:tbl>
      <w:tblPr>
        <w:tblStyle w:val="a"/>
        <w:tblW w:w="9063"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1"/>
        <w:gridCol w:w="1783"/>
        <w:gridCol w:w="2268"/>
        <w:gridCol w:w="2251"/>
      </w:tblGrid>
      <w:tr w:rsidR="0044025F">
        <w:trPr>
          <w:trHeight w:val="597"/>
        </w:trPr>
        <w:tc>
          <w:tcPr>
            <w:tcW w:w="2760" w:type="dxa"/>
            <w:shd w:val="clear" w:color="auto" w:fill="auto"/>
            <w:tcMar>
              <w:top w:w="100" w:type="dxa"/>
              <w:left w:w="100" w:type="dxa"/>
              <w:bottom w:w="100" w:type="dxa"/>
              <w:right w:w="100" w:type="dxa"/>
            </w:tcMar>
          </w:tcPr>
          <w:p w:rsidR="0044025F" w:rsidRDefault="008A0454">
            <w:pPr>
              <w:widowControl w:val="0"/>
              <w:pBdr>
                <w:top w:val="nil"/>
                <w:left w:val="nil"/>
                <w:bottom w:val="nil"/>
                <w:right w:val="nil"/>
                <w:between w:val="nil"/>
              </w:pBdr>
              <w:spacing w:line="240" w:lineRule="auto"/>
              <w:ind w:left="131"/>
              <w:rPr>
                <w:rFonts w:ascii="Calibri" w:eastAsia="Calibri" w:hAnsi="Calibri" w:cs="Calibri"/>
                <w:b/>
                <w:color w:val="000000"/>
                <w:sz w:val="24"/>
                <w:szCs w:val="24"/>
              </w:rPr>
            </w:pPr>
            <w:r>
              <w:rPr>
                <w:rFonts w:ascii="Calibri" w:eastAsia="Calibri" w:hAnsi="Calibri" w:cs="Calibri"/>
                <w:b/>
                <w:color w:val="000000"/>
                <w:sz w:val="24"/>
                <w:szCs w:val="24"/>
              </w:rPr>
              <w:t xml:space="preserve">Plný plavecký výcvik </w:t>
            </w:r>
          </w:p>
        </w:tc>
        <w:tc>
          <w:tcPr>
            <w:tcW w:w="1783" w:type="dxa"/>
            <w:shd w:val="clear" w:color="auto" w:fill="auto"/>
            <w:tcMar>
              <w:top w:w="100" w:type="dxa"/>
              <w:left w:w="100" w:type="dxa"/>
              <w:bottom w:w="100" w:type="dxa"/>
              <w:right w:w="100" w:type="dxa"/>
            </w:tcMar>
          </w:tcPr>
          <w:p w:rsidR="0044025F" w:rsidRDefault="008A0454">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Bez úhrady </w:t>
            </w:r>
          </w:p>
        </w:tc>
        <w:tc>
          <w:tcPr>
            <w:tcW w:w="2267" w:type="dxa"/>
            <w:shd w:val="clear" w:color="auto" w:fill="auto"/>
            <w:tcMar>
              <w:top w:w="100" w:type="dxa"/>
              <w:left w:w="100" w:type="dxa"/>
              <w:bottom w:w="100" w:type="dxa"/>
              <w:right w:w="100" w:type="dxa"/>
            </w:tcMar>
          </w:tcPr>
          <w:p w:rsidR="0044025F" w:rsidRDefault="008A0454">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Částečná úhrada </w:t>
            </w:r>
          </w:p>
          <w:p w:rsidR="0044025F" w:rsidRDefault="008A0454">
            <w:pPr>
              <w:widowControl w:val="0"/>
              <w:pBdr>
                <w:top w:val="nil"/>
                <w:left w:val="nil"/>
                <w:bottom w:val="nil"/>
                <w:right w:val="nil"/>
                <w:between w:val="nil"/>
              </w:pBdr>
              <w:spacing w:before="12"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(½ cena)</w:t>
            </w:r>
          </w:p>
        </w:tc>
        <w:tc>
          <w:tcPr>
            <w:tcW w:w="2251" w:type="dxa"/>
            <w:shd w:val="clear" w:color="auto" w:fill="auto"/>
            <w:tcMar>
              <w:top w:w="100" w:type="dxa"/>
              <w:left w:w="100" w:type="dxa"/>
              <w:bottom w:w="100" w:type="dxa"/>
              <w:right w:w="100" w:type="dxa"/>
            </w:tcMar>
          </w:tcPr>
          <w:p w:rsidR="0044025F" w:rsidRDefault="008A0454">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Plná úhrada</w:t>
            </w:r>
          </w:p>
        </w:tc>
      </w:tr>
      <w:tr w:rsidR="0044025F">
        <w:trPr>
          <w:trHeight w:val="302"/>
        </w:trPr>
        <w:tc>
          <w:tcPr>
            <w:tcW w:w="2760" w:type="dxa"/>
            <w:shd w:val="clear" w:color="auto" w:fill="auto"/>
            <w:tcMar>
              <w:top w:w="100" w:type="dxa"/>
              <w:left w:w="100" w:type="dxa"/>
              <w:bottom w:w="100" w:type="dxa"/>
              <w:right w:w="100" w:type="dxa"/>
            </w:tcMar>
          </w:tcPr>
          <w:p w:rsidR="0044025F" w:rsidRDefault="008A0454">
            <w:pPr>
              <w:widowControl w:val="0"/>
              <w:pBdr>
                <w:top w:val="nil"/>
                <w:left w:val="nil"/>
                <w:bottom w:val="nil"/>
                <w:right w:val="nil"/>
                <w:between w:val="nil"/>
              </w:pBdr>
              <w:spacing w:line="240" w:lineRule="auto"/>
              <w:ind w:left="135"/>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10 lekcí po 45 minutách </w:t>
            </w:r>
          </w:p>
        </w:tc>
        <w:tc>
          <w:tcPr>
            <w:tcW w:w="1783" w:type="dxa"/>
            <w:shd w:val="clear" w:color="auto" w:fill="auto"/>
            <w:tcMar>
              <w:top w:w="100" w:type="dxa"/>
              <w:left w:w="100" w:type="dxa"/>
              <w:bottom w:w="100" w:type="dxa"/>
              <w:right w:w="100" w:type="dxa"/>
            </w:tcMar>
          </w:tcPr>
          <w:p w:rsidR="0044025F" w:rsidRDefault="008A0454">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1-3 lekce </w:t>
            </w:r>
          </w:p>
        </w:tc>
        <w:tc>
          <w:tcPr>
            <w:tcW w:w="2267" w:type="dxa"/>
            <w:shd w:val="clear" w:color="auto" w:fill="auto"/>
            <w:tcMar>
              <w:top w:w="100" w:type="dxa"/>
              <w:left w:w="100" w:type="dxa"/>
              <w:bottom w:w="100" w:type="dxa"/>
              <w:right w:w="100" w:type="dxa"/>
            </w:tcMar>
          </w:tcPr>
          <w:p w:rsidR="0044025F" w:rsidRDefault="008A0454">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4 lekce </w:t>
            </w:r>
          </w:p>
        </w:tc>
        <w:tc>
          <w:tcPr>
            <w:tcW w:w="2251" w:type="dxa"/>
            <w:shd w:val="clear" w:color="auto" w:fill="auto"/>
            <w:tcMar>
              <w:top w:w="100" w:type="dxa"/>
              <w:left w:w="100" w:type="dxa"/>
              <w:bottom w:w="100" w:type="dxa"/>
              <w:right w:w="100" w:type="dxa"/>
            </w:tcMar>
          </w:tcPr>
          <w:p w:rsidR="0044025F" w:rsidRDefault="008A0454">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5-10 lekcí</w:t>
            </w:r>
          </w:p>
        </w:tc>
      </w:tr>
      <w:tr w:rsidR="0044025F">
        <w:trPr>
          <w:trHeight w:val="302"/>
        </w:trPr>
        <w:tc>
          <w:tcPr>
            <w:tcW w:w="2760" w:type="dxa"/>
            <w:shd w:val="clear" w:color="auto" w:fill="auto"/>
            <w:tcMar>
              <w:top w:w="100" w:type="dxa"/>
              <w:left w:w="100" w:type="dxa"/>
              <w:bottom w:w="100" w:type="dxa"/>
              <w:right w:w="100" w:type="dxa"/>
            </w:tcMar>
          </w:tcPr>
          <w:p w:rsidR="0044025F" w:rsidRDefault="008A0454">
            <w:pPr>
              <w:widowControl w:val="0"/>
              <w:pBdr>
                <w:top w:val="nil"/>
                <w:left w:val="nil"/>
                <w:bottom w:val="nil"/>
                <w:right w:val="nil"/>
                <w:between w:val="nil"/>
              </w:pBdr>
              <w:spacing w:line="240" w:lineRule="auto"/>
              <w:ind w:left="135"/>
              <w:rPr>
                <w:rFonts w:ascii="Calibri" w:eastAsia="Calibri" w:hAnsi="Calibri" w:cs="Calibri"/>
                <w:color w:val="000000"/>
                <w:sz w:val="24"/>
                <w:szCs w:val="24"/>
              </w:rPr>
            </w:pPr>
            <w:r>
              <w:rPr>
                <w:rFonts w:ascii="Calibri" w:eastAsia="Calibri" w:hAnsi="Calibri" w:cs="Calibri"/>
                <w:color w:val="000000"/>
                <w:sz w:val="24"/>
                <w:szCs w:val="24"/>
              </w:rPr>
              <w:t xml:space="preserve">15 lekcí po 60 minutách </w:t>
            </w:r>
          </w:p>
        </w:tc>
        <w:tc>
          <w:tcPr>
            <w:tcW w:w="1783" w:type="dxa"/>
            <w:shd w:val="clear" w:color="auto" w:fill="auto"/>
            <w:tcMar>
              <w:top w:w="100" w:type="dxa"/>
              <w:left w:w="100" w:type="dxa"/>
              <w:bottom w:w="100" w:type="dxa"/>
              <w:right w:w="100" w:type="dxa"/>
            </w:tcMar>
          </w:tcPr>
          <w:p w:rsidR="0044025F" w:rsidRDefault="008A0454">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1-4 lekce </w:t>
            </w:r>
          </w:p>
        </w:tc>
        <w:tc>
          <w:tcPr>
            <w:tcW w:w="2267" w:type="dxa"/>
            <w:shd w:val="clear" w:color="auto" w:fill="auto"/>
            <w:tcMar>
              <w:top w:w="100" w:type="dxa"/>
              <w:left w:w="100" w:type="dxa"/>
              <w:bottom w:w="100" w:type="dxa"/>
              <w:right w:w="100" w:type="dxa"/>
            </w:tcMar>
          </w:tcPr>
          <w:p w:rsidR="0044025F" w:rsidRDefault="008A0454">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5 lekcí </w:t>
            </w:r>
          </w:p>
        </w:tc>
        <w:tc>
          <w:tcPr>
            <w:tcW w:w="2251" w:type="dxa"/>
            <w:shd w:val="clear" w:color="auto" w:fill="auto"/>
            <w:tcMar>
              <w:top w:w="100" w:type="dxa"/>
              <w:left w:w="100" w:type="dxa"/>
              <w:bottom w:w="100" w:type="dxa"/>
              <w:right w:w="100" w:type="dxa"/>
            </w:tcMar>
          </w:tcPr>
          <w:p w:rsidR="0044025F" w:rsidRDefault="008A0454">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6-15 lekcí</w:t>
            </w:r>
          </w:p>
        </w:tc>
      </w:tr>
    </w:tbl>
    <w:p w:rsidR="0044025F" w:rsidRDefault="0044025F">
      <w:pPr>
        <w:widowControl w:val="0"/>
        <w:pBdr>
          <w:top w:val="nil"/>
          <w:left w:val="nil"/>
          <w:bottom w:val="nil"/>
          <w:right w:val="nil"/>
          <w:between w:val="nil"/>
        </w:pBdr>
        <w:rPr>
          <w:color w:val="000000"/>
        </w:rPr>
      </w:pPr>
    </w:p>
    <w:p w:rsidR="0044025F" w:rsidRDefault="0044025F">
      <w:pPr>
        <w:widowControl w:val="0"/>
        <w:pBdr>
          <w:top w:val="nil"/>
          <w:left w:val="nil"/>
          <w:bottom w:val="nil"/>
          <w:right w:val="nil"/>
          <w:between w:val="nil"/>
        </w:pBdr>
        <w:rPr>
          <w:color w:val="000000"/>
        </w:rPr>
      </w:pPr>
    </w:p>
    <w:p w:rsidR="0044025F" w:rsidRDefault="008A0454">
      <w:pPr>
        <w:widowControl w:val="0"/>
        <w:pBdr>
          <w:top w:val="nil"/>
          <w:left w:val="nil"/>
          <w:bottom w:val="nil"/>
          <w:right w:val="nil"/>
          <w:between w:val="nil"/>
        </w:pBdr>
        <w:spacing w:line="244" w:lineRule="auto"/>
        <w:ind w:left="18" w:right="63" w:hanging="9"/>
        <w:jc w:val="both"/>
        <w:rPr>
          <w:rFonts w:ascii="Calibri" w:eastAsia="Calibri" w:hAnsi="Calibri" w:cs="Calibri"/>
          <w:color w:val="000000"/>
          <w:sz w:val="24"/>
          <w:szCs w:val="24"/>
        </w:rPr>
      </w:pPr>
      <w:r>
        <w:rPr>
          <w:rFonts w:ascii="Calibri" w:eastAsia="Calibri" w:hAnsi="Calibri" w:cs="Calibri"/>
          <w:color w:val="000000"/>
          <w:sz w:val="24"/>
          <w:szCs w:val="24"/>
        </w:rPr>
        <w:t xml:space="preserve">V návaznosti na růst cen energií, může dojít k navýšení ceny za plavecký výcvik pro školní rok  2024/2025. V případě, že by k navýšení došlo, bude nová výše kurzovného řešena dodatkem  ke smlouvě před zahájením nového školního roku. </w:t>
      </w:r>
      <w:r>
        <w:rPr>
          <w:noProof/>
        </w:rPr>
        <w:drawing>
          <wp:anchor distT="19050" distB="19050" distL="19050" distR="19050" simplePos="0" relativeHeight="251660288" behindDoc="0" locked="0" layoutInCell="1" hidden="0" allowOverlap="1">
            <wp:simplePos x="0" y="0"/>
            <wp:positionH relativeFrom="column">
              <wp:posOffset>14657</wp:posOffset>
            </wp:positionH>
            <wp:positionV relativeFrom="paragraph">
              <wp:posOffset>-870965</wp:posOffset>
            </wp:positionV>
            <wp:extent cx="5750560" cy="2247900"/>
            <wp:effectExtent l="0" t="0" r="0" b="0"/>
            <wp:wrapSquare wrapText="bothSides" distT="19050" distB="19050" distL="19050" distR="1905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5750560" cy="2247900"/>
                    </a:xfrm>
                    <a:prstGeom prst="rect">
                      <a:avLst/>
                    </a:prstGeom>
                    <a:ln/>
                  </pic:spPr>
                </pic:pic>
              </a:graphicData>
            </a:graphic>
          </wp:anchor>
        </w:drawing>
      </w:r>
    </w:p>
    <w:p w:rsidR="0044025F" w:rsidRDefault="008A0454">
      <w:pPr>
        <w:widowControl w:val="0"/>
        <w:pBdr>
          <w:top w:val="nil"/>
          <w:left w:val="nil"/>
          <w:bottom w:val="nil"/>
          <w:right w:val="nil"/>
          <w:between w:val="nil"/>
        </w:pBdr>
        <w:spacing w:before="303"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IV.  </w:t>
      </w:r>
    </w:p>
    <w:p w:rsidR="0044025F" w:rsidRDefault="008A0454">
      <w:pPr>
        <w:widowControl w:val="0"/>
        <w:pBdr>
          <w:top w:val="nil"/>
          <w:left w:val="nil"/>
          <w:bottom w:val="nil"/>
          <w:right w:val="nil"/>
          <w:between w:val="nil"/>
        </w:pBdr>
        <w:spacing w:before="12"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Doba plnění </w:t>
      </w:r>
    </w:p>
    <w:p w:rsidR="0044025F" w:rsidRDefault="008A0454">
      <w:pPr>
        <w:widowControl w:val="0"/>
        <w:pBdr>
          <w:top w:val="nil"/>
          <w:left w:val="nil"/>
          <w:bottom w:val="nil"/>
          <w:right w:val="nil"/>
          <w:between w:val="nil"/>
        </w:pBdr>
        <w:spacing w:before="305" w:line="240" w:lineRule="auto"/>
        <w:ind w:left="13"/>
        <w:rPr>
          <w:rFonts w:ascii="Calibri" w:eastAsia="Calibri" w:hAnsi="Calibri" w:cs="Calibri"/>
          <w:color w:val="000000"/>
          <w:sz w:val="24"/>
          <w:szCs w:val="24"/>
        </w:rPr>
      </w:pPr>
      <w:r>
        <w:rPr>
          <w:rFonts w:ascii="Calibri" w:eastAsia="Calibri" w:hAnsi="Calibri" w:cs="Calibri"/>
          <w:color w:val="000000"/>
          <w:sz w:val="24"/>
          <w:szCs w:val="24"/>
        </w:rPr>
        <w:t xml:space="preserve">Smlouva se uzavírá na školní rok 2024/2025. </w:t>
      </w:r>
    </w:p>
    <w:p w:rsidR="0044025F" w:rsidRDefault="008A0454">
      <w:pPr>
        <w:widowControl w:val="0"/>
        <w:pBdr>
          <w:top w:val="nil"/>
          <w:left w:val="nil"/>
          <w:bottom w:val="nil"/>
          <w:right w:val="nil"/>
          <w:between w:val="nil"/>
        </w:pBdr>
        <w:spacing w:before="305"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V. </w:t>
      </w:r>
    </w:p>
    <w:p w:rsidR="0044025F" w:rsidRDefault="008A0454">
      <w:pPr>
        <w:widowControl w:val="0"/>
        <w:pBdr>
          <w:top w:val="nil"/>
          <w:left w:val="nil"/>
          <w:bottom w:val="nil"/>
          <w:right w:val="nil"/>
          <w:between w:val="nil"/>
        </w:pBdr>
        <w:spacing w:before="12"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Všeobecná ustanovení </w:t>
      </w:r>
    </w:p>
    <w:p w:rsidR="0044025F" w:rsidRDefault="008A0454">
      <w:pPr>
        <w:widowControl w:val="0"/>
        <w:pBdr>
          <w:top w:val="nil"/>
          <w:left w:val="nil"/>
          <w:bottom w:val="nil"/>
          <w:right w:val="nil"/>
          <w:between w:val="nil"/>
        </w:pBdr>
        <w:spacing w:before="305" w:line="244" w:lineRule="auto"/>
        <w:ind w:left="15" w:right="-5" w:firstLine="9"/>
        <w:jc w:val="both"/>
        <w:rPr>
          <w:rFonts w:ascii="Calibri" w:eastAsia="Calibri" w:hAnsi="Calibri" w:cs="Calibri"/>
          <w:color w:val="000000"/>
          <w:sz w:val="24"/>
          <w:szCs w:val="24"/>
        </w:rPr>
      </w:pPr>
      <w:r>
        <w:rPr>
          <w:rFonts w:ascii="Calibri" w:eastAsia="Calibri" w:hAnsi="Calibri" w:cs="Calibri"/>
          <w:color w:val="000000"/>
          <w:sz w:val="24"/>
          <w:szCs w:val="24"/>
        </w:rPr>
        <w:t>Účastníci plaveckého výcviku jsou povinni dodržovat provozní řád a návštěvní řád plaveckého  areálu a řídit se pokyny službu konajících zaměstnanců. V případě havárie či jiného závažného  důvodu odstávky bazénu bude plavecký výcvik odvolán. V takovém přípa</w:t>
      </w:r>
      <w:r>
        <w:rPr>
          <w:rFonts w:ascii="Calibri" w:eastAsia="Calibri" w:hAnsi="Calibri" w:cs="Calibri"/>
          <w:color w:val="000000"/>
          <w:sz w:val="24"/>
          <w:szCs w:val="24"/>
        </w:rPr>
        <w:t xml:space="preserve">dě bude odvolání  provedeno bezodkladně a škole bude po dohodě poskytnut náhradní termín.  </w:t>
      </w:r>
    </w:p>
    <w:p w:rsidR="0044025F" w:rsidRDefault="008A0454">
      <w:pPr>
        <w:widowControl w:val="0"/>
        <w:pBdr>
          <w:top w:val="nil"/>
          <w:left w:val="nil"/>
          <w:bottom w:val="nil"/>
          <w:right w:val="nil"/>
          <w:between w:val="nil"/>
        </w:pBdr>
        <w:spacing w:before="301" w:line="245" w:lineRule="auto"/>
        <w:ind w:left="14" w:right="3" w:hanging="7"/>
        <w:rPr>
          <w:rFonts w:ascii="Calibri" w:eastAsia="Calibri" w:hAnsi="Calibri" w:cs="Calibri"/>
          <w:color w:val="000000"/>
          <w:sz w:val="24"/>
          <w:szCs w:val="24"/>
        </w:rPr>
      </w:pPr>
      <w:r>
        <w:rPr>
          <w:rFonts w:ascii="Calibri" w:eastAsia="Calibri" w:hAnsi="Calibri" w:cs="Calibri"/>
          <w:color w:val="000000"/>
          <w:sz w:val="24"/>
          <w:szCs w:val="24"/>
        </w:rPr>
        <w:t xml:space="preserve">Tato smlouva může být změněna nebo doplněna pouze písemnou formou po dohodě obou  smluvních stran.  </w:t>
      </w:r>
    </w:p>
    <w:p w:rsidR="0044025F" w:rsidRDefault="008A0454">
      <w:pPr>
        <w:widowControl w:val="0"/>
        <w:pBdr>
          <w:top w:val="nil"/>
          <w:left w:val="nil"/>
          <w:bottom w:val="nil"/>
          <w:right w:val="nil"/>
          <w:between w:val="nil"/>
        </w:pBdr>
        <w:spacing w:before="299" w:line="243" w:lineRule="auto"/>
        <w:ind w:left="4" w:right="-2" w:firstLine="6"/>
        <w:jc w:val="both"/>
        <w:rPr>
          <w:rFonts w:ascii="Calibri" w:eastAsia="Calibri" w:hAnsi="Calibri" w:cs="Calibri"/>
          <w:color w:val="000000"/>
          <w:sz w:val="24"/>
          <w:szCs w:val="24"/>
        </w:rPr>
      </w:pPr>
      <w:r>
        <w:rPr>
          <w:rFonts w:ascii="Calibri" w:eastAsia="Calibri" w:hAnsi="Calibri" w:cs="Calibri"/>
          <w:color w:val="000000"/>
          <w:sz w:val="24"/>
          <w:szCs w:val="24"/>
        </w:rPr>
        <w:t>Základní škola a Mateřská škola Družby, Karviná, příspěvková or</w:t>
      </w:r>
      <w:r>
        <w:rPr>
          <w:rFonts w:ascii="Calibri" w:eastAsia="Calibri" w:hAnsi="Calibri" w:cs="Calibri"/>
          <w:color w:val="000000"/>
          <w:sz w:val="24"/>
          <w:szCs w:val="24"/>
        </w:rPr>
        <w:t>ganizace je povinným  subjektem dle zákona č. 340/2015 Sb., o registru smluv, v platném znění. Smluvní strany se  dohodly, že povinnosti dle tohoto zákona v souvislosti s uveřejněním Smlouvy zajistí Základní  škola a Mateřská škola Družby, Karviná, příspěv</w:t>
      </w:r>
      <w:r>
        <w:rPr>
          <w:rFonts w:ascii="Calibri" w:eastAsia="Calibri" w:hAnsi="Calibri" w:cs="Calibri"/>
          <w:color w:val="000000"/>
          <w:sz w:val="24"/>
          <w:szCs w:val="24"/>
        </w:rPr>
        <w:t>ková organizace.</w:t>
      </w:r>
    </w:p>
    <w:p w:rsidR="0044025F" w:rsidRDefault="008A0454">
      <w:pPr>
        <w:widowControl w:val="0"/>
        <w:pBdr>
          <w:top w:val="nil"/>
          <w:left w:val="nil"/>
          <w:bottom w:val="nil"/>
          <w:right w:val="nil"/>
          <w:between w:val="nil"/>
        </w:pBdr>
        <w:spacing w:line="244" w:lineRule="auto"/>
        <w:ind w:left="8" w:right="-5" w:firstLine="4"/>
        <w:jc w:val="both"/>
        <w:rPr>
          <w:rFonts w:ascii="Calibri" w:eastAsia="Calibri" w:hAnsi="Calibri" w:cs="Calibri"/>
          <w:color w:val="000000"/>
          <w:sz w:val="24"/>
          <w:szCs w:val="24"/>
        </w:rPr>
      </w:pPr>
      <w:r>
        <w:rPr>
          <w:rFonts w:ascii="Calibri" w:eastAsia="Calibri" w:hAnsi="Calibri" w:cs="Calibri"/>
          <w:color w:val="000000"/>
          <w:sz w:val="24"/>
          <w:szCs w:val="24"/>
        </w:rPr>
        <w:t xml:space="preserve">Smluvní strany souhlasí s tím, že v registru smluv bude zveřejněn celý rozsah této Smlouvy, a  to na dobu neurčitou. Tato Smlouva nabývá účinnosti dnem zveřejnění v registru smluv.  Smlouva je vyhotovena ve 2 stejnopisech s platností originálu podepsaných </w:t>
      </w:r>
      <w:r>
        <w:rPr>
          <w:rFonts w:ascii="Calibri" w:eastAsia="Calibri" w:hAnsi="Calibri" w:cs="Calibri"/>
          <w:color w:val="000000"/>
          <w:sz w:val="24"/>
          <w:szCs w:val="24"/>
        </w:rPr>
        <w:t xml:space="preserve">oprávněnými  </w:t>
      </w:r>
      <w:r>
        <w:rPr>
          <w:rFonts w:ascii="Calibri" w:eastAsia="Calibri" w:hAnsi="Calibri" w:cs="Calibri"/>
          <w:color w:val="000000"/>
          <w:sz w:val="24"/>
          <w:szCs w:val="24"/>
        </w:rPr>
        <w:lastRenderedPageBreak/>
        <w:t xml:space="preserve">zástupci smluvních stran, přičemž objednavatel obdrží 1 vyhotovení a zhotovitel 1 vyhotovení. </w:t>
      </w:r>
    </w:p>
    <w:p w:rsidR="0044025F" w:rsidRDefault="008A0454">
      <w:pPr>
        <w:widowControl w:val="0"/>
        <w:pBdr>
          <w:top w:val="nil"/>
          <w:left w:val="nil"/>
          <w:bottom w:val="nil"/>
          <w:right w:val="nil"/>
          <w:between w:val="nil"/>
        </w:pBdr>
        <w:spacing w:before="300" w:line="243" w:lineRule="auto"/>
        <w:ind w:right="-6" w:firstLine="13"/>
        <w:jc w:val="both"/>
        <w:rPr>
          <w:rFonts w:ascii="Calibri" w:eastAsia="Calibri" w:hAnsi="Calibri" w:cs="Calibri"/>
          <w:color w:val="000000"/>
          <w:sz w:val="24"/>
          <w:szCs w:val="24"/>
        </w:rPr>
      </w:pPr>
      <w:r>
        <w:rPr>
          <w:rFonts w:ascii="Calibri" w:eastAsia="Calibri" w:hAnsi="Calibri" w:cs="Calibri"/>
          <w:color w:val="000000"/>
          <w:sz w:val="24"/>
          <w:szCs w:val="24"/>
        </w:rPr>
        <w:t>Smluvní strany shodně prohlašují, že si Smlouvu před jejím podpisem přečetly a že byla  uzavřena po vzájemném propojení podle jejich pravé a svobodn</w:t>
      </w:r>
      <w:r>
        <w:rPr>
          <w:rFonts w:ascii="Calibri" w:eastAsia="Calibri" w:hAnsi="Calibri" w:cs="Calibri"/>
          <w:color w:val="000000"/>
          <w:sz w:val="24"/>
          <w:szCs w:val="24"/>
        </w:rPr>
        <w:t xml:space="preserve">é vůle určitě, vážně a  srozumitelně, nikoliv v tísni nebo nápadně nevýhodných podmínek, a že se dohodly o celém  jejím obsahu, což stvrzují svými podpisy. </w:t>
      </w:r>
    </w:p>
    <w:p w:rsidR="0044025F" w:rsidRDefault="008A0454">
      <w:pPr>
        <w:widowControl w:val="0"/>
        <w:pBdr>
          <w:top w:val="nil"/>
          <w:left w:val="nil"/>
          <w:bottom w:val="nil"/>
          <w:right w:val="nil"/>
          <w:between w:val="nil"/>
        </w:pBdr>
        <w:spacing w:before="301" w:line="1927" w:lineRule="auto"/>
        <w:ind w:left="11" w:right="58"/>
        <w:rPr>
          <w:rFonts w:ascii="Calibri" w:eastAsia="Calibri" w:hAnsi="Calibri" w:cs="Calibri"/>
          <w:color w:val="000000"/>
          <w:sz w:val="24"/>
          <w:szCs w:val="24"/>
        </w:rPr>
      </w:pPr>
      <w:r>
        <w:rPr>
          <w:rFonts w:ascii="Calibri" w:eastAsia="Calibri" w:hAnsi="Calibri" w:cs="Calibri"/>
          <w:color w:val="000000"/>
          <w:sz w:val="24"/>
          <w:szCs w:val="24"/>
        </w:rPr>
        <w:t>Za Provozovatele                                                         Za Objednavatele</w:t>
      </w:r>
      <w:r>
        <w:rPr>
          <w:rFonts w:ascii="Calibri" w:eastAsia="Calibri" w:hAnsi="Calibri" w:cs="Calibri"/>
          <w:noProof/>
          <w:color w:val="000000"/>
          <w:sz w:val="24"/>
          <w:szCs w:val="24"/>
        </w:rPr>
        <w:drawing>
          <wp:inline distT="19050" distB="19050" distL="19050" distR="19050">
            <wp:extent cx="5750560" cy="2247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5750560" cy="2247900"/>
                    </a:xfrm>
                    <a:prstGeom prst="rect">
                      <a:avLst/>
                    </a:prstGeom>
                    <a:ln/>
                  </pic:spPr>
                </pic:pic>
              </a:graphicData>
            </a:graphic>
          </wp:inline>
        </w:drawing>
      </w:r>
    </w:p>
    <w:sectPr w:rsidR="0044025F">
      <w:pgSz w:w="11900" w:h="16820"/>
      <w:pgMar w:top="1401" w:right="1362" w:bottom="1807" w:left="1411"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25F"/>
    <w:rsid w:val="0044025F"/>
    <w:rsid w:val="008A04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15C76-70EF-48B0-80B0-C829F1D5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962</Words>
  <Characters>5681</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NB_2</cp:lastModifiedBy>
  <cp:revision>2</cp:revision>
  <dcterms:created xsi:type="dcterms:W3CDTF">2024-09-23T07:47:00Z</dcterms:created>
  <dcterms:modified xsi:type="dcterms:W3CDTF">2024-09-23T07:49:00Z</dcterms:modified>
</cp:coreProperties>
</file>