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4634"/>
        <w:gridCol w:w="393"/>
        <w:gridCol w:w="1020"/>
        <w:gridCol w:w="1260"/>
        <w:gridCol w:w="1732"/>
        <w:gridCol w:w="1380"/>
        <w:gridCol w:w="2027"/>
        <w:gridCol w:w="2420"/>
        <w:gridCol w:w="960"/>
        <w:gridCol w:w="960"/>
        <w:gridCol w:w="960"/>
      </w:tblGrid>
      <w:tr w:rsidR="000137B5" w:rsidRPr="000137B5" w:rsidTr="000137B5">
        <w:trPr>
          <w:trHeight w:val="405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bookmarkStart w:id="0" w:name="RANGE!A1:H34"/>
            <w:bookmarkStart w:id="1" w:name="_GoBack"/>
            <w:bookmarkEnd w:id="1"/>
            <w:r w:rsidRPr="000137B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MMN, a.s. Jilemnice, Interní oddělení</w:t>
            </w:r>
            <w:bookmarkEnd w:id="0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420"/>
        </w:trPr>
        <w:tc>
          <w:tcPr>
            <w:tcW w:w="100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Nové zásuvkové rozvody pro rampy nad lůžky s výměna svítidel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420"/>
        </w:trPr>
        <w:tc>
          <w:tcPr>
            <w:tcW w:w="1341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EL.6  SOUPIS VÝKONŮ - ROZPOČET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0137B5" w:rsidRPr="000137B5" w:rsidTr="000137B5">
        <w:trPr>
          <w:trHeight w:val="4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Zásuvky pro TV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137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15"/>
        </w:trPr>
        <w:tc>
          <w:tcPr>
            <w:tcW w:w="5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Pol.č.</w:t>
            </w:r>
          </w:p>
        </w:tc>
        <w:tc>
          <w:tcPr>
            <w:tcW w:w="46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027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3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ROZVADĚČE A ZÁSUVKOVÉ ROZVODY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Krabice rozvodná zapuštěná, vč. zapojení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</w:t>
            </w:r>
            <w:r w:rsidR="004D0F8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</w:t>
            </w:r>
            <w:r w:rsidR="004D0F8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Ukončení celoplast. kabelů do 3x2,5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-  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-  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</w:t>
            </w:r>
            <w:r w:rsidR="004D0F8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Kabel 1-CXKH-R 3x2,5  (kategorie B2ca, s1, d0, a1)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73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741313011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zásuvka chráněná bezšroubové připojení v krabici 2P+PE prostředí základní, vlhké se zapojením vodičů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6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34555240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přístroj zásuvky zápustné jednonásobné, krytka s clonkami, šroubové svorky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6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34539059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rámeček jednonásobný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ZEDNICKÉ VÝPOMOCI</w:t>
            </w:r>
          </w:p>
        </w:tc>
        <w:tc>
          <w:tcPr>
            <w:tcW w:w="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Vysekání kapsy pro krabici 15x15x10cm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-  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-  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</w:t>
            </w:r>
            <w:r w:rsidR="004D0F8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Vysekání rýhy v omítce š. 5cm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-  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-  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Hrubá výplň rýh maltou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-  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-  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</w:t>
            </w:r>
            <w:r w:rsidR="004D0F8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Vápenocementová hrubá omítka rýh do š, 15cm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-  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-  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Vápenocementová štuková omítka rýh do š, 15cm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-  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-  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PROVEDENI REVIZNÍCH ZKOUŠEK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6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revizní technik specialista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-  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-  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Dokumentace skut. provedení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-   Kč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-  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poměrem z ceny 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-  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37B5" w:rsidRPr="000137B5" w:rsidRDefault="004D0F8E" w:rsidP="004D0F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0137B5"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7B5">
              <w:rPr>
                <w:rFonts w:ascii="Calibri" w:eastAsia="Times New Roman" w:hAnsi="Calibri" w:cs="Calibri"/>
                <w:color w:val="000000"/>
                <w:lang w:eastAsia="cs-CZ"/>
              </w:rPr>
              <w:t>poměrem z ceny 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4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86" w:type="dxa"/>
            <w:gridSpan w:val="6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lang w:eastAsia="cs-CZ"/>
              </w:rPr>
              <w:t>ROZVADĚČE A ZÁSUVKOVÉ ROZVODY - CELKEM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4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4D0F8E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XXXX</w:t>
            </w:r>
            <w:r w:rsidR="000137B5"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7B5" w:rsidRPr="000137B5" w:rsidTr="000137B5">
        <w:trPr>
          <w:trHeight w:val="34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0137B5" w:rsidRPr="000137B5" w:rsidRDefault="000137B5" w:rsidP="000137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lang w:eastAsia="cs-CZ"/>
              </w:rPr>
              <w:t>ELEKTROMONTÁŽE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137B5" w:rsidRPr="000137B5" w:rsidRDefault="000137B5" w:rsidP="004D0F8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0137B5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           </w:t>
            </w:r>
            <w:r w:rsidR="004D0F8E">
              <w:rPr>
                <w:rFonts w:ascii="Segoe UI" w:eastAsia="Times New Roman" w:hAnsi="Segoe UI" w:cs="Segoe UI"/>
                <w:b/>
                <w:bCs/>
                <w:lang w:eastAsia="cs-CZ"/>
              </w:rPr>
              <w:t>XXXX</w:t>
            </w:r>
            <w:r w:rsidRPr="000137B5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B5" w:rsidRPr="000137B5" w:rsidRDefault="000137B5" w:rsidP="00013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D6790" w:rsidRDefault="008D6790"/>
    <w:sectPr w:rsidR="008D6790" w:rsidSect="000137B5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5"/>
    <w:rsid w:val="000137B5"/>
    <w:rsid w:val="004D0F8E"/>
    <w:rsid w:val="00590C03"/>
    <w:rsid w:val="008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2024-09-19T11:55:00Z</dcterms:created>
  <dcterms:modified xsi:type="dcterms:W3CDTF">2024-09-19T11:55:00Z</dcterms:modified>
</cp:coreProperties>
</file>