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29" w:rsidRDefault="006C4029" w:rsidP="006C4029">
      <w:pPr>
        <w:pStyle w:val="Default"/>
      </w:pPr>
    </w:p>
    <w:p w:rsidR="006C4029" w:rsidRPr="00B3654E" w:rsidRDefault="006C4029" w:rsidP="006C4029">
      <w:pPr>
        <w:pStyle w:val="Default"/>
        <w:rPr>
          <w:rFonts w:ascii="Tahoma" w:hAnsi="Tahoma" w:cs="Tahoma"/>
          <w:b/>
          <w:bCs/>
          <w:sz w:val="28"/>
          <w:szCs w:val="28"/>
        </w:rPr>
      </w:pPr>
      <w:r w:rsidRPr="00B3654E">
        <w:rPr>
          <w:rFonts w:ascii="Tahoma" w:hAnsi="Tahoma" w:cs="Tahoma"/>
          <w:b/>
          <w:bCs/>
          <w:sz w:val="28"/>
          <w:szCs w:val="28"/>
        </w:rPr>
        <w:t>Písemný záznam o ústní smlouvě darovací</w:t>
      </w:r>
    </w:p>
    <w:p w:rsidR="00B3654E" w:rsidRDefault="00B3654E" w:rsidP="006C4029">
      <w:pPr>
        <w:pStyle w:val="Default"/>
        <w:rPr>
          <w:rFonts w:ascii="Tahoma" w:hAnsi="Tahoma" w:cs="Tahoma"/>
          <w:b/>
          <w:bCs/>
        </w:rPr>
      </w:pPr>
    </w:p>
    <w:p w:rsidR="00B3654E" w:rsidRDefault="00B3654E" w:rsidP="006C4029">
      <w:pPr>
        <w:pStyle w:val="Default"/>
        <w:rPr>
          <w:rFonts w:ascii="Tahoma" w:hAnsi="Tahoma" w:cs="Tahoma"/>
          <w:b/>
          <w:bCs/>
        </w:rPr>
      </w:pPr>
    </w:p>
    <w:p w:rsidR="006C4029" w:rsidRDefault="006C4029" w:rsidP="006C4029">
      <w:pPr>
        <w:pStyle w:val="Default"/>
        <w:rPr>
          <w:rFonts w:ascii="Tahoma" w:hAnsi="Tahoma" w:cs="Tahoma"/>
          <w:b/>
          <w:bCs/>
        </w:rPr>
      </w:pPr>
    </w:p>
    <w:p w:rsidR="006C4029" w:rsidRDefault="006C4029" w:rsidP="00261A8F">
      <w:pPr>
        <w:pStyle w:val="Default"/>
        <w:ind w:left="2127" w:hanging="212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Dárce:</w:t>
      </w:r>
      <w:r>
        <w:rPr>
          <w:rFonts w:ascii="Tahoma" w:hAnsi="Tahoma" w:cs="Tahoma"/>
          <w:b/>
          <w:bCs/>
        </w:rPr>
        <w:tab/>
      </w:r>
      <w:r w:rsidRPr="006C4029">
        <w:rPr>
          <w:rFonts w:ascii="Tahoma" w:hAnsi="Tahoma" w:cs="Tahoma"/>
          <w:bCs/>
        </w:rPr>
        <w:t>město Strakonice, zastoupené starostou města Mgr. Břetislavem Hrdličkou</w:t>
      </w:r>
      <w:r>
        <w:rPr>
          <w:rFonts w:ascii="Tahoma" w:hAnsi="Tahoma" w:cs="Tahoma"/>
          <w:bCs/>
        </w:rPr>
        <w:t>, Velké náměstí 2, 386 01  Strakonice</w:t>
      </w:r>
    </w:p>
    <w:p w:rsidR="006C4029" w:rsidRPr="006C4029" w:rsidRDefault="006C4029" w:rsidP="00261A8F">
      <w:pPr>
        <w:pStyle w:val="Default"/>
        <w:ind w:left="2127" w:hanging="212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 w:rsidRPr="006C4029">
        <w:rPr>
          <w:rFonts w:ascii="Tahoma" w:hAnsi="Tahoma" w:cs="Tahoma"/>
          <w:bCs/>
        </w:rPr>
        <w:t>IČO: 00251810</w:t>
      </w:r>
    </w:p>
    <w:p w:rsidR="006C4029" w:rsidRPr="006C4029" w:rsidRDefault="006C4029" w:rsidP="00261A8F">
      <w:pPr>
        <w:pStyle w:val="Default"/>
        <w:jc w:val="both"/>
        <w:rPr>
          <w:rFonts w:ascii="Tahoma" w:hAnsi="Tahoma" w:cs="Tahoma"/>
        </w:rPr>
      </w:pPr>
    </w:p>
    <w:p w:rsidR="00B3654E" w:rsidRDefault="006C4029" w:rsidP="00384975">
      <w:pPr>
        <w:pStyle w:val="Default"/>
        <w:ind w:left="2127" w:hanging="212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Obdarovaný:</w:t>
      </w:r>
      <w:r w:rsidR="00B3654E">
        <w:rPr>
          <w:rFonts w:ascii="Tahoma" w:hAnsi="Tahoma" w:cs="Tahoma"/>
          <w:b/>
          <w:bCs/>
        </w:rPr>
        <w:tab/>
      </w:r>
      <w:r w:rsidR="00B3654E" w:rsidRPr="00B3654E">
        <w:rPr>
          <w:rFonts w:ascii="Tahoma" w:hAnsi="Tahoma" w:cs="Tahoma"/>
          <w:bCs/>
        </w:rPr>
        <w:t xml:space="preserve">město Jeseník, </w:t>
      </w:r>
      <w:r w:rsidR="00384975" w:rsidRPr="006C4029">
        <w:rPr>
          <w:rFonts w:ascii="Tahoma" w:hAnsi="Tahoma" w:cs="Tahoma"/>
          <w:bCs/>
        </w:rPr>
        <w:t>zastoupené starost</w:t>
      </w:r>
      <w:r w:rsidR="00384975">
        <w:rPr>
          <w:rFonts w:ascii="Tahoma" w:hAnsi="Tahoma" w:cs="Tahoma"/>
          <w:bCs/>
        </w:rPr>
        <w:t>k</w:t>
      </w:r>
      <w:r w:rsidR="00384975" w:rsidRPr="006C4029">
        <w:rPr>
          <w:rFonts w:ascii="Tahoma" w:hAnsi="Tahoma" w:cs="Tahoma"/>
          <w:bCs/>
        </w:rPr>
        <w:t>ou města</w:t>
      </w:r>
      <w:r w:rsidR="00384975">
        <w:rPr>
          <w:rFonts w:ascii="Tahoma" w:hAnsi="Tahoma" w:cs="Tahoma"/>
          <w:bCs/>
        </w:rPr>
        <w:t xml:space="preserve"> Mgr. Bc. Zdeňkou </w:t>
      </w:r>
      <w:proofErr w:type="spellStart"/>
      <w:r w:rsidR="00384975">
        <w:rPr>
          <w:rFonts w:ascii="Tahoma" w:hAnsi="Tahoma" w:cs="Tahoma"/>
          <w:bCs/>
        </w:rPr>
        <w:t>Blišťanovou</w:t>
      </w:r>
      <w:proofErr w:type="spellEnd"/>
      <w:r w:rsidR="00384975">
        <w:rPr>
          <w:rFonts w:ascii="Tahoma" w:hAnsi="Tahoma" w:cs="Tahoma"/>
          <w:bCs/>
        </w:rPr>
        <w:t>,</w:t>
      </w:r>
      <w:r w:rsidR="00384975" w:rsidRPr="006C4029">
        <w:rPr>
          <w:rFonts w:ascii="Tahoma" w:hAnsi="Tahoma" w:cs="Tahoma"/>
          <w:bCs/>
        </w:rPr>
        <w:t xml:space="preserve"> </w:t>
      </w:r>
      <w:r w:rsidR="00B3654E" w:rsidRPr="00B3654E">
        <w:rPr>
          <w:rFonts w:ascii="Tahoma" w:hAnsi="Tahoma" w:cs="Tahoma"/>
          <w:bCs/>
        </w:rPr>
        <w:t>Masarykovo náměstí 167/1, 790 01  Jeseník</w:t>
      </w:r>
    </w:p>
    <w:p w:rsidR="00B3654E" w:rsidRDefault="00B3654E" w:rsidP="00261A8F">
      <w:pPr>
        <w:pStyle w:val="Default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IČO: 00302724</w:t>
      </w:r>
    </w:p>
    <w:p w:rsidR="00B3654E" w:rsidRDefault="00B3654E" w:rsidP="00261A8F">
      <w:pPr>
        <w:pStyle w:val="Default"/>
        <w:jc w:val="both"/>
        <w:rPr>
          <w:rFonts w:ascii="Tahoma" w:hAnsi="Tahoma" w:cs="Tahoma"/>
          <w:bCs/>
        </w:rPr>
      </w:pPr>
    </w:p>
    <w:p w:rsidR="00384975" w:rsidRDefault="00384975" w:rsidP="00261A8F">
      <w:pPr>
        <w:pStyle w:val="Default"/>
        <w:jc w:val="both"/>
        <w:rPr>
          <w:rFonts w:ascii="Tahoma" w:hAnsi="Tahoma" w:cs="Tahoma"/>
          <w:bCs/>
        </w:rPr>
      </w:pPr>
    </w:p>
    <w:p w:rsidR="00B3654E" w:rsidRDefault="00B3654E" w:rsidP="00261A8F">
      <w:pPr>
        <w:pStyle w:val="Default"/>
        <w:ind w:left="2127" w:hanging="2127"/>
        <w:jc w:val="both"/>
        <w:rPr>
          <w:rFonts w:ascii="Tahoma" w:hAnsi="Tahoma" w:cs="Tahoma"/>
          <w:bCs/>
        </w:rPr>
      </w:pPr>
      <w:r w:rsidRPr="00B3654E">
        <w:rPr>
          <w:rFonts w:ascii="Tahoma" w:hAnsi="Tahoma" w:cs="Tahoma"/>
          <w:b/>
          <w:bCs/>
        </w:rPr>
        <w:t>Předmět:</w:t>
      </w:r>
      <w:r w:rsidR="00261A8F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Cs/>
        </w:rPr>
        <w:t>poskytnutí finančního daru na likvidaci škod po povodni v září 2024 ve výši 100.000,00 Kč</w:t>
      </w:r>
    </w:p>
    <w:p w:rsidR="00B3654E" w:rsidRPr="00B3654E" w:rsidRDefault="00B3654E" w:rsidP="00261A8F">
      <w:pPr>
        <w:pStyle w:val="Default"/>
        <w:jc w:val="both"/>
        <w:rPr>
          <w:rFonts w:ascii="Tahoma" w:hAnsi="Tahoma" w:cs="Tahoma"/>
          <w:b/>
          <w:bCs/>
        </w:rPr>
      </w:pPr>
    </w:p>
    <w:p w:rsidR="00384975" w:rsidRDefault="00384975" w:rsidP="00261A8F">
      <w:pPr>
        <w:pStyle w:val="Default"/>
        <w:ind w:left="2127" w:hanging="2127"/>
        <w:jc w:val="both"/>
        <w:rPr>
          <w:rFonts w:ascii="Tahoma" w:hAnsi="Tahoma" w:cs="Tahoma"/>
          <w:b/>
          <w:bCs/>
        </w:rPr>
      </w:pPr>
    </w:p>
    <w:p w:rsidR="00B3654E" w:rsidRPr="00261A8F" w:rsidRDefault="00384975" w:rsidP="00261A8F">
      <w:pPr>
        <w:pStyle w:val="Default"/>
        <w:ind w:left="2127" w:hanging="212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Schváleno:</w:t>
      </w:r>
      <w:r>
        <w:rPr>
          <w:rFonts w:ascii="Tahoma" w:hAnsi="Tahoma" w:cs="Tahoma"/>
          <w:b/>
          <w:bCs/>
        </w:rPr>
        <w:tab/>
      </w:r>
      <w:r w:rsidR="00261A8F" w:rsidRPr="00261A8F">
        <w:rPr>
          <w:rFonts w:ascii="Tahoma" w:hAnsi="Tahoma" w:cs="Tahoma"/>
          <w:bCs/>
        </w:rPr>
        <w:t>usnesení Rady města Strakonice č. 2534/2024</w:t>
      </w:r>
      <w:r w:rsidR="00261A8F">
        <w:rPr>
          <w:rFonts w:ascii="Tahoma" w:hAnsi="Tahoma" w:cs="Tahoma"/>
          <w:bCs/>
        </w:rPr>
        <w:t xml:space="preserve"> ze dne 18. září 2024</w:t>
      </w:r>
    </w:p>
    <w:p w:rsidR="00261A8F" w:rsidRDefault="00261A8F" w:rsidP="00261A8F">
      <w:pPr>
        <w:pStyle w:val="Default"/>
        <w:jc w:val="both"/>
        <w:rPr>
          <w:rFonts w:ascii="Tahoma" w:hAnsi="Tahoma" w:cs="Tahoma"/>
          <w:bCs/>
        </w:rPr>
      </w:pPr>
    </w:p>
    <w:p w:rsidR="00384975" w:rsidRDefault="00384975" w:rsidP="00384975">
      <w:pPr>
        <w:pStyle w:val="Default"/>
        <w:ind w:left="2127" w:hanging="2127"/>
        <w:jc w:val="both"/>
        <w:rPr>
          <w:rFonts w:ascii="Tahoma" w:hAnsi="Tahoma" w:cs="Tahoma"/>
          <w:b/>
          <w:bCs/>
        </w:rPr>
      </w:pPr>
    </w:p>
    <w:p w:rsidR="00384975" w:rsidRPr="00261A8F" w:rsidRDefault="00384975" w:rsidP="00384975">
      <w:pPr>
        <w:pStyle w:val="Default"/>
        <w:ind w:left="2127" w:hanging="2127"/>
        <w:jc w:val="both"/>
        <w:rPr>
          <w:rFonts w:ascii="Tahoma" w:hAnsi="Tahoma" w:cs="Tahoma"/>
          <w:bCs/>
        </w:rPr>
      </w:pPr>
      <w:r w:rsidRPr="00B3654E">
        <w:rPr>
          <w:rFonts w:ascii="Tahoma" w:hAnsi="Tahoma" w:cs="Tahoma"/>
          <w:b/>
          <w:bCs/>
        </w:rPr>
        <w:t>Datum uzavření</w:t>
      </w:r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ab/>
      </w:r>
      <w:r w:rsidRPr="00384975">
        <w:rPr>
          <w:rFonts w:ascii="Tahoma" w:hAnsi="Tahoma" w:cs="Tahoma"/>
          <w:bCs/>
        </w:rPr>
        <w:t>19. září 2024</w:t>
      </w:r>
      <w:r>
        <w:rPr>
          <w:rFonts w:ascii="Tahoma" w:hAnsi="Tahoma" w:cs="Tahoma"/>
          <w:b/>
          <w:bCs/>
        </w:rPr>
        <w:t xml:space="preserve"> </w:t>
      </w:r>
    </w:p>
    <w:p w:rsidR="00384975" w:rsidRDefault="00384975" w:rsidP="00261A8F">
      <w:pPr>
        <w:pStyle w:val="Default"/>
        <w:jc w:val="both"/>
        <w:rPr>
          <w:rFonts w:ascii="Tahoma" w:hAnsi="Tahoma" w:cs="Tahoma"/>
          <w:bCs/>
        </w:rPr>
      </w:pPr>
    </w:p>
    <w:p w:rsidR="00261A8F" w:rsidRDefault="00261A8F" w:rsidP="00261A8F">
      <w:pPr>
        <w:pStyle w:val="Default"/>
        <w:jc w:val="both"/>
        <w:rPr>
          <w:rFonts w:ascii="Tahoma" w:hAnsi="Tahoma" w:cs="Tahoma"/>
          <w:bCs/>
        </w:rPr>
      </w:pPr>
    </w:p>
    <w:p w:rsidR="00261A8F" w:rsidRDefault="00261A8F" w:rsidP="00261A8F">
      <w:pPr>
        <w:pStyle w:val="Default"/>
        <w:jc w:val="both"/>
        <w:rPr>
          <w:rFonts w:ascii="Tahoma" w:hAnsi="Tahoma" w:cs="Tahoma"/>
          <w:bCs/>
        </w:rPr>
      </w:pPr>
    </w:p>
    <w:p w:rsidR="00261A8F" w:rsidRDefault="00261A8F" w:rsidP="00261A8F">
      <w:pPr>
        <w:pStyle w:val="Default"/>
        <w:jc w:val="both"/>
        <w:rPr>
          <w:rFonts w:ascii="Tahoma" w:hAnsi="Tahoma" w:cs="Tahoma"/>
          <w:bCs/>
        </w:rPr>
      </w:pPr>
    </w:p>
    <w:p w:rsidR="00261A8F" w:rsidRDefault="00261A8F" w:rsidP="00261A8F">
      <w:pPr>
        <w:pStyle w:val="Default"/>
        <w:jc w:val="both"/>
        <w:rPr>
          <w:rFonts w:ascii="Tahoma" w:hAnsi="Tahoma" w:cs="Tahoma"/>
          <w:bCs/>
        </w:rPr>
      </w:pPr>
      <w:bookmarkStart w:id="0" w:name="_GoBack"/>
      <w:bookmarkEnd w:id="0"/>
    </w:p>
    <w:sectPr w:rsidR="0026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29"/>
    <w:rsid w:val="00261A8F"/>
    <w:rsid w:val="00384975"/>
    <w:rsid w:val="006C4029"/>
    <w:rsid w:val="00B3654E"/>
    <w:rsid w:val="00D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1F8B"/>
  <w15:chartTrackingRefBased/>
  <w15:docId w15:val="{C61D140E-E18E-4707-A819-6FDF3BB6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C4029"/>
    <w:pPr>
      <w:keepNext/>
      <w:widowControl w:val="0"/>
      <w:snapToGrid w:val="0"/>
      <w:spacing w:after="0" w:line="360" w:lineRule="atLeast"/>
      <w:outlineLvl w:val="0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4029"/>
    <w:pPr>
      <w:keepNext/>
      <w:widowControl w:val="0"/>
      <w:snapToGri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4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C4029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C4029"/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40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40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Jankovcová</dc:creator>
  <cp:keywords/>
  <dc:description/>
  <cp:lastModifiedBy>Eva Jankovcová</cp:lastModifiedBy>
  <cp:revision>2</cp:revision>
  <cp:lastPrinted>2024-09-20T08:13:00Z</cp:lastPrinted>
  <dcterms:created xsi:type="dcterms:W3CDTF">2024-09-20T06:05:00Z</dcterms:created>
  <dcterms:modified xsi:type="dcterms:W3CDTF">2024-09-20T08:23:00Z</dcterms:modified>
</cp:coreProperties>
</file>