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CE" w:rsidRPr="009B4B52" w:rsidRDefault="00B364E0" w:rsidP="00D974CE">
      <w:pPr>
        <w:spacing w:after="0"/>
        <w:jc w:val="center"/>
        <w:rPr>
          <w:rFonts w:ascii="Arial" w:hAnsi="Arial" w:cs="Arial"/>
          <w:b/>
        </w:rPr>
      </w:pPr>
      <w:bookmarkStart w:id="0" w:name="_GoBack"/>
      <w:bookmarkEnd w:id="0"/>
      <w:r w:rsidRPr="009B4B52">
        <w:rPr>
          <w:rFonts w:ascii="Arial" w:hAnsi="Arial" w:cs="Arial"/>
          <w:b/>
        </w:rPr>
        <w:t>Smlouva o dílo</w:t>
      </w:r>
      <w:r>
        <w:rPr>
          <w:rFonts w:ascii="Arial" w:hAnsi="Arial" w:cs="Arial"/>
          <w:b/>
        </w:rPr>
        <w:t xml:space="preserve"> – stavební práce</w:t>
      </w:r>
    </w:p>
    <w:p w:rsidR="00D974CE" w:rsidRPr="009B4B52" w:rsidRDefault="00B364E0" w:rsidP="00D974CE">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6A10F1">
        <w:rPr>
          <w:rFonts w:ascii="Arial" w:eastAsia="Arial" w:hAnsi="Arial" w:cs="Arial"/>
          <w:b w:val="0"/>
          <w:bCs/>
          <w:sz w:val="22"/>
          <w:szCs w:val="22"/>
        </w:rPr>
        <w:t>Oprava komunikace II/187 Plánice</w:t>
      </w:r>
      <w:r w:rsidRPr="009B4B52">
        <w:rPr>
          <w:rFonts w:ascii="Arial" w:eastAsia="Arial" w:hAnsi="Arial" w:cs="Arial"/>
          <w:bCs/>
          <w:sz w:val="22"/>
          <w:szCs w:val="22"/>
        </w:rPr>
        <w:t>"</w:t>
      </w:r>
    </w:p>
    <w:p w:rsidR="00D974CE" w:rsidRPr="002A7DD5" w:rsidRDefault="00B364E0" w:rsidP="00D974CE">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D974CE" w:rsidRPr="002A7DD5" w:rsidRDefault="00B364E0" w:rsidP="00D974CE">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D974CE" w:rsidRPr="002A7DD5" w:rsidRDefault="00D974CE">
      <w:pPr>
        <w:pStyle w:val="Bezseznamu1"/>
        <w:jc w:val="center"/>
        <w:rPr>
          <w:rFonts w:ascii="Arial" w:eastAsia="Arial" w:hAnsi="Arial" w:cs="Arial"/>
        </w:rPr>
      </w:pPr>
    </w:p>
    <w:p w:rsidR="00D974CE" w:rsidRPr="00877457" w:rsidRDefault="00B364E0" w:rsidP="00D974CE">
      <w:pPr>
        <w:pStyle w:val="Bezseznamu1"/>
        <w:rPr>
          <w:rFonts w:ascii="Arial" w:hAnsi="Arial" w:cs="Arial"/>
          <w:bCs/>
        </w:rPr>
      </w:pPr>
      <w:r w:rsidRPr="002A7DD5">
        <w:rPr>
          <w:rFonts w:ascii="Arial" w:eastAsia="Arial" w:hAnsi="Arial" w:cs="Arial"/>
        </w:rPr>
        <w:t xml:space="preserve">číslo smlouvy objednatele: </w:t>
      </w:r>
      <w:r w:rsidR="00534D01">
        <w:rPr>
          <w:rFonts w:ascii="Arial" w:eastAsia="Arial" w:hAnsi="Arial" w:cs="Arial"/>
        </w:rPr>
        <w:t>8500000851</w:t>
      </w:r>
    </w:p>
    <w:p w:rsidR="00D974CE" w:rsidRPr="002A7DD5" w:rsidRDefault="00B364E0" w:rsidP="00D974CE">
      <w:pPr>
        <w:pStyle w:val="Bezseznamu1"/>
        <w:rPr>
          <w:rFonts w:ascii="Arial" w:eastAsia="Arial" w:hAnsi="Arial" w:cs="Arial"/>
        </w:rPr>
      </w:pPr>
      <w:r w:rsidRPr="002A7DD5">
        <w:rPr>
          <w:rFonts w:ascii="Arial" w:eastAsia="Arial" w:hAnsi="Arial" w:cs="Arial"/>
        </w:rPr>
        <w:t>číslo smlouvy zhotovitele:</w:t>
      </w:r>
    </w:p>
    <w:p w:rsidR="00D974CE" w:rsidRDefault="00B364E0" w:rsidP="00D974CE">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rsidR="00D974CE" w:rsidRPr="002A7DD5" w:rsidRDefault="00D974CE" w:rsidP="00D974CE">
      <w:pPr>
        <w:pStyle w:val="Bezseznamu1"/>
        <w:spacing w:before="60"/>
        <w:jc w:val="both"/>
        <w:rPr>
          <w:rFonts w:ascii="Arial" w:hAnsi="Arial" w:cs="Arial"/>
        </w:rPr>
      </w:pP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D974CE" w:rsidRPr="002A7DD5" w:rsidRDefault="00B364E0" w:rsidP="00D974CE">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D974CE" w:rsidRPr="002A7DD5" w:rsidRDefault="00B364E0" w:rsidP="00D974CE">
      <w:pPr>
        <w:pStyle w:val="Bezseznamu1"/>
        <w:rPr>
          <w:rFonts w:ascii="Arial" w:hAnsi="Arial" w:cs="Arial"/>
          <w:b/>
          <w:bCs/>
        </w:rPr>
      </w:pPr>
      <w:r w:rsidRPr="002A7DD5">
        <w:rPr>
          <w:rFonts w:ascii="Arial" w:hAnsi="Arial" w:cs="Arial"/>
          <w:b/>
          <w:bCs/>
        </w:rPr>
        <w:t>Správa a údržba silnic Plzeňského kraje, p.o.</w:t>
      </w:r>
    </w:p>
    <w:p w:rsidR="00D974CE" w:rsidRPr="000D20E2" w:rsidRDefault="00B364E0" w:rsidP="00D974CE">
      <w:pPr>
        <w:pStyle w:val="Bezseznamu1"/>
        <w:rPr>
          <w:rFonts w:ascii="Arial" w:hAnsi="Arial" w:cs="Arial"/>
        </w:rPr>
      </w:pPr>
      <w:r w:rsidRPr="000D20E2">
        <w:rPr>
          <w:rFonts w:ascii="Arial" w:hAnsi="Arial" w:cs="Arial"/>
        </w:rPr>
        <w:t>zapsaná v obchodním rejstříku pod sp. zn.: Pr 737 vedenou u Krajského soudu v Plzni</w:t>
      </w:r>
    </w:p>
    <w:p w:rsidR="00D974CE" w:rsidRPr="002A7DD5" w:rsidRDefault="00B364E0" w:rsidP="00D974CE">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D974CE" w:rsidRPr="002A7DD5" w:rsidRDefault="00B364E0" w:rsidP="00D974CE">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D974CE" w:rsidRPr="002A7DD5" w:rsidRDefault="00B364E0" w:rsidP="00D974CE">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D974CE" w:rsidRPr="002A7DD5" w:rsidRDefault="00B364E0" w:rsidP="00D974CE">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D974CE" w:rsidRPr="002A7DD5" w:rsidRDefault="00B364E0" w:rsidP="00D974CE">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rsidR="00D974CE" w:rsidRPr="002A7DD5" w:rsidRDefault="00B364E0" w:rsidP="00D974CE">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D974CE" w:rsidRPr="002A7DD5" w:rsidRDefault="00B364E0" w:rsidP="00D974CE">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006A10F1">
        <w:rPr>
          <w:rFonts w:ascii="Arial" w:hAnsi="Arial" w:cs="Arial"/>
        </w:rPr>
        <w:t xml:space="preserve">             </w:t>
      </w:r>
      <w:r w:rsidRPr="002A7DD5">
        <w:rPr>
          <w:rFonts w:ascii="Arial" w:hAnsi="Arial" w:cs="Arial"/>
        </w:rPr>
        <w:t>+420 377 172 101</w:t>
      </w:r>
    </w:p>
    <w:p w:rsidR="00D974CE" w:rsidRPr="002A7DD5" w:rsidRDefault="00B364E0" w:rsidP="00D974CE">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6A10F1">
        <w:rPr>
          <w:rFonts w:ascii="Arial" w:eastAsia="Arial" w:hAnsi="Arial" w:cs="Arial"/>
          <w:bCs/>
        </w:rPr>
        <w:t>František Řepík</w:t>
      </w:r>
      <w:r w:rsidRPr="002A7DD5">
        <w:rPr>
          <w:rFonts w:ascii="Arial" w:eastAsia="Arial" w:hAnsi="Arial" w:cs="Arial"/>
        </w:rPr>
        <w:t>, tel. +420</w:t>
      </w:r>
      <w:r w:rsidR="006A10F1">
        <w:rPr>
          <w:rFonts w:ascii="Arial" w:eastAsia="Arial" w:hAnsi="Arial" w:cs="Arial"/>
        </w:rPr>
        <w:t> </w:t>
      </w:r>
      <w:r w:rsidR="006A10F1">
        <w:rPr>
          <w:rFonts w:ascii="Arial" w:eastAsia="Arial" w:hAnsi="Arial" w:cs="Arial"/>
          <w:bCs/>
        </w:rPr>
        <w:t>724 434 123</w:t>
      </w:r>
      <w:r w:rsidRPr="002A7DD5">
        <w:rPr>
          <w:rFonts w:ascii="Arial" w:eastAsia="Arial" w:hAnsi="Arial" w:cs="Arial"/>
        </w:rPr>
        <w:t xml:space="preserve">, e-mail: </w:t>
      </w:r>
      <w:r w:rsidR="006A10F1">
        <w:rPr>
          <w:rFonts w:ascii="Arial" w:eastAsia="Arial" w:hAnsi="Arial" w:cs="Arial"/>
          <w:bCs/>
        </w:rPr>
        <w:t>frantisek.repik</w:t>
      </w:r>
      <w:r w:rsidRPr="002A7DD5">
        <w:rPr>
          <w:rFonts w:ascii="Arial" w:eastAsia="Arial" w:hAnsi="Arial" w:cs="Arial"/>
        </w:rPr>
        <w:t>@suspk.eu</w:t>
      </w:r>
    </w:p>
    <w:p w:rsidR="00D974CE" w:rsidRPr="000150C6" w:rsidRDefault="00B364E0" w:rsidP="00D974CE">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D974CE" w:rsidRPr="002A7DD5" w:rsidRDefault="00B364E0" w:rsidP="00D974CE">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rsidR="00D974CE" w:rsidRPr="002A7DD5" w:rsidRDefault="00B364E0" w:rsidP="00D974CE">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rsidR="00D974CE" w:rsidRPr="003850F8" w:rsidRDefault="00D974CE" w:rsidP="00D974CE">
      <w:pPr>
        <w:pStyle w:val="Bezseznamu1"/>
        <w:jc w:val="both"/>
        <w:rPr>
          <w:rFonts w:ascii="Arial" w:hAnsi="Arial" w:cs="Arial"/>
          <w:b/>
        </w:rPr>
      </w:pPr>
      <w:r w:rsidRPr="003850F8">
        <w:rPr>
          <w:rFonts w:ascii="Arial" w:hAnsi="Arial" w:cs="Arial"/>
          <w:b/>
        </w:rPr>
        <w:t>SILNICE CHMELÍŘ s.r.o.</w:t>
      </w:r>
    </w:p>
    <w:p w:rsidR="00D974CE" w:rsidRPr="003850F8" w:rsidRDefault="00B364E0" w:rsidP="00D974CE">
      <w:pPr>
        <w:pStyle w:val="Bezseznamu1"/>
        <w:jc w:val="both"/>
        <w:rPr>
          <w:rFonts w:ascii="Arial" w:hAnsi="Arial" w:cs="Arial"/>
        </w:rPr>
      </w:pPr>
      <w:r w:rsidRPr="003850F8">
        <w:rPr>
          <w:rFonts w:ascii="Arial" w:hAnsi="Arial" w:cs="Arial"/>
        </w:rPr>
        <w:t>zapsaná v obchodním rejstříku pod sp. zn.:</w:t>
      </w:r>
      <w:bookmarkStart w:id="1" w:name="Text13"/>
      <w:r w:rsidRPr="003850F8">
        <w:rPr>
          <w:rFonts w:ascii="Arial" w:hAnsi="Arial" w:cs="Arial"/>
        </w:rPr>
        <w:t xml:space="preserve"> </w:t>
      </w:r>
      <w:r w:rsidR="00437B9E" w:rsidRPr="003850F8">
        <w:rPr>
          <w:rFonts w:ascii="Arial" w:hAnsi="Arial" w:cs="Arial"/>
        </w:rPr>
        <w:t>C 19777</w:t>
      </w:r>
      <w:bookmarkEnd w:id="1"/>
      <w:r w:rsidRPr="003850F8">
        <w:rPr>
          <w:rFonts w:ascii="Arial" w:hAnsi="Arial" w:cs="Arial"/>
        </w:rPr>
        <w:t xml:space="preserve"> vedenou u </w:t>
      </w:r>
      <w:r w:rsidR="00437B9E" w:rsidRPr="003850F8">
        <w:rPr>
          <w:rFonts w:ascii="Arial" w:hAnsi="Arial" w:cs="Arial"/>
        </w:rPr>
        <w:t>KS v Plzni</w:t>
      </w:r>
    </w:p>
    <w:p w:rsidR="00D974CE" w:rsidRPr="003850F8" w:rsidRDefault="00B364E0" w:rsidP="00D974CE">
      <w:pPr>
        <w:pStyle w:val="Bezseznamu1"/>
        <w:jc w:val="both"/>
        <w:rPr>
          <w:rFonts w:ascii="Arial" w:hAnsi="Arial" w:cs="Arial"/>
        </w:rPr>
      </w:pPr>
      <w:r w:rsidRPr="003850F8">
        <w:rPr>
          <w:rFonts w:ascii="Arial" w:hAnsi="Arial" w:cs="Arial"/>
        </w:rPr>
        <w:t>sídlo:</w:t>
      </w:r>
      <w:r w:rsidRPr="003850F8">
        <w:rPr>
          <w:rFonts w:ascii="Arial" w:hAnsi="Arial" w:cs="Arial"/>
        </w:rPr>
        <w:tab/>
      </w:r>
      <w:r w:rsidR="00437B9E" w:rsidRPr="003850F8">
        <w:rPr>
          <w:rFonts w:ascii="Arial" w:hAnsi="Arial" w:cs="Arial"/>
        </w:rPr>
        <w:tab/>
      </w:r>
      <w:r w:rsidR="00437B9E" w:rsidRPr="003850F8">
        <w:rPr>
          <w:rFonts w:ascii="Arial" w:hAnsi="Arial" w:cs="Arial"/>
        </w:rPr>
        <w:tab/>
        <w:t>Rubešova 565/25, 326 00 Plzeň</w:t>
      </w:r>
      <w:r w:rsidRPr="003850F8">
        <w:rPr>
          <w:rFonts w:ascii="Arial" w:hAnsi="Arial" w:cs="Arial"/>
        </w:rPr>
        <w:tab/>
      </w:r>
      <w:r w:rsidR="009914C2" w:rsidRPr="003850F8">
        <w:rPr>
          <w:rFonts w:ascii="Arial" w:hAnsi="Arial" w:cs="Arial"/>
        </w:rPr>
        <w:fldChar w:fldCharType="begin">
          <w:ffData>
            <w:name w:val="Text7"/>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p>
    <w:p w:rsidR="00D974CE" w:rsidRPr="003850F8" w:rsidRDefault="00B364E0" w:rsidP="00D974CE">
      <w:pPr>
        <w:pStyle w:val="Bezseznamu1"/>
        <w:jc w:val="both"/>
        <w:rPr>
          <w:rFonts w:ascii="Arial" w:hAnsi="Arial" w:cs="Arial"/>
        </w:rPr>
      </w:pPr>
      <w:r w:rsidRPr="003850F8">
        <w:rPr>
          <w:rFonts w:ascii="Arial" w:hAnsi="Arial" w:cs="Arial"/>
        </w:rPr>
        <w:t>zastoupená:</w:t>
      </w:r>
      <w:r w:rsidRPr="003850F8">
        <w:rPr>
          <w:rFonts w:ascii="Arial" w:hAnsi="Arial" w:cs="Arial"/>
        </w:rPr>
        <w:tab/>
      </w:r>
      <w:r w:rsidR="009914C2" w:rsidRPr="003850F8">
        <w:rPr>
          <w:rFonts w:ascii="Arial" w:hAnsi="Arial" w:cs="Arial"/>
        </w:rPr>
        <w:fldChar w:fldCharType="begin">
          <w:ffData>
            <w:name w:val="Text8"/>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r w:rsidR="00437B9E" w:rsidRPr="003850F8">
        <w:rPr>
          <w:rFonts w:ascii="Arial" w:hAnsi="Arial" w:cs="Arial"/>
        </w:rPr>
        <w:tab/>
        <w:t>Václavem Chmelířem</w:t>
      </w:r>
    </w:p>
    <w:p w:rsidR="00D974CE" w:rsidRPr="003850F8" w:rsidRDefault="00B364E0" w:rsidP="00D974CE">
      <w:pPr>
        <w:pStyle w:val="Bezseznamu1"/>
        <w:jc w:val="both"/>
        <w:rPr>
          <w:rFonts w:ascii="Arial" w:hAnsi="Arial" w:cs="Arial"/>
        </w:rPr>
      </w:pPr>
      <w:r w:rsidRPr="003850F8">
        <w:rPr>
          <w:rFonts w:ascii="Arial" w:hAnsi="Arial" w:cs="Arial"/>
        </w:rPr>
        <w:t>IČO:</w:t>
      </w:r>
      <w:r w:rsidR="00437B9E" w:rsidRPr="003850F8">
        <w:rPr>
          <w:rFonts w:ascii="Arial" w:hAnsi="Arial" w:cs="Arial"/>
        </w:rPr>
        <w:t xml:space="preserve"> 27977951</w:t>
      </w:r>
      <w:r w:rsidRPr="003850F8">
        <w:rPr>
          <w:rFonts w:ascii="Arial" w:hAnsi="Arial" w:cs="Arial"/>
        </w:rPr>
        <w:tab/>
      </w:r>
      <w:r w:rsidR="009914C2" w:rsidRPr="003850F8">
        <w:rPr>
          <w:rFonts w:ascii="Arial" w:hAnsi="Arial" w:cs="Arial"/>
        </w:rPr>
        <w:fldChar w:fldCharType="begin">
          <w:ffData>
            <w:name w:val="Text9"/>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r w:rsidRPr="003850F8">
        <w:rPr>
          <w:rFonts w:ascii="Arial" w:hAnsi="Arial" w:cs="Arial"/>
        </w:rPr>
        <w:tab/>
        <w:t>DIČ:</w:t>
      </w:r>
      <w:r w:rsidR="00437B9E" w:rsidRPr="003850F8">
        <w:rPr>
          <w:rFonts w:ascii="Arial" w:hAnsi="Arial" w:cs="Arial"/>
        </w:rPr>
        <w:t xml:space="preserve"> CZ27977951</w:t>
      </w:r>
      <w:r w:rsidRPr="003850F8">
        <w:rPr>
          <w:rFonts w:ascii="Arial" w:hAnsi="Arial" w:cs="Arial"/>
        </w:rPr>
        <w:tab/>
      </w:r>
      <w:r w:rsidR="009914C2" w:rsidRPr="003850F8">
        <w:rPr>
          <w:rFonts w:ascii="Arial" w:hAnsi="Arial" w:cs="Arial"/>
        </w:rPr>
        <w:fldChar w:fldCharType="begin">
          <w:ffData>
            <w:name w:val="Text10"/>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r w:rsidRPr="003850F8">
        <w:rPr>
          <w:rFonts w:ascii="Arial" w:hAnsi="Arial" w:cs="Arial"/>
        </w:rPr>
        <w:t xml:space="preserve"> </w:t>
      </w:r>
    </w:p>
    <w:p w:rsidR="00D974CE" w:rsidRPr="003850F8" w:rsidRDefault="00B364E0" w:rsidP="00D974CE">
      <w:pPr>
        <w:pStyle w:val="Bezseznamu1"/>
        <w:jc w:val="both"/>
        <w:rPr>
          <w:rFonts w:ascii="Arial" w:hAnsi="Arial" w:cs="Arial"/>
        </w:rPr>
      </w:pPr>
      <w:r w:rsidRPr="003850F8">
        <w:rPr>
          <w:rFonts w:ascii="Arial" w:hAnsi="Arial" w:cs="Arial"/>
        </w:rPr>
        <w:t>telefon:</w:t>
      </w:r>
      <w:r w:rsidRPr="003850F8">
        <w:rPr>
          <w:rFonts w:ascii="Arial" w:hAnsi="Arial" w:cs="Arial"/>
        </w:rPr>
        <w:tab/>
      </w:r>
      <w:r w:rsidRPr="003850F8">
        <w:rPr>
          <w:rFonts w:ascii="Arial" w:hAnsi="Arial" w:cs="Arial"/>
        </w:rPr>
        <w:tab/>
      </w:r>
      <w:bookmarkStart w:id="2" w:name="Text12"/>
      <w:r w:rsidR="00437B9E" w:rsidRPr="003850F8">
        <w:rPr>
          <w:rFonts w:ascii="Arial" w:hAnsi="Arial" w:cs="Arial"/>
        </w:rPr>
        <w:tab/>
        <w:t>602482909</w:t>
      </w:r>
      <w:r w:rsidR="009914C2" w:rsidRPr="003850F8">
        <w:rPr>
          <w:rFonts w:ascii="Arial" w:hAnsi="Arial" w:cs="Arial"/>
        </w:rPr>
        <w:fldChar w:fldCharType="begin">
          <w:ffData>
            <w:name w:val="Text12"/>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bookmarkEnd w:id="2"/>
    </w:p>
    <w:p w:rsidR="00D974CE" w:rsidRPr="003850F8" w:rsidRDefault="00B364E0" w:rsidP="00D974CE">
      <w:pPr>
        <w:pStyle w:val="Bezseznamu1"/>
        <w:jc w:val="both"/>
        <w:rPr>
          <w:rFonts w:ascii="Arial" w:hAnsi="Arial" w:cs="Arial"/>
        </w:rPr>
      </w:pPr>
      <w:r w:rsidRPr="003850F8">
        <w:rPr>
          <w:rFonts w:ascii="Arial" w:hAnsi="Arial" w:cs="Arial"/>
        </w:rPr>
        <w:t>e-mail:</w:t>
      </w:r>
      <w:r w:rsidRPr="003850F8">
        <w:rPr>
          <w:rFonts w:ascii="Arial" w:hAnsi="Arial" w:cs="Arial"/>
        </w:rPr>
        <w:tab/>
      </w:r>
      <w:bookmarkStart w:id="3" w:name="Text63"/>
      <w:r w:rsidRPr="003850F8">
        <w:rPr>
          <w:rFonts w:ascii="Arial" w:hAnsi="Arial" w:cs="Arial"/>
        </w:rPr>
        <w:tab/>
      </w:r>
      <w:r w:rsidR="009914C2" w:rsidRPr="003850F8">
        <w:rPr>
          <w:rFonts w:ascii="Arial" w:hAnsi="Arial" w:cs="Arial"/>
        </w:rPr>
        <w:fldChar w:fldCharType="begin">
          <w:ffData>
            <w:name w:val="Text63"/>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bookmarkEnd w:id="3"/>
      <w:r w:rsidR="00437B9E" w:rsidRPr="003850F8">
        <w:rPr>
          <w:rFonts w:ascii="Arial" w:hAnsi="Arial" w:cs="Arial"/>
        </w:rPr>
        <w:tab/>
        <w:t>chmelirvaclav@seznam.cz</w:t>
      </w:r>
    </w:p>
    <w:p w:rsidR="00D974CE" w:rsidRPr="003850F8" w:rsidRDefault="00B364E0" w:rsidP="00D974CE">
      <w:pPr>
        <w:pStyle w:val="Bezseznamu1"/>
        <w:jc w:val="both"/>
        <w:rPr>
          <w:rFonts w:ascii="Arial" w:hAnsi="Arial" w:cs="Arial"/>
        </w:rPr>
      </w:pPr>
      <w:r w:rsidRPr="003850F8">
        <w:rPr>
          <w:rFonts w:ascii="Arial" w:hAnsi="Arial" w:cs="Arial"/>
        </w:rPr>
        <w:t>datová schránka:</w:t>
      </w:r>
      <w:r w:rsidRPr="003850F8">
        <w:rPr>
          <w:rFonts w:ascii="Arial" w:hAnsi="Arial" w:cs="Arial"/>
        </w:rPr>
        <w:tab/>
      </w:r>
      <w:r w:rsidR="00437B9E" w:rsidRPr="003850F8">
        <w:rPr>
          <w:rFonts w:ascii="Arial" w:hAnsi="Arial" w:cs="Arial"/>
        </w:rPr>
        <w:t>7m22czv</w:t>
      </w:r>
    </w:p>
    <w:p w:rsidR="00D974CE" w:rsidRPr="003850F8" w:rsidRDefault="00B364E0" w:rsidP="00D974CE">
      <w:pPr>
        <w:pStyle w:val="Bezseznamu1"/>
        <w:jc w:val="both"/>
        <w:rPr>
          <w:rFonts w:ascii="Arial" w:hAnsi="Arial" w:cs="Arial"/>
        </w:rPr>
      </w:pPr>
      <w:r w:rsidRPr="003850F8">
        <w:rPr>
          <w:rFonts w:ascii="Arial" w:hAnsi="Arial" w:cs="Arial"/>
        </w:rPr>
        <w:t>kontaktní osoba:</w:t>
      </w:r>
      <w:r w:rsidR="00437B9E" w:rsidRPr="003850F8">
        <w:rPr>
          <w:rFonts w:ascii="Arial" w:hAnsi="Arial" w:cs="Arial"/>
        </w:rPr>
        <w:t xml:space="preserve"> Václav Chmelíř</w:t>
      </w:r>
      <w:r w:rsidRPr="003850F8">
        <w:rPr>
          <w:rFonts w:ascii="Arial" w:hAnsi="Arial" w:cs="Arial"/>
        </w:rPr>
        <w:t xml:space="preserve">, tel. </w:t>
      </w:r>
      <w:r w:rsidR="00437B9E" w:rsidRPr="003850F8">
        <w:rPr>
          <w:rFonts w:ascii="Arial" w:hAnsi="Arial" w:cs="Arial"/>
        </w:rPr>
        <w:t>602482909</w:t>
      </w:r>
      <w:r w:rsidRPr="003850F8">
        <w:rPr>
          <w:rFonts w:ascii="Arial" w:hAnsi="Arial" w:cs="Arial"/>
        </w:rPr>
        <w:t>, e-mail:</w:t>
      </w:r>
      <w:bookmarkStart w:id="4" w:name="Text15"/>
      <w:r w:rsidRPr="003850F8">
        <w:rPr>
          <w:rFonts w:ascii="Arial" w:hAnsi="Arial" w:cs="Arial"/>
        </w:rPr>
        <w:t xml:space="preserve"> </w:t>
      </w:r>
      <w:bookmarkEnd w:id="4"/>
      <w:r w:rsidR="00437B9E" w:rsidRPr="003850F8">
        <w:rPr>
          <w:rFonts w:ascii="Arial" w:hAnsi="Arial" w:cs="Arial"/>
        </w:rPr>
        <w:t>chmelirvaclav@seznam.cz</w:t>
      </w:r>
    </w:p>
    <w:p w:rsidR="00D974CE" w:rsidRPr="003850F8" w:rsidRDefault="00B364E0" w:rsidP="00D974CE">
      <w:pPr>
        <w:pStyle w:val="Bezseznamu1"/>
        <w:jc w:val="both"/>
        <w:rPr>
          <w:rFonts w:ascii="Arial" w:hAnsi="Arial" w:cs="Arial"/>
        </w:rPr>
      </w:pPr>
      <w:r w:rsidRPr="003850F8">
        <w:rPr>
          <w:rFonts w:ascii="Arial" w:hAnsi="Arial" w:cs="Arial"/>
        </w:rPr>
        <w:t xml:space="preserve">korespondenční adresa, je-li odlišná od sídla: </w:t>
      </w:r>
      <w:r w:rsidR="009914C2" w:rsidRPr="003850F8">
        <w:rPr>
          <w:rFonts w:ascii="Arial" w:hAnsi="Arial" w:cs="Arial"/>
        </w:rPr>
        <w:fldChar w:fldCharType="begin">
          <w:ffData>
            <w:name w:val="Text64"/>
            <w:enabled/>
            <w:calcOnExit w:val="0"/>
            <w:textInput>
              <w:format w:val="None"/>
            </w:textInput>
          </w:ffData>
        </w:fldChar>
      </w:r>
      <w:r w:rsidRPr="003850F8">
        <w:rPr>
          <w:rFonts w:ascii="Arial" w:hAnsi="Arial" w:cs="Arial"/>
        </w:rPr>
        <w:instrText>FORMTEXT</w:instrText>
      </w:r>
      <w:r w:rsidR="009914C2" w:rsidRPr="003850F8">
        <w:rPr>
          <w:rFonts w:ascii="Arial" w:hAnsi="Arial" w:cs="Arial"/>
        </w:rPr>
      </w:r>
      <w:r w:rsidR="009914C2" w:rsidRPr="003850F8">
        <w:rPr>
          <w:rFonts w:ascii="Arial" w:hAnsi="Arial" w:cs="Arial"/>
        </w:rPr>
        <w:fldChar w:fldCharType="separate"/>
      </w:r>
      <w:r w:rsidRPr="003850F8">
        <w:rPr>
          <w:rFonts w:ascii="Arial" w:hAnsi="Arial" w:cs="Arial"/>
        </w:rPr>
        <w:t>     </w:t>
      </w:r>
      <w:r w:rsidR="009914C2" w:rsidRPr="003850F8">
        <w:rPr>
          <w:rFonts w:ascii="Arial" w:hAnsi="Arial" w:cs="Arial"/>
        </w:rPr>
        <w:fldChar w:fldCharType="end"/>
      </w:r>
    </w:p>
    <w:p w:rsidR="00D974CE" w:rsidRPr="002A7DD5" w:rsidRDefault="00B364E0" w:rsidP="00D974CE">
      <w:pPr>
        <w:pStyle w:val="Zhlav"/>
        <w:tabs>
          <w:tab w:val="clear" w:pos="4536"/>
          <w:tab w:val="clear" w:pos="9072"/>
        </w:tabs>
        <w:spacing w:before="120" w:after="240" w:line="276" w:lineRule="auto"/>
        <w:rPr>
          <w:rFonts w:ascii="Arial" w:hAnsi="Arial" w:cs="Arial"/>
          <w:bCs/>
          <w:i/>
          <w:sz w:val="22"/>
          <w:szCs w:val="22"/>
        </w:rPr>
      </w:pPr>
      <w:r w:rsidRPr="003850F8">
        <w:rPr>
          <w:rFonts w:ascii="Arial" w:hAnsi="Arial" w:cs="Arial"/>
          <w:i/>
          <w:sz w:val="22"/>
          <w:szCs w:val="22"/>
        </w:rPr>
        <w:t xml:space="preserve"> (dále jen </w:t>
      </w:r>
      <w:r w:rsidRPr="003850F8">
        <w:rPr>
          <w:rFonts w:ascii="Arial" w:hAnsi="Arial" w:cs="Arial"/>
          <w:bCs/>
          <w:i/>
          <w:sz w:val="22"/>
          <w:szCs w:val="22"/>
        </w:rPr>
        <w:t>„zhotovitel“)</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rsidR="00D974CE" w:rsidRPr="002A7DD5" w:rsidRDefault="00B364E0" w:rsidP="00D974CE">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D974CE">
        <w:rPr>
          <w:rFonts w:ascii="Arial" w:eastAsia="Arial" w:hAnsi="Arial" w:cs="Arial"/>
          <w:b/>
          <w:bCs/>
          <w:sz w:val="22"/>
          <w:szCs w:val="22"/>
        </w:rPr>
        <w:t>Oprava komunikace II/187 Plánice</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D974CE" w:rsidRPr="00D974CE" w:rsidRDefault="00B364E0" w:rsidP="00D974CE">
      <w:pPr>
        <w:pStyle w:val="Odstavecseseznamem"/>
        <w:numPr>
          <w:ilvl w:val="1"/>
          <w:numId w:val="4"/>
        </w:numPr>
        <w:spacing w:after="120" w:line="276" w:lineRule="auto"/>
        <w:ind w:left="567" w:hanging="567"/>
        <w:contextualSpacing w:val="0"/>
        <w:rPr>
          <w:rFonts w:ascii="Arial" w:eastAsia="Arial" w:hAnsi="Arial" w:cs="Arial"/>
          <w:sz w:val="20"/>
        </w:rPr>
      </w:pPr>
      <w:r w:rsidRPr="00D974CE">
        <w:rPr>
          <w:rFonts w:ascii="Arial" w:eastAsia="Arial" w:hAnsi="Arial" w:cs="Arial"/>
          <w:sz w:val="20"/>
        </w:rPr>
        <w:t xml:space="preserve">Předmětem díla dle této smlouvy je </w:t>
      </w:r>
      <w:r w:rsidR="00D974CE" w:rsidRPr="00D974CE">
        <w:rPr>
          <w:rFonts w:ascii="Arial" w:eastAsia="Arial" w:hAnsi="Arial" w:cs="Arial"/>
          <w:sz w:val="20"/>
        </w:rPr>
        <w:t>povrchová oprava sil.II/187 v průtahu obcí Plánice v rozsahu 854 m2.</w:t>
      </w:r>
    </w:p>
    <w:p w:rsidR="00D974CE" w:rsidRPr="00D974CE" w:rsidRDefault="00B364E0" w:rsidP="00D974CE">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r w:rsidRPr="00D974CE">
        <w:rPr>
          <w:rFonts w:ascii="Arial" w:eastAsia="Arial" w:hAnsi="Arial" w:cs="Arial"/>
          <w:sz w:val="22"/>
          <w:szCs w:val="22"/>
        </w:rPr>
        <w:t>dále jen („dílo“).</w:t>
      </w:r>
    </w:p>
    <w:p w:rsidR="00D974CE" w:rsidRPr="00D974CE"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Podklady pro provedení díla j</w:t>
      </w:r>
      <w:r w:rsidR="00D974CE" w:rsidRPr="00D974CE">
        <w:rPr>
          <w:rFonts w:ascii="Arial" w:eastAsia="Arial" w:hAnsi="Arial" w:cs="Arial"/>
        </w:rPr>
        <w:t>e</w:t>
      </w:r>
      <w:r w:rsidRPr="00D974CE">
        <w:rPr>
          <w:rFonts w:ascii="Arial" w:eastAsia="Arial" w:hAnsi="Arial" w:cs="Arial"/>
        </w:rPr>
        <w:t>:</w:t>
      </w:r>
    </w:p>
    <w:p w:rsidR="00D974CE" w:rsidRPr="00D974CE" w:rsidRDefault="00D974CE" w:rsidP="00D974CE">
      <w:pPr>
        <w:pStyle w:val="Odstavecseseznamem"/>
        <w:numPr>
          <w:ilvl w:val="2"/>
          <w:numId w:val="4"/>
        </w:numPr>
        <w:spacing w:before="120" w:after="120" w:line="276" w:lineRule="auto"/>
        <w:ind w:left="567" w:firstLine="0"/>
        <w:contextualSpacing w:val="0"/>
        <w:rPr>
          <w:rFonts w:ascii="Arial" w:eastAsia="Arial" w:hAnsi="Arial" w:cs="Arial"/>
          <w:sz w:val="20"/>
        </w:rPr>
      </w:pPr>
      <w:r w:rsidRPr="00D974CE">
        <w:rPr>
          <w:rFonts w:ascii="Arial" w:eastAsia="Arial" w:hAnsi="Arial" w:cs="Arial"/>
          <w:sz w:val="20"/>
        </w:rPr>
        <w:t>cenová nabídka</w:t>
      </w:r>
    </w:p>
    <w:p w:rsidR="00D974CE" w:rsidRPr="00D974CE" w:rsidRDefault="00B364E0" w:rsidP="00D974CE">
      <w:pPr>
        <w:pStyle w:val="Bezseznamu1"/>
        <w:numPr>
          <w:ilvl w:val="1"/>
          <w:numId w:val="4"/>
        </w:numPr>
        <w:spacing w:before="120" w:after="120"/>
        <w:ind w:left="567" w:hanging="567"/>
        <w:jc w:val="both"/>
        <w:rPr>
          <w:rFonts w:ascii="Arial" w:eastAsia="Arial" w:hAnsi="Arial" w:cs="Arial"/>
          <w:bCs/>
        </w:rPr>
      </w:pPr>
      <w:r w:rsidRPr="00D974CE">
        <w:rPr>
          <w:rFonts w:ascii="Arial" w:eastAsia="Arial" w:hAnsi="Arial" w:cs="Arial"/>
        </w:rPr>
        <w:t>Zhotovitel podpisem této smlouvy stvrzuje, že již před jejím uzavřením převzal od</w:t>
      </w:r>
      <w:r w:rsidRPr="00D974CE">
        <w:rPr>
          <w:rFonts w:ascii="Arial" w:eastAsia="Arial" w:hAnsi="Arial" w:cs="Arial"/>
          <w:b/>
          <w:bCs/>
        </w:rPr>
        <w:t xml:space="preserve"> </w:t>
      </w:r>
      <w:r w:rsidRPr="00D974CE">
        <w:rPr>
          <w:rFonts w:ascii="Arial" w:eastAsia="Arial" w:hAnsi="Arial" w:cs="Arial"/>
          <w:bCs/>
        </w:rPr>
        <w:t>objednatele veškeré podklady pro provedení díla dle odst. 2.3. tohoto článku smlouvy,</w:t>
      </w:r>
      <w:r w:rsidRPr="00D974CE">
        <w:rPr>
          <w:rFonts w:ascii="Arial" w:eastAsia="Arial" w:hAnsi="Arial" w:cs="Arial"/>
          <w:b/>
          <w:bCs/>
        </w:rPr>
        <w:t xml:space="preserve"> </w:t>
      </w:r>
      <w:r w:rsidRPr="00D974CE">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w:t>
      </w:r>
      <w:r w:rsidRPr="00D974CE">
        <w:rPr>
          <w:rFonts w:ascii="Arial" w:eastAsia="Arial" w:hAnsi="Arial" w:cs="Arial"/>
          <w:bCs/>
        </w:rPr>
        <w:lastRenderedPageBreak/>
        <w:t xml:space="preserve">provedení díla nezbytné a je z hlediska své odbornosti schopen provést dílo v souladu s touto smlouvou v požadované kvalitě a rozsahu. </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CENA DÍLA  A PLATEBNÍ PODMÍNKY</w:t>
      </w:r>
    </w:p>
    <w:p w:rsidR="00D974CE" w:rsidRPr="006C30A2" w:rsidRDefault="00B364E0" w:rsidP="00D974CE">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534D01">
        <w:rPr>
          <w:rFonts w:ascii="Arial" w:eastAsia="Arial" w:hAnsi="Arial" w:cs="Arial"/>
          <w:b/>
        </w:rPr>
        <w:t>385 154,00</w:t>
      </w:r>
      <w:r w:rsidR="00D974CE">
        <w:rPr>
          <w:rStyle w:val="Zstupntext1"/>
          <w:rFonts w:ascii="Arial" w:eastAsia="Arial" w:hAnsi="Arial" w:cs="Arial"/>
          <w:b/>
        </w:rPr>
        <w:t xml:space="preserve"> </w:t>
      </w:r>
      <w:r w:rsidRPr="006C30A2">
        <w:rPr>
          <w:rFonts w:ascii="Arial" w:eastAsia="Arial" w:hAnsi="Arial" w:cs="Arial"/>
          <w:b/>
        </w:rPr>
        <w:t xml:space="preserve"> Kč bez DPH.</w:t>
      </w:r>
    </w:p>
    <w:p w:rsidR="00D974CE" w:rsidRPr="006C30A2" w:rsidRDefault="00B364E0" w:rsidP="00D974CE">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rsidR="00D974CE" w:rsidRPr="002A7DD5" w:rsidRDefault="00B364E0" w:rsidP="00D974CE">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D974CE" w:rsidRPr="00BE6BAF" w:rsidRDefault="00B364E0" w:rsidP="00D974CE">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D974CE" w:rsidRPr="002A7DD5" w:rsidRDefault="00B364E0">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D974CE" w:rsidRPr="00471AD8" w:rsidRDefault="00B364E0" w:rsidP="00D974CE">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rsidR="00D974CE" w:rsidRPr="002A7DD5" w:rsidRDefault="00B364E0">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D974CE" w:rsidRPr="002A7DD5" w:rsidRDefault="00B364E0">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D974CE" w:rsidRPr="002A7DD5" w:rsidRDefault="00B364E0">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D974CE" w:rsidRPr="002A7DD5" w:rsidRDefault="00B364E0">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D974CE" w:rsidRPr="002A7DD5" w:rsidRDefault="00B364E0">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D974CE" w:rsidRPr="002A7DD5" w:rsidRDefault="00B364E0" w:rsidP="00D974CE">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D974CE" w:rsidRPr="00D974CE"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 xml:space="preserve">Splatnost faktury se stanovuje v délce 30-ti dnů ode dne doručení vystavené faktury mající všechny stanovené náležitosti objednateli. </w:t>
      </w:r>
    </w:p>
    <w:p w:rsidR="00D974CE" w:rsidRPr="00D974CE"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V případě, že faktura nebude splňovat náležitosti dle této smlouvy, je objednatel oprávněn vrátit fakturu dodavateli k opravě či  doplnění</w:t>
      </w:r>
      <w:r w:rsidRPr="002A7DD5">
        <w:rPr>
          <w:rFonts w:ascii="Arial" w:eastAsia="Arial" w:hAnsi="Arial" w:cs="Arial"/>
        </w:rPr>
        <w:t xml:space="preserve">, přičemž lhůta splatnosti počne běžet až doručením nového daňového dokladu objednateli. </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lastRenderedPageBreak/>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D974CE" w:rsidRPr="002A7DD5" w:rsidRDefault="00B364E0" w:rsidP="00D974CE">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sidR="00D974CE">
        <w:rPr>
          <w:rFonts w:ascii="Arial" w:eastAsia="Arial" w:hAnsi="Arial" w:cs="Arial"/>
          <w:b/>
          <w:bCs/>
        </w:rPr>
        <w:t>4.8.2017</w:t>
      </w:r>
      <w:r w:rsidRPr="002A7DD5">
        <w:rPr>
          <w:rFonts w:ascii="Arial" w:eastAsia="Arial" w:hAnsi="Arial" w:cs="Arial"/>
          <w:b/>
        </w:rPr>
        <w:t xml:space="preserve"> </w:t>
      </w:r>
    </w:p>
    <w:p w:rsidR="00D974CE" w:rsidRPr="00D974CE"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O předání a převzetí díla bude stranami sepsán předávací protokol.</w:t>
      </w:r>
    </w:p>
    <w:p w:rsidR="00D974CE" w:rsidRPr="00D974CE"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 xml:space="preserve">Místo plnění: </w:t>
      </w:r>
      <w:r w:rsidR="00D974CE" w:rsidRPr="00D974CE">
        <w:rPr>
          <w:rFonts w:ascii="Arial" w:eastAsia="Arial" w:hAnsi="Arial" w:cs="Arial"/>
          <w:b/>
          <w:bCs/>
        </w:rPr>
        <w:t>sil.II/187 v průtahu obcí Plánice</w:t>
      </w:r>
      <w:r w:rsidRPr="00D974CE">
        <w:rPr>
          <w:rFonts w:ascii="Arial" w:eastAsia="Arial" w:hAnsi="Arial" w:cs="Arial"/>
        </w:rPr>
        <w:t>.</w:t>
      </w:r>
    </w:p>
    <w:p w:rsidR="00D974CE" w:rsidRPr="00D974CE" w:rsidRDefault="00B364E0" w:rsidP="00D974CE">
      <w:pPr>
        <w:pStyle w:val="Bezseznamu1"/>
        <w:numPr>
          <w:ilvl w:val="1"/>
          <w:numId w:val="4"/>
        </w:numPr>
        <w:spacing w:after="120"/>
        <w:ind w:left="567" w:hanging="567"/>
        <w:jc w:val="both"/>
        <w:rPr>
          <w:rFonts w:ascii="Arial" w:eastAsia="Arial" w:hAnsi="Arial" w:cs="Arial"/>
        </w:rPr>
      </w:pPr>
      <w:r w:rsidRPr="00D974CE">
        <w:rPr>
          <w:rFonts w:ascii="Arial" w:eastAsia="Arial" w:hAnsi="Arial" w:cs="Arial"/>
        </w:rPr>
        <w:t xml:space="preserve">Zhotovitel je povinen objednateli písemně oznámit nejpozději </w:t>
      </w:r>
      <w:r w:rsidR="009914C2" w:rsidRPr="00D974CE">
        <w:rPr>
          <w:rFonts w:ascii="Arial" w:eastAsia="Arial" w:hAnsi="Arial" w:cs="Arial"/>
          <w:bCs/>
        </w:rPr>
        <w:fldChar w:fldCharType="begin">
          <w:ffData>
            <w:name w:val=""/>
            <w:enabled/>
            <w:calcOnExit w:val="0"/>
            <w:textInput>
              <w:default w:val="5"/>
              <w:format w:val="None"/>
            </w:textInput>
          </w:ffData>
        </w:fldChar>
      </w:r>
      <w:r w:rsidRPr="00D974CE">
        <w:rPr>
          <w:rFonts w:ascii="Arial" w:eastAsia="Arial" w:hAnsi="Arial" w:cs="Arial"/>
          <w:bCs/>
        </w:rPr>
        <w:instrText xml:space="preserve"> FORMTEXT </w:instrText>
      </w:r>
      <w:r w:rsidR="009914C2" w:rsidRPr="00D974CE">
        <w:rPr>
          <w:rFonts w:ascii="Arial" w:eastAsia="Arial" w:hAnsi="Arial" w:cs="Arial"/>
          <w:bCs/>
        </w:rPr>
      </w:r>
      <w:r w:rsidR="009914C2" w:rsidRPr="00D974CE">
        <w:rPr>
          <w:rFonts w:ascii="Arial" w:eastAsia="Arial" w:hAnsi="Arial" w:cs="Arial"/>
          <w:bCs/>
        </w:rPr>
        <w:fldChar w:fldCharType="separate"/>
      </w:r>
      <w:r w:rsidRPr="00D974CE">
        <w:rPr>
          <w:rFonts w:ascii="Arial" w:eastAsia="Arial" w:hAnsi="Arial" w:cs="Arial"/>
          <w:bCs/>
          <w:noProof/>
        </w:rPr>
        <w:t>5</w:t>
      </w:r>
      <w:r w:rsidR="009914C2" w:rsidRPr="00D974CE">
        <w:rPr>
          <w:rFonts w:ascii="Arial" w:eastAsia="Arial" w:hAnsi="Arial" w:cs="Arial"/>
          <w:bCs/>
        </w:rPr>
        <w:fldChar w:fldCharType="end"/>
      </w:r>
      <w:r w:rsidRPr="00D974CE">
        <w:rPr>
          <w:rFonts w:ascii="Arial" w:eastAsia="Arial" w:hAnsi="Arial" w:cs="Arial"/>
        </w:rPr>
        <w:t xml:space="preserve"> kalendářních dnů předem, kdy bude dílo připraveno k předání.</w:t>
      </w:r>
    </w:p>
    <w:p w:rsidR="00D974CE" w:rsidRPr="00D974CE"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D974CE">
        <w:rPr>
          <w:rFonts w:ascii="Arial" w:eastAsia="Arial" w:hAnsi="Arial" w:cs="Arial"/>
          <w:b/>
          <w:bCs/>
          <w:u w:val="single"/>
        </w:rPr>
        <w:t>ODPOVĚDNOST</w:t>
      </w:r>
      <w:r w:rsidRPr="00D974CE">
        <w:rPr>
          <w:rFonts w:ascii="Arial" w:eastAsia="Arial" w:hAnsi="Arial" w:cs="Arial"/>
          <w:b/>
          <w:u w:val="single"/>
        </w:rPr>
        <w:t xml:space="preserve"> ZA VADY</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009914C2"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009914C2" w:rsidRPr="002A7DD5">
        <w:rPr>
          <w:rFonts w:ascii="Arial" w:eastAsia="Arial" w:hAnsi="Arial" w:cs="Arial"/>
          <w:b/>
          <w:bCs/>
        </w:rPr>
      </w:r>
      <w:r w:rsidR="009914C2" w:rsidRPr="002A7DD5">
        <w:rPr>
          <w:rFonts w:ascii="Arial" w:eastAsia="Arial" w:hAnsi="Arial" w:cs="Arial"/>
          <w:b/>
          <w:bCs/>
        </w:rPr>
        <w:fldChar w:fldCharType="separate"/>
      </w:r>
      <w:r w:rsidRPr="002A7DD5">
        <w:rPr>
          <w:rFonts w:ascii="Arial" w:eastAsia="Arial" w:hAnsi="Arial" w:cs="Arial"/>
          <w:b/>
          <w:bCs/>
          <w:noProof/>
        </w:rPr>
        <w:t>24 měsíců</w:t>
      </w:r>
      <w:r w:rsidR="009914C2" w:rsidRPr="002A7DD5">
        <w:rPr>
          <w:rFonts w:ascii="Arial" w:eastAsia="Arial" w:hAnsi="Arial" w:cs="Arial"/>
          <w:b/>
          <w:bCs/>
        </w:rPr>
        <w:fldChar w:fldCharType="end"/>
      </w:r>
      <w:r w:rsidRPr="002A7DD5">
        <w:rPr>
          <w:rFonts w:ascii="Arial" w:eastAsia="Arial" w:hAnsi="Arial" w:cs="Arial"/>
          <w:b/>
        </w:rPr>
        <w:t xml:space="preserve"> </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rsidR="00D974CE" w:rsidRPr="002A7DD5" w:rsidRDefault="00B364E0" w:rsidP="00D974CE">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D974CE" w:rsidRDefault="00B364E0" w:rsidP="00D974C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rsidR="00D974CE" w:rsidRPr="003F1E5E" w:rsidRDefault="00B364E0" w:rsidP="00D974CE">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bjednatel je oprávněn v souladu s § 2001 o.z. od této smlouvy písemně odstoupit z důvodu jejího porušení zhotovitelem.</w:t>
      </w:r>
    </w:p>
    <w:p w:rsidR="00D974CE" w:rsidRPr="002A7DD5" w:rsidRDefault="00B364E0" w:rsidP="00D974C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rsidR="00D974CE" w:rsidRPr="00791DD5" w:rsidRDefault="00B364E0" w:rsidP="00D974CE">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D974CE" w:rsidRPr="00791DD5" w:rsidRDefault="00B364E0" w:rsidP="00D974CE">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D974CE" w:rsidRDefault="00B364E0" w:rsidP="00D974CE">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lastRenderedPageBreak/>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D974CE" w:rsidRDefault="00B364E0" w:rsidP="00D974CE">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ust. § 2595 a § 2591 o.z. ve vztahu k možnosti odstoupení od smlouvy.</w:t>
      </w:r>
    </w:p>
    <w:p w:rsidR="00D974CE" w:rsidRPr="002A7DD5"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D974CE" w:rsidRPr="00934828" w:rsidRDefault="00B364E0" w:rsidP="00D974CE">
      <w:pPr>
        <w:pStyle w:val="Bezseznamu10"/>
        <w:numPr>
          <w:ilvl w:val="1"/>
          <w:numId w:val="4"/>
        </w:numPr>
        <w:spacing w:after="120"/>
        <w:ind w:left="567" w:hanging="567"/>
        <w:jc w:val="both"/>
        <w:rPr>
          <w:rFonts w:ascii="Arial" w:hAnsi="Arial" w:cs="Arial"/>
        </w:rPr>
      </w:pPr>
      <w:r>
        <w:rPr>
          <w:rFonts w:ascii="Arial" w:hAnsi="Arial" w:cs="Arial"/>
        </w:rPr>
        <w:t xml:space="preserve">Smluvní strany se dohodly, že tato smlouva bude uzavřena v písemné podobě a že ji </w:t>
      </w:r>
      <w:r w:rsidRPr="00934828">
        <w:rPr>
          <w:rFonts w:ascii="Arial" w:hAnsi="Arial" w:cs="Arial"/>
        </w:rPr>
        <w:t xml:space="preserve">lze měnit pouze </w:t>
      </w:r>
      <w:r w:rsidRPr="00C95688">
        <w:rPr>
          <w:rFonts w:ascii="Arial" w:eastAsia="Arial" w:hAnsi="Arial" w:cs="Arial"/>
        </w:rPr>
        <w:t>písemným</w:t>
      </w:r>
      <w:r w:rsidRPr="00934828">
        <w:rPr>
          <w:rFonts w:ascii="Arial" w:hAnsi="Arial" w:cs="Arial"/>
        </w:rPr>
        <w:t xml:space="preserve"> oboustranně potvrzeným ujednáním výslovně nazvaným „Dodatek ke smlouvě“ a očíslovaným podle pořadových čísel. Jiné zápisy, protokoly apod. se považují za podklad ke změně smlouvy, nikoliv za její změnu. </w:t>
      </w:r>
      <w:r>
        <w:rPr>
          <w:rFonts w:ascii="Arial" w:hAnsi="Arial" w:cs="Arial"/>
        </w:rPr>
        <w:t xml:space="preserve">Smluvní strany </w:t>
      </w:r>
      <w:r w:rsidRPr="006B084F">
        <w:rPr>
          <w:rFonts w:ascii="Arial" w:eastAsia="Arial" w:hAnsi="Arial" w:cs="Arial"/>
        </w:rPr>
        <w:t xml:space="preserve">výslovně vylučují použití ust. § </w:t>
      </w:r>
      <w:r>
        <w:rPr>
          <w:rFonts w:ascii="Arial" w:eastAsia="Arial" w:hAnsi="Arial" w:cs="Arial"/>
        </w:rPr>
        <w:t>582 odst. 2</w:t>
      </w:r>
      <w:r w:rsidRPr="006B084F">
        <w:rPr>
          <w:rFonts w:ascii="Arial" w:eastAsia="Arial" w:hAnsi="Arial" w:cs="Arial"/>
        </w:rPr>
        <w:t xml:space="preserve"> o.z</w:t>
      </w:r>
      <w:r>
        <w:rPr>
          <w:rFonts w:ascii="Arial" w:eastAsia="Arial" w:hAnsi="Arial" w:cs="Arial"/>
        </w:rPr>
        <w:t xml:space="preserve">. </w:t>
      </w:r>
      <w:r w:rsidRPr="00934828">
        <w:rPr>
          <w:rFonts w:ascii="Arial" w:hAnsi="Arial" w:cs="Arial"/>
        </w:rPr>
        <w:t xml:space="preserve">Tímto ustanovením není dotčeno právo stran </w:t>
      </w:r>
      <w:r>
        <w:rPr>
          <w:rFonts w:ascii="Arial" w:hAnsi="Arial" w:cs="Arial"/>
        </w:rPr>
        <w:t xml:space="preserve">o </w:t>
      </w:r>
      <w:r w:rsidRPr="00934828">
        <w:rPr>
          <w:rFonts w:ascii="Arial" w:hAnsi="Arial" w:cs="Arial"/>
        </w:rPr>
        <w:t>změně smlouvy v případech touto smlouvou výslovně stanovených (</w:t>
      </w:r>
      <w:r>
        <w:rPr>
          <w:rFonts w:ascii="Arial" w:hAnsi="Arial" w:cs="Arial"/>
        </w:rPr>
        <w:t xml:space="preserve">zejm. </w:t>
      </w:r>
      <w:r w:rsidRPr="00934828">
        <w:rPr>
          <w:rFonts w:ascii="Arial" w:hAnsi="Arial" w:cs="Arial"/>
        </w:rPr>
        <w:t xml:space="preserve">dovětkem </w:t>
      </w:r>
      <w:r>
        <w:rPr>
          <w:rFonts w:ascii="Arial" w:hAnsi="Arial" w:cs="Arial"/>
        </w:rPr>
        <w:t>„</w:t>
      </w:r>
      <w:r w:rsidRPr="00934828">
        <w:rPr>
          <w:rFonts w:ascii="Arial" w:hAnsi="Arial" w:cs="Arial"/>
        </w:rPr>
        <w:t>nebude-li dohodnuto jinak</w:t>
      </w:r>
      <w:r>
        <w:rPr>
          <w:rFonts w:ascii="Arial" w:hAnsi="Arial" w:cs="Arial"/>
        </w:rPr>
        <w:t>“</w:t>
      </w:r>
      <w:r w:rsidRPr="00934828">
        <w:rPr>
          <w:rFonts w:ascii="Arial" w:hAnsi="Arial" w:cs="Arial"/>
        </w:rPr>
        <w:t>).</w:t>
      </w:r>
    </w:p>
    <w:p w:rsidR="00D974CE" w:rsidRPr="0021246E" w:rsidRDefault="00B364E0" w:rsidP="00D974CE">
      <w:pPr>
        <w:pStyle w:val="Bezseznamu1"/>
        <w:numPr>
          <w:ilvl w:val="1"/>
          <w:numId w:val="4"/>
        </w:numPr>
        <w:spacing w:after="120"/>
        <w:ind w:left="567" w:hanging="567"/>
        <w:jc w:val="both"/>
        <w:rPr>
          <w:rFonts w:ascii="Arial" w:eastAsia="Arial" w:hAnsi="Arial" w:cs="Arial"/>
        </w:rPr>
      </w:pPr>
      <w:r>
        <w:rPr>
          <w:rFonts w:ascii="Arial" w:eastAsia="Arial" w:hAnsi="Arial" w:cs="Arial"/>
        </w:rPr>
        <w:t>Smluvní strany berou</w:t>
      </w:r>
      <w:r w:rsidRPr="0021246E">
        <w:rPr>
          <w:rFonts w:ascii="Arial" w:eastAsia="Arial" w:hAnsi="Arial" w:cs="Arial"/>
        </w:rPr>
        <w:t xml:space="preserve"> na vědomí, že tato smlouva včetně všech jejích příloh podléhá povinnému zveřejnění zejm. podle zák. č. 340/2015 Sb., zákon o registru smluv.</w:t>
      </w:r>
    </w:p>
    <w:p w:rsidR="00D974CE" w:rsidRPr="000150C6" w:rsidRDefault="00B364E0" w:rsidP="00D974CE">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rsidR="00D974CE" w:rsidRDefault="00B364E0" w:rsidP="00D974CE">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D974CE" w:rsidRPr="000150C6" w:rsidRDefault="00B364E0" w:rsidP="00D974CE">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D974CE" w:rsidRPr="002A7DD5" w:rsidRDefault="00B364E0" w:rsidP="00D974CE">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D974CE" w:rsidRDefault="00B364E0" w:rsidP="00D974CE">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Odpověď strany této smlouvy, podle § 1740 odst. 3 o.z., s dodatkem nebo odchylkou, není přijetím nabídky na uzavření této smlouvy, ani když podstatně nemění podmínky nabídky</w:t>
      </w:r>
    </w:p>
    <w:p w:rsidR="00D974CE" w:rsidRDefault="00B364E0" w:rsidP="00D974CE">
      <w:pPr>
        <w:pStyle w:val="Bezseznamu10"/>
        <w:numPr>
          <w:ilvl w:val="1"/>
          <w:numId w:val="4"/>
        </w:numPr>
        <w:spacing w:after="120"/>
        <w:ind w:left="567" w:hanging="567"/>
        <w:jc w:val="both"/>
        <w:rPr>
          <w:rFonts w:ascii="Arial" w:hAnsi="Arial" w:cs="Arial"/>
        </w:rPr>
      </w:pPr>
      <w:r>
        <w:rPr>
          <w:rFonts w:ascii="Arial" w:eastAsia="Arial" w:hAnsi="Arial" w:cs="Arial"/>
        </w:rPr>
        <w:t>S</w:t>
      </w:r>
      <w:r w:rsidRPr="007B6064">
        <w:rPr>
          <w:rFonts w:ascii="Arial" w:eastAsia="Arial" w:hAnsi="Arial" w:cs="Arial"/>
        </w:rPr>
        <w:t>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rsidR="00D974CE" w:rsidRPr="00937CB9" w:rsidRDefault="00B364E0" w:rsidP="00D974CE">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Pr>
          <w:rFonts w:ascii="Arial" w:hAnsi="Arial" w:cs="Arial"/>
        </w:rPr>
        <w:t xml:space="preserve">je uzavřena dnem podpisu poslední smluvní strany a </w:t>
      </w:r>
      <w:r w:rsidRPr="0019056B">
        <w:rPr>
          <w:rFonts w:ascii="Arial" w:hAnsi="Arial" w:cs="Arial"/>
        </w:rPr>
        <w:t>nabývá účinnosti dnem uzavření</w:t>
      </w:r>
      <w:r>
        <w:rPr>
          <w:rFonts w:ascii="Arial" w:hAnsi="Arial" w:cs="Arial"/>
        </w:rPr>
        <w:t xml:space="preserve">, </w:t>
      </w:r>
      <w:r w:rsidRPr="00937CB9">
        <w:rPr>
          <w:rFonts w:ascii="Arial" w:hAnsi="Arial" w:cs="Arial"/>
        </w:rPr>
        <w:t>pokud zvláštní právní předpis (zejm. zák. č. 340/2015 Sb.) nestanoví jinak.</w:t>
      </w:r>
    </w:p>
    <w:p w:rsidR="00D974CE" w:rsidRPr="00937CB9" w:rsidRDefault="00B364E0" w:rsidP="00D974CE">
      <w:pPr>
        <w:pStyle w:val="Bezseznamu1"/>
        <w:keepNext/>
        <w:numPr>
          <w:ilvl w:val="0"/>
          <w:numId w:val="4"/>
        </w:numPr>
        <w:spacing w:before="240" w:after="240"/>
        <w:ind w:left="567" w:hanging="567"/>
        <w:jc w:val="both"/>
        <w:outlineLvl w:val="4"/>
        <w:rPr>
          <w:rFonts w:ascii="Arial" w:eastAsia="Arial" w:hAnsi="Arial" w:cs="Arial"/>
          <w:b/>
          <w:u w:val="single"/>
        </w:rPr>
      </w:pPr>
      <w:r w:rsidRPr="00937CB9">
        <w:rPr>
          <w:rFonts w:ascii="Arial" w:eastAsia="Arial" w:hAnsi="Arial" w:cs="Arial"/>
          <w:b/>
          <w:u w:val="single"/>
        </w:rPr>
        <w:t>PŘÍLOHY</w:t>
      </w:r>
    </w:p>
    <w:p w:rsidR="00D974CE" w:rsidRPr="00937CB9" w:rsidRDefault="00937CB9" w:rsidP="00D974CE">
      <w:pPr>
        <w:pStyle w:val="Bezseznamu1"/>
        <w:numPr>
          <w:ilvl w:val="0"/>
          <w:numId w:val="9"/>
        </w:numPr>
        <w:jc w:val="both"/>
        <w:rPr>
          <w:rFonts w:ascii="Arial" w:eastAsia="Arial" w:hAnsi="Arial" w:cs="Arial"/>
        </w:rPr>
      </w:pPr>
      <w:r w:rsidRPr="00937CB9">
        <w:rPr>
          <w:rFonts w:ascii="Arial" w:eastAsia="Arial" w:hAnsi="Arial" w:cs="Arial"/>
        </w:rPr>
        <w:t>cenová nabídka</w:t>
      </w:r>
    </w:p>
    <w:p w:rsidR="00D974CE" w:rsidRPr="002A7DD5" w:rsidRDefault="00D974CE" w:rsidP="00D974CE">
      <w:pPr>
        <w:pStyle w:val="Bezseznamu1"/>
        <w:spacing w:after="120"/>
        <w:ind w:left="567"/>
        <w:jc w:val="both"/>
        <w:rPr>
          <w:rFonts w:ascii="Arial" w:eastAsia="Arial" w:hAnsi="Arial" w:cs="Arial"/>
        </w:rPr>
      </w:pPr>
    </w:p>
    <w:p w:rsidR="00D974CE" w:rsidRPr="002A7DD5" w:rsidRDefault="00D974CE" w:rsidP="00D974CE">
      <w:pPr>
        <w:pStyle w:val="Bezseznamu1"/>
        <w:jc w:val="both"/>
        <w:rPr>
          <w:rFonts w:ascii="Arial" w:eastAsia="Arial" w:hAnsi="Arial" w:cs="Arial"/>
        </w:rPr>
      </w:pPr>
    </w:p>
    <w:p w:rsidR="00D974CE" w:rsidRPr="002A7DD5" w:rsidRDefault="00B364E0" w:rsidP="00D974CE">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D974CE" w:rsidRPr="002A7DD5" w:rsidRDefault="00D974CE" w:rsidP="00D974CE">
      <w:pPr>
        <w:pStyle w:val="Bezseznamu1"/>
        <w:rPr>
          <w:rFonts w:ascii="Arial" w:hAnsi="Arial" w:cs="Arial"/>
        </w:rPr>
      </w:pPr>
    </w:p>
    <w:p w:rsidR="00D974CE" w:rsidRPr="002A7DD5" w:rsidRDefault="00B364E0" w:rsidP="00D974CE">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Pr="002A7DD5">
        <w:rPr>
          <w:rFonts w:ascii="Arial" w:eastAsia="Arial" w:hAnsi="Arial" w:cs="Arial"/>
        </w:rPr>
        <w:tab/>
      </w:r>
      <w:r w:rsidRPr="002A7DD5">
        <w:rPr>
          <w:rFonts w:ascii="Arial" w:eastAsia="Arial" w:hAnsi="Arial" w:cs="Arial"/>
        </w:rPr>
        <w:tab/>
        <w:t xml:space="preserve"> dne </w:t>
      </w:r>
      <w:r w:rsidRPr="002A7DD5">
        <w:rPr>
          <w:rFonts w:ascii="Arial" w:eastAsia="Arial" w:hAnsi="Arial" w:cs="Arial"/>
        </w:rPr>
        <w:tab/>
      </w:r>
    </w:p>
    <w:p w:rsidR="00D974CE" w:rsidRDefault="00D974CE" w:rsidP="00D974CE">
      <w:pPr>
        <w:pStyle w:val="Bezseznamu1"/>
        <w:tabs>
          <w:tab w:val="center" w:pos="2268"/>
          <w:tab w:val="center" w:pos="6804"/>
        </w:tabs>
        <w:rPr>
          <w:rFonts w:ascii="Arial" w:eastAsia="Arial" w:hAnsi="Arial" w:cs="Arial"/>
        </w:rPr>
      </w:pPr>
    </w:p>
    <w:p w:rsidR="00D974CE" w:rsidRDefault="00D974CE" w:rsidP="00D974CE">
      <w:pPr>
        <w:pStyle w:val="Bezseznamu1"/>
        <w:tabs>
          <w:tab w:val="center" w:pos="2268"/>
          <w:tab w:val="center" w:pos="6804"/>
        </w:tabs>
        <w:rPr>
          <w:rFonts w:ascii="Arial" w:eastAsia="Arial" w:hAnsi="Arial" w:cs="Arial"/>
        </w:rPr>
      </w:pPr>
    </w:p>
    <w:p w:rsidR="00D974CE" w:rsidRPr="002A7DD5" w:rsidRDefault="00D974CE" w:rsidP="00D974CE">
      <w:pPr>
        <w:pStyle w:val="Bezseznamu1"/>
        <w:tabs>
          <w:tab w:val="center" w:pos="2268"/>
          <w:tab w:val="center" w:pos="6804"/>
        </w:tabs>
        <w:rPr>
          <w:rFonts w:ascii="Arial" w:eastAsia="Arial" w:hAnsi="Arial" w:cs="Arial"/>
        </w:rPr>
      </w:pPr>
    </w:p>
    <w:p w:rsidR="00D974CE" w:rsidRPr="002A7DD5" w:rsidRDefault="00D974CE" w:rsidP="00D974CE">
      <w:pPr>
        <w:pStyle w:val="Bezseznamu1"/>
        <w:tabs>
          <w:tab w:val="center" w:pos="2268"/>
          <w:tab w:val="center" w:pos="6804"/>
        </w:tabs>
        <w:rPr>
          <w:rFonts w:ascii="Arial" w:eastAsia="Arial" w:hAnsi="Arial" w:cs="Arial"/>
        </w:rPr>
      </w:pPr>
    </w:p>
    <w:p w:rsidR="00D974CE" w:rsidRPr="002A7DD5" w:rsidRDefault="00B364E0" w:rsidP="00D974CE">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D974CE" w:rsidRPr="002A7DD5" w:rsidRDefault="00B364E0" w:rsidP="00D974CE">
      <w:pPr>
        <w:pStyle w:val="Bezseznamu1"/>
        <w:tabs>
          <w:tab w:val="center" w:pos="2268"/>
          <w:tab w:val="center" w:pos="6804"/>
        </w:tabs>
        <w:rPr>
          <w:rFonts w:ascii="Arial" w:eastAsia="Arial" w:hAnsi="Arial" w:cs="Arial"/>
        </w:rPr>
      </w:pPr>
      <w:r w:rsidRPr="002A7DD5">
        <w:rPr>
          <w:rFonts w:ascii="Arial" w:eastAsia="Arial" w:hAnsi="Arial" w:cs="Arial"/>
          <w:b/>
        </w:rPr>
        <w:t>Správa a údržba silnic Plzeňského kraje, p.o</w:t>
      </w:r>
      <w:r w:rsidRPr="002A7DD5">
        <w:rPr>
          <w:rFonts w:ascii="Arial" w:eastAsia="Arial" w:hAnsi="Arial" w:cs="Arial"/>
        </w:rPr>
        <w:t>.</w:t>
      </w:r>
      <w:r w:rsidRPr="002A7DD5">
        <w:rPr>
          <w:rFonts w:ascii="Arial" w:eastAsia="Arial" w:hAnsi="Arial" w:cs="Arial"/>
        </w:rPr>
        <w:tab/>
      </w:r>
      <w:r w:rsidR="00437B9E">
        <w:rPr>
          <w:rFonts w:ascii="Arial" w:eastAsia="Arial" w:hAnsi="Arial" w:cs="Arial"/>
          <w:b/>
        </w:rPr>
        <w:t>SILNICE CHMELÍŘ s.r.o.</w:t>
      </w:r>
    </w:p>
    <w:p w:rsidR="00D974CE" w:rsidRPr="002A7DD5" w:rsidRDefault="00B364E0" w:rsidP="00D974CE">
      <w:pPr>
        <w:pStyle w:val="Bezseznamu1"/>
        <w:tabs>
          <w:tab w:val="center" w:pos="2268"/>
          <w:tab w:val="center" w:pos="6804"/>
        </w:tabs>
        <w:rPr>
          <w:rFonts w:ascii="Arial" w:eastAsia="Arial" w:hAnsi="Arial" w:cs="Arial"/>
        </w:rPr>
      </w:pPr>
      <w:r w:rsidRPr="002A7DD5">
        <w:rPr>
          <w:rFonts w:ascii="Arial" w:eastAsia="Arial" w:hAnsi="Arial" w:cs="Arial"/>
        </w:rPr>
        <w:t>Bc. Pavel Panuška</w:t>
      </w:r>
      <w:r w:rsidRPr="002A7DD5">
        <w:rPr>
          <w:rFonts w:ascii="Arial" w:eastAsia="Arial" w:hAnsi="Arial" w:cs="Arial"/>
        </w:rPr>
        <w:tab/>
      </w:r>
      <w:r w:rsidRPr="002A7DD5">
        <w:rPr>
          <w:rFonts w:ascii="Arial" w:eastAsia="Arial" w:hAnsi="Arial" w:cs="Arial"/>
        </w:rPr>
        <w:tab/>
      </w:r>
      <w:r w:rsidR="00437B9E">
        <w:rPr>
          <w:rFonts w:ascii="Arial" w:eastAsia="Arial" w:hAnsi="Arial" w:cs="Arial"/>
        </w:rPr>
        <w:t>Václav Chmelíř</w:t>
      </w:r>
    </w:p>
    <w:p w:rsidR="00D974CE" w:rsidRPr="002A7DD5" w:rsidRDefault="00B364E0" w:rsidP="00D974CE">
      <w:pPr>
        <w:pStyle w:val="Bezseznamu1"/>
        <w:tabs>
          <w:tab w:val="center" w:pos="2268"/>
          <w:tab w:val="center" w:pos="6804"/>
        </w:tabs>
        <w:rPr>
          <w:rFonts w:ascii="Arial" w:eastAsia="Arial" w:hAnsi="Arial" w:cs="Arial"/>
          <w:b/>
          <w:bCs/>
        </w:rPr>
      </w:pPr>
      <w:r w:rsidRPr="002A7DD5">
        <w:rPr>
          <w:rFonts w:ascii="Arial" w:eastAsia="Arial" w:hAnsi="Arial" w:cs="Arial"/>
        </w:rPr>
        <w:t>generální ředitel</w:t>
      </w:r>
      <w:r w:rsidRPr="002A7DD5">
        <w:rPr>
          <w:rFonts w:ascii="Arial" w:eastAsia="Arial" w:hAnsi="Arial" w:cs="Arial"/>
        </w:rPr>
        <w:tab/>
      </w:r>
      <w:r w:rsidRPr="002A7DD5">
        <w:rPr>
          <w:rFonts w:ascii="Arial" w:eastAsia="Arial" w:hAnsi="Arial" w:cs="Arial"/>
        </w:rPr>
        <w:tab/>
      </w:r>
      <w:r w:rsidR="00437B9E">
        <w:rPr>
          <w:rFonts w:ascii="Arial" w:eastAsia="Arial" w:hAnsi="Arial" w:cs="Arial"/>
        </w:rPr>
        <w:t>jednatel</w:t>
      </w:r>
    </w:p>
    <w:p w:rsidR="00D974CE" w:rsidRDefault="00D974CE" w:rsidP="00D974CE">
      <w:pPr>
        <w:pStyle w:val="Bezseznamu1"/>
        <w:tabs>
          <w:tab w:val="num" w:pos="426"/>
        </w:tabs>
        <w:ind w:left="426" w:hanging="426"/>
        <w:rPr>
          <w:rFonts w:ascii="Arial" w:eastAsia="Arial" w:hAnsi="Arial" w:cs="Arial"/>
        </w:rPr>
      </w:pPr>
    </w:p>
    <w:p w:rsidR="00D974CE" w:rsidRDefault="00D974CE" w:rsidP="00D974CE">
      <w:pPr>
        <w:pStyle w:val="Bezseznamu1"/>
        <w:tabs>
          <w:tab w:val="num" w:pos="426"/>
        </w:tabs>
        <w:ind w:left="426" w:hanging="426"/>
        <w:rPr>
          <w:rFonts w:ascii="Arial" w:eastAsia="Arial" w:hAnsi="Arial" w:cs="Arial"/>
        </w:rPr>
      </w:pPr>
    </w:p>
    <w:p w:rsidR="00D974CE" w:rsidRPr="00410C09" w:rsidRDefault="00D974CE" w:rsidP="00D974CE">
      <w:pPr>
        <w:pStyle w:val="Bezseznamu1"/>
        <w:tabs>
          <w:tab w:val="num" w:pos="426"/>
        </w:tabs>
        <w:ind w:left="426" w:hanging="426"/>
        <w:rPr>
          <w:rFonts w:ascii="Arial" w:eastAsia="Arial" w:hAnsi="Arial" w:cs="Arial"/>
        </w:rPr>
      </w:pPr>
    </w:p>
    <w:p w:rsidR="00D974CE" w:rsidRPr="00410C09" w:rsidRDefault="00D974CE" w:rsidP="00D974CE">
      <w:pPr>
        <w:pStyle w:val="Bezseznamu1"/>
        <w:tabs>
          <w:tab w:val="num" w:pos="426"/>
        </w:tabs>
        <w:ind w:left="426" w:hanging="426"/>
        <w:rPr>
          <w:rFonts w:ascii="Arial" w:eastAsia="Arial" w:hAnsi="Arial" w:cs="Arial"/>
        </w:rPr>
      </w:pPr>
    </w:p>
    <w:sectPr w:rsidR="00D974CE" w:rsidRPr="00410C09" w:rsidSect="00D974CE">
      <w:footerReference w:type="defaul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9B" w:rsidRDefault="00C5769B">
      <w:pPr>
        <w:spacing w:after="0" w:line="240" w:lineRule="auto"/>
      </w:pPr>
      <w:r>
        <w:separator/>
      </w:r>
    </w:p>
  </w:endnote>
  <w:endnote w:type="continuationSeparator" w:id="0">
    <w:p w:rsidR="00C5769B" w:rsidRDefault="00C5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CE" w:rsidRDefault="00D974CE" w:rsidP="00D974CE">
    <w:pPr>
      <w:pStyle w:val="Zpat"/>
      <w:spacing w:before="240"/>
      <w:jc w:val="center"/>
    </w:pPr>
    <w:r w:rsidRPr="004E71A4">
      <w:rPr>
        <w:rFonts w:ascii="Arial" w:hAnsi="Arial" w:cs="Arial"/>
        <w:sz w:val="16"/>
        <w:szCs w:val="16"/>
      </w:rPr>
      <w:t xml:space="preserve">Stránka </w:t>
    </w:r>
    <w:r w:rsidR="009914C2">
      <w:rPr>
        <w:rFonts w:ascii="Arial" w:hAnsi="Arial" w:cs="Arial"/>
        <w:sz w:val="16"/>
        <w:szCs w:val="16"/>
      </w:rPr>
      <w:fldChar w:fldCharType="begin"/>
    </w:r>
    <w:r>
      <w:rPr>
        <w:rFonts w:ascii="Arial" w:hAnsi="Arial" w:cs="Arial"/>
        <w:sz w:val="16"/>
        <w:szCs w:val="16"/>
      </w:rPr>
      <w:instrText xml:space="preserve"> PAGE  \* Arabic </w:instrText>
    </w:r>
    <w:r w:rsidR="009914C2">
      <w:rPr>
        <w:rFonts w:ascii="Arial" w:hAnsi="Arial" w:cs="Arial"/>
        <w:sz w:val="16"/>
        <w:szCs w:val="16"/>
      </w:rPr>
      <w:fldChar w:fldCharType="separate"/>
    </w:r>
    <w:r w:rsidR="000B2FC6">
      <w:rPr>
        <w:rFonts w:ascii="Arial" w:hAnsi="Arial" w:cs="Arial"/>
        <w:noProof/>
        <w:sz w:val="16"/>
        <w:szCs w:val="16"/>
      </w:rPr>
      <w:t>4</w:t>
    </w:r>
    <w:r w:rsidR="009914C2">
      <w:rPr>
        <w:rFonts w:ascii="Arial" w:hAnsi="Arial" w:cs="Arial"/>
        <w:sz w:val="16"/>
        <w:szCs w:val="16"/>
      </w:rPr>
      <w:fldChar w:fldCharType="end"/>
    </w:r>
    <w:r w:rsidRPr="004E71A4">
      <w:rPr>
        <w:rFonts w:ascii="Arial" w:hAnsi="Arial" w:cs="Arial"/>
        <w:sz w:val="16"/>
        <w:szCs w:val="16"/>
      </w:rPr>
      <w:t xml:space="preserve"> z </w:t>
    </w:r>
    <w:r w:rsidR="009914C2" w:rsidRPr="004E71A4">
      <w:rPr>
        <w:rFonts w:ascii="Arial" w:hAnsi="Arial" w:cs="Arial"/>
        <w:sz w:val="16"/>
        <w:szCs w:val="16"/>
      </w:rPr>
      <w:fldChar w:fldCharType="begin"/>
    </w:r>
    <w:r w:rsidRPr="004E71A4">
      <w:rPr>
        <w:rFonts w:ascii="Arial" w:hAnsi="Arial" w:cs="Arial"/>
        <w:sz w:val="16"/>
        <w:szCs w:val="16"/>
      </w:rPr>
      <w:instrText>NUMPAGES</w:instrText>
    </w:r>
    <w:r w:rsidR="009914C2" w:rsidRPr="004E71A4">
      <w:rPr>
        <w:rFonts w:ascii="Arial" w:hAnsi="Arial" w:cs="Arial"/>
        <w:sz w:val="16"/>
        <w:szCs w:val="16"/>
      </w:rPr>
      <w:fldChar w:fldCharType="separate"/>
    </w:r>
    <w:r w:rsidR="000B2FC6">
      <w:rPr>
        <w:rFonts w:ascii="Arial" w:hAnsi="Arial" w:cs="Arial"/>
        <w:noProof/>
        <w:sz w:val="16"/>
        <w:szCs w:val="16"/>
      </w:rPr>
      <w:t>4</w:t>
    </w:r>
    <w:r w:rsidR="009914C2"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CE" w:rsidRDefault="00D974CE" w:rsidP="00D974CE">
    <w:pPr>
      <w:pStyle w:val="Zpat"/>
      <w:spacing w:before="240"/>
      <w:jc w:val="center"/>
    </w:pPr>
    <w:r w:rsidRPr="004E71A4">
      <w:rPr>
        <w:rFonts w:ascii="Arial" w:hAnsi="Arial" w:cs="Arial"/>
        <w:sz w:val="16"/>
        <w:szCs w:val="16"/>
      </w:rPr>
      <w:t xml:space="preserve">Stránka </w:t>
    </w:r>
    <w:r w:rsidR="009914C2">
      <w:rPr>
        <w:rFonts w:ascii="Arial" w:hAnsi="Arial" w:cs="Arial"/>
        <w:sz w:val="16"/>
        <w:szCs w:val="16"/>
      </w:rPr>
      <w:fldChar w:fldCharType="begin"/>
    </w:r>
    <w:r>
      <w:rPr>
        <w:rFonts w:ascii="Arial" w:hAnsi="Arial" w:cs="Arial"/>
        <w:sz w:val="16"/>
        <w:szCs w:val="16"/>
      </w:rPr>
      <w:instrText xml:space="preserve"> PAGE  \* Arabic </w:instrText>
    </w:r>
    <w:r w:rsidR="009914C2">
      <w:rPr>
        <w:rFonts w:ascii="Arial" w:hAnsi="Arial" w:cs="Arial"/>
        <w:sz w:val="16"/>
        <w:szCs w:val="16"/>
      </w:rPr>
      <w:fldChar w:fldCharType="separate"/>
    </w:r>
    <w:r w:rsidR="000B2FC6">
      <w:rPr>
        <w:rFonts w:ascii="Arial" w:hAnsi="Arial" w:cs="Arial"/>
        <w:noProof/>
        <w:sz w:val="16"/>
        <w:szCs w:val="16"/>
      </w:rPr>
      <w:t>1</w:t>
    </w:r>
    <w:r w:rsidR="009914C2">
      <w:rPr>
        <w:rFonts w:ascii="Arial" w:hAnsi="Arial" w:cs="Arial"/>
        <w:sz w:val="16"/>
        <w:szCs w:val="16"/>
      </w:rPr>
      <w:fldChar w:fldCharType="end"/>
    </w:r>
    <w:r w:rsidRPr="004E71A4">
      <w:rPr>
        <w:rFonts w:ascii="Arial" w:hAnsi="Arial" w:cs="Arial"/>
        <w:sz w:val="16"/>
        <w:szCs w:val="16"/>
      </w:rPr>
      <w:t xml:space="preserve"> z </w:t>
    </w:r>
    <w:r w:rsidR="009914C2" w:rsidRPr="004E71A4">
      <w:rPr>
        <w:rFonts w:ascii="Arial" w:hAnsi="Arial" w:cs="Arial"/>
        <w:sz w:val="16"/>
        <w:szCs w:val="16"/>
      </w:rPr>
      <w:fldChar w:fldCharType="begin"/>
    </w:r>
    <w:r w:rsidRPr="004E71A4">
      <w:rPr>
        <w:rFonts w:ascii="Arial" w:hAnsi="Arial" w:cs="Arial"/>
        <w:sz w:val="16"/>
        <w:szCs w:val="16"/>
      </w:rPr>
      <w:instrText>NUMPAGES</w:instrText>
    </w:r>
    <w:r w:rsidR="009914C2" w:rsidRPr="004E71A4">
      <w:rPr>
        <w:rFonts w:ascii="Arial" w:hAnsi="Arial" w:cs="Arial"/>
        <w:sz w:val="16"/>
        <w:szCs w:val="16"/>
      </w:rPr>
      <w:fldChar w:fldCharType="separate"/>
    </w:r>
    <w:r w:rsidR="000B2FC6">
      <w:rPr>
        <w:rFonts w:ascii="Arial" w:hAnsi="Arial" w:cs="Arial"/>
        <w:noProof/>
        <w:sz w:val="16"/>
        <w:szCs w:val="16"/>
      </w:rPr>
      <w:t>4</w:t>
    </w:r>
    <w:r w:rsidR="009914C2"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9B" w:rsidRDefault="00C5769B">
      <w:pPr>
        <w:spacing w:after="0" w:line="240" w:lineRule="auto"/>
      </w:pPr>
      <w:r>
        <w:separator/>
      </w:r>
    </w:p>
  </w:footnote>
  <w:footnote w:type="continuationSeparator" w:id="0">
    <w:p w:rsidR="00C5769B" w:rsidRDefault="00C57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4AEEE862">
      <w:numFmt w:val="bullet"/>
      <w:lvlText w:val="-"/>
      <w:lvlJc w:val="left"/>
      <w:pPr>
        <w:ind w:left="720" w:hanging="360"/>
      </w:pPr>
      <w:rPr>
        <w:rFonts w:ascii="Times New Roman" w:eastAsia="Times New Roman" w:hAnsi="Times New Roman" w:cs="Times New Roman" w:hint="default"/>
      </w:rPr>
    </w:lvl>
    <w:lvl w:ilvl="1" w:tplc="8C2E48D6" w:tentative="1">
      <w:start w:val="1"/>
      <w:numFmt w:val="bullet"/>
      <w:lvlText w:val="o"/>
      <w:lvlJc w:val="left"/>
      <w:pPr>
        <w:ind w:left="1440" w:hanging="360"/>
      </w:pPr>
      <w:rPr>
        <w:rFonts w:ascii="Courier New" w:hAnsi="Courier New" w:cs="Courier New" w:hint="default"/>
      </w:rPr>
    </w:lvl>
    <w:lvl w:ilvl="2" w:tplc="9A8A3092" w:tentative="1">
      <w:start w:val="1"/>
      <w:numFmt w:val="bullet"/>
      <w:lvlText w:val=""/>
      <w:lvlJc w:val="left"/>
      <w:pPr>
        <w:ind w:left="2160" w:hanging="360"/>
      </w:pPr>
      <w:rPr>
        <w:rFonts w:ascii="Wingdings" w:hAnsi="Wingdings" w:hint="default"/>
      </w:rPr>
    </w:lvl>
    <w:lvl w:ilvl="3" w:tplc="A5285F74" w:tentative="1">
      <w:start w:val="1"/>
      <w:numFmt w:val="bullet"/>
      <w:lvlText w:val=""/>
      <w:lvlJc w:val="left"/>
      <w:pPr>
        <w:ind w:left="2880" w:hanging="360"/>
      </w:pPr>
      <w:rPr>
        <w:rFonts w:ascii="Symbol" w:hAnsi="Symbol" w:hint="default"/>
      </w:rPr>
    </w:lvl>
    <w:lvl w:ilvl="4" w:tplc="74789054" w:tentative="1">
      <w:start w:val="1"/>
      <w:numFmt w:val="bullet"/>
      <w:lvlText w:val="o"/>
      <w:lvlJc w:val="left"/>
      <w:pPr>
        <w:ind w:left="3600" w:hanging="360"/>
      </w:pPr>
      <w:rPr>
        <w:rFonts w:ascii="Courier New" w:hAnsi="Courier New" w:cs="Courier New" w:hint="default"/>
      </w:rPr>
    </w:lvl>
    <w:lvl w:ilvl="5" w:tplc="48D471A0" w:tentative="1">
      <w:start w:val="1"/>
      <w:numFmt w:val="bullet"/>
      <w:lvlText w:val=""/>
      <w:lvlJc w:val="left"/>
      <w:pPr>
        <w:ind w:left="4320" w:hanging="360"/>
      </w:pPr>
      <w:rPr>
        <w:rFonts w:ascii="Wingdings" w:hAnsi="Wingdings" w:hint="default"/>
      </w:rPr>
    </w:lvl>
    <w:lvl w:ilvl="6" w:tplc="8EDE5D6A" w:tentative="1">
      <w:start w:val="1"/>
      <w:numFmt w:val="bullet"/>
      <w:lvlText w:val=""/>
      <w:lvlJc w:val="left"/>
      <w:pPr>
        <w:ind w:left="5040" w:hanging="360"/>
      </w:pPr>
      <w:rPr>
        <w:rFonts w:ascii="Symbol" w:hAnsi="Symbol" w:hint="default"/>
      </w:rPr>
    </w:lvl>
    <w:lvl w:ilvl="7" w:tplc="10922974" w:tentative="1">
      <w:start w:val="1"/>
      <w:numFmt w:val="bullet"/>
      <w:lvlText w:val="o"/>
      <w:lvlJc w:val="left"/>
      <w:pPr>
        <w:ind w:left="5760" w:hanging="360"/>
      </w:pPr>
      <w:rPr>
        <w:rFonts w:ascii="Courier New" w:hAnsi="Courier New" w:cs="Courier New" w:hint="default"/>
      </w:rPr>
    </w:lvl>
    <w:lvl w:ilvl="8" w:tplc="935A6F80"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F5F8DA9A">
      <w:start w:val="1"/>
      <w:numFmt w:val="lowerLetter"/>
      <w:lvlText w:val="%1)"/>
      <w:lvlJc w:val="left"/>
      <w:pPr>
        <w:tabs>
          <w:tab w:val="num" w:pos="720"/>
        </w:tabs>
        <w:ind w:left="720" w:hanging="360"/>
      </w:pPr>
      <w:rPr>
        <w:rFonts w:ascii="Arial" w:eastAsia="Times New Roman" w:hAnsi="Arial" w:cs="Arial"/>
      </w:rPr>
    </w:lvl>
    <w:lvl w:ilvl="1" w:tplc="BFA47966" w:tentative="1">
      <w:start w:val="1"/>
      <w:numFmt w:val="bullet"/>
      <w:lvlText w:val="o"/>
      <w:lvlJc w:val="left"/>
      <w:pPr>
        <w:tabs>
          <w:tab w:val="num" w:pos="1440"/>
        </w:tabs>
        <w:ind w:left="1440" w:hanging="360"/>
      </w:pPr>
      <w:rPr>
        <w:rFonts w:ascii="Courier New" w:hAnsi="Courier New" w:hint="default"/>
      </w:rPr>
    </w:lvl>
    <w:lvl w:ilvl="2" w:tplc="A0542D74" w:tentative="1">
      <w:start w:val="1"/>
      <w:numFmt w:val="bullet"/>
      <w:lvlText w:val=""/>
      <w:lvlJc w:val="left"/>
      <w:pPr>
        <w:tabs>
          <w:tab w:val="num" w:pos="2160"/>
        </w:tabs>
        <w:ind w:left="2160" w:hanging="360"/>
      </w:pPr>
      <w:rPr>
        <w:rFonts w:ascii="Wingdings" w:hAnsi="Wingdings" w:hint="default"/>
      </w:rPr>
    </w:lvl>
    <w:lvl w:ilvl="3" w:tplc="17BC072E" w:tentative="1">
      <w:start w:val="1"/>
      <w:numFmt w:val="bullet"/>
      <w:lvlText w:val=""/>
      <w:lvlJc w:val="left"/>
      <w:pPr>
        <w:tabs>
          <w:tab w:val="num" w:pos="2880"/>
        </w:tabs>
        <w:ind w:left="2880" w:hanging="360"/>
      </w:pPr>
      <w:rPr>
        <w:rFonts w:ascii="Symbol" w:hAnsi="Symbol" w:hint="default"/>
      </w:rPr>
    </w:lvl>
    <w:lvl w:ilvl="4" w:tplc="E6F295C4" w:tentative="1">
      <w:start w:val="1"/>
      <w:numFmt w:val="bullet"/>
      <w:lvlText w:val="o"/>
      <w:lvlJc w:val="left"/>
      <w:pPr>
        <w:tabs>
          <w:tab w:val="num" w:pos="3600"/>
        </w:tabs>
        <w:ind w:left="3600" w:hanging="360"/>
      </w:pPr>
      <w:rPr>
        <w:rFonts w:ascii="Courier New" w:hAnsi="Courier New" w:hint="default"/>
      </w:rPr>
    </w:lvl>
    <w:lvl w:ilvl="5" w:tplc="23B65532" w:tentative="1">
      <w:start w:val="1"/>
      <w:numFmt w:val="bullet"/>
      <w:lvlText w:val=""/>
      <w:lvlJc w:val="left"/>
      <w:pPr>
        <w:tabs>
          <w:tab w:val="num" w:pos="4320"/>
        </w:tabs>
        <w:ind w:left="4320" w:hanging="360"/>
      </w:pPr>
      <w:rPr>
        <w:rFonts w:ascii="Wingdings" w:hAnsi="Wingdings" w:hint="default"/>
      </w:rPr>
    </w:lvl>
    <w:lvl w:ilvl="6" w:tplc="F5EC2B30" w:tentative="1">
      <w:start w:val="1"/>
      <w:numFmt w:val="bullet"/>
      <w:lvlText w:val=""/>
      <w:lvlJc w:val="left"/>
      <w:pPr>
        <w:tabs>
          <w:tab w:val="num" w:pos="5040"/>
        </w:tabs>
        <w:ind w:left="5040" w:hanging="360"/>
      </w:pPr>
      <w:rPr>
        <w:rFonts w:ascii="Symbol" w:hAnsi="Symbol" w:hint="default"/>
      </w:rPr>
    </w:lvl>
    <w:lvl w:ilvl="7" w:tplc="17269622" w:tentative="1">
      <w:start w:val="1"/>
      <w:numFmt w:val="bullet"/>
      <w:lvlText w:val="o"/>
      <w:lvlJc w:val="left"/>
      <w:pPr>
        <w:tabs>
          <w:tab w:val="num" w:pos="5760"/>
        </w:tabs>
        <w:ind w:left="5760" w:hanging="360"/>
      </w:pPr>
      <w:rPr>
        <w:rFonts w:ascii="Courier New" w:hAnsi="Courier New" w:hint="default"/>
      </w:rPr>
    </w:lvl>
    <w:lvl w:ilvl="8" w:tplc="07E06F16"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B3A2FAD4">
      <w:start w:val="1"/>
      <w:numFmt w:val="lowerLetter"/>
      <w:lvlText w:val="%1)"/>
      <w:lvlJc w:val="left"/>
      <w:pPr>
        <w:ind w:left="1287" w:hanging="360"/>
      </w:pPr>
      <w:rPr>
        <w:rFonts w:cs="Times New Roman"/>
        <w:b w:val="0"/>
        <w:i w:val="0"/>
        <w:sz w:val="20"/>
        <w:szCs w:val="20"/>
      </w:rPr>
    </w:lvl>
    <w:lvl w:ilvl="1" w:tplc="201C2EB8">
      <w:start w:val="1"/>
      <w:numFmt w:val="lowerLetter"/>
      <w:lvlText w:val="%2."/>
      <w:lvlJc w:val="left"/>
      <w:pPr>
        <w:ind w:left="2007" w:hanging="360"/>
      </w:pPr>
    </w:lvl>
    <w:lvl w:ilvl="2" w:tplc="AEEAC2FA">
      <w:start w:val="1"/>
      <w:numFmt w:val="lowerRoman"/>
      <w:lvlText w:val="%3."/>
      <w:lvlJc w:val="right"/>
      <w:pPr>
        <w:ind w:left="2727" w:hanging="180"/>
      </w:pPr>
    </w:lvl>
    <w:lvl w:ilvl="3" w:tplc="77D819B4">
      <w:start w:val="1"/>
      <w:numFmt w:val="decimal"/>
      <w:lvlText w:val="%4."/>
      <w:lvlJc w:val="left"/>
      <w:pPr>
        <w:ind w:left="3447" w:hanging="360"/>
      </w:pPr>
    </w:lvl>
    <w:lvl w:ilvl="4" w:tplc="67D4CD8C">
      <w:start w:val="1"/>
      <w:numFmt w:val="lowerLetter"/>
      <w:lvlText w:val="%5."/>
      <w:lvlJc w:val="left"/>
      <w:pPr>
        <w:ind w:left="4167" w:hanging="360"/>
      </w:pPr>
    </w:lvl>
    <w:lvl w:ilvl="5" w:tplc="2F02B5E2">
      <w:start w:val="1"/>
      <w:numFmt w:val="lowerRoman"/>
      <w:lvlText w:val="%6."/>
      <w:lvlJc w:val="right"/>
      <w:pPr>
        <w:ind w:left="4887" w:hanging="180"/>
      </w:pPr>
    </w:lvl>
    <w:lvl w:ilvl="6" w:tplc="27044850">
      <w:start w:val="1"/>
      <w:numFmt w:val="decimal"/>
      <w:lvlText w:val="%7."/>
      <w:lvlJc w:val="left"/>
      <w:pPr>
        <w:ind w:left="5607" w:hanging="360"/>
      </w:pPr>
    </w:lvl>
    <w:lvl w:ilvl="7" w:tplc="9D926FBC">
      <w:start w:val="1"/>
      <w:numFmt w:val="lowerLetter"/>
      <w:lvlText w:val="%8."/>
      <w:lvlJc w:val="left"/>
      <w:pPr>
        <w:ind w:left="6327" w:hanging="360"/>
      </w:pPr>
    </w:lvl>
    <w:lvl w:ilvl="8" w:tplc="144E53AE">
      <w:start w:val="1"/>
      <w:numFmt w:val="lowerRoman"/>
      <w:lvlText w:val="%9."/>
      <w:lvlJc w:val="right"/>
      <w:pPr>
        <w:ind w:left="7047" w:hanging="180"/>
      </w:pPr>
    </w:lvl>
  </w:abstractNum>
  <w:abstractNum w:abstractNumId="13">
    <w:nsid w:val="70716C38"/>
    <w:multiLevelType w:val="hybridMultilevel"/>
    <w:tmpl w:val="884A2A1C"/>
    <w:lvl w:ilvl="0" w:tplc="C542FE02">
      <w:numFmt w:val="bullet"/>
      <w:lvlText w:val="-"/>
      <w:lvlJc w:val="left"/>
      <w:pPr>
        <w:ind w:left="405" w:hanging="360"/>
      </w:pPr>
      <w:rPr>
        <w:rFonts w:ascii="Times New Roman" w:eastAsia="Times New Roman" w:hAnsi="Times New Roman" w:cs="Times New Roman" w:hint="default"/>
      </w:rPr>
    </w:lvl>
    <w:lvl w:ilvl="1" w:tplc="3300E612" w:tentative="1">
      <w:start w:val="1"/>
      <w:numFmt w:val="bullet"/>
      <w:lvlText w:val="o"/>
      <w:lvlJc w:val="left"/>
      <w:pPr>
        <w:ind w:left="1125" w:hanging="360"/>
      </w:pPr>
      <w:rPr>
        <w:rFonts w:ascii="Courier New" w:hAnsi="Courier New" w:cs="Courier New" w:hint="default"/>
      </w:rPr>
    </w:lvl>
    <w:lvl w:ilvl="2" w:tplc="FFF0626A" w:tentative="1">
      <w:start w:val="1"/>
      <w:numFmt w:val="bullet"/>
      <w:lvlText w:val=""/>
      <w:lvlJc w:val="left"/>
      <w:pPr>
        <w:ind w:left="1845" w:hanging="360"/>
      </w:pPr>
      <w:rPr>
        <w:rFonts w:ascii="Wingdings" w:hAnsi="Wingdings" w:hint="default"/>
      </w:rPr>
    </w:lvl>
    <w:lvl w:ilvl="3" w:tplc="F0B60842" w:tentative="1">
      <w:start w:val="1"/>
      <w:numFmt w:val="bullet"/>
      <w:lvlText w:val=""/>
      <w:lvlJc w:val="left"/>
      <w:pPr>
        <w:ind w:left="2565" w:hanging="360"/>
      </w:pPr>
      <w:rPr>
        <w:rFonts w:ascii="Symbol" w:hAnsi="Symbol" w:hint="default"/>
      </w:rPr>
    </w:lvl>
    <w:lvl w:ilvl="4" w:tplc="0A2EEB3E" w:tentative="1">
      <w:start w:val="1"/>
      <w:numFmt w:val="bullet"/>
      <w:lvlText w:val="o"/>
      <w:lvlJc w:val="left"/>
      <w:pPr>
        <w:ind w:left="3285" w:hanging="360"/>
      </w:pPr>
      <w:rPr>
        <w:rFonts w:ascii="Courier New" w:hAnsi="Courier New" w:cs="Courier New" w:hint="default"/>
      </w:rPr>
    </w:lvl>
    <w:lvl w:ilvl="5" w:tplc="62E67CF0" w:tentative="1">
      <w:start w:val="1"/>
      <w:numFmt w:val="bullet"/>
      <w:lvlText w:val=""/>
      <w:lvlJc w:val="left"/>
      <w:pPr>
        <w:ind w:left="4005" w:hanging="360"/>
      </w:pPr>
      <w:rPr>
        <w:rFonts w:ascii="Wingdings" w:hAnsi="Wingdings" w:hint="default"/>
      </w:rPr>
    </w:lvl>
    <w:lvl w:ilvl="6" w:tplc="9A58C2D0" w:tentative="1">
      <w:start w:val="1"/>
      <w:numFmt w:val="bullet"/>
      <w:lvlText w:val=""/>
      <w:lvlJc w:val="left"/>
      <w:pPr>
        <w:ind w:left="4725" w:hanging="360"/>
      </w:pPr>
      <w:rPr>
        <w:rFonts w:ascii="Symbol" w:hAnsi="Symbol" w:hint="default"/>
      </w:rPr>
    </w:lvl>
    <w:lvl w:ilvl="7" w:tplc="2BF82808" w:tentative="1">
      <w:start w:val="1"/>
      <w:numFmt w:val="bullet"/>
      <w:lvlText w:val="o"/>
      <w:lvlJc w:val="left"/>
      <w:pPr>
        <w:ind w:left="5445" w:hanging="360"/>
      </w:pPr>
      <w:rPr>
        <w:rFonts w:ascii="Courier New" w:hAnsi="Courier New" w:cs="Courier New" w:hint="default"/>
      </w:rPr>
    </w:lvl>
    <w:lvl w:ilvl="8" w:tplc="2F66ECD0"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A4D2B6D0">
      <w:numFmt w:val="bullet"/>
      <w:lvlText w:val="-"/>
      <w:lvlJc w:val="left"/>
      <w:pPr>
        <w:ind w:left="720" w:hanging="360"/>
      </w:pPr>
      <w:rPr>
        <w:rFonts w:ascii="Arial" w:eastAsia="Arial" w:hAnsi="Arial" w:cs="Arial" w:hint="default"/>
      </w:rPr>
    </w:lvl>
    <w:lvl w:ilvl="1" w:tplc="DE90DF52" w:tentative="1">
      <w:start w:val="1"/>
      <w:numFmt w:val="bullet"/>
      <w:lvlText w:val="o"/>
      <w:lvlJc w:val="left"/>
      <w:pPr>
        <w:ind w:left="1440" w:hanging="360"/>
      </w:pPr>
      <w:rPr>
        <w:rFonts w:ascii="Courier New" w:hAnsi="Courier New" w:cs="Courier New" w:hint="default"/>
      </w:rPr>
    </w:lvl>
    <w:lvl w:ilvl="2" w:tplc="0F1C133A" w:tentative="1">
      <w:start w:val="1"/>
      <w:numFmt w:val="bullet"/>
      <w:lvlText w:val=""/>
      <w:lvlJc w:val="left"/>
      <w:pPr>
        <w:ind w:left="2160" w:hanging="360"/>
      </w:pPr>
      <w:rPr>
        <w:rFonts w:ascii="Wingdings" w:hAnsi="Wingdings" w:hint="default"/>
      </w:rPr>
    </w:lvl>
    <w:lvl w:ilvl="3" w:tplc="DCC87740" w:tentative="1">
      <w:start w:val="1"/>
      <w:numFmt w:val="bullet"/>
      <w:lvlText w:val=""/>
      <w:lvlJc w:val="left"/>
      <w:pPr>
        <w:ind w:left="2880" w:hanging="360"/>
      </w:pPr>
      <w:rPr>
        <w:rFonts w:ascii="Symbol" w:hAnsi="Symbol" w:hint="default"/>
      </w:rPr>
    </w:lvl>
    <w:lvl w:ilvl="4" w:tplc="5896F546" w:tentative="1">
      <w:start w:val="1"/>
      <w:numFmt w:val="bullet"/>
      <w:lvlText w:val="o"/>
      <w:lvlJc w:val="left"/>
      <w:pPr>
        <w:ind w:left="3600" w:hanging="360"/>
      </w:pPr>
      <w:rPr>
        <w:rFonts w:ascii="Courier New" w:hAnsi="Courier New" w:cs="Courier New" w:hint="default"/>
      </w:rPr>
    </w:lvl>
    <w:lvl w:ilvl="5" w:tplc="3456214E" w:tentative="1">
      <w:start w:val="1"/>
      <w:numFmt w:val="bullet"/>
      <w:lvlText w:val=""/>
      <w:lvlJc w:val="left"/>
      <w:pPr>
        <w:ind w:left="4320" w:hanging="360"/>
      </w:pPr>
      <w:rPr>
        <w:rFonts w:ascii="Wingdings" w:hAnsi="Wingdings" w:hint="default"/>
      </w:rPr>
    </w:lvl>
    <w:lvl w:ilvl="6" w:tplc="1CBA6D38" w:tentative="1">
      <w:start w:val="1"/>
      <w:numFmt w:val="bullet"/>
      <w:lvlText w:val=""/>
      <w:lvlJc w:val="left"/>
      <w:pPr>
        <w:ind w:left="5040" w:hanging="360"/>
      </w:pPr>
      <w:rPr>
        <w:rFonts w:ascii="Symbol" w:hAnsi="Symbol" w:hint="default"/>
      </w:rPr>
    </w:lvl>
    <w:lvl w:ilvl="7" w:tplc="5C743D32" w:tentative="1">
      <w:start w:val="1"/>
      <w:numFmt w:val="bullet"/>
      <w:lvlText w:val="o"/>
      <w:lvlJc w:val="left"/>
      <w:pPr>
        <w:ind w:left="5760" w:hanging="360"/>
      </w:pPr>
      <w:rPr>
        <w:rFonts w:ascii="Courier New" w:hAnsi="Courier New" w:cs="Courier New" w:hint="default"/>
      </w:rPr>
    </w:lvl>
    <w:lvl w:ilvl="8" w:tplc="26B2FA08"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E0"/>
    <w:rsid w:val="000B2FC6"/>
    <w:rsid w:val="003850F8"/>
    <w:rsid w:val="00437B9E"/>
    <w:rsid w:val="00534D01"/>
    <w:rsid w:val="006A10F1"/>
    <w:rsid w:val="008A417D"/>
    <w:rsid w:val="00937CB9"/>
    <w:rsid w:val="009914C2"/>
    <w:rsid w:val="009C053A"/>
    <w:rsid w:val="00B364E0"/>
    <w:rsid w:val="00C5769B"/>
    <w:rsid w:val="00D974CE"/>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B00E15BC.dotm</Template>
  <TotalTime>0</TotalTime>
  <Pages>4</Pages>
  <Words>1831</Words>
  <Characters>10807</Characters>
  <Application>Microsoft Office Word</Application>
  <DocSecurity>4</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Dlesková Hana</cp:lastModifiedBy>
  <cp:revision>2</cp:revision>
  <cp:lastPrinted>2017-07-19T10:51:00Z</cp:lastPrinted>
  <dcterms:created xsi:type="dcterms:W3CDTF">2017-07-20T18:43:00Z</dcterms:created>
  <dcterms:modified xsi:type="dcterms:W3CDTF">2017-07-20T18:43:00Z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