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44C" w:rsidRDefault="001154D1" w:rsidP="00A234CF">
      <w:pPr>
        <w:pStyle w:val="RLTextlnkuslovan"/>
        <w:ind w:left="2832" w:firstLine="708"/>
      </w:pPr>
      <w:r w:rsidRPr="00D90D7F">
        <w:t>SMLOUVA O DÍLO</w:t>
      </w:r>
      <w:r w:rsidR="00276296">
        <w:t xml:space="preserve"> </w:t>
      </w:r>
    </w:p>
    <w:p w:rsidR="009C248E" w:rsidRPr="009C248E" w:rsidRDefault="009C248E" w:rsidP="001154D1">
      <w:pPr>
        <w:pStyle w:val="NoSpacing"/>
        <w:jc w:val="center"/>
        <w:outlineLvl w:val="0"/>
        <w:rPr>
          <w:rFonts w:ascii="Arial" w:hAnsi="Arial" w:cs="Arial"/>
          <w:sz w:val="24"/>
          <w:szCs w:val="24"/>
        </w:rPr>
      </w:pPr>
    </w:p>
    <w:p w:rsidR="001154D1" w:rsidRPr="001806BA" w:rsidRDefault="00743253" w:rsidP="001154D1">
      <w:pPr>
        <w:pStyle w:val="NoSpacing"/>
        <w:jc w:val="center"/>
        <w:outlineLvl w:val="0"/>
        <w:rPr>
          <w:rFonts w:ascii="Arial" w:hAnsi="Arial" w:cs="Arial"/>
          <w:sz w:val="20"/>
          <w:szCs w:val="20"/>
        </w:rPr>
      </w:pPr>
      <w:r w:rsidRPr="001806BA">
        <w:rPr>
          <w:rFonts w:ascii="Arial" w:hAnsi="Arial" w:cs="Arial"/>
          <w:sz w:val="20"/>
          <w:szCs w:val="20"/>
        </w:rPr>
        <w:t xml:space="preserve">uzavřená dle </w:t>
      </w:r>
      <w:r w:rsidR="001154D1" w:rsidRPr="001806BA">
        <w:rPr>
          <w:rFonts w:ascii="Arial" w:hAnsi="Arial" w:cs="Arial"/>
          <w:sz w:val="20"/>
          <w:szCs w:val="20"/>
        </w:rPr>
        <w:t xml:space="preserve">zákona č. </w:t>
      </w:r>
      <w:r w:rsidR="00122A8A" w:rsidRPr="001806BA">
        <w:rPr>
          <w:rFonts w:ascii="Arial" w:hAnsi="Arial" w:cs="Arial"/>
          <w:sz w:val="20"/>
          <w:szCs w:val="20"/>
        </w:rPr>
        <w:t>89/2012</w:t>
      </w:r>
      <w:r w:rsidR="001154D1" w:rsidRPr="001806BA">
        <w:rPr>
          <w:rFonts w:ascii="Arial" w:hAnsi="Arial" w:cs="Arial"/>
          <w:sz w:val="20"/>
          <w:szCs w:val="20"/>
        </w:rPr>
        <w:t xml:space="preserve"> Sb.</w:t>
      </w:r>
      <w:r w:rsidR="00122A8A" w:rsidRPr="001806BA">
        <w:rPr>
          <w:rFonts w:ascii="Arial" w:hAnsi="Arial" w:cs="Arial"/>
          <w:sz w:val="20"/>
          <w:szCs w:val="20"/>
        </w:rPr>
        <w:t>, občanský zákoník,</w:t>
      </w:r>
      <w:r w:rsidR="001154D1" w:rsidRPr="001806BA">
        <w:rPr>
          <w:rFonts w:ascii="Arial" w:hAnsi="Arial" w:cs="Arial"/>
          <w:sz w:val="20"/>
          <w:szCs w:val="20"/>
        </w:rPr>
        <w:t xml:space="preserve"> v platném znění</w:t>
      </w:r>
      <w:r w:rsidR="00122A8A" w:rsidRPr="001806BA">
        <w:rPr>
          <w:rFonts w:ascii="Arial" w:hAnsi="Arial" w:cs="Arial"/>
          <w:sz w:val="20"/>
          <w:szCs w:val="20"/>
        </w:rPr>
        <w:t xml:space="preserve"> (dále jen „NOZ“)</w:t>
      </w:r>
    </w:p>
    <w:p w:rsidR="001154D1" w:rsidRPr="00D90D7F" w:rsidRDefault="001154D1" w:rsidP="001154D1">
      <w:pPr>
        <w:pStyle w:val="NoSpacing"/>
        <w:rPr>
          <w:rFonts w:ascii="Arial" w:hAnsi="Arial" w:cs="Arial"/>
        </w:rPr>
      </w:pPr>
    </w:p>
    <w:p w:rsidR="001154D1" w:rsidRPr="00D90D7F" w:rsidRDefault="001154D1" w:rsidP="00284715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D90D7F">
        <w:rPr>
          <w:rFonts w:ascii="Arial" w:hAnsi="Arial" w:cs="Arial"/>
          <w:b/>
          <w:sz w:val="24"/>
          <w:szCs w:val="24"/>
        </w:rPr>
        <w:t>SMLUVNÍ STRANY</w:t>
      </w:r>
      <w:r w:rsidR="00122A8A">
        <w:rPr>
          <w:rFonts w:ascii="Arial" w:hAnsi="Arial" w:cs="Arial"/>
          <w:b/>
          <w:sz w:val="24"/>
          <w:szCs w:val="24"/>
        </w:rPr>
        <w:t>:</w:t>
      </w:r>
    </w:p>
    <w:p w:rsidR="00C44F57" w:rsidRDefault="00C44F57" w:rsidP="00F94A25">
      <w:pPr>
        <w:pStyle w:val="NoSpacing"/>
        <w:rPr>
          <w:rFonts w:ascii="Arial" w:hAnsi="Arial" w:cs="Arial"/>
          <w:sz w:val="20"/>
          <w:szCs w:val="20"/>
        </w:rPr>
      </w:pPr>
    </w:p>
    <w:p w:rsidR="00F94A25" w:rsidRDefault="00F94A25" w:rsidP="00F94A2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</w:p>
    <w:p w:rsidR="00C44F57" w:rsidRDefault="00C44F57" w:rsidP="00ED7539">
      <w:pPr>
        <w:pStyle w:val="NoSpacing"/>
        <w:ind w:right="-199"/>
        <w:outlineLvl w:val="0"/>
        <w:rPr>
          <w:rFonts w:ascii="Arial" w:hAnsi="Arial" w:cs="Arial"/>
          <w:b/>
          <w:sz w:val="20"/>
          <w:szCs w:val="20"/>
        </w:rPr>
      </w:pPr>
    </w:p>
    <w:p w:rsidR="00A066E2" w:rsidRDefault="00A066E2" w:rsidP="00A066E2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Severočeské vodovody a kanalizace, a. s.</w:t>
      </w:r>
    </w:p>
    <w:p w:rsidR="00303AED" w:rsidRDefault="00303AED" w:rsidP="00A066E2">
      <w:pPr>
        <w:pStyle w:val="NoSpacing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Přítkovská 1689, </w:t>
      </w:r>
      <w:r w:rsidR="00A066E2">
        <w:rPr>
          <w:rFonts w:ascii="Arial" w:hAnsi="Arial" w:cs="Arial"/>
          <w:sz w:val="20"/>
          <w:szCs w:val="20"/>
        </w:rPr>
        <w:t>415 50</w:t>
      </w:r>
      <w:r>
        <w:rPr>
          <w:rFonts w:ascii="Arial" w:hAnsi="Arial" w:cs="Arial"/>
          <w:sz w:val="20"/>
          <w:szCs w:val="20"/>
        </w:rPr>
        <w:t xml:space="preserve"> Teplice</w:t>
      </w:r>
    </w:p>
    <w:p w:rsidR="00303AED" w:rsidRDefault="00303AED" w:rsidP="00A066E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u Krajského soudu: </w:t>
      </w:r>
      <w:r>
        <w:rPr>
          <w:rFonts w:ascii="Arial" w:hAnsi="Arial" w:cs="Arial"/>
          <w:sz w:val="20"/>
          <w:szCs w:val="20"/>
        </w:rPr>
        <w:tab/>
        <w:t xml:space="preserve">v Ústí nad Labem, oddíl B, vložka </w:t>
      </w:r>
      <w:r w:rsidR="00A066E2">
        <w:rPr>
          <w:rFonts w:ascii="Arial" w:hAnsi="Arial" w:cs="Arial"/>
          <w:sz w:val="20"/>
          <w:szCs w:val="20"/>
        </w:rPr>
        <w:t>465</w:t>
      </w:r>
    </w:p>
    <w:p w:rsidR="001D2A2D" w:rsidRDefault="00303AED" w:rsidP="001D2A2D">
      <w:pPr>
        <w:tabs>
          <w:tab w:val="left" w:pos="2835"/>
          <w:tab w:val="left" w:pos="9214"/>
        </w:tabs>
        <w:spacing w:after="0" w:line="240" w:lineRule="auto"/>
        <w:ind w:hanging="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Zastoupená:</w:t>
      </w:r>
      <w:r w:rsidR="00A066E2">
        <w:rPr>
          <w:rFonts w:ascii="Arial" w:hAnsi="Arial" w:cs="Arial"/>
          <w:sz w:val="20"/>
          <w:szCs w:val="20"/>
        </w:rPr>
        <w:t xml:space="preserve"> </w:t>
      </w:r>
      <w:r w:rsidR="00A066E2">
        <w:rPr>
          <w:rFonts w:ascii="Arial" w:hAnsi="Arial" w:cs="Arial"/>
          <w:sz w:val="20"/>
          <w:szCs w:val="20"/>
        </w:rPr>
        <w:tab/>
      </w:r>
      <w:r w:rsidR="00A07F02">
        <w:rPr>
          <w:rFonts w:ascii="Arial" w:hAnsi="Arial" w:cs="Arial"/>
          <w:sz w:val="20"/>
          <w:szCs w:val="20"/>
        </w:rPr>
        <w:t>XXXXXXXXXXXXXXX</w:t>
      </w:r>
      <w:r w:rsidR="00A8456B">
        <w:rPr>
          <w:rFonts w:ascii="Arial" w:hAnsi="Arial" w:cs="Arial"/>
          <w:sz w:val="20"/>
        </w:rPr>
        <w:t xml:space="preserve">, </w:t>
      </w:r>
      <w:proofErr w:type="gramStart"/>
      <w:r w:rsidR="00A8456B">
        <w:rPr>
          <w:rFonts w:ascii="Arial" w:hAnsi="Arial" w:cs="Arial"/>
          <w:sz w:val="20"/>
        </w:rPr>
        <w:t>provozně - technickým</w:t>
      </w:r>
      <w:proofErr w:type="gramEnd"/>
      <w:r w:rsidR="00A8456B">
        <w:rPr>
          <w:rFonts w:ascii="Arial" w:hAnsi="Arial" w:cs="Arial"/>
          <w:sz w:val="20"/>
        </w:rPr>
        <w:t xml:space="preserve"> ředitelem</w:t>
      </w:r>
    </w:p>
    <w:p w:rsidR="00796AA7" w:rsidRDefault="001D2A2D" w:rsidP="001D2A2D">
      <w:pPr>
        <w:tabs>
          <w:tab w:val="left" w:pos="2835"/>
          <w:tab w:val="left" w:pos="9214"/>
        </w:tabs>
        <w:spacing w:after="0" w:line="240" w:lineRule="auto"/>
        <w:ind w:left="2832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Pro věci</w:t>
      </w:r>
      <w:r w:rsidR="003018C2">
        <w:rPr>
          <w:rFonts w:ascii="Arial" w:hAnsi="Arial" w:cs="Arial"/>
          <w:sz w:val="20"/>
          <w:szCs w:val="20"/>
        </w:rPr>
        <w:t xml:space="preserve"> technické:</w:t>
      </w:r>
      <w:r w:rsidR="003018C2">
        <w:rPr>
          <w:rFonts w:ascii="Arial" w:hAnsi="Arial" w:cs="Arial"/>
          <w:sz w:val="20"/>
          <w:szCs w:val="20"/>
        </w:rPr>
        <w:tab/>
      </w:r>
      <w:r w:rsidR="00A07F02">
        <w:rPr>
          <w:rFonts w:ascii="Arial" w:hAnsi="Arial" w:cs="Arial"/>
          <w:sz w:val="20"/>
          <w:szCs w:val="20"/>
        </w:rPr>
        <w:t>XXXXXXXXXXX</w:t>
      </w:r>
      <w:r w:rsidR="00796AA7">
        <w:rPr>
          <w:rFonts w:ascii="Arial" w:hAnsi="Arial" w:cs="Arial"/>
          <w:sz w:val="20"/>
          <w:szCs w:val="20"/>
        </w:rPr>
        <w:t xml:space="preserve"> – manažer provozního útvaru</w:t>
      </w:r>
    </w:p>
    <w:p w:rsidR="003018C2" w:rsidRPr="00CC0AD7" w:rsidRDefault="00796AA7" w:rsidP="001D2A2D">
      <w:pPr>
        <w:tabs>
          <w:tab w:val="left" w:pos="2835"/>
          <w:tab w:val="left" w:pos="9214"/>
        </w:tabs>
        <w:spacing w:after="0" w:line="240" w:lineRule="auto"/>
        <w:ind w:left="2832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07F02">
        <w:rPr>
          <w:rFonts w:ascii="Arial" w:hAnsi="Arial" w:cs="Arial"/>
          <w:sz w:val="20"/>
          <w:szCs w:val="20"/>
        </w:rPr>
        <w:t>XXXXXXXXXXX</w:t>
      </w:r>
      <w:r w:rsidR="006915B3">
        <w:rPr>
          <w:rFonts w:ascii="Arial" w:hAnsi="Arial" w:cs="Arial"/>
          <w:sz w:val="20"/>
          <w:szCs w:val="20"/>
        </w:rPr>
        <w:t xml:space="preserve"> – zástupce ředitele OZ Ústí nad Labem                                                                            </w:t>
      </w:r>
      <w:r w:rsidR="00A07F02">
        <w:rPr>
          <w:rFonts w:ascii="Arial" w:hAnsi="Arial" w:cs="Arial"/>
          <w:sz w:val="20"/>
          <w:szCs w:val="20"/>
        </w:rPr>
        <w:t>XXXXXXX</w:t>
      </w:r>
      <w:r w:rsidR="006915B3">
        <w:rPr>
          <w:rFonts w:ascii="Arial" w:hAnsi="Arial" w:cs="Arial"/>
          <w:sz w:val="20"/>
          <w:szCs w:val="20"/>
        </w:rPr>
        <w:t xml:space="preserve"> – manažer provozu údržby a dopravy (tel.: </w:t>
      </w:r>
      <w:r w:rsidR="00A07F02">
        <w:rPr>
          <w:rFonts w:ascii="Arial" w:hAnsi="Arial" w:cs="Arial"/>
          <w:sz w:val="20"/>
          <w:szCs w:val="20"/>
        </w:rPr>
        <w:t xml:space="preserve">XXX </w:t>
      </w:r>
      <w:proofErr w:type="spellStart"/>
      <w:r w:rsidR="00A07F02">
        <w:rPr>
          <w:rFonts w:ascii="Arial" w:hAnsi="Arial" w:cs="Arial"/>
          <w:sz w:val="20"/>
          <w:szCs w:val="20"/>
        </w:rPr>
        <w:t>XXX</w:t>
      </w:r>
      <w:proofErr w:type="spellEnd"/>
      <w:r w:rsidR="00A07F02">
        <w:rPr>
          <w:rFonts w:ascii="Arial" w:hAnsi="Arial" w:cs="Arial"/>
          <w:sz w:val="20"/>
          <w:szCs w:val="20"/>
        </w:rPr>
        <w:t xml:space="preserve"> XXX</w:t>
      </w:r>
      <w:r w:rsidR="005B3EBE">
        <w:rPr>
          <w:rFonts w:ascii="Arial" w:hAnsi="Arial" w:cs="Arial"/>
          <w:sz w:val="20"/>
          <w:szCs w:val="20"/>
        </w:rPr>
        <w:t>)</w:t>
      </w:r>
    </w:p>
    <w:p w:rsidR="003018C2" w:rsidRDefault="003018C2" w:rsidP="001D2A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4E03">
        <w:rPr>
          <w:rFonts w:ascii="Arial" w:hAnsi="Arial" w:cs="Arial"/>
          <w:sz w:val="20"/>
        </w:rPr>
        <w:t>49099451</w:t>
      </w:r>
    </w:p>
    <w:p w:rsidR="003018C2" w:rsidRDefault="003018C2" w:rsidP="001D2A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4E03">
        <w:rPr>
          <w:rFonts w:ascii="Arial" w:hAnsi="Arial" w:cs="Arial"/>
          <w:sz w:val="20"/>
        </w:rPr>
        <w:t>CZ49099451</w:t>
      </w:r>
    </w:p>
    <w:p w:rsidR="003018C2" w:rsidRDefault="003018C2" w:rsidP="001D2A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Komerční banka, a.s.</w:t>
      </w:r>
    </w:p>
    <w:p w:rsidR="003018C2" w:rsidRDefault="003018C2" w:rsidP="00A066E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4E03">
        <w:rPr>
          <w:rFonts w:ascii="Arial" w:hAnsi="Arial" w:cs="Arial"/>
          <w:sz w:val="20"/>
        </w:rPr>
        <w:t>3507501/0100</w:t>
      </w:r>
    </w:p>
    <w:p w:rsidR="003018C2" w:rsidRDefault="003018C2" w:rsidP="003018C2">
      <w:pPr>
        <w:pStyle w:val="NoSpacing"/>
        <w:rPr>
          <w:rFonts w:ascii="Arial" w:hAnsi="Arial" w:cs="Arial"/>
          <w:sz w:val="20"/>
          <w:szCs w:val="20"/>
        </w:rPr>
      </w:pPr>
    </w:p>
    <w:p w:rsidR="003018C2" w:rsidRDefault="003018C2" w:rsidP="003018C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</w:t>
      </w:r>
    </w:p>
    <w:p w:rsidR="003018C2" w:rsidRDefault="003018C2" w:rsidP="003018C2">
      <w:pPr>
        <w:pStyle w:val="NoSpacing"/>
        <w:outlineLvl w:val="0"/>
        <w:rPr>
          <w:rFonts w:ascii="Arial" w:hAnsi="Arial" w:cs="Arial"/>
          <w:b/>
          <w:sz w:val="20"/>
          <w:szCs w:val="20"/>
        </w:rPr>
      </w:pPr>
    </w:p>
    <w:p w:rsidR="0081064A" w:rsidRPr="009C19EC" w:rsidRDefault="00D95A33" w:rsidP="0081064A">
      <w:pPr>
        <w:pStyle w:val="Bezmezer5"/>
        <w:outlineLvl w:val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SUSPRO s.</w:t>
      </w:r>
      <w:r w:rsidR="00560332">
        <w:rPr>
          <w:rFonts w:ascii="Arial" w:hAnsi="Arial" w:cs="Arial"/>
          <w:b/>
          <w:sz w:val="20"/>
          <w:szCs w:val="20"/>
          <w:u w:val="single"/>
        </w:rPr>
        <w:t>r.o.</w:t>
      </w:r>
    </w:p>
    <w:p w:rsidR="0081064A" w:rsidRPr="009C19EC" w:rsidRDefault="0081064A" w:rsidP="0081064A">
      <w:pPr>
        <w:pStyle w:val="Bezmezer5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:rsidR="0081064A" w:rsidRDefault="0081064A" w:rsidP="0081064A">
      <w:pPr>
        <w:pStyle w:val="Bezmezer5"/>
        <w:outlineLvl w:val="0"/>
        <w:rPr>
          <w:rFonts w:ascii="Arial" w:hAnsi="Arial" w:cs="Arial"/>
          <w:sz w:val="20"/>
          <w:szCs w:val="20"/>
        </w:rPr>
      </w:pPr>
      <w:r w:rsidRPr="009C19EC">
        <w:rPr>
          <w:rFonts w:ascii="Arial" w:hAnsi="Arial" w:cs="Arial"/>
          <w:sz w:val="20"/>
          <w:szCs w:val="20"/>
        </w:rPr>
        <w:t>Se sídlem:</w:t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="00D95A33">
        <w:rPr>
          <w:rFonts w:ascii="Arial" w:hAnsi="Arial" w:cs="Arial"/>
          <w:sz w:val="20"/>
          <w:szCs w:val="20"/>
        </w:rPr>
        <w:t>Hořelická</w:t>
      </w:r>
      <w:r w:rsidR="001E6F36">
        <w:rPr>
          <w:rFonts w:ascii="Arial" w:hAnsi="Arial" w:cs="Arial"/>
          <w:sz w:val="20"/>
          <w:szCs w:val="20"/>
        </w:rPr>
        <w:t xml:space="preserve"> </w:t>
      </w:r>
      <w:r w:rsidR="00D95A33">
        <w:rPr>
          <w:rFonts w:ascii="Arial" w:hAnsi="Arial" w:cs="Arial"/>
          <w:sz w:val="20"/>
          <w:szCs w:val="20"/>
        </w:rPr>
        <w:t>334</w:t>
      </w:r>
      <w:r w:rsidR="001E6F36">
        <w:rPr>
          <w:rFonts w:ascii="Arial" w:hAnsi="Arial" w:cs="Arial"/>
          <w:sz w:val="20"/>
          <w:szCs w:val="20"/>
        </w:rPr>
        <w:t xml:space="preserve">, </w:t>
      </w:r>
      <w:r w:rsidR="00D95A33">
        <w:rPr>
          <w:rFonts w:ascii="Arial" w:hAnsi="Arial" w:cs="Arial"/>
          <w:sz w:val="20"/>
          <w:szCs w:val="20"/>
        </w:rPr>
        <w:t>267</w:t>
      </w:r>
      <w:r w:rsidR="001E6F36">
        <w:rPr>
          <w:rFonts w:ascii="Arial" w:hAnsi="Arial" w:cs="Arial"/>
          <w:sz w:val="20"/>
          <w:szCs w:val="20"/>
        </w:rPr>
        <w:t xml:space="preserve"> </w:t>
      </w:r>
      <w:r w:rsidR="00D95A33">
        <w:rPr>
          <w:rFonts w:ascii="Arial" w:hAnsi="Arial" w:cs="Arial"/>
          <w:sz w:val="20"/>
          <w:szCs w:val="20"/>
        </w:rPr>
        <w:t>12</w:t>
      </w:r>
      <w:r w:rsidR="001E6F36">
        <w:rPr>
          <w:rFonts w:ascii="Arial" w:hAnsi="Arial" w:cs="Arial"/>
          <w:sz w:val="20"/>
          <w:szCs w:val="20"/>
        </w:rPr>
        <w:t xml:space="preserve"> </w:t>
      </w:r>
      <w:r w:rsidR="00D95A33">
        <w:rPr>
          <w:rFonts w:ascii="Arial" w:hAnsi="Arial" w:cs="Arial"/>
          <w:sz w:val="20"/>
          <w:szCs w:val="20"/>
        </w:rPr>
        <w:t>Loděnice</w:t>
      </w:r>
    </w:p>
    <w:p w:rsidR="005175A7" w:rsidRPr="009C19EC" w:rsidRDefault="005175A7" w:rsidP="0081064A">
      <w:pPr>
        <w:pStyle w:val="Bezmezer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u </w:t>
      </w:r>
      <w:r w:rsidR="001E6F36">
        <w:rPr>
          <w:rFonts w:ascii="Arial" w:hAnsi="Arial" w:cs="Arial"/>
          <w:sz w:val="20"/>
          <w:szCs w:val="20"/>
        </w:rPr>
        <w:t>Městského</w:t>
      </w:r>
      <w:r>
        <w:rPr>
          <w:rFonts w:ascii="Arial" w:hAnsi="Arial" w:cs="Arial"/>
          <w:sz w:val="20"/>
          <w:szCs w:val="20"/>
        </w:rPr>
        <w:t xml:space="preserve"> soudu:</w:t>
      </w:r>
      <w:r w:rsidR="001E6F36">
        <w:rPr>
          <w:rFonts w:ascii="Arial" w:hAnsi="Arial" w:cs="Arial"/>
          <w:sz w:val="20"/>
          <w:szCs w:val="20"/>
        </w:rPr>
        <w:tab/>
        <w:t xml:space="preserve">v Praze, oddíl C, vložka </w:t>
      </w:r>
      <w:r w:rsidR="00D95A33">
        <w:rPr>
          <w:rFonts w:ascii="Arial" w:hAnsi="Arial" w:cs="Arial"/>
          <w:sz w:val="20"/>
          <w:szCs w:val="20"/>
        </w:rPr>
        <w:t>104515</w:t>
      </w:r>
      <w:r>
        <w:rPr>
          <w:rFonts w:ascii="Arial" w:hAnsi="Arial" w:cs="Arial"/>
          <w:sz w:val="20"/>
          <w:szCs w:val="20"/>
        </w:rPr>
        <w:tab/>
      </w:r>
    </w:p>
    <w:p w:rsidR="0081064A" w:rsidRPr="00F7691D" w:rsidRDefault="0081064A" w:rsidP="0081064A">
      <w:pPr>
        <w:pStyle w:val="Bezmezer5"/>
        <w:rPr>
          <w:rFonts w:ascii="Arial" w:hAnsi="Arial" w:cs="Arial"/>
          <w:sz w:val="20"/>
          <w:szCs w:val="20"/>
        </w:rPr>
      </w:pPr>
      <w:r w:rsidRPr="009C19EC">
        <w:rPr>
          <w:rFonts w:ascii="Arial" w:hAnsi="Arial" w:cs="Arial"/>
          <w:sz w:val="20"/>
          <w:szCs w:val="20"/>
        </w:rPr>
        <w:t>Zastoupená:</w:t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="00A07F02">
        <w:rPr>
          <w:rFonts w:ascii="Arial" w:hAnsi="Arial" w:cs="Arial"/>
          <w:sz w:val="20"/>
          <w:szCs w:val="20"/>
        </w:rPr>
        <w:t>XXXXXXXXX</w:t>
      </w:r>
      <w:r w:rsidR="001E6F36">
        <w:rPr>
          <w:rFonts w:ascii="Arial" w:hAnsi="Arial" w:cs="Arial"/>
          <w:sz w:val="20"/>
          <w:szCs w:val="20"/>
        </w:rPr>
        <w:t>, jednatelem</w:t>
      </w:r>
    </w:p>
    <w:p w:rsidR="005175A7" w:rsidRPr="009C19EC" w:rsidRDefault="005175A7" w:rsidP="0081064A">
      <w:pPr>
        <w:pStyle w:val="Bezmezer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pro věci technické:</w:t>
      </w:r>
      <w:r>
        <w:rPr>
          <w:rFonts w:ascii="Arial" w:hAnsi="Arial" w:cs="Arial"/>
          <w:sz w:val="20"/>
          <w:szCs w:val="20"/>
        </w:rPr>
        <w:tab/>
      </w:r>
      <w:r w:rsidR="00A07F02">
        <w:rPr>
          <w:rFonts w:ascii="Arial" w:hAnsi="Arial" w:cs="Arial"/>
          <w:sz w:val="20"/>
          <w:szCs w:val="20"/>
        </w:rPr>
        <w:t>XXXXXXXXXX</w:t>
      </w:r>
      <w:r w:rsidR="00D95A33">
        <w:rPr>
          <w:rFonts w:ascii="Arial" w:hAnsi="Arial" w:cs="Arial"/>
          <w:sz w:val="20"/>
          <w:szCs w:val="20"/>
        </w:rPr>
        <w:t xml:space="preserve"> </w:t>
      </w:r>
      <w:r w:rsidR="001E6F36">
        <w:rPr>
          <w:rFonts w:ascii="Arial" w:hAnsi="Arial" w:cs="Arial"/>
          <w:sz w:val="20"/>
          <w:szCs w:val="20"/>
        </w:rPr>
        <w:t xml:space="preserve">– </w:t>
      </w:r>
      <w:r w:rsidR="005B3EBE">
        <w:rPr>
          <w:rFonts w:ascii="Arial" w:hAnsi="Arial" w:cs="Arial"/>
          <w:sz w:val="20"/>
          <w:szCs w:val="20"/>
        </w:rPr>
        <w:t xml:space="preserve">(tel.: </w:t>
      </w:r>
      <w:r w:rsidR="00A07F02">
        <w:rPr>
          <w:rFonts w:ascii="Arial" w:hAnsi="Arial" w:cs="Arial"/>
          <w:sz w:val="20"/>
          <w:szCs w:val="20"/>
        </w:rPr>
        <w:t xml:space="preserve">XXX </w:t>
      </w:r>
      <w:proofErr w:type="spellStart"/>
      <w:r w:rsidR="00A07F02">
        <w:rPr>
          <w:rFonts w:ascii="Arial" w:hAnsi="Arial" w:cs="Arial"/>
          <w:sz w:val="20"/>
          <w:szCs w:val="20"/>
        </w:rPr>
        <w:t>XXX</w:t>
      </w:r>
      <w:proofErr w:type="spellEnd"/>
      <w:r w:rsidR="00A07F02">
        <w:rPr>
          <w:rFonts w:ascii="Arial" w:hAnsi="Arial" w:cs="Arial"/>
          <w:sz w:val="20"/>
          <w:szCs w:val="20"/>
        </w:rPr>
        <w:t xml:space="preserve"> XXX</w:t>
      </w:r>
      <w:r w:rsidR="005B3EBE">
        <w:rPr>
          <w:rFonts w:ascii="Arial" w:hAnsi="Arial" w:cs="Arial"/>
          <w:sz w:val="20"/>
          <w:szCs w:val="20"/>
        </w:rPr>
        <w:t>)</w:t>
      </w:r>
    </w:p>
    <w:p w:rsidR="0081064A" w:rsidRPr="009C19EC" w:rsidRDefault="0081064A" w:rsidP="0081064A">
      <w:pPr>
        <w:pStyle w:val="Bezmezer5"/>
        <w:rPr>
          <w:rFonts w:ascii="Arial" w:hAnsi="Arial" w:cs="Arial"/>
          <w:sz w:val="20"/>
          <w:szCs w:val="20"/>
        </w:rPr>
      </w:pPr>
      <w:r w:rsidRPr="009C19EC">
        <w:rPr>
          <w:rFonts w:ascii="Arial" w:hAnsi="Arial" w:cs="Arial"/>
          <w:sz w:val="20"/>
          <w:szCs w:val="20"/>
        </w:rPr>
        <w:t>IČO:</w:t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="00D95A33">
        <w:rPr>
          <w:rFonts w:ascii="Arial" w:hAnsi="Arial" w:cs="Arial"/>
          <w:sz w:val="20"/>
          <w:szCs w:val="20"/>
        </w:rPr>
        <w:t>27207790</w:t>
      </w:r>
    </w:p>
    <w:p w:rsidR="0081064A" w:rsidRPr="009C19EC" w:rsidRDefault="0081064A" w:rsidP="0081064A">
      <w:pPr>
        <w:pStyle w:val="Bezmezer5"/>
        <w:rPr>
          <w:rFonts w:ascii="Arial" w:hAnsi="Arial" w:cs="Arial"/>
          <w:sz w:val="20"/>
          <w:szCs w:val="20"/>
        </w:rPr>
      </w:pPr>
      <w:r w:rsidRPr="009C19EC">
        <w:rPr>
          <w:rFonts w:ascii="Arial" w:hAnsi="Arial" w:cs="Arial"/>
          <w:sz w:val="20"/>
          <w:szCs w:val="20"/>
        </w:rPr>
        <w:t>DIČ:</w:t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="00196852">
        <w:rPr>
          <w:rFonts w:ascii="Arial" w:hAnsi="Arial" w:cs="Arial"/>
          <w:sz w:val="20"/>
          <w:szCs w:val="20"/>
        </w:rPr>
        <w:t>CZ</w:t>
      </w:r>
      <w:r w:rsidR="00D95A33">
        <w:rPr>
          <w:rFonts w:ascii="Arial" w:hAnsi="Arial" w:cs="Arial"/>
          <w:sz w:val="20"/>
          <w:szCs w:val="20"/>
        </w:rPr>
        <w:t>27207790</w:t>
      </w:r>
    </w:p>
    <w:p w:rsidR="005175A7" w:rsidRDefault="0081064A" w:rsidP="0081064A">
      <w:pPr>
        <w:pStyle w:val="NoSpacing"/>
        <w:rPr>
          <w:rFonts w:ascii="Arial" w:hAnsi="Arial" w:cs="Arial"/>
          <w:sz w:val="20"/>
          <w:szCs w:val="20"/>
        </w:rPr>
      </w:pPr>
      <w:r w:rsidRPr="009C19EC">
        <w:rPr>
          <w:rFonts w:ascii="Arial" w:hAnsi="Arial" w:cs="Arial"/>
          <w:sz w:val="20"/>
          <w:szCs w:val="20"/>
        </w:rPr>
        <w:t>Číslo účtu:</w:t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Pr="009C19EC">
        <w:rPr>
          <w:rFonts w:ascii="Arial" w:hAnsi="Arial" w:cs="Arial"/>
          <w:sz w:val="20"/>
          <w:szCs w:val="20"/>
        </w:rPr>
        <w:tab/>
      </w:r>
      <w:r w:rsidR="00560332">
        <w:rPr>
          <w:rFonts w:ascii="Arial" w:hAnsi="Arial" w:cs="Arial"/>
          <w:sz w:val="20"/>
          <w:szCs w:val="20"/>
        </w:rPr>
        <w:t>1</w:t>
      </w:r>
      <w:r w:rsidR="00D95A33">
        <w:rPr>
          <w:rFonts w:ascii="Arial" w:hAnsi="Arial" w:cs="Arial"/>
          <w:sz w:val="20"/>
          <w:szCs w:val="20"/>
        </w:rPr>
        <w:t>15-2655340267</w:t>
      </w:r>
      <w:r w:rsidR="00196852">
        <w:rPr>
          <w:rFonts w:ascii="Arial" w:hAnsi="Arial" w:cs="Arial"/>
          <w:sz w:val="20"/>
          <w:szCs w:val="20"/>
        </w:rPr>
        <w:t>/0</w:t>
      </w:r>
      <w:r w:rsidR="00560332">
        <w:rPr>
          <w:rFonts w:ascii="Arial" w:hAnsi="Arial" w:cs="Arial"/>
          <w:sz w:val="20"/>
          <w:szCs w:val="20"/>
        </w:rPr>
        <w:t>1</w:t>
      </w:r>
      <w:r w:rsidR="00196852">
        <w:rPr>
          <w:rFonts w:ascii="Arial" w:hAnsi="Arial" w:cs="Arial"/>
          <w:sz w:val="20"/>
          <w:szCs w:val="20"/>
        </w:rPr>
        <w:t>00</w:t>
      </w:r>
    </w:p>
    <w:p w:rsidR="00301158" w:rsidRDefault="00301158" w:rsidP="0081064A">
      <w:pPr>
        <w:pStyle w:val="NoSpacing"/>
        <w:rPr>
          <w:rFonts w:ascii="Arial" w:hAnsi="Arial" w:cs="Arial"/>
          <w:sz w:val="20"/>
          <w:szCs w:val="20"/>
        </w:rPr>
      </w:pPr>
    </w:p>
    <w:p w:rsidR="00D95A33" w:rsidRPr="009C19EC" w:rsidRDefault="00D95A33" w:rsidP="0081064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 pobočky CL: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Děčínská 227, 470 01 Česká Lípa</w:t>
      </w:r>
    </w:p>
    <w:p w:rsidR="00282D0A" w:rsidRDefault="003018C2" w:rsidP="00333C82">
      <w:pPr>
        <w:pStyle w:val="Bezmezer1"/>
        <w:rPr>
          <w:rFonts w:ascii="Arial" w:hAnsi="Arial" w:cs="Arial"/>
          <w:sz w:val="20"/>
          <w:szCs w:val="20"/>
        </w:rPr>
      </w:pPr>
      <w:r w:rsidRPr="00F70BBD">
        <w:rPr>
          <w:rFonts w:ascii="Arial" w:hAnsi="Arial" w:cs="Arial"/>
          <w:sz w:val="20"/>
          <w:szCs w:val="20"/>
        </w:rPr>
        <w:tab/>
      </w:r>
    </w:p>
    <w:p w:rsidR="009C248E" w:rsidRDefault="009C248E" w:rsidP="00122A8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ÚVODNÍ USTANOVENÍ</w:t>
      </w: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Pr="00122A8A" w:rsidRDefault="00AA655A" w:rsidP="00AA655A">
      <w:pPr>
        <w:pStyle w:val="NoSpacing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numPr>
          <w:ilvl w:val="0"/>
          <w:numId w:val="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a zhotovitel</w:t>
      </w:r>
      <w:r w:rsidRPr="00122A8A">
        <w:rPr>
          <w:rFonts w:ascii="Arial" w:hAnsi="Arial" w:cs="Arial"/>
          <w:sz w:val="20"/>
          <w:szCs w:val="20"/>
        </w:rPr>
        <w:t xml:space="preserve"> uzavírají tuto </w:t>
      </w:r>
      <w:r>
        <w:rPr>
          <w:rFonts w:ascii="Arial" w:hAnsi="Arial" w:cs="Arial"/>
          <w:sz w:val="20"/>
          <w:szCs w:val="20"/>
        </w:rPr>
        <w:t>smlouvu</w:t>
      </w:r>
      <w:r w:rsidRPr="00122A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122A8A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</w:t>
      </w:r>
      <w:r w:rsidRPr="00122A8A">
        <w:rPr>
          <w:rFonts w:ascii="Arial" w:hAnsi="Arial" w:cs="Arial"/>
          <w:sz w:val="20"/>
          <w:szCs w:val="20"/>
        </w:rPr>
        <w:t>účelem vymezení svých vzájemných práv a</w:t>
      </w:r>
      <w:r>
        <w:rPr>
          <w:rFonts w:ascii="Arial" w:hAnsi="Arial" w:cs="Arial"/>
          <w:sz w:val="20"/>
          <w:szCs w:val="20"/>
        </w:rPr>
        <w:t xml:space="preserve"> </w:t>
      </w:r>
      <w:r w:rsidRPr="00122A8A">
        <w:rPr>
          <w:rFonts w:ascii="Arial" w:hAnsi="Arial" w:cs="Arial"/>
          <w:sz w:val="20"/>
          <w:szCs w:val="20"/>
        </w:rPr>
        <w:t xml:space="preserve">povinností při </w:t>
      </w:r>
      <w:r>
        <w:rPr>
          <w:rFonts w:ascii="Arial" w:hAnsi="Arial" w:cs="Arial"/>
          <w:sz w:val="20"/>
          <w:szCs w:val="20"/>
        </w:rPr>
        <w:t>provedení díla</w:t>
      </w:r>
      <w:r w:rsidRPr="00122A8A">
        <w:rPr>
          <w:rFonts w:ascii="Arial" w:hAnsi="Arial" w:cs="Arial"/>
          <w:sz w:val="20"/>
          <w:szCs w:val="20"/>
        </w:rPr>
        <w:t xml:space="preserve"> v rámci jejich podnikatelské činnosti, kdy</w:t>
      </w:r>
      <w:r>
        <w:rPr>
          <w:rFonts w:ascii="Arial" w:hAnsi="Arial" w:cs="Arial"/>
          <w:sz w:val="20"/>
          <w:szCs w:val="20"/>
        </w:rPr>
        <w:t xml:space="preserve"> </w:t>
      </w:r>
      <w:r w:rsidRPr="00122A8A">
        <w:rPr>
          <w:rFonts w:ascii="Arial" w:hAnsi="Arial" w:cs="Arial"/>
          <w:sz w:val="20"/>
          <w:szCs w:val="20"/>
        </w:rPr>
        <w:t>ani jedna ze stran není</w:t>
      </w:r>
      <w:r>
        <w:rPr>
          <w:rFonts w:ascii="Arial" w:hAnsi="Arial" w:cs="Arial"/>
          <w:sz w:val="20"/>
          <w:szCs w:val="20"/>
        </w:rPr>
        <w:t xml:space="preserve"> </w:t>
      </w:r>
      <w:r w:rsidRPr="00122A8A">
        <w:rPr>
          <w:rFonts w:ascii="Arial" w:hAnsi="Arial" w:cs="Arial"/>
          <w:sz w:val="20"/>
          <w:szCs w:val="20"/>
        </w:rPr>
        <w:t>spotřebitelem podle § 419</w:t>
      </w:r>
      <w:r>
        <w:rPr>
          <w:rFonts w:ascii="Arial" w:hAnsi="Arial" w:cs="Arial"/>
          <w:sz w:val="20"/>
          <w:szCs w:val="20"/>
        </w:rPr>
        <w:t xml:space="preserve"> </w:t>
      </w:r>
      <w:r w:rsidRPr="00122A8A">
        <w:rPr>
          <w:rFonts w:ascii="Arial" w:hAnsi="Arial" w:cs="Arial"/>
          <w:sz w:val="20"/>
          <w:szCs w:val="20"/>
        </w:rPr>
        <w:t>NOZ</w:t>
      </w:r>
      <w:r>
        <w:rPr>
          <w:rFonts w:ascii="Arial" w:hAnsi="Arial" w:cs="Arial"/>
          <w:sz w:val="20"/>
          <w:szCs w:val="20"/>
        </w:rPr>
        <w:t>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 </w:t>
      </w:r>
      <w:r>
        <w:rPr>
          <w:rFonts w:ascii="Arial" w:hAnsi="Arial" w:cs="Arial"/>
          <w:sz w:val="20"/>
          <w:szCs w:val="20"/>
        </w:rPr>
        <w:tab/>
      </w:r>
      <w:r w:rsidRPr="003F2769">
        <w:rPr>
          <w:rFonts w:ascii="Arial" w:hAnsi="Arial" w:cs="Arial"/>
          <w:sz w:val="20"/>
          <w:szCs w:val="20"/>
        </w:rPr>
        <w:t xml:space="preserve">Smluvní strany se zavazují činnosti dle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vykonávat v souladu se všemi obecně závaznými právními předpisy a prohlašují, že uzavřením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>ani</w:t>
      </w:r>
      <w:r>
        <w:rPr>
          <w:rFonts w:ascii="Arial" w:hAnsi="Arial" w:cs="Arial"/>
          <w:sz w:val="20"/>
          <w:szCs w:val="20"/>
        </w:rPr>
        <w:t xml:space="preserve"> </w:t>
      </w:r>
      <w:r w:rsidRPr="003F2769">
        <w:rPr>
          <w:rFonts w:ascii="Arial" w:hAnsi="Arial" w:cs="Arial"/>
          <w:sz w:val="20"/>
          <w:szCs w:val="20"/>
        </w:rPr>
        <w:t>jej</w:t>
      </w:r>
      <w:r>
        <w:rPr>
          <w:rFonts w:ascii="Arial" w:hAnsi="Arial" w:cs="Arial"/>
          <w:sz w:val="20"/>
          <w:szCs w:val="20"/>
        </w:rPr>
        <w:t>ím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plněním</w:t>
      </w:r>
      <w:r w:rsidRPr="003F2769">
        <w:rPr>
          <w:rFonts w:ascii="Arial" w:hAnsi="Arial" w:cs="Arial"/>
          <w:sz w:val="20"/>
          <w:szCs w:val="20"/>
        </w:rPr>
        <w:t xml:space="preserve"> neporuší žádný závazek s třetí stranou nebo z obecně závazného právního předpisu nebo jakoukoliv jinou právní povinnost. Pro případ, že by se prohlášení některé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 xml:space="preserve">mluvní strany uvedené v tomto odstavci ukázalo být nepravdivým nebo neúplným, odpovídá tato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 xml:space="preserve">mluvní strana druhé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>mluvní straně za škodu tím vzniklou v plném rozsahu.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 </w:t>
      </w:r>
      <w:r>
        <w:rPr>
          <w:rFonts w:ascii="Arial" w:hAnsi="Arial" w:cs="Arial"/>
          <w:sz w:val="20"/>
          <w:szCs w:val="20"/>
        </w:rPr>
        <w:tab/>
      </w:r>
      <w:r w:rsidRPr="003F2769">
        <w:rPr>
          <w:rFonts w:ascii="Arial" w:hAnsi="Arial" w:cs="Arial"/>
          <w:sz w:val="20"/>
          <w:szCs w:val="20"/>
        </w:rPr>
        <w:t xml:space="preserve">Jakékoliv právní jednání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 xml:space="preserve">mluvních stran v souvislosti s touto </w:t>
      </w:r>
      <w:r>
        <w:rPr>
          <w:rFonts w:ascii="Arial" w:hAnsi="Arial" w:cs="Arial"/>
          <w:sz w:val="20"/>
          <w:szCs w:val="20"/>
        </w:rPr>
        <w:t>smlouvou</w:t>
      </w:r>
      <w:r w:rsidRPr="003F2769">
        <w:rPr>
          <w:rFonts w:ascii="Arial" w:hAnsi="Arial" w:cs="Arial"/>
          <w:sz w:val="20"/>
          <w:szCs w:val="20"/>
        </w:rPr>
        <w:t xml:space="preserve"> musí být činěno v písemné formě, jinak je neplatné. Ustanovení věty první § 1740 odst. 3 NOZ se pro potřeby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>neuplatní.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 </w:t>
      </w:r>
      <w:r>
        <w:rPr>
          <w:rFonts w:ascii="Arial" w:hAnsi="Arial" w:cs="Arial"/>
          <w:sz w:val="20"/>
          <w:szCs w:val="20"/>
        </w:rPr>
        <w:tab/>
      </w:r>
      <w:r w:rsidRPr="003F2769">
        <w:rPr>
          <w:rFonts w:ascii="Arial" w:hAnsi="Arial" w:cs="Arial"/>
          <w:sz w:val="20"/>
          <w:szCs w:val="20"/>
        </w:rPr>
        <w:t xml:space="preserve">Ustanovení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a právní jednání učiněná na základě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dílo s</w:t>
      </w:r>
      <w:r w:rsidRPr="003F2769">
        <w:rPr>
          <w:rFonts w:ascii="Arial" w:hAnsi="Arial" w:cs="Arial"/>
          <w:sz w:val="20"/>
          <w:szCs w:val="20"/>
        </w:rPr>
        <w:t xml:space="preserve">mluvní strany považují v souladu s § 558 NOZ za obchodní zvyklost, kdy taková ustanovení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nebo právní jednání učiněné na základě této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>mají přednost před ustanoveními NOZ, která nemají donucující účinky</w:t>
      </w:r>
      <w:r>
        <w:rPr>
          <w:rFonts w:ascii="Arial" w:hAnsi="Arial" w:cs="Arial"/>
          <w:sz w:val="20"/>
          <w:szCs w:val="20"/>
        </w:rPr>
        <w:t>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1.5 </w:t>
      </w:r>
      <w:r>
        <w:rPr>
          <w:rFonts w:ascii="Arial" w:hAnsi="Arial" w:cs="Arial"/>
          <w:sz w:val="20"/>
          <w:szCs w:val="20"/>
        </w:rPr>
        <w:tab/>
      </w:r>
      <w:r w:rsidRPr="003F2769">
        <w:rPr>
          <w:rFonts w:ascii="Arial" w:hAnsi="Arial" w:cs="Arial"/>
          <w:sz w:val="20"/>
          <w:szCs w:val="20"/>
        </w:rPr>
        <w:t xml:space="preserve">Smluvní strany prohlašují, že </w:t>
      </w:r>
      <w:r>
        <w:rPr>
          <w:rFonts w:ascii="Arial" w:hAnsi="Arial" w:cs="Arial"/>
          <w:sz w:val="20"/>
          <w:szCs w:val="20"/>
        </w:rPr>
        <w:t>tato smlouva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není smlouvou uzavřenou adhezním způsobem podle § 1798 a násl. NOZ. Smluvní strany </w:t>
      </w:r>
      <w:r>
        <w:rPr>
          <w:rFonts w:ascii="Arial" w:hAnsi="Arial" w:cs="Arial"/>
          <w:sz w:val="20"/>
          <w:szCs w:val="20"/>
        </w:rPr>
        <w:t xml:space="preserve">dále </w:t>
      </w:r>
      <w:r w:rsidRPr="003F2769">
        <w:rPr>
          <w:rFonts w:ascii="Arial" w:hAnsi="Arial" w:cs="Arial"/>
          <w:sz w:val="20"/>
          <w:szCs w:val="20"/>
        </w:rPr>
        <w:t xml:space="preserve">prohlašují, že žádná z doložek mimo vlastní text </w:t>
      </w:r>
      <w:r>
        <w:rPr>
          <w:rFonts w:ascii="Arial" w:hAnsi="Arial" w:cs="Arial"/>
          <w:sz w:val="20"/>
          <w:szCs w:val="20"/>
        </w:rPr>
        <w:t>smlouvy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neodporuje obchodním zvyklostem a zásadě poctivého obchodního styku. Smluvní strany prohlašují, že tato </w:t>
      </w:r>
      <w:r>
        <w:rPr>
          <w:rFonts w:ascii="Arial" w:hAnsi="Arial" w:cs="Arial"/>
          <w:sz w:val="20"/>
          <w:szCs w:val="20"/>
        </w:rPr>
        <w:t>smlouva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 xml:space="preserve">byla uzavřena poctivě a žádná ze </w:t>
      </w:r>
      <w:r>
        <w:rPr>
          <w:rFonts w:ascii="Arial" w:hAnsi="Arial" w:cs="Arial"/>
          <w:sz w:val="20"/>
          <w:szCs w:val="20"/>
        </w:rPr>
        <w:t>Smluvních stran</w:t>
      </w:r>
      <w:r w:rsidRPr="003F2769">
        <w:rPr>
          <w:rFonts w:ascii="Arial" w:hAnsi="Arial" w:cs="Arial"/>
          <w:sz w:val="20"/>
          <w:szCs w:val="20"/>
        </w:rPr>
        <w:t xml:space="preserve"> nebyla bez dalšího zkrácena na svých právech. </w:t>
      </w:r>
      <w:r>
        <w:rPr>
          <w:rFonts w:ascii="Arial" w:hAnsi="Arial" w:cs="Arial"/>
          <w:sz w:val="20"/>
          <w:szCs w:val="20"/>
        </w:rPr>
        <w:t>Zhotovitel</w:t>
      </w:r>
      <w:r w:rsidRPr="003F2769">
        <w:rPr>
          <w:rFonts w:ascii="Arial" w:hAnsi="Arial" w:cs="Arial"/>
          <w:sz w:val="20"/>
          <w:szCs w:val="20"/>
        </w:rPr>
        <w:t xml:space="preserve"> prohlašuje, že tuto </w:t>
      </w:r>
      <w:r>
        <w:rPr>
          <w:rFonts w:ascii="Arial" w:hAnsi="Arial" w:cs="Arial"/>
          <w:sz w:val="20"/>
          <w:szCs w:val="20"/>
        </w:rPr>
        <w:t>smlouvu</w:t>
      </w:r>
      <w:r w:rsidRPr="003F27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dílo </w:t>
      </w:r>
      <w:r w:rsidRPr="003F2769">
        <w:rPr>
          <w:rFonts w:ascii="Arial" w:hAnsi="Arial" w:cs="Arial"/>
          <w:sz w:val="20"/>
          <w:szCs w:val="20"/>
        </w:rPr>
        <w:t>uzavírá v souvislosti s vlastním podnikáním a nepovažuje se za slabší stranu ve smyslu § 433 NOZ</w:t>
      </w:r>
      <w:r>
        <w:rPr>
          <w:rFonts w:ascii="Arial" w:hAnsi="Arial" w:cs="Arial"/>
          <w:sz w:val="20"/>
          <w:szCs w:val="20"/>
        </w:rPr>
        <w:t>.</w:t>
      </w:r>
    </w:p>
    <w:p w:rsidR="00234FC8" w:rsidRDefault="00234FC8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 </w:t>
      </w:r>
      <w:r>
        <w:rPr>
          <w:rFonts w:ascii="Arial" w:hAnsi="Arial" w:cs="Arial"/>
          <w:sz w:val="20"/>
          <w:szCs w:val="20"/>
        </w:rPr>
        <w:tab/>
      </w:r>
      <w:r w:rsidRPr="00286657">
        <w:rPr>
          <w:rFonts w:ascii="Arial" w:hAnsi="Arial" w:cs="Arial"/>
          <w:sz w:val="20"/>
          <w:szCs w:val="20"/>
        </w:rPr>
        <w:t xml:space="preserve">Pokud bude v této </w:t>
      </w:r>
      <w:r>
        <w:rPr>
          <w:rFonts w:ascii="Arial" w:hAnsi="Arial" w:cs="Arial"/>
          <w:sz w:val="20"/>
          <w:szCs w:val="20"/>
        </w:rPr>
        <w:t>smlouvě o dílo</w:t>
      </w:r>
      <w:r w:rsidRPr="00286657">
        <w:rPr>
          <w:rFonts w:ascii="Arial" w:hAnsi="Arial" w:cs="Arial"/>
          <w:sz w:val="20"/>
          <w:szCs w:val="20"/>
        </w:rPr>
        <w:t xml:space="preserve"> užito termínu dluh a/nebo závazek, rozumí se tím pro odstranění možných pochybností jak samotný právní poměr, tak i jeho předmět. Ustanovení § 1740 odst. 3 NOZ se tak neužije.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 </w:t>
      </w:r>
      <w:r>
        <w:rPr>
          <w:rFonts w:ascii="Arial" w:hAnsi="Arial" w:cs="Arial"/>
          <w:sz w:val="20"/>
          <w:szCs w:val="20"/>
        </w:rPr>
        <w:tab/>
      </w:r>
      <w:r w:rsidRPr="00286657">
        <w:rPr>
          <w:rFonts w:ascii="Arial" w:hAnsi="Arial" w:cs="Arial"/>
          <w:sz w:val="20"/>
          <w:szCs w:val="20"/>
        </w:rPr>
        <w:t xml:space="preserve">Případná změna okolností nezakládá právo </w:t>
      </w:r>
      <w:r>
        <w:rPr>
          <w:rFonts w:ascii="Arial" w:hAnsi="Arial" w:cs="Arial"/>
          <w:sz w:val="20"/>
          <w:szCs w:val="20"/>
        </w:rPr>
        <w:t>zhotovitele</w:t>
      </w:r>
      <w:r w:rsidRPr="00286657">
        <w:rPr>
          <w:rFonts w:ascii="Arial" w:hAnsi="Arial" w:cs="Arial"/>
          <w:sz w:val="20"/>
          <w:szCs w:val="20"/>
        </w:rPr>
        <w:t xml:space="preserve"> obnovit jednání o </w:t>
      </w:r>
      <w:r>
        <w:rPr>
          <w:rFonts w:ascii="Arial" w:hAnsi="Arial" w:cs="Arial"/>
          <w:sz w:val="20"/>
          <w:szCs w:val="20"/>
        </w:rPr>
        <w:t>této smlouvě o dílo</w:t>
      </w:r>
      <w:r w:rsidRPr="0028665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286657">
        <w:rPr>
          <w:rFonts w:ascii="Arial" w:hAnsi="Arial" w:cs="Arial"/>
          <w:sz w:val="20"/>
          <w:szCs w:val="20"/>
        </w:rPr>
        <w:t xml:space="preserve"> tak přijímá odpovědnost podle § 1765 odst. 2 NOZ.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0BE" w:rsidRPr="00286657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1.8 </w:t>
      </w:r>
      <w:r>
        <w:rPr>
          <w:rFonts w:ascii="Arial" w:hAnsi="Arial" w:cs="Arial"/>
          <w:sz w:val="20"/>
          <w:szCs w:val="20"/>
        </w:rPr>
        <w:tab/>
        <w:t>Zhotovitel</w:t>
      </w:r>
      <w:r w:rsidRPr="00AC5BD9">
        <w:rPr>
          <w:rFonts w:ascii="Arial" w:hAnsi="Arial" w:cs="Arial"/>
          <w:sz w:val="20"/>
          <w:szCs w:val="20"/>
        </w:rPr>
        <w:t xml:space="preserve"> odpovídá </w:t>
      </w:r>
      <w:r>
        <w:rPr>
          <w:rFonts w:ascii="Arial" w:hAnsi="Arial" w:cs="Arial"/>
          <w:sz w:val="20"/>
          <w:szCs w:val="20"/>
        </w:rPr>
        <w:t>objednateli</w:t>
      </w:r>
      <w:r w:rsidRPr="00AC5BD9">
        <w:rPr>
          <w:rFonts w:ascii="Arial" w:hAnsi="Arial" w:cs="Arial"/>
          <w:sz w:val="20"/>
          <w:szCs w:val="20"/>
        </w:rPr>
        <w:t xml:space="preserve"> i za způsobení neplatnosti a/nebo zdánlivosti</w:t>
      </w:r>
      <w:r>
        <w:rPr>
          <w:rFonts w:ascii="Arial" w:hAnsi="Arial" w:cs="Arial"/>
          <w:sz w:val="20"/>
          <w:szCs w:val="20"/>
        </w:rPr>
        <w:t xml:space="preserve"> </w:t>
      </w:r>
      <w:r w:rsidRPr="00AC5BD9">
        <w:rPr>
          <w:rFonts w:ascii="Arial" w:hAnsi="Arial" w:cs="Arial"/>
          <w:sz w:val="20"/>
          <w:szCs w:val="20"/>
        </w:rPr>
        <w:t xml:space="preserve">jakéhokoliv právního jednání učiněného na základě této </w:t>
      </w:r>
      <w:r>
        <w:rPr>
          <w:rFonts w:ascii="Arial" w:hAnsi="Arial" w:cs="Arial"/>
          <w:sz w:val="20"/>
          <w:szCs w:val="20"/>
        </w:rPr>
        <w:t>smlouvy o dílo</w:t>
      </w:r>
      <w:r w:rsidRPr="00AC5BD9">
        <w:rPr>
          <w:rFonts w:ascii="Arial" w:hAnsi="Arial" w:cs="Arial"/>
          <w:sz w:val="20"/>
          <w:szCs w:val="20"/>
        </w:rPr>
        <w:t xml:space="preserve"> podle § 579 NOZ</w:t>
      </w:r>
      <w:r>
        <w:rPr>
          <w:rFonts w:ascii="Arial" w:hAnsi="Arial" w:cs="Arial"/>
          <w:sz w:val="20"/>
          <w:szCs w:val="20"/>
        </w:rPr>
        <w:t>.</w:t>
      </w:r>
    </w:p>
    <w:p w:rsidR="00AA655A" w:rsidRDefault="00AA655A" w:rsidP="00AA655A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AA655A" w:rsidRDefault="00AA655A" w:rsidP="00AA655A">
      <w:pPr>
        <w:ind w:left="709" w:hanging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PŘEDMĚT PLNĚNÍ</w:t>
      </w: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>
        <w:rPr>
          <w:rFonts w:ascii="Arial" w:hAnsi="Arial" w:cs="Arial"/>
          <w:sz w:val="20"/>
          <w:szCs w:val="20"/>
        </w:rPr>
        <w:tab/>
        <w:t xml:space="preserve">Předmětem této smlouvy o dílo je: </w:t>
      </w:r>
      <w:r w:rsidR="00F92F5E">
        <w:rPr>
          <w:rFonts w:ascii="Arial" w:hAnsi="Arial" w:cs="Arial"/>
          <w:b/>
          <w:sz w:val="20"/>
          <w:szCs w:val="20"/>
        </w:rPr>
        <w:t xml:space="preserve">oprava </w:t>
      </w:r>
      <w:r w:rsidR="00A021FE">
        <w:rPr>
          <w:rFonts w:ascii="Arial" w:hAnsi="Arial" w:cs="Arial"/>
          <w:b/>
          <w:sz w:val="20"/>
          <w:szCs w:val="20"/>
        </w:rPr>
        <w:t>2 ks frekvenčních měničů s motory</w:t>
      </w:r>
      <w:r w:rsidR="00F92F5E">
        <w:rPr>
          <w:rFonts w:ascii="Arial" w:hAnsi="Arial" w:cs="Arial"/>
          <w:b/>
          <w:sz w:val="20"/>
          <w:szCs w:val="20"/>
        </w:rPr>
        <w:t xml:space="preserve">. </w:t>
      </w:r>
      <w:r w:rsidR="00867C62">
        <w:rPr>
          <w:rFonts w:ascii="Arial" w:hAnsi="Arial" w:cs="Arial"/>
          <w:b/>
          <w:sz w:val="20"/>
          <w:szCs w:val="20"/>
        </w:rPr>
        <w:t xml:space="preserve">Předmět díla je blíže specifikován v příloze č. 1, cenová nabídka. </w:t>
      </w:r>
    </w:p>
    <w:p w:rsidR="00F57415" w:rsidRPr="00F57415" w:rsidRDefault="00F57415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Pr="00F57415">
        <w:rPr>
          <w:rFonts w:ascii="Arial" w:hAnsi="Arial" w:cs="Arial"/>
          <w:sz w:val="20"/>
          <w:szCs w:val="20"/>
        </w:rPr>
        <w:t xml:space="preserve">Místo: </w:t>
      </w:r>
      <w:r w:rsidR="00D95A33">
        <w:rPr>
          <w:rFonts w:ascii="Arial" w:hAnsi="Arial" w:cs="Arial"/>
          <w:b/>
          <w:sz w:val="20"/>
          <w:szCs w:val="20"/>
        </w:rPr>
        <w:t xml:space="preserve">ÚV </w:t>
      </w:r>
      <w:r w:rsidR="00A021FE">
        <w:rPr>
          <w:rFonts w:ascii="Arial" w:hAnsi="Arial" w:cs="Arial"/>
          <w:b/>
          <w:sz w:val="20"/>
          <w:szCs w:val="20"/>
        </w:rPr>
        <w:t>Konojedy</w:t>
      </w:r>
      <w:r>
        <w:rPr>
          <w:rFonts w:ascii="Arial" w:hAnsi="Arial" w:cs="Arial"/>
          <w:sz w:val="20"/>
          <w:szCs w:val="20"/>
        </w:rPr>
        <w:t>.</w:t>
      </w: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</w:t>
      </w:r>
      <w:r>
        <w:rPr>
          <w:rFonts w:ascii="Arial" w:hAnsi="Arial" w:cs="Arial"/>
          <w:sz w:val="20"/>
          <w:szCs w:val="20"/>
        </w:rPr>
        <w:tab/>
      </w:r>
      <w:r w:rsidRPr="00730B8A">
        <w:rPr>
          <w:rFonts w:ascii="Arial" w:hAnsi="Arial" w:cs="Arial"/>
          <w:sz w:val="20"/>
          <w:szCs w:val="20"/>
        </w:rPr>
        <w:t>Zhotovitel je podle této smlouvy</w:t>
      </w:r>
      <w:r>
        <w:rPr>
          <w:rFonts w:ascii="Arial" w:hAnsi="Arial" w:cs="Arial"/>
          <w:sz w:val="20"/>
          <w:szCs w:val="20"/>
        </w:rPr>
        <w:t xml:space="preserve"> povinen provést na svůj náklad a nebezpečí práce spojené s</w:t>
      </w:r>
      <w:r w:rsidR="005B3EB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opravou</w:t>
      </w:r>
      <w:r w:rsidR="005B3EBE">
        <w:rPr>
          <w:rFonts w:ascii="Arial" w:hAnsi="Arial" w:cs="Arial"/>
          <w:sz w:val="20"/>
          <w:szCs w:val="20"/>
        </w:rPr>
        <w:t xml:space="preserve"> dle bodu 2.1.</w:t>
      </w: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90D7F">
        <w:rPr>
          <w:rFonts w:ascii="Arial" w:hAnsi="Arial" w:cs="Arial"/>
          <w:b/>
          <w:sz w:val="24"/>
          <w:szCs w:val="24"/>
        </w:rPr>
        <w:t>III. ČAS PLNĚNÍ</w:t>
      </w:r>
    </w:p>
    <w:p w:rsidR="00AA655A" w:rsidRPr="005A2324" w:rsidRDefault="00AA655A" w:rsidP="00AA655A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AA655A" w:rsidRPr="00827319" w:rsidRDefault="00AA655A" w:rsidP="00AA655A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827319">
        <w:rPr>
          <w:rFonts w:ascii="Arial" w:hAnsi="Arial" w:cs="Arial"/>
          <w:color w:val="000000"/>
          <w:sz w:val="20"/>
          <w:szCs w:val="20"/>
        </w:rPr>
        <w:t xml:space="preserve">3.1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827319">
        <w:rPr>
          <w:rFonts w:ascii="Arial" w:hAnsi="Arial" w:cs="Arial"/>
          <w:color w:val="000000"/>
          <w:sz w:val="20"/>
          <w:szCs w:val="20"/>
          <w:shd w:val="clear" w:color="auto" w:fill="FFFFFF"/>
        </w:rPr>
        <w:t>Zhotovitel provede dílo s potřebnou péčí v</w:t>
      </w:r>
      <w:r w:rsidR="00234FC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níže </w:t>
      </w:r>
      <w:r w:rsidRPr="00827319">
        <w:rPr>
          <w:rFonts w:ascii="Arial" w:hAnsi="Arial" w:cs="Arial"/>
          <w:color w:val="000000"/>
          <w:sz w:val="20"/>
          <w:szCs w:val="20"/>
          <w:shd w:val="clear" w:color="auto" w:fill="FFFFFF"/>
        </w:rPr>
        <w:t>ujednaném čase.</w:t>
      </w:r>
    </w:p>
    <w:p w:rsidR="00AA655A" w:rsidRDefault="00AA655A" w:rsidP="00AA655A">
      <w:pPr>
        <w:pStyle w:val="NoSpacing"/>
        <w:rPr>
          <w:rFonts w:ascii="Arial" w:hAnsi="Arial" w:cs="Arial"/>
          <w:color w:val="000000"/>
          <w:sz w:val="20"/>
          <w:szCs w:val="20"/>
        </w:rPr>
      </w:pPr>
    </w:p>
    <w:p w:rsidR="00AA655A" w:rsidRPr="000E49BB" w:rsidRDefault="00AA655A" w:rsidP="00AA655A">
      <w:pPr>
        <w:pStyle w:val="NoSpacing"/>
        <w:rPr>
          <w:rFonts w:ascii="Arial" w:hAnsi="Arial" w:cs="Arial"/>
          <w:b/>
          <w:sz w:val="20"/>
          <w:szCs w:val="20"/>
        </w:rPr>
      </w:pPr>
      <w:r w:rsidRPr="006A4533">
        <w:rPr>
          <w:rFonts w:ascii="Arial" w:hAnsi="Arial" w:cs="Arial"/>
          <w:sz w:val="20"/>
          <w:szCs w:val="20"/>
        </w:rPr>
        <w:t xml:space="preserve">3.2 </w:t>
      </w:r>
      <w:r w:rsidRPr="006A4533">
        <w:rPr>
          <w:rFonts w:ascii="Arial" w:hAnsi="Arial" w:cs="Arial"/>
          <w:sz w:val="20"/>
          <w:szCs w:val="20"/>
        </w:rPr>
        <w:tab/>
        <w:t>Zahájení:</w:t>
      </w:r>
      <w:r w:rsidR="00867C62">
        <w:rPr>
          <w:rFonts w:ascii="Arial" w:hAnsi="Arial" w:cs="Arial"/>
          <w:sz w:val="20"/>
          <w:szCs w:val="20"/>
        </w:rPr>
        <w:t xml:space="preserve"> předání do </w:t>
      </w:r>
      <w:r w:rsidR="00A07F02">
        <w:rPr>
          <w:rFonts w:ascii="Arial" w:hAnsi="Arial" w:cs="Arial"/>
          <w:sz w:val="20"/>
          <w:szCs w:val="20"/>
        </w:rPr>
        <w:t>XX</w:t>
      </w:r>
      <w:r w:rsidR="005B3EBE">
        <w:rPr>
          <w:rFonts w:ascii="Arial" w:hAnsi="Arial" w:cs="Arial"/>
          <w:sz w:val="20"/>
          <w:szCs w:val="20"/>
        </w:rPr>
        <w:t xml:space="preserve"> dnů </w:t>
      </w:r>
      <w:r w:rsidR="00867C62">
        <w:rPr>
          <w:rFonts w:ascii="Arial" w:hAnsi="Arial" w:cs="Arial"/>
          <w:sz w:val="20"/>
          <w:szCs w:val="20"/>
        </w:rPr>
        <w:t>od podpisu smlouvy</w:t>
      </w:r>
      <w:r w:rsidR="005B3EBE">
        <w:rPr>
          <w:rFonts w:ascii="Arial" w:hAnsi="Arial" w:cs="Arial"/>
          <w:sz w:val="20"/>
          <w:szCs w:val="20"/>
        </w:rPr>
        <w:t>.</w:t>
      </w:r>
      <w:r w:rsidR="00867C62">
        <w:rPr>
          <w:rFonts w:ascii="Arial" w:hAnsi="Arial" w:cs="Arial"/>
          <w:sz w:val="20"/>
          <w:szCs w:val="20"/>
        </w:rPr>
        <w:t xml:space="preserve"> </w:t>
      </w:r>
      <w:r w:rsidRPr="006A4533">
        <w:rPr>
          <w:rFonts w:ascii="Arial" w:hAnsi="Arial" w:cs="Arial"/>
          <w:sz w:val="20"/>
          <w:szCs w:val="20"/>
        </w:rPr>
        <w:tab/>
      </w:r>
    </w:p>
    <w:p w:rsidR="00AA655A" w:rsidRPr="006A4533" w:rsidRDefault="00AA655A" w:rsidP="00AA655A">
      <w:pPr>
        <w:pStyle w:val="NoSpacing"/>
        <w:rPr>
          <w:rFonts w:ascii="Arial" w:hAnsi="Arial" w:cs="Arial"/>
          <w:sz w:val="20"/>
          <w:szCs w:val="20"/>
        </w:rPr>
      </w:pPr>
      <w:r w:rsidRPr="006A4533">
        <w:rPr>
          <w:rFonts w:ascii="Arial" w:hAnsi="Arial" w:cs="Arial"/>
          <w:sz w:val="20"/>
          <w:szCs w:val="20"/>
        </w:rPr>
        <w:tab/>
        <w:t xml:space="preserve"> </w:t>
      </w:r>
    </w:p>
    <w:p w:rsidR="00AA655A" w:rsidRDefault="00AA655A" w:rsidP="00AA655A">
      <w:pPr>
        <w:pStyle w:val="NoSpacing"/>
        <w:rPr>
          <w:rFonts w:ascii="Arial" w:hAnsi="Arial" w:cs="Arial"/>
          <w:b/>
          <w:color w:val="FF0000"/>
          <w:sz w:val="20"/>
          <w:szCs w:val="20"/>
        </w:rPr>
      </w:pPr>
      <w:r w:rsidRPr="006A4533">
        <w:rPr>
          <w:rFonts w:ascii="Arial" w:hAnsi="Arial" w:cs="Arial"/>
          <w:sz w:val="20"/>
          <w:szCs w:val="20"/>
        </w:rPr>
        <w:t xml:space="preserve">3.3 </w:t>
      </w:r>
      <w:r w:rsidRPr="006A4533">
        <w:rPr>
          <w:rFonts w:ascii="Arial" w:hAnsi="Arial" w:cs="Arial"/>
          <w:sz w:val="20"/>
          <w:szCs w:val="20"/>
        </w:rPr>
        <w:tab/>
        <w:t>Dokončení:</w:t>
      </w:r>
      <w:r w:rsidR="005B3EBE">
        <w:rPr>
          <w:rFonts w:ascii="Arial" w:hAnsi="Arial" w:cs="Arial"/>
          <w:sz w:val="20"/>
          <w:szCs w:val="20"/>
        </w:rPr>
        <w:t xml:space="preserve"> </w:t>
      </w:r>
      <w:r w:rsidR="00A07F02">
        <w:rPr>
          <w:rFonts w:ascii="Arial" w:hAnsi="Arial" w:cs="Arial"/>
          <w:sz w:val="20"/>
          <w:szCs w:val="20"/>
        </w:rPr>
        <w:t>XX</w:t>
      </w:r>
      <w:r w:rsidR="005B3EBE">
        <w:rPr>
          <w:rFonts w:ascii="Arial" w:hAnsi="Arial" w:cs="Arial"/>
          <w:sz w:val="20"/>
          <w:szCs w:val="20"/>
        </w:rPr>
        <w:t>.</w:t>
      </w:r>
      <w:r w:rsidR="00A07F02">
        <w:rPr>
          <w:rFonts w:ascii="Arial" w:hAnsi="Arial" w:cs="Arial"/>
          <w:sz w:val="20"/>
          <w:szCs w:val="20"/>
        </w:rPr>
        <w:t>X</w:t>
      </w:r>
      <w:r w:rsidR="005B3EBE">
        <w:rPr>
          <w:rFonts w:ascii="Arial" w:hAnsi="Arial" w:cs="Arial"/>
          <w:sz w:val="20"/>
          <w:szCs w:val="20"/>
        </w:rPr>
        <w:t>.2024</w:t>
      </w:r>
      <w:r w:rsidRPr="006A4533">
        <w:rPr>
          <w:rFonts w:ascii="Arial" w:hAnsi="Arial" w:cs="Arial"/>
          <w:sz w:val="20"/>
          <w:szCs w:val="20"/>
        </w:rPr>
        <w:tab/>
      </w: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</w:p>
    <w:p w:rsidR="00AA655A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</w:p>
    <w:p w:rsidR="00AA655A" w:rsidRPr="005861E5" w:rsidRDefault="00AA655A" w:rsidP="00AA655A">
      <w:pPr>
        <w:pStyle w:val="NoSpacing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A655A" w:rsidRPr="005861E5" w:rsidRDefault="00AA655A" w:rsidP="00AA655A">
      <w:pPr>
        <w:pStyle w:val="NoSpacing"/>
        <w:rPr>
          <w:rFonts w:ascii="Arial" w:hAnsi="Arial" w:cs="Arial"/>
          <w:sz w:val="20"/>
          <w:szCs w:val="20"/>
        </w:rPr>
      </w:pPr>
      <w:r w:rsidRPr="00E44E04">
        <w:rPr>
          <w:rFonts w:ascii="Arial" w:hAnsi="Arial" w:cs="Arial"/>
          <w:color w:val="FF000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</w:t>
      </w:r>
    </w:p>
    <w:p w:rsidR="00AA655A" w:rsidRDefault="00AA655A" w:rsidP="00AA655A">
      <w:pPr>
        <w:pStyle w:val="NoSpacing"/>
        <w:rPr>
          <w:rFonts w:ascii="Arial" w:hAnsi="Arial" w:cs="Arial"/>
          <w:b/>
          <w:sz w:val="24"/>
          <w:szCs w:val="24"/>
        </w:rPr>
      </w:pPr>
      <w:r w:rsidRPr="00E44E04">
        <w:rPr>
          <w:rFonts w:ascii="Arial" w:hAnsi="Arial" w:cs="Arial"/>
          <w:color w:val="FF000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D90D7F">
        <w:rPr>
          <w:rFonts w:ascii="Arial" w:hAnsi="Arial" w:cs="Arial"/>
          <w:b/>
          <w:sz w:val="24"/>
          <w:szCs w:val="24"/>
        </w:rPr>
        <w:t xml:space="preserve">IV. CENA ZA </w:t>
      </w:r>
      <w:r>
        <w:rPr>
          <w:rFonts w:ascii="Arial" w:hAnsi="Arial" w:cs="Arial"/>
          <w:b/>
          <w:sz w:val="24"/>
          <w:szCs w:val="24"/>
        </w:rPr>
        <w:t>PROVEDENÍ DÍLA A PLATEBNÍ PODMÍNKY</w:t>
      </w:r>
    </w:p>
    <w:p w:rsidR="00AA655A" w:rsidRPr="00D90D7F" w:rsidRDefault="00AA655A" w:rsidP="00AA655A">
      <w:pPr>
        <w:pStyle w:val="NoSpacing"/>
        <w:rPr>
          <w:rFonts w:ascii="Arial" w:hAnsi="Arial" w:cs="Arial"/>
          <w:sz w:val="20"/>
          <w:szCs w:val="20"/>
        </w:rPr>
      </w:pPr>
    </w:p>
    <w:p w:rsidR="00AA655A" w:rsidRPr="00D90D7F" w:rsidRDefault="00AA655A" w:rsidP="00AA655A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90D7F">
        <w:rPr>
          <w:rFonts w:ascii="Arial" w:hAnsi="Arial" w:cs="Arial"/>
          <w:sz w:val="20"/>
          <w:szCs w:val="20"/>
        </w:rPr>
        <w:t xml:space="preserve">4.1 </w:t>
      </w:r>
      <w:r>
        <w:rPr>
          <w:rFonts w:ascii="Arial" w:hAnsi="Arial" w:cs="Arial"/>
          <w:sz w:val="20"/>
          <w:szCs w:val="20"/>
        </w:rPr>
        <w:tab/>
      </w:r>
      <w:r w:rsidRPr="00D90D7F">
        <w:rPr>
          <w:rFonts w:ascii="Arial" w:hAnsi="Arial" w:cs="Arial"/>
          <w:sz w:val="20"/>
          <w:szCs w:val="20"/>
        </w:rPr>
        <w:t xml:space="preserve">Objednatel se zavazuje zaplatit zhotoviteli smluvní cenu, jejíž výše je stanovena </w:t>
      </w:r>
      <w:r w:rsidR="005C3547">
        <w:rPr>
          <w:rFonts w:ascii="Arial" w:hAnsi="Arial" w:cs="Arial"/>
          <w:sz w:val="20"/>
          <w:szCs w:val="20"/>
        </w:rPr>
        <w:t xml:space="preserve">předběžnou částkou </w:t>
      </w:r>
      <w:r w:rsidR="00867C62">
        <w:rPr>
          <w:rFonts w:ascii="Arial" w:hAnsi="Arial" w:cs="Arial"/>
          <w:sz w:val="20"/>
          <w:szCs w:val="20"/>
        </w:rPr>
        <w:t xml:space="preserve">dle cenové nabídky (příloha č. 1) </w:t>
      </w:r>
      <w:r w:rsidR="005C3547">
        <w:rPr>
          <w:rFonts w:ascii="Arial" w:hAnsi="Arial" w:cs="Arial"/>
          <w:sz w:val="20"/>
          <w:szCs w:val="20"/>
        </w:rPr>
        <w:t xml:space="preserve">ve výši  </w:t>
      </w: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Default="00A07F02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XXXXXX</w:t>
      </w:r>
      <w:r w:rsidR="005B3EBE">
        <w:rPr>
          <w:rFonts w:ascii="Arial" w:hAnsi="Arial" w:cs="Arial"/>
          <w:b/>
          <w:sz w:val="24"/>
          <w:szCs w:val="24"/>
        </w:rPr>
        <w:t>,</w:t>
      </w:r>
      <w:r w:rsidR="00AA655A" w:rsidRPr="00E349F8">
        <w:rPr>
          <w:rFonts w:ascii="Arial" w:hAnsi="Arial" w:cs="Arial"/>
          <w:b/>
          <w:sz w:val="24"/>
          <w:szCs w:val="24"/>
        </w:rPr>
        <w:t>-</w:t>
      </w:r>
      <w:proofErr w:type="gramEnd"/>
      <w:r w:rsidR="00AA655A" w:rsidRPr="00E349F8">
        <w:rPr>
          <w:rFonts w:ascii="Arial" w:hAnsi="Arial" w:cs="Arial"/>
          <w:b/>
          <w:sz w:val="24"/>
          <w:szCs w:val="24"/>
        </w:rPr>
        <w:t xml:space="preserve"> Kč (bez DPH) </w:t>
      </w:r>
    </w:p>
    <w:p w:rsidR="00AA655A" w:rsidRDefault="00AA655A" w:rsidP="00AA655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A655A" w:rsidRPr="002F0B86" w:rsidRDefault="00AA655A" w:rsidP="00AA655A">
      <w:pPr>
        <w:pStyle w:val="NoSpacing"/>
        <w:jc w:val="center"/>
        <w:rPr>
          <w:rFonts w:ascii="Arial" w:hAnsi="Arial" w:cs="Arial"/>
          <w:b/>
          <w:i/>
          <w:sz w:val="20"/>
          <w:szCs w:val="20"/>
        </w:rPr>
      </w:pPr>
      <w:r w:rsidRPr="002F0B86">
        <w:rPr>
          <w:rFonts w:ascii="Arial" w:hAnsi="Arial" w:cs="Arial"/>
          <w:b/>
          <w:i/>
          <w:sz w:val="20"/>
          <w:szCs w:val="20"/>
        </w:rPr>
        <w:t>Fakturováno bude podle skutečně provedených prací a na základě potvrzeného předávacího protokolu</w:t>
      </w:r>
    </w:p>
    <w:p w:rsidR="00AA655A" w:rsidRPr="001D54BF" w:rsidRDefault="00AA655A" w:rsidP="00AA655A">
      <w:pPr>
        <w:pStyle w:val="NoSpacing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AA655A" w:rsidRDefault="00AA655A" w:rsidP="00AA655A">
      <w:pPr>
        <w:pStyle w:val="NoSpacing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DPH bude připočtena k dohodnuté ceně dle platných daňových předpisů.</w:t>
      </w:r>
    </w:p>
    <w:p w:rsidR="00333C82" w:rsidRDefault="00333C82" w:rsidP="009A3D8B">
      <w:pPr>
        <w:pStyle w:val="Prosttext"/>
        <w:tabs>
          <w:tab w:val="left" w:pos="284"/>
          <w:tab w:val="left" w:pos="567"/>
        </w:tabs>
        <w:jc w:val="both"/>
        <w:rPr>
          <w:rFonts w:ascii="Arial" w:hAnsi="Arial" w:cs="Arial"/>
          <w:shd w:val="clear" w:color="auto" w:fill="FFFFFF"/>
        </w:rPr>
      </w:pPr>
    </w:p>
    <w:p w:rsidR="00A110BE" w:rsidRPr="00F44A5B" w:rsidRDefault="00333C82" w:rsidP="00A110BE">
      <w:pPr>
        <w:pStyle w:val="Prosttext"/>
        <w:tabs>
          <w:tab w:val="left" w:pos="284"/>
          <w:tab w:val="left" w:pos="567"/>
        </w:tabs>
        <w:ind w:left="705" w:hanging="705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hd w:val="clear" w:color="auto" w:fill="FFFFFF"/>
        </w:rPr>
        <w:t>4.</w:t>
      </w:r>
      <w:r w:rsidR="009A3D8B"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  <w:r w:rsidR="00A110BE" w:rsidRPr="009E07D0">
        <w:rPr>
          <w:rFonts w:ascii="Arial" w:hAnsi="Arial" w:cs="Arial"/>
          <w:shd w:val="clear" w:color="auto" w:fill="FFFFFF"/>
        </w:rPr>
        <w:t>Právo na zaplacení ceny díla vzniká provedením díla.</w:t>
      </w:r>
      <w:r w:rsidR="00320FC8">
        <w:rPr>
          <w:rFonts w:ascii="Arial" w:hAnsi="Arial" w:cs="Arial"/>
          <w:shd w:val="clear" w:color="auto" w:fill="FFFFFF"/>
        </w:rPr>
        <w:t xml:space="preserve"> a jeho předáním objednateli.</w:t>
      </w:r>
      <w:r w:rsidR="00A110BE" w:rsidRPr="009E07D0">
        <w:rPr>
          <w:rFonts w:ascii="Arial" w:hAnsi="Arial" w:cs="Arial"/>
        </w:rPr>
        <w:t xml:space="preserve"> Objednatel si vyhrazuje právo pozastávky ve výši </w:t>
      </w:r>
      <w:r w:rsidR="00A07F02">
        <w:rPr>
          <w:rFonts w:ascii="Arial" w:hAnsi="Arial" w:cs="Arial"/>
        </w:rPr>
        <w:t>XX</w:t>
      </w:r>
      <w:r w:rsidR="00C01336">
        <w:rPr>
          <w:rFonts w:ascii="Arial" w:hAnsi="Arial" w:cs="Arial"/>
        </w:rPr>
        <w:t xml:space="preserve"> </w:t>
      </w:r>
      <w:r w:rsidR="00A110BE" w:rsidRPr="009E07D0">
        <w:rPr>
          <w:rFonts w:ascii="Arial" w:hAnsi="Arial" w:cs="Arial"/>
        </w:rPr>
        <w:t>% z ceny prací. Tato pozastávka bude uvolněna do 14 dnů po odstranění vad a nedodělk</w:t>
      </w:r>
      <w:r w:rsidR="00F57415">
        <w:rPr>
          <w:rFonts w:ascii="Arial" w:hAnsi="Arial" w:cs="Arial"/>
        </w:rPr>
        <w:t xml:space="preserve">ů zjištěných při předání díla. 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90D7F">
        <w:rPr>
          <w:rFonts w:ascii="Arial" w:hAnsi="Arial" w:cs="Arial"/>
          <w:sz w:val="20"/>
          <w:szCs w:val="20"/>
        </w:rPr>
        <w:t>.</w:t>
      </w:r>
      <w:r w:rsidR="009A3D8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0D7F">
        <w:rPr>
          <w:rFonts w:ascii="Arial" w:hAnsi="Arial" w:cs="Arial"/>
          <w:sz w:val="20"/>
          <w:szCs w:val="20"/>
        </w:rPr>
        <w:t xml:space="preserve">Zhotovitel vystaví </w:t>
      </w:r>
      <w:r>
        <w:rPr>
          <w:rFonts w:ascii="Arial" w:hAnsi="Arial" w:cs="Arial"/>
          <w:sz w:val="20"/>
          <w:szCs w:val="20"/>
        </w:rPr>
        <w:t xml:space="preserve">konečné </w:t>
      </w:r>
      <w:r w:rsidRPr="00D90D7F">
        <w:rPr>
          <w:rFonts w:ascii="Arial" w:hAnsi="Arial" w:cs="Arial"/>
          <w:sz w:val="20"/>
          <w:szCs w:val="20"/>
        </w:rPr>
        <w:t>vyúčtování (</w:t>
      </w:r>
      <w:r>
        <w:rPr>
          <w:rFonts w:ascii="Arial" w:hAnsi="Arial" w:cs="Arial"/>
          <w:sz w:val="20"/>
          <w:szCs w:val="20"/>
        </w:rPr>
        <w:t>daňový doklad</w:t>
      </w:r>
      <w:r w:rsidRPr="00D90D7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po </w:t>
      </w:r>
      <w:r w:rsidR="00F57415">
        <w:rPr>
          <w:rFonts w:ascii="Arial" w:hAnsi="Arial" w:cs="Arial"/>
          <w:sz w:val="20"/>
          <w:szCs w:val="20"/>
        </w:rPr>
        <w:t xml:space="preserve">úplném </w:t>
      </w:r>
      <w:r>
        <w:rPr>
          <w:rFonts w:ascii="Arial" w:hAnsi="Arial" w:cs="Arial"/>
          <w:sz w:val="20"/>
          <w:szCs w:val="20"/>
        </w:rPr>
        <w:t>dokončení díla.</w:t>
      </w:r>
    </w:p>
    <w:p w:rsidR="00A110BE" w:rsidRPr="00D90D7F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9A3D8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0D7F">
        <w:rPr>
          <w:rFonts w:ascii="Arial" w:hAnsi="Arial" w:cs="Arial"/>
          <w:sz w:val="20"/>
          <w:szCs w:val="20"/>
        </w:rPr>
        <w:t xml:space="preserve">Lhůta splatnosti všech platebních dokladů činí </w:t>
      </w:r>
      <w:r>
        <w:rPr>
          <w:rFonts w:ascii="Arial" w:hAnsi="Arial" w:cs="Arial"/>
          <w:sz w:val="20"/>
          <w:szCs w:val="20"/>
        </w:rPr>
        <w:t>14</w:t>
      </w:r>
      <w:r w:rsidRPr="00D90D7F">
        <w:rPr>
          <w:rFonts w:ascii="Arial" w:hAnsi="Arial" w:cs="Arial"/>
          <w:sz w:val="20"/>
          <w:szCs w:val="20"/>
        </w:rPr>
        <w:t xml:space="preserve"> dnů od doručení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D90D7F">
        <w:rPr>
          <w:rFonts w:ascii="Arial" w:hAnsi="Arial" w:cs="Arial"/>
          <w:sz w:val="20"/>
          <w:szCs w:val="20"/>
        </w:rPr>
        <w:t>.</w:t>
      </w:r>
      <w:r w:rsidR="009A3D8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Daňové doklady budou adresovány na Severočeské vodovody a kanalizace, a.s., Přítkovská 1689, 415 50 Teplice, a budou mít náležitosti dle § 29 zákona č. 235/2004 Sb. (zákon o DPH) v platném znění.</w:t>
      </w:r>
      <w:r w:rsidR="008A0FEE">
        <w:rPr>
          <w:rFonts w:ascii="Arial" w:hAnsi="Arial" w:cs="Arial"/>
          <w:sz w:val="20"/>
          <w:szCs w:val="20"/>
        </w:rPr>
        <w:t xml:space="preserve"> Elektronicky budou zasílány na e-mail </w:t>
      </w:r>
      <w:r w:rsidR="00A07F02">
        <w:rPr>
          <w:rFonts w:ascii="Arial" w:hAnsi="Arial" w:cs="Arial"/>
          <w:sz w:val="20"/>
          <w:szCs w:val="20"/>
        </w:rPr>
        <w:t>XXXXXXXX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557858">
        <w:rPr>
          <w:rFonts w:ascii="Arial" w:hAnsi="Arial" w:cs="Arial"/>
          <w:b/>
          <w:sz w:val="24"/>
          <w:szCs w:val="24"/>
        </w:rPr>
        <w:t>V. ODEVZDÁNÍ A PŘEVZETÍ DÍLA</w:t>
      </w:r>
    </w:p>
    <w:p w:rsidR="00A110BE" w:rsidRPr="00557858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Default="00A110BE" w:rsidP="00A110BE">
      <w:pPr>
        <w:pStyle w:val="NoSpacing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</w:t>
      </w:r>
      <w:r>
        <w:rPr>
          <w:rFonts w:ascii="Arial" w:hAnsi="Arial" w:cs="Arial"/>
          <w:sz w:val="20"/>
          <w:szCs w:val="20"/>
        </w:rPr>
        <w:tab/>
        <w:t>Předání místa plnění se uskuteční protokolárně za účasti odpovědných zástupců obou smluvních stran.</w:t>
      </w:r>
    </w:p>
    <w:p w:rsidR="00F57415" w:rsidRDefault="00F57415" w:rsidP="00A110BE">
      <w:pPr>
        <w:pStyle w:val="NoSpacing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 případě, že zhotovitel za účelem řádného plnění díla provede demontáž zařízení, nebo jeho části, je povi</w:t>
      </w:r>
      <w:r w:rsidR="00EB24CD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en pře</w:t>
      </w:r>
      <w:r w:rsidR="00EB24CD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opuštěním věci z místa plnění oznámit objednateli písemně:</w:t>
      </w:r>
    </w:p>
    <w:p w:rsidR="00F57415" w:rsidRDefault="00F57415" w:rsidP="00F57415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popis zařízení;</w:t>
      </w:r>
    </w:p>
    <w:p w:rsidR="00F57415" w:rsidRPr="00EB24CD" w:rsidRDefault="00F57415" w:rsidP="00EB24CD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</w:t>
      </w:r>
      <w:r w:rsidR="00867C62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</w:t>
      </w:r>
      <w:r w:rsidR="00EB24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kde bude opravováno/dočasně uskladněno</w:t>
      </w:r>
      <w:r w:rsidR="00EB24CD">
        <w:rPr>
          <w:rFonts w:ascii="Arial" w:hAnsi="Arial" w:cs="Arial"/>
          <w:sz w:val="20"/>
          <w:szCs w:val="20"/>
        </w:rPr>
        <w:t>.</w:t>
      </w:r>
    </w:p>
    <w:p w:rsidR="00F57415" w:rsidRDefault="00F57415" w:rsidP="00A110BE">
      <w:pPr>
        <w:pStyle w:val="NoSpacing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A110BE" w:rsidRPr="00284715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</w:t>
      </w:r>
      <w:r>
        <w:rPr>
          <w:rFonts w:ascii="Arial" w:hAnsi="Arial" w:cs="Arial"/>
          <w:sz w:val="20"/>
          <w:szCs w:val="20"/>
        </w:rPr>
        <w:tab/>
        <w:t xml:space="preserve">Zhotovitel splní závazky vzniklé z této smlouvy řádným ukončením tohoto díla a jeho předáním objednateli. </w:t>
      </w:r>
      <w:r w:rsidRPr="00056DF4">
        <w:rPr>
          <w:rFonts w:ascii="Arial" w:hAnsi="Arial" w:cs="Arial"/>
          <w:color w:val="000000"/>
          <w:sz w:val="20"/>
          <w:szCs w:val="20"/>
          <w:lang w:eastAsia="cs-CZ"/>
        </w:rPr>
        <w:t xml:space="preserve">Dílo je dokončeno, je-li předvedena jeho způsobilost sloužit svému účelu. Objednatel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je oprávněn </w:t>
      </w:r>
      <w:r w:rsidRPr="00056DF4">
        <w:rPr>
          <w:rFonts w:ascii="Arial" w:hAnsi="Arial" w:cs="Arial"/>
          <w:color w:val="000000"/>
          <w:sz w:val="20"/>
          <w:szCs w:val="20"/>
          <w:lang w:eastAsia="cs-CZ"/>
        </w:rPr>
        <w:t>přev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zít</w:t>
      </w:r>
      <w:r w:rsidRPr="00056DF4">
        <w:rPr>
          <w:rFonts w:ascii="Arial" w:hAnsi="Arial" w:cs="Arial"/>
          <w:color w:val="000000"/>
          <w:sz w:val="20"/>
          <w:szCs w:val="20"/>
          <w:lang w:eastAsia="cs-CZ"/>
        </w:rPr>
        <w:t xml:space="preserve"> dokončené dílo s výhradami, nebo bez výhrad.</w:t>
      </w:r>
      <w:r>
        <w:rPr>
          <w:rFonts w:ascii="Arial" w:hAnsi="Arial" w:cs="Arial"/>
          <w:sz w:val="20"/>
          <w:szCs w:val="20"/>
        </w:rPr>
        <w:t xml:space="preserve"> </w:t>
      </w:r>
      <w:r w:rsidRPr="00056DF4">
        <w:rPr>
          <w:rFonts w:ascii="Arial" w:hAnsi="Arial" w:cs="Arial"/>
          <w:color w:val="000000"/>
          <w:sz w:val="20"/>
          <w:szCs w:val="20"/>
          <w:lang w:eastAsia="cs-CZ"/>
        </w:rPr>
        <w:t>Převezme-li objednatel dílo bez výhrad, nepřizná mu soud právo ze zjevné vady díla, namítne-li zhotovitel, že právo nebylo uplatněno včas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.</w:t>
      </w:r>
    </w:p>
    <w:p w:rsidR="00A110BE" w:rsidRPr="00827319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 w:rsidRPr="00827319">
        <w:rPr>
          <w:rFonts w:ascii="Arial" w:hAnsi="Arial" w:cs="Arial"/>
          <w:color w:val="000000"/>
          <w:sz w:val="20"/>
          <w:szCs w:val="20"/>
          <w:lang w:eastAsia="cs-CZ"/>
        </w:rPr>
        <w:t xml:space="preserve">5.3 </w:t>
      </w:r>
      <w:r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827319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Objednatel nemá právo odmítnout pro ojedinělé drobné vady, které samy o sobě ani ve spojení s jinými nebrání </w:t>
      </w:r>
      <w:r w:rsidRPr="00F574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užívání </w:t>
      </w:r>
      <w:r w:rsidR="00F57415" w:rsidRPr="00F57415">
        <w:rPr>
          <w:rFonts w:ascii="Arial" w:hAnsi="Arial" w:cs="Arial"/>
          <w:color w:val="000000"/>
          <w:sz w:val="20"/>
          <w:szCs w:val="20"/>
          <w:shd w:val="clear" w:color="auto" w:fill="FFFFFF"/>
        </w:rPr>
        <w:t>věci</w:t>
      </w:r>
      <w:r w:rsidRPr="00F5741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funkčně nebo esteticky</w:t>
      </w:r>
      <w:r w:rsidRPr="00827319">
        <w:rPr>
          <w:rFonts w:ascii="Arial" w:hAnsi="Arial" w:cs="Arial"/>
          <w:color w:val="000000"/>
          <w:sz w:val="20"/>
          <w:szCs w:val="20"/>
          <w:shd w:val="clear" w:color="auto" w:fill="FFFFFF"/>
        </w:rPr>
        <w:t>, ani její užívání podstatným způsobem neomezují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 </w:t>
      </w:r>
      <w:r>
        <w:rPr>
          <w:rFonts w:ascii="Arial" w:hAnsi="Arial" w:cs="Arial"/>
          <w:sz w:val="20"/>
          <w:szCs w:val="20"/>
        </w:rPr>
        <w:tab/>
        <w:t xml:space="preserve">K předání a převzetí díla dojde </w:t>
      </w:r>
      <w:r w:rsidRPr="00F57415">
        <w:rPr>
          <w:rFonts w:ascii="Arial" w:hAnsi="Arial" w:cs="Arial"/>
          <w:sz w:val="20"/>
          <w:szCs w:val="20"/>
        </w:rPr>
        <w:t xml:space="preserve">na místě </w:t>
      </w:r>
      <w:r w:rsidR="00F57415">
        <w:rPr>
          <w:rFonts w:ascii="Arial" w:hAnsi="Arial" w:cs="Arial"/>
          <w:sz w:val="20"/>
          <w:szCs w:val="20"/>
        </w:rPr>
        <w:t xml:space="preserve">uvedeném v čl. II. smlouvy. </w:t>
      </w:r>
      <w:r>
        <w:rPr>
          <w:rFonts w:ascii="Arial" w:hAnsi="Arial" w:cs="Arial"/>
          <w:sz w:val="20"/>
          <w:szCs w:val="20"/>
        </w:rPr>
        <w:t>V případě, že zhotovitel dokončí dílo před</w:t>
      </w:r>
      <w:r w:rsidR="00F574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termínem, stanoveným v čl. III. této smlouvy, objednatel se zavazuje dílo převzít do 3 dnů ode dne oznámení zhotoviteli o dokončení díla. O předání a převzetí díla bude vyhotoven předávací protokol podepsaný oběma smluvními stranami. Datum předání je dnem zdanitelného plnění pro fakturaci.</w:t>
      </w:r>
    </w:p>
    <w:p w:rsidR="00A110BE" w:rsidRPr="00CC4500" w:rsidRDefault="00A110BE" w:rsidP="00A110BE">
      <w:pPr>
        <w:pStyle w:val="NoSpacing"/>
        <w:ind w:firstLine="708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1100AA">
        <w:rPr>
          <w:rFonts w:ascii="Arial" w:hAnsi="Arial" w:cs="Arial"/>
          <w:b/>
          <w:sz w:val="24"/>
          <w:szCs w:val="24"/>
        </w:rPr>
        <w:t xml:space="preserve">VI. </w:t>
      </w:r>
      <w:r>
        <w:rPr>
          <w:rFonts w:ascii="Arial" w:hAnsi="Arial" w:cs="Arial"/>
          <w:b/>
          <w:sz w:val="24"/>
          <w:szCs w:val="24"/>
        </w:rPr>
        <w:t>ODPOVĚDNOST ZHOTOVITELE</w:t>
      </w:r>
    </w:p>
    <w:p w:rsidR="00A110BE" w:rsidRPr="001100AA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Default="00A110BE" w:rsidP="00A110BE">
      <w:pPr>
        <w:pStyle w:val="NoSpacing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</w:t>
      </w:r>
      <w:r>
        <w:rPr>
          <w:rFonts w:ascii="Arial" w:hAnsi="Arial" w:cs="Arial"/>
          <w:sz w:val="20"/>
          <w:szCs w:val="20"/>
        </w:rPr>
        <w:tab/>
        <w:t xml:space="preserve">Zhotovitel přebírá záruku za jakost díla po dobu </w:t>
      </w:r>
      <w:r w:rsidR="00A07F02">
        <w:rPr>
          <w:rFonts w:ascii="Arial" w:hAnsi="Arial" w:cs="Arial"/>
          <w:b/>
          <w:sz w:val="20"/>
          <w:szCs w:val="20"/>
        </w:rPr>
        <w:t>XX</w:t>
      </w:r>
      <w:r w:rsidRPr="00CC0AD7">
        <w:rPr>
          <w:rFonts w:ascii="Arial" w:hAnsi="Arial" w:cs="Arial"/>
          <w:b/>
          <w:sz w:val="20"/>
          <w:szCs w:val="20"/>
        </w:rPr>
        <w:t xml:space="preserve"> měsíců</w:t>
      </w:r>
      <w:r>
        <w:rPr>
          <w:rFonts w:ascii="Arial" w:hAnsi="Arial" w:cs="Arial"/>
          <w:sz w:val="20"/>
          <w:szCs w:val="20"/>
        </w:rPr>
        <w:t xml:space="preserve"> od předání a převzetí díla objednatelem. Po tuto dobu zodpovídá zhotovitel za to, že dílo bude mít vlastnosti předpokládané obecně závaznými normami. Zhotovitel je vázán k bezplatnému odstranění vad. K odstranění vady vyzve</w:t>
      </w:r>
      <w:r w:rsidR="00867C6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</w:t>
      </w:r>
      <w:r w:rsidR="00867C62">
        <w:rPr>
          <w:rFonts w:ascii="Arial" w:hAnsi="Arial" w:cs="Arial"/>
          <w:sz w:val="20"/>
          <w:szCs w:val="20"/>
        </w:rPr>
        <w:t xml:space="preserve"> zhotovitele</w:t>
      </w:r>
      <w:r>
        <w:rPr>
          <w:rFonts w:ascii="Arial" w:hAnsi="Arial" w:cs="Arial"/>
          <w:sz w:val="20"/>
          <w:szCs w:val="20"/>
        </w:rPr>
        <w:t xml:space="preserve"> písemně, bez zbytečného odkladu</w:t>
      </w:r>
      <w:r w:rsidR="00867C62">
        <w:rPr>
          <w:rFonts w:ascii="Arial" w:hAnsi="Arial" w:cs="Arial"/>
          <w:sz w:val="20"/>
          <w:szCs w:val="20"/>
        </w:rPr>
        <w:t xml:space="preserve"> po zjištění vady díla. </w:t>
      </w:r>
    </w:p>
    <w:p w:rsidR="00A110BE" w:rsidRDefault="00A110BE" w:rsidP="00A110BE">
      <w:pPr>
        <w:pStyle w:val="NoSpacing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</w:t>
      </w:r>
      <w:r>
        <w:rPr>
          <w:rFonts w:ascii="Arial" w:hAnsi="Arial" w:cs="Arial"/>
          <w:sz w:val="20"/>
          <w:szCs w:val="20"/>
        </w:rPr>
        <w:tab/>
      </w:r>
      <w:r w:rsidRPr="00867C62">
        <w:rPr>
          <w:rFonts w:ascii="Arial" w:hAnsi="Arial" w:cs="Arial"/>
          <w:sz w:val="20"/>
          <w:szCs w:val="20"/>
        </w:rPr>
        <w:t>Písemné oznámení vzniku vad v průběhu záruční doby bude obsahovat přiměřené termíny pro jejich odstranění.</w:t>
      </w:r>
      <w:r w:rsidR="00F57415" w:rsidRPr="00867C62">
        <w:rPr>
          <w:rFonts w:ascii="Arial" w:hAnsi="Arial" w:cs="Arial"/>
          <w:sz w:val="20"/>
          <w:szCs w:val="20"/>
        </w:rPr>
        <w:t xml:space="preserve"> </w:t>
      </w:r>
      <w:r w:rsidRPr="00867C62">
        <w:rPr>
          <w:rFonts w:ascii="Arial" w:hAnsi="Arial" w:cs="Arial"/>
          <w:sz w:val="20"/>
          <w:szCs w:val="20"/>
        </w:rPr>
        <w:t>Pokud nebude termín obsahovat, má se za to, že je</w:t>
      </w:r>
      <w:r w:rsidR="00F57415" w:rsidRPr="00867C62">
        <w:rPr>
          <w:rFonts w:ascii="Arial" w:hAnsi="Arial" w:cs="Arial"/>
          <w:sz w:val="20"/>
          <w:szCs w:val="20"/>
        </w:rPr>
        <w:t xml:space="preserve"> lhůta k odstranění vad</w:t>
      </w:r>
      <w:r w:rsidRPr="00867C62">
        <w:rPr>
          <w:rFonts w:ascii="Arial" w:hAnsi="Arial" w:cs="Arial"/>
          <w:sz w:val="20"/>
          <w:szCs w:val="20"/>
        </w:rPr>
        <w:t xml:space="preserve"> 30 dnů. Odstranění těchto vad bude písemně předáno mezi zhotovitelem a objednatele</w:t>
      </w:r>
      <w:r w:rsidR="00867C62">
        <w:rPr>
          <w:rFonts w:ascii="Arial" w:hAnsi="Arial" w:cs="Arial"/>
          <w:sz w:val="20"/>
          <w:szCs w:val="20"/>
        </w:rPr>
        <w:t>m</w:t>
      </w:r>
      <w:r w:rsidRPr="00867C62">
        <w:rPr>
          <w:rFonts w:ascii="Arial" w:hAnsi="Arial" w:cs="Arial"/>
          <w:sz w:val="20"/>
          <w:szCs w:val="20"/>
        </w:rPr>
        <w:t>. Smluvní strany se dohodly, že na neplnění termínu pro odstranění vad se vztahují ustanovení článku VII. této smlouvy.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6.3</w:t>
      </w:r>
      <w:r w:rsidRPr="002847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Zhotovitel </w:t>
      </w:r>
      <w:r w:rsidRPr="00C06674">
        <w:rPr>
          <w:rFonts w:ascii="Arial" w:hAnsi="Arial" w:cs="Arial"/>
          <w:sz w:val="20"/>
          <w:szCs w:val="20"/>
        </w:rPr>
        <w:t xml:space="preserve">odpovídá </w:t>
      </w:r>
      <w:r>
        <w:rPr>
          <w:rFonts w:ascii="Arial" w:hAnsi="Arial" w:cs="Arial"/>
          <w:sz w:val="20"/>
          <w:szCs w:val="20"/>
        </w:rPr>
        <w:t>objednateli</w:t>
      </w:r>
      <w:r w:rsidRPr="00C06674">
        <w:rPr>
          <w:rFonts w:ascii="Arial" w:hAnsi="Arial" w:cs="Arial"/>
          <w:sz w:val="20"/>
          <w:szCs w:val="20"/>
        </w:rPr>
        <w:t xml:space="preserve"> za újmu způsobenou porušením povinností vyplývajících z této </w:t>
      </w:r>
      <w:r>
        <w:rPr>
          <w:rFonts w:ascii="Arial" w:hAnsi="Arial" w:cs="Arial"/>
          <w:sz w:val="20"/>
          <w:szCs w:val="20"/>
        </w:rPr>
        <w:t>smlouvy o dílo</w:t>
      </w:r>
      <w:r w:rsidRPr="00C06674">
        <w:rPr>
          <w:rFonts w:ascii="Arial" w:hAnsi="Arial" w:cs="Arial"/>
          <w:sz w:val="20"/>
          <w:szCs w:val="20"/>
        </w:rPr>
        <w:t xml:space="preserve"> a za veškerou újmu způsobenou při naplňování účelu této </w:t>
      </w:r>
      <w:r>
        <w:rPr>
          <w:rFonts w:ascii="Arial" w:hAnsi="Arial" w:cs="Arial"/>
          <w:sz w:val="20"/>
          <w:szCs w:val="20"/>
        </w:rPr>
        <w:t>smlouvy o dílo,</w:t>
      </w:r>
      <w:r w:rsidRPr="00C06674">
        <w:rPr>
          <w:rFonts w:ascii="Arial" w:hAnsi="Arial" w:cs="Arial"/>
          <w:sz w:val="20"/>
          <w:szCs w:val="20"/>
        </w:rPr>
        <w:t xml:space="preserve"> včetně nemajetkové újmy. </w:t>
      </w:r>
      <w:r>
        <w:rPr>
          <w:rFonts w:ascii="Arial" w:hAnsi="Arial" w:cs="Arial"/>
          <w:sz w:val="20"/>
          <w:szCs w:val="20"/>
        </w:rPr>
        <w:t>Zhotovitel</w:t>
      </w:r>
      <w:r w:rsidRPr="00C06674">
        <w:rPr>
          <w:rFonts w:ascii="Arial" w:hAnsi="Arial" w:cs="Arial"/>
          <w:sz w:val="20"/>
          <w:szCs w:val="20"/>
        </w:rPr>
        <w:t xml:space="preserve"> je také odpovědný za nepřímou újmu (např. ztráta trhu, výnosů, přerušení provozu atd.), ušlý zisk a poškození dobrého jména</w:t>
      </w:r>
      <w:r>
        <w:rPr>
          <w:rFonts w:ascii="Arial" w:hAnsi="Arial" w:cs="Arial"/>
          <w:sz w:val="20"/>
          <w:szCs w:val="20"/>
        </w:rPr>
        <w:t xml:space="preserve"> objednatele</w:t>
      </w:r>
      <w:r w:rsidRPr="00C06674">
        <w:rPr>
          <w:rFonts w:ascii="Arial" w:hAnsi="Arial" w:cs="Arial"/>
          <w:sz w:val="20"/>
          <w:szCs w:val="20"/>
        </w:rPr>
        <w:t xml:space="preserve">, pokud vzniklo v přímé souvislosti s nesplněním povinnosti stanovené </w:t>
      </w:r>
      <w:r>
        <w:rPr>
          <w:rFonts w:ascii="Arial" w:hAnsi="Arial" w:cs="Arial"/>
          <w:sz w:val="20"/>
          <w:szCs w:val="20"/>
        </w:rPr>
        <w:t>zhotoviteli</w:t>
      </w:r>
      <w:r w:rsidRPr="00C06674">
        <w:rPr>
          <w:rFonts w:ascii="Arial" w:hAnsi="Arial" w:cs="Arial"/>
          <w:sz w:val="20"/>
          <w:szCs w:val="20"/>
        </w:rPr>
        <w:t xml:space="preserve"> v této </w:t>
      </w:r>
      <w:r>
        <w:rPr>
          <w:rFonts w:ascii="Arial" w:hAnsi="Arial" w:cs="Arial"/>
          <w:sz w:val="20"/>
          <w:szCs w:val="20"/>
        </w:rPr>
        <w:t>smlouvě o dílo</w:t>
      </w:r>
      <w:r w:rsidRPr="00C066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C06674">
        <w:rPr>
          <w:rFonts w:ascii="Arial" w:hAnsi="Arial" w:cs="Arial"/>
          <w:sz w:val="20"/>
          <w:szCs w:val="20"/>
        </w:rPr>
        <w:t xml:space="preserve"> je zároveň povinen uhradit náklady, které </w:t>
      </w:r>
      <w:r>
        <w:rPr>
          <w:rFonts w:ascii="Arial" w:hAnsi="Arial" w:cs="Arial"/>
          <w:sz w:val="20"/>
          <w:szCs w:val="20"/>
        </w:rPr>
        <w:t>objednateli</w:t>
      </w:r>
      <w:r w:rsidRPr="00C06674">
        <w:rPr>
          <w:rFonts w:ascii="Arial" w:hAnsi="Arial" w:cs="Arial"/>
          <w:sz w:val="20"/>
          <w:szCs w:val="20"/>
        </w:rPr>
        <w:t xml:space="preserve"> vzniknou v souvislosti s vymáháním neuhrazených</w:t>
      </w:r>
      <w:r>
        <w:rPr>
          <w:rFonts w:ascii="Arial" w:hAnsi="Arial" w:cs="Arial"/>
          <w:sz w:val="20"/>
          <w:szCs w:val="20"/>
        </w:rPr>
        <w:t xml:space="preserve"> nebo nesplněných</w:t>
      </w:r>
      <w:r w:rsidRPr="00C06674">
        <w:rPr>
          <w:rFonts w:ascii="Arial" w:hAnsi="Arial" w:cs="Arial"/>
          <w:sz w:val="20"/>
          <w:szCs w:val="20"/>
        </w:rPr>
        <w:t xml:space="preserve"> závazků </w:t>
      </w:r>
      <w:r>
        <w:rPr>
          <w:rFonts w:ascii="Arial" w:hAnsi="Arial" w:cs="Arial"/>
          <w:sz w:val="20"/>
          <w:szCs w:val="20"/>
        </w:rPr>
        <w:t>zhotovitele</w:t>
      </w:r>
      <w:r w:rsidRPr="00C066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Zhotovitel</w:t>
      </w:r>
      <w:r w:rsidRPr="00C06674">
        <w:rPr>
          <w:rFonts w:ascii="Arial" w:hAnsi="Arial" w:cs="Arial"/>
          <w:sz w:val="20"/>
          <w:szCs w:val="20"/>
        </w:rPr>
        <w:t xml:space="preserve"> odpovídá i za újm</w:t>
      </w:r>
      <w:r>
        <w:rPr>
          <w:rFonts w:ascii="Arial" w:hAnsi="Arial" w:cs="Arial"/>
          <w:sz w:val="20"/>
          <w:szCs w:val="20"/>
        </w:rPr>
        <w:t>u způsobenou vadou výrobku podle</w:t>
      </w:r>
      <w:r w:rsidRPr="00C06674">
        <w:rPr>
          <w:rFonts w:ascii="Arial" w:hAnsi="Arial" w:cs="Arial"/>
          <w:sz w:val="20"/>
          <w:szCs w:val="20"/>
        </w:rPr>
        <w:t xml:space="preserve"> § 2940 NOZ</w:t>
      </w:r>
      <w:r>
        <w:rPr>
          <w:rFonts w:ascii="Arial" w:hAnsi="Arial" w:cs="Arial"/>
          <w:sz w:val="20"/>
          <w:szCs w:val="20"/>
        </w:rPr>
        <w:t>.</w:t>
      </w:r>
    </w:p>
    <w:p w:rsidR="00A110BE" w:rsidRPr="00C06674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1100AA">
        <w:rPr>
          <w:rFonts w:ascii="Arial" w:hAnsi="Arial" w:cs="Arial"/>
          <w:b/>
          <w:sz w:val="24"/>
          <w:szCs w:val="24"/>
        </w:rPr>
        <w:t>VII. SANKCE</w:t>
      </w:r>
    </w:p>
    <w:p w:rsidR="00A110BE" w:rsidRDefault="00A110BE" w:rsidP="00A110BE">
      <w:pPr>
        <w:pStyle w:val="NoSpacing"/>
        <w:rPr>
          <w:rFonts w:ascii="Arial" w:hAnsi="Arial" w:cs="Arial"/>
          <w:b/>
          <w:sz w:val="24"/>
          <w:szCs w:val="24"/>
        </w:rPr>
      </w:pPr>
    </w:p>
    <w:p w:rsidR="00A110BE" w:rsidRPr="00CC0AD7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Pr="00CC0AD7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CC0AD7">
        <w:rPr>
          <w:rFonts w:ascii="Arial" w:hAnsi="Arial" w:cs="Arial"/>
          <w:sz w:val="20"/>
          <w:szCs w:val="20"/>
        </w:rPr>
        <w:t>7.1</w:t>
      </w:r>
      <w:r w:rsidRPr="00CC0AD7">
        <w:rPr>
          <w:rFonts w:ascii="Arial" w:hAnsi="Arial" w:cs="Arial"/>
          <w:sz w:val="20"/>
          <w:szCs w:val="20"/>
        </w:rPr>
        <w:tab/>
        <w:t xml:space="preserve">Zhotovitel uhradí objednateli smluvní pokutu ve </w:t>
      </w:r>
      <w:r w:rsidRPr="00EB24CD">
        <w:rPr>
          <w:rFonts w:ascii="Arial" w:hAnsi="Arial" w:cs="Arial"/>
          <w:sz w:val="20"/>
          <w:szCs w:val="20"/>
        </w:rPr>
        <w:t>výši 0,05</w:t>
      </w:r>
      <w:r w:rsidR="00114133" w:rsidRPr="00EB24CD">
        <w:rPr>
          <w:rFonts w:ascii="Arial" w:hAnsi="Arial" w:cs="Arial"/>
          <w:sz w:val="20"/>
          <w:szCs w:val="20"/>
        </w:rPr>
        <w:t xml:space="preserve"> </w:t>
      </w:r>
      <w:r w:rsidRPr="00EB24CD">
        <w:rPr>
          <w:rFonts w:ascii="Arial" w:hAnsi="Arial" w:cs="Arial"/>
          <w:sz w:val="20"/>
          <w:szCs w:val="20"/>
        </w:rPr>
        <w:t>%</w:t>
      </w:r>
      <w:r w:rsidRPr="00CC0AD7">
        <w:rPr>
          <w:rFonts w:ascii="Arial" w:hAnsi="Arial" w:cs="Arial"/>
          <w:sz w:val="20"/>
          <w:szCs w:val="20"/>
        </w:rPr>
        <w:t xml:space="preserve"> z ceny díla za každý započatý týden</w:t>
      </w:r>
    </w:p>
    <w:p w:rsidR="00A110BE" w:rsidRPr="00CC0AD7" w:rsidRDefault="00A110BE" w:rsidP="00D6394F">
      <w:pPr>
        <w:pStyle w:val="NoSpacing"/>
        <w:ind w:left="851" w:hanging="851"/>
        <w:jc w:val="both"/>
        <w:rPr>
          <w:rFonts w:ascii="Arial" w:hAnsi="Arial" w:cs="Arial"/>
          <w:sz w:val="20"/>
          <w:szCs w:val="20"/>
        </w:rPr>
      </w:pPr>
      <w:r w:rsidRPr="00CC0AD7">
        <w:rPr>
          <w:rFonts w:ascii="Arial" w:hAnsi="Arial" w:cs="Arial"/>
          <w:sz w:val="20"/>
          <w:szCs w:val="20"/>
        </w:rPr>
        <w:t xml:space="preserve">            </w:t>
      </w:r>
      <w:r w:rsidR="00533CBC">
        <w:rPr>
          <w:rFonts w:ascii="Arial" w:hAnsi="Arial" w:cs="Arial"/>
          <w:sz w:val="20"/>
          <w:szCs w:val="20"/>
        </w:rPr>
        <w:t xml:space="preserve"> </w:t>
      </w:r>
      <w:r w:rsidRPr="00CC0AD7">
        <w:rPr>
          <w:rFonts w:ascii="Arial" w:hAnsi="Arial" w:cs="Arial"/>
          <w:sz w:val="20"/>
          <w:szCs w:val="20"/>
        </w:rPr>
        <w:t>prodlení termínu z důvodu ležících na jeho straně.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</w:t>
      </w:r>
      <w:r>
        <w:rPr>
          <w:rFonts w:ascii="Arial" w:hAnsi="Arial" w:cs="Arial"/>
          <w:sz w:val="20"/>
          <w:szCs w:val="20"/>
        </w:rPr>
        <w:tab/>
        <w:t xml:space="preserve">Jednotlivé vady a nedodělky, nebude-li dohodnuto jinak, odstraní zhotovitel do 10 dnů od převzetí díla objednatelem pod smluvní </w:t>
      </w:r>
      <w:r w:rsidRPr="00EB24CD">
        <w:rPr>
          <w:rFonts w:ascii="Arial" w:hAnsi="Arial" w:cs="Arial"/>
          <w:sz w:val="20"/>
          <w:szCs w:val="20"/>
        </w:rPr>
        <w:t xml:space="preserve">pokutou </w:t>
      </w:r>
      <w:proofErr w:type="gramStart"/>
      <w:r w:rsidR="00A07F02">
        <w:rPr>
          <w:rFonts w:ascii="Arial" w:hAnsi="Arial" w:cs="Arial"/>
          <w:sz w:val="20"/>
          <w:szCs w:val="20"/>
        </w:rPr>
        <w:t>XXX</w:t>
      </w:r>
      <w:r w:rsidRPr="00EB24CD">
        <w:rPr>
          <w:rFonts w:ascii="Arial" w:hAnsi="Arial" w:cs="Arial"/>
          <w:sz w:val="20"/>
          <w:szCs w:val="20"/>
        </w:rPr>
        <w:t>,-</w:t>
      </w:r>
      <w:proofErr w:type="gramEnd"/>
      <w:r>
        <w:rPr>
          <w:rFonts w:ascii="Arial" w:hAnsi="Arial" w:cs="Arial"/>
          <w:sz w:val="20"/>
          <w:szCs w:val="20"/>
        </w:rPr>
        <w:t xml:space="preserve"> Kč za každý den prodlení pro každou vadu nebo nedodělek. Jedná se o vady a nedodělky zjištěné při předání stavby objednateli a uvedené v předávacím protokolu.</w:t>
      </w:r>
    </w:p>
    <w:p w:rsidR="00A110BE" w:rsidRPr="00EB24CD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</w:t>
      </w:r>
      <w:r>
        <w:rPr>
          <w:rFonts w:ascii="Arial" w:hAnsi="Arial" w:cs="Arial"/>
          <w:sz w:val="20"/>
          <w:szCs w:val="20"/>
        </w:rPr>
        <w:tab/>
        <w:t xml:space="preserve">Odstranění skrytých vad v záruční době je termínově dohodnuto v každém jednotlivém případu pod smluvní </w:t>
      </w:r>
      <w:r w:rsidRPr="00EB24CD">
        <w:rPr>
          <w:rFonts w:ascii="Arial" w:hAnsi="Arial" w:cs="Arial"/>
          <w:sz w:val="20"/>
          <w:szCs w:val="20"/>
        </w:rPr>
        <w:t xml:space="preserve">pokutou </w:t>
      </w:r>
      <w:proofErr w:type="gramStart"/>
      <w:r w:rsidR="00A07F02">
        <w:rPr>
          <w:rFonts w:ascii="Arial" w:hAnsi="Arial" w:cs="Arial"/>
          <w:sz w:val="20"/>
          <w:szCs w:val="20"/>
        </w:rPr>
        <w:t>XXX</w:t>
      </w:r>
      <w:r w:rsidRPr="00EB24CD">
        <w:rPr>
          <w:rFonts w:ascii="Arial" w:hAnsi="Arial" w:cs="Arial"/>
          <w:sz w:val="20"/>
          <w:szCs w:val="20"/>
        </w:rPr>
        <w:t>,-</w:t>
      </w:r>
      <w:proofErr w:type="gramEnd"/>
      <w:r w:rsidRPr="00EB24CD">
        <w:rPr>
          <w:rFonts w:ascii="Arial" w:hAnsi="Arial" w:cs="Arial"/>
          <w:sz w:val="20"/>
          <w:szCs w:val="20"/>
        </w:rPr>
        <w:t xml:space="preserve"> Kč za každý den prodlení po sjednaném termínu.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 w:rsidRPr="00EB24CD">
        <w:rPr>
          <w:rFonts w:ascii="Arial" w:hAnsi="Arial" w:cs="Arial"/>
          <w:sz w:val="20"/>
          <w:szCs w:val="20"/>
        </w:rPr>
        <w:t>7.4</w:t>
      </w:r>
      <w:r w:rsidRPr="00EB24CD">
        <w:rPr>
          <w:rFonts w:ascii="Arial" w:hAnsi="Arial" w:cs="Arial"/>
          <w:sz w:val="20"/>
          <w:szCs w:val="20"/>
        </w:rPr>
        <w:tab/>
        <w:t>Zhotovitel odpovídá</w:t>
      </w:r>
      <w:r>
        <w:rPr>
          <w:rFonts w:ascii="Arial" w:hAnsi="Arial" w:cs="Arial"/>
          <w:sz w:val="20"/>
          <w:szCs w:val="20"/>
        </w:rPr>
        <w:t xml:space="preserve"> objednateli za veškeré případné škody, které vznikly z nedodržení kvality provedeného díla a termínů plynoucích z ustanovení této smlouvy.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 w:rsidRPr="00616898">
        <w:rPr>
          <w:rFonts w:ascii="Arial" w:hAnsi="Arial" w:cs="Arial"/>
          <w:sz w:val="20"/>
          <w:szCs w:val="20"/>
        </w:rPr>
        <w:t>7.</w:t>
      </w:r>
      <w:r w:rsidR="008A3D1A">
        <w:rPr>
          <w:rFonts w:ascii="Arial" w:hAnsi="Arial" w:cs="Arial"/>
          <w:sz w:val="20"/>
          <w:szCs w:val="20"/>
        </w:rPr>
        <w:t>5</w:t>
      </w:r>
      <w:r w:rsidRPr="006168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Zhotovitel</w:t>
      </w:r>
      <w:r w:rsidRPr="00286657">
        <w:rPr>
          <w:rFonts w:ascii="Arial" w:hAnsi="Arial" w:cs="Arial"/>
          <w:sz w:val="20"/>
          <w:szCs w:val="20"/>
        </w:rPr>
        <w:t xml:space="preserve"> výslovně souhlasí s tím, že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286657">
        <w:rPr>
          <w:rFonts w:ascii="Arial" w:hAnsi="Arial" w:cs="Arial"/>
          <w:sz w:val="20"/>
          <w:szCs w:val="20"/>
        </w:rPr>
        <w:t>je oprávněn provést úhradu faktur, případně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jiných pohledávek </w:t>
      </w:r>
      <w:r>
        <w:rPr>
          <w:rFonts w:ascii="Arial" w:hAnsi="Arial" w:cs="Arial"/>
          <w:sz w:val="20"/>
          <w:szCs w:val="20"/>
        </w:rPr>
        <w:t>zhotovitele</w:t>
      </w:r>
      <w:r w:rsidRPr="00286657">
        <w:rPr>
          <w:rFonts w:ascii="Arial" w:hAnsi="Arial" w:cs="Arial"/>
          <w:sz w:val="20"/>
          <w:szCs w:val="20"/>
        </w:rPr>
        <w:t xml:space="preserve"> vůči</w:t>
      </w:r>
      <w:r>
        <w:rPr>
          <w:rFonts w:ascii="Arial" w:hAnsi="Arial" w:cs="Arial"/>
          <w:sz w:val="20"/>
          <w:szCs w:val="20"/>
        </w:rPr>
        <w:t xml:space="preserve"> objednateli</w:t>
      </w:r>
      <w:r w:rsidRPr="00286657">
        <w:rPr>
          <w:rFonts w:ascii="Arial" w:hAnsi="Arial" w:cs="Arial"/>
          <w:sz w:val="20"/>
          <w:szCs w:val="20"/>
        </w:rPr>
        <w:t xml:space="preserve"> zápočtem s</w:t>
      </w:r>
      <w:r>
        <w:rPr>
          <w:rFonts w:ascii="Arial" w:hAnsi="Arial" w:cs="Arial"/>
          <w:sz w:val="20"/>
          <w:szCs w:val="20"/>
        </w:rPr>
        <w:t> </w:t>
      </w:r>
      <w:r w:rsidRPr="00286657">
        <w:rPr>
          <w:rFonts w:ascii="Arial" w:hAnsi="Arial" w:cs="Arial"/>
          <w:sz w:val="20"/>
          <w:szCs w:val="20"/>
        </w:rPr>
        <w:t>pohledávkami</w:t>
      </w:r>
      <w:r>
        <w:rPr>
          <w:rFonts w:ascii="Arial" w:hAnsi="Arial" w:cs="Arial"/>
          <w:sz w:val="20"/>
          <w:szCs w:val="20"/>
        </w:rPr>
        <w:t xml:space="preserve"> objednatele vůči zhotoviteli. </w:t>
      </w:r>
      <w:r w:rsidRPr="00286657">
        <w:rPr>
          <w:rFonts w:ascii="Arial" w:hAnsi="Arial" w:cs="Arial"/>
          <w:sz w:val="20"/>
          <w:szCs w:val="20"/>
        </w:rPr>
        <w:t>Jako doklad o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provedení zápočtu vzájemných pohledávek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slouží pro obě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286657">
        <w:rPr>
          <w:rFonts w:ascii="Arial" w:hAnsi="Arial" w:cs="Arial"/>
          <w:sz w:val="20"/>
          <w:szCs w:val="20"/>
        </w:rPr>
        <w:t xml:space="preserve">„Oznámení o platbě </w:t>
      </w:r>
      <w:r w:rsidRPr="00286657">
        <w:rPr>
          <w:rFonts w:ascii="Arial" w:hAnsi="Arial" w:cs="Arial"/>
          <w:sz w:val="20"/>
          <w:szCs w:val="20"/>
        </w:rPr>
        <w:lastRenderedPageBreak/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zápočtu“ (dále jen „</w:t>
      </w:r>
      <w:r w:rsidRPr="008747BC">
        <w:rPr>
          <w:rFonts w:ascii="Arial" w:hAnsi="Arial" w:cs="Arial"/>
          <w:b/>
          <w:bCs/>
          <w:sz w:val="20"/>
          <w:szCs w:val="20"/>
        </w:rPr>
        <w:t>Oznámení</w:t>
      </w:r>
      <w:r w:rsidRPr="009C248E">
        <w:rPr>
          <w:rFonts w:ascii="Arial" w:hAnsi="Arial" w:cs="Arial"/>
          <w:sz w:val="20"/>
          <w:szCs w:val="20"/>
        </w:rPr>
        <w:t>“), které zašle objednatel</w:t>
      </w:r>
      <w:r>
        <w:rPr>
          <w:rFonts w:ascii="Arial" w:hAnsi="Arial" w:cs="Arial"/>
          <w:sz w:val="20"/>
          <w:szCs w:val="20"/>
        </w:rPr>
        <w:t xml:space="preserve"> zhotoviteli</w:t>
      </w:r>
      <w:r w:rsidRPr="00286657">
        <w:rPr>
          <w:rFonts w:ascii="Arial" w:hAnsi="Arial" w:cs="Arial"/>
          <w:sz w:val="20"/>
          <w:szCs w:val="20"/>
        </w:rPr>
        <w:t xml:space="preserve"> současně s</w:t>
      </w:r>
      <w:r>
        <w:rPr>
          <w:rFonts w:ascii="Arial" w:hAnsi="Arial" w:cs="Arial"/>
          <w:sz w:val="20"/>
          <w:szCs w:val="20"/>
        </w:rPr>
        <w:t> </w:t>
      </w:r>
      <w:r w:rsidRPr="00286657">
        <w:rPr>
          <w:rFonts w:ascii="Arial" w:hAnsi="Arial" w:cs="Arial"/>
          <w:sz w:val="20"/>
          <w:szCs w:val="20"/>
        </w:rPr>
        <w:t>úhradou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rozdílu ze zápočtu.</w:t>
      </w:r>
      <w:r>
        <w:rPr>
          <w:rFonts w:ascii="Arial" w:hAnsi="Arial" w:cs="Arial"/>
          <w:sz w:val="20"/>
          <w:szCs w:val="20"/>
        </w:rPr>
        <w:t xml:space="preserve"> Zhotovitel</w:t>
      </w:r>
      <w:r w:rsidRPr="00286657">
        <w:rPr>
          <w:rFonts w:ascii="Arial" w:hAnsi="Arial" w:cs="Arial"/>
          <w:sz w:val="20"/>
          <w:szCs w:val="20"/>
        </w:rPr>
        <w:t xml:space="preserve"> výslovně souhlasí s tím, že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předmětem započte</w:t>
      </w:r>
      <w:r>
        <w:rPr>
          <w:rFonts w:ascii="Arial" w:hAnsi="Arial" w:cs="Arial"/>
          <w:sz w:val="20"/>
          <w:szCs w:val="20"/>
        </w:rPr>
        <w:t>ní mohou být veškeré pohledávky objednatele</w:t>
      </w:r>
      <w:r w:rsidRPr="00286657">
        <w:rPr>
          <w:rFonts w:ascii="Arial" w:hAnsi="Arial" w:cs="Arial"/>
          <w:sz w:val="20"/>
          <w:szCs w:val="20"/>
        </w:rPr>
        <w:t xml:space="preserve"> vůči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286657">
        <w:rPr>
          <w:rFonts w:ascii="Arial" w:hAnsi="Arial" w:cs="Arial"/>
          <w:sz w:val="20"/>
          <w:szCs w:val="20"/>
        </w:rPr>
        <w:t xml:space="preserve">z této </w:t>
      </w:r>
      <w:r>
        <w:rPr>
          <w:rFonts w:ascii="Arial" w:hAnsi="Arial" w:cs="Arial"/>
          <w:sz w:val="20"/>
          <w:szCs w:val="20"/>
        </w:rPr>
        <w:t>smlouvy o dílo</w:t>
      </w:r>
      <w:r w:rsidRPr="00286657">
        <w:rPr>
          <w:rFonts w:ascii="Arial" w:hAnsi="Arial" w:cs="Arial"/>
          <w:sz w:val="20"/>
          <w:szCs w:val="20"/>
        </w:rPr>
        <w:t>, včetně pohledávek nejistých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a/nebo neurčitých podle § 1987 odst. 2 NOZ.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Veškeré pohledávky </w:t>
      </w:r>
      <w:r>
        <w:rPr>
          <w:rFonts w:ascii="Arial" w:hAnsi="Arial" w:cs="Arial"/>
          <w:sz w:val="20"/>
          <w:szCs w:val="20"/>
        </w:rPr>
        <w:t>objednatele</w:t>
      </w:r>
      <w:r w:rsidRPr="00286657">
        <w:rPr>
          <w:rFonts w:ascii="Arial" w:hAnsi="Arial" w:cs="Arial"/>
          <w:sz w:val="20"/>
          <w:szCs w:val="20"/>
        </w:rPr>
        <w:t xml:space="preserve"> vůči</w:t>
      </w:r>
      <w:r>
        <w:rPr>
          <w:rFonts w:ascii="Arial" w:hAnsi="Arial" w:cs="Arial"/>
          <w:sz w:val="20"/>
          <w:szCs w:val="20"/>
        </w:rPr>
        <w:t xml:space="preserve"> zhotoviteli</w:t>
      </w:r>
      <w:r w:rsidRPr="00286657">
        <w:rPr>
          <w:rFonts w:ascii="Arial" w:hAnsi="Arial" w:cs="Arial"/>
          <w:sz w:val="20"/>
          <w:szCs w:val="20"/>
        </w:rPr>
        <w:t xml:space="preserve"> z této </w:t>
      </w:r>
      <w:r>
        <w:rPr>
          <w:rFonts w:ascii="Arial" w:hAnsi="Arial" w:cs="Arial"/>
          <w:sz w:val="20"/>
          <w:szCs w:val="20"/>
        </w:rPr>
        <w:t>smlouvy o dílo</w:t>
      </w:r>
      <w:r w:rsidRPr="00286657">
        <w:rPr>
          <w:rFonts w:ascii="Arial" w:hAnsi="Arial" w:cs="Arial"/>
          <w:sz w:val="20"/>
          <w:szCs w:val="20"/>
        </w:rPr>
        <w:t xml:space="preserve"> díky své povaze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splňují kritéria § 1987 NOZ a </w:t>
      </w:r>
      <w:r>
        <w:rPr>
          <w:rFonts w:ascii="Arial" w:hAnsi="Arial" w:cs="Arial"/>
          <w:sz w:val="20"/>
          <w:szCs w:val="20"/>
        </w:rPr>
        <w:t>objednatel</w:t>
      </w:r>
      <w:r w:rsidRPr="00286657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oprávněn činit projevy směřující k</w:t>
      </w:r>
      <w:r>
        <w:rPr>
          <w:rFonts w:ascii="Arial" w:hAnsi="Arial" w:cs="Arial"/>
          <w:sz w:val="20"/>
          <w:szCs w:val="20"/>
        </w:rPr>
        <w:t> </w:t>
      </w:r>
      <w:r w:rsidRPr="00286657">
        <w:rPr>
          <w:rFonts w:ascii="Arial" w:hAnsi="Arial" w:cs="Arial"/>
          <w:sz w:val="20"/>
          <w:szCs w:val="20"/>
        </w:rPr>
        <w:t>započtení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vzájemných pohledávek elektronickou poštou.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V případě sporu o to, zda byl učiněn projev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>směřující k započtení, je rozhodující údaj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z adresáře elektronické pošty </w:t>
      </w:r>
      <w:r>
        <w:rPr>
          <w:rFonts w:ascii="Arial" w:hAnsi="Arial" w:cs="Arial"/>
          <w:sz w:val="20"/>
          <w:szCs w:val="20"/>
        </w:rPr>
        <w:t>objednatele</w:t>
      </w:r>
      <w:r w:rsidRPr="002866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</w:t>
      </w:r>
      <w:r w:rsidRPr="00286657">
        <w:rPr>
          <w:rFonts w:ascii="Arial" w:hAnsi="Arial" w:cs="Arial"/>
          <w:sz w:val="20"/>
          <w:szCs w:val="20"/>
        </w:rPr>
        <w:t xml:space="preserve"> se zavazuje zasílat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286657">
        <w:rPr>
          <w:rFonts w:ascii="Arial" w:hAnsi="Arial" w:cs="Arial"/>
          <w:sz w:val="20"/>
          <w:szCs w:val="20"/>
        </w:rPr>
        <w:t>Oznámení na elektronickou adresu uvedenou</w:t>
      </w:r>
      <w:r>
        <w:rPr>
          <w:rFonts w:ascii="Arial" w:hAnsi="Arial" w:cs="Arial"/>
          <w:sz w:val="20"/>
          <w:szCs w:val="20"/>
        </w:rPr>
        <w:t xml:space="preserve"> </w:t>
      </w:r>
      <w:r w:rsidRPr="00286657">
        <w:rPr>
          <w:rFonts w:ascii="Arial" w:hAnsi="Arial" w:cs="Arial"/>
          <w:sz w:val="20"/>
          <w:szCs w:val="20"/>
        </w:rPr>
        <w:t xml:space="preserve">v hlavičce této </w:t>
      </w:r>
      <w:r>
        <w:rPr>
          <w:rFonts w:ascii="Arial" w:hAnsi="Arial" w:cs="Arial"/>
          <w:sz w:val="20"/>
          <w:szCs w:val="20"/>
        </w:rPr>
        <w:t>smlouvy o dílo.</w:t>
      </w:r>
    </w:p>
    <w:p w:rsidR="00A110BE" w:rsidRDefault="00A110BE" w:rsidP="00A110B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A110BE" w:rsidRDefault="00A110BE" w:rsidP="00EB24CD">
      <w:pPr>
        <w:pStyle w:val="NoSpacing"/>
        <w:rPr>
          <w:rFonts w:ascii="Arial" w:hAnsi="Arial" w:cs="Arial"/>
          <w:b/>
          <w:sz w:val="24"/>
          <w:szCs w:val="24"/>
        </w:rPr>
      </w:pP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VIII. RIZIKA A POJIŠTĚNÍ</w:t>
      </w:r>
    </w:p>
    <w:p w:rsidR="00A110BE" w:rsidRDefault="00A110BE" w:rsidP="00A110BE">
      <w:pPr>
        <w:pStyle w:val="NoSpacing"/>
        <w:rPr>
          <w:rFonts w:ascii="Arial" w:hAnsi="Arial" w:cs="Arial"/>
          <w:b/>
          <w:sz w:val="24"/>
          <w:szCs w:val="24"/>
        </w:rPr>
      </w:pPr>
    </w:p>
    <w:p w:rsidR="00A110BE" w:rsidRPr="004E15EC" w:rsidRDefault="00A110BE" w:rsidP="00B775D5">
      <w:pPr>
        <w:pStyle w:val="Zkladntext"/>
        <w:spacing w:before="6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</w:t>
      </w:r>
      <w:r>
        <w:rPr>
          <w:rFonts w:ascii="Arial" w:hAnsi="Arial" w:cs="Arial"/>
          <w:sz w:val="20"/>
          <w:szCs w:val="20"/>
        </w:rPr>
        <w:tab/>
      </w:r>
      <w:r w:rsidRPr="004E15EC">
        <w:rPr>
          <w:rFonts w:ascii="Arial" w:hAnsi="Arial" w:cs="Arial"/>
          <w:sz w:val="20"/>
          <w:szCs w:val="20"/>
        </w:rPr>
        <w:t>Zhotovitel nese veškerou odpovědnost za případné poškození a zničení materiálu, zařízení, mechanismů a pomůcek, jakož i za rozpracovanou část</w:t>
      </w:r>
      <w:r w:rsidR="00BC7E4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E15EC">
        <w:rPr>
          <w:rFonts w:ascii="Arial" w:hAnsi="Arial" w:cs="Arial"/>
          <w:sz w:val="20"/>
          <w:szCs w:val="20"/>
        </w:rPr>
        <w:t>díla</w:t>
      </w:r>
      <w:proofErr w:type="gramEnd"/>
      <w:r w:rsidRPr="004E15EC">
        <w:rPr>
          <w:rFonts w:ascii="Arial" w:hAnsi="Arial" w:cs="Arial"/>
          <w:sz w:val="20"/>
          <w:szCs w:val="20"/>
        </w:rPr>
        <w:t xml:space="preserve"> a to </w:t>
      </w:r>
      <w:r w:rsidR="00B775D5">
        <w:rPr>
          <w:rFonts w:ascii="Arial" w:hAnsi="Arial" w:cs="Arial"/>
          <w:sz w:val="20"/>
          <w:szCs w:val="20"/>
        </w:rPr>
        <w:t xml:space="preserve">až </w:t>
      </w:r>
      <w:r w:rsidRPr="004E15EC">
        <w:rPr>
          <w:rFonts w:ascii="Arial" w:hAnsi="Arial" w:cs="Arial"/>
          <w:sz w:val="20"/>
          <w:szCs w:val="20"/>
        </w:rPr>
        <w:t xml:space="preserve">do okamžiku převzetí díla nebo jeho části </w:t>
      </w:r>
      <w:r w:rsidR="00B775D5">
        <w:rPr>
          <w:rFonts w:ascii="Arial" w:hAnsi="Arial" w:cs="Arial"/>
          <w:sz w:val="20"/>
          <w:szCs w:val="20"/>
        </w:rPr>
        <w:t>objednatelem</w:t>
      </w:r>
      <w:r w:rsidRPr="004E15EC">
        <w:rPr>
          <w:rFonts w:ascii="Arial" w:hAnsi="Arial" w:cs="Arial"/>
          <w:sz w:val="20"/>
          <w:szCs w:val="20"/>
        </w:rPr>
        <w:t>.</w:t>
      </w:r>
    </w:p>
    <w:p w:rsidR="00A110BE" w:rsidRDefault="00A110BE" w:rsidP="00B775D5">
      <w:pPr>
        <w:pStyle w:val="Zkladntext"/>
        <w:spacing w:before="60" w:line="240" w:lineRule="auto"/>
        <w:ind w:left="708" w:hanging="708"/>
        <w:jc w:val="both"/>
        <w:rPr>
          <w:szCs w:val="20"/>
        </w:rPr>
      </w:pPr>
      <w:r>
        <w:rPr>
          <w:rFonts w:ascii="Arial" w:hAnsi="Arial" w:cs="Arial"/>
          <w:sz w:val="20"/>
          <w:szCs w:val="20"/>
        </w:rPr>
        <w:t>8.2</w:t>
      </w:r>
      <w:r>
        <w:rPr>
          <w:rFonts w:ascii="Arial" w:hAnsi="Arial" w:cs="Arial"/>
          <w:sz w:val="20"/>
          <w:szCs w:val="20"/>
        </w:rPr>
        <w:tab/>
      </w:r>
      <w:r w:rsidRPr="004E15EC">
        <w:rPr>
          <w:rFonts w:ascii="Arial" w:hAnsi="Arial" w:cs="Arial"/>
          <w:sz w:val="20"/>
          <w:szCs w:val="20"/>
        </w:rPr>
        <w:t xml:space="preserve">Zhotovitel </w:t>
      </w:r>
      <w:r w:rsidR="00B775D5">
        <w:rPr>
          <w:rFonts w:ascii="Arial" w:hAnsi="Arial" w:cs="Arial"/>
          <w:sz w:val="20"/>
          <w:szCs w:val="20"/>
        </w:rPr>
        <w:t xml:space="preserve">prohlašuje, že </w:t>
      </w:r>
      <w:r w:rsidRPr="004E15EC">
        <w:rPr>
          <w:rFonts w:ascii="Arial" w:hAnsi="Arial" w:cs="Arial"/>
          <w:sz w:val="20"/>
          <w:szCs w:val="20"/>
        </w:rPr>
        <w:t>má sjednané pojištění odpovědnosti za škodu vzniklou jinému v souvislosti s činností nebo vztahem pojištěného</w:t>
      </w:r>
      <w:r>
        <w:rPr>
          <w:szCs w:val="20"/>
        </w:rPr>
        <w:t>.</w:t>
      </w:r>
    </w:p>
    <w:p w:rsidR="00BC7E44" w:rsidRPr="00BC7E44" w:rsidRDefault="00BC7E44" w:rsidP="00B775D5">
      <w:pPr>
        <w:pStyle w:val="Zkladntext"/>
        <w:spacing w:before="60" w:line="240" w:lineRule="auto"/>
        <w:ind w:left="708" w:hanging="708"/>
        <w:jc w:val="both"/>
        <w:rPr>
          <w:rFonts w:ascii="Arial" w:hAnsi="Arial" w:cs="Arial"/>
          <w:sz w:val="20"/>
          <w:szCs w:val="20"/>
        </w:rPr>
      </w:pPr>
      <w:r w:rsidRPr="00BC7E44">
        <w:rPr>
          <w:rFonts w:ascii="Arial" w:hAnsi="Arial" w:cs="Arial"/>
          <w:sz w:val="20"/>
          <w:szCs w:val="20"/>
        </w:rPr>
        <w:t>8.3</w:t>
      </w:r>
      <w:r w:rsidRPr="00BC7E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Zhotovitel je povinen se seznámit před předáním pracoviště s riziky na jednotlivých objektech objednatele a zajistit, aby jeho pracovníci, případně další osoby, které budou pro zhotovitele plnit pracovní úkoly, byli s riziky na jednotlivých objektech také seznámeni. </w:t>
      </w: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Pr="00EB24CD" w:rsidRDefault="00A110BE" w:rsidP="00EB24C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Calibri"/>
          <w:lang w:eastAsia="zh-CN"/>
        </w:rPr>
      </w:pPr>
      <w:r w:rsidRPr="00B11524">
        <w:rPr>
          <w:rFonts w:ascii="Arial" w:hAnsi="Arial" w:cs="Arial"/>
          <w:b/>
          <w:sz w:val="24"/>
          <w:szCs w:val="24"/>
          <w:lang w:eastAsia="zh-CN"/>
        </w:rPr>
        <w:t xml:space="preserve">IX. </w:t>
      </w:r>
      <w:r w:rsidR="00EB24CD">
        <w:rPr>
          <w:rFonts w:ascii="Arial" w:hAnsi="Arial" w:cs="Arial"/>
          <w:b/>
          <w:bCs/>
          <w:iCs/>
          <w:color w:val="000000"/>
          <w:sz w:val="24"/>
          <w:szCs w:val="24"/>
          <w:lang w:eastAsia="cs-CZ"/>
        </w:rPr>
        <w:t>DALŠÍ USTANOVENÍ</w:t>
      </w:r>
    </w:p>
    <w:p w:rsidR="00A110BE" w:rsidRPr="00B11524" w:rsidRDefault="00BC7E44" w:rsidP="00A110BE">
      <w:pPr>
        <w:keepNext/>
        <w:autoSpaceDE w:val="0"/>
        <w:autoSpaceDN w:val="0"/>
        <w:adjustRightInd w:val="0"/>
        <w:spacing w:before="240" w:after="120"/>
        <w:ind w:left="360"/>
        <w:jc w:val="both"/>
        <w:rPr>
          <w:rFonts w:ascii="Arial" w:hAnsi="Arial" w:cs="Arial"/>
          <w:b/>
          <w:bCs/>
          <w:iCs/>
          <w:color w:val="000080"/>
          <w:sz w:val="24"/>
          <w:szCs w:val="24"/>
          <w:lang w:eastAsia="cs-CZ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  <w:t>9</w:t>
      </w:r>
      <w:r w:rsidR="00A110BE" w:rsidRPr="00B11524"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  <w:t>.1 Protikorupční doložka</w:t>
      </w: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708"/>
        <w:contextualSpacing/>
        <w:jc w:val="both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 xml:space="preserve">Obě smluvní strany potvrzují, že měly možnost se seznámit s Deklarací protikorupčního jednání skupiny Severočeská voda, jejímž členem je společnost Severočeské vodovody a kanalizace, a.s. (dále jen SčVK). Deklarace je dostupná na webu SčVK v sekci </w:t>
      </w:r>
      <w:proofErr w:type="spellStart"/>
      <w:r w:rsidRPr="00B11524">
        <w:rPr>
          <w:rFonts w:ascii="Arial" w:hAnsi="Arial" w:cs="Arial"/>
          <w:sz w:val="20"/>
          <w:szCs w:val="20"/>
          <w:lang w:eastAsia="cs-CZ"/>
        </w:rPr>
        <w:t>Compliance</w:t>
      </w:r>
      <w:proofErr w:type="spellEnd"/>
      <w:r w:rsidRPr="00B11524">
        <w:rPr>
          <w:rFonts w:ascii="Arial" w:hAnsi="Arial" w:cs="Arial"/>
          <w:sz w:val="20"/>
          <w:szCs w:val="20"/>
          <w:lang w:eastAsia="cs-CZ"/>
        </w:rPr>
        <w:t xml:space="preserve"> (</w:t>
      </w:r>
      <w:r w:rsidR="00A07F02">
        <w:rPr>
          <w:rFonts w:ascii="Arial" w:hAnsi="Arial" w:cs="Arial"/>
          <w:sz w:val="20"/>
          <w:szCs w:val="20"/>
          <w:lang w:eastAsia="cs-CZ"/>
        </w:rPr>
        <w:t>XXXXXXXXXXXXXXX</w:t>
      </w:r>
      <w:r w:rsidRPr="00B11524">
        <w:rPr>
          <w:rFonts w:ascii="Arial" w:hAnsi="Arial" w:cs="Arial"/>
          <w:sz w:val="20"/>
          <w:szCs w:val="20"/>
          <w:lang w:eastAsia="cs-CZ"/>
        </w:rPr>
        <w:t>/).</w:t>
      </w: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before="60" w:after="120" w:line="240" w:lineRule="auto"/>
        <w:ind w:left="714" w:right="57" w:hanging="3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Každá ze smluvních stran se zavazuje, že: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neposkytne, nenabídne ani neslíbí úplatek jinému nebo pro jiného v souvislosti s obstaráváním věcí obecného zájmu nebo v souvislosti s podnikáním svým nebo jiného,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neposkytne, nenabídne ani neslíbí neoprávněné výhody třetím osobám,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úplatek nepřijme, ani si jej nedá slíbit, ať už pro sebe nebo pro jiného v souvislosti s obstaráním věcí obecného zájmu nebo v souvislosti s podnikám svým nebo jiného,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nebude ani u svých obchodních partnerů tolerovat jakoukoliv formu korupce či uplácení,</w:t>
      </w:r>
    </w:p>
    <w:p w:rsidR="00A110BE" w:rsidRPr="00B11524" w:rsidRDefault="00A110BE" w:rsidP="00A110BE">
      <w:pPr>
        <w:numPr>
          <w:ilvl w:val="1"/>
          <w:numId w:val="13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zdrží se jiného jednání, které by mohlo být vnímáno jako přijetí úplatku, podplácení, nepřímé úplatkářství či jiný trestný čin spojený s korupcí dle zákona č. 40/2009 Sb., trestní zákoník.</w:t>
      </w: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before="60" w:after="120" w:line="240" w:lineRule="auto"/>
        <w:ind w:left="714" w:right="57" w:hanging="3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Podezření na korupční a neetické jednání či střet zájmů je možné oznamovat SčVK prostřednictvím komunikačních kanálů, kterými jsou:</w:t>
      </w:r>
    </w:p>
    <w:p w:rsidR="00A110BE" w:rsidRPr="00B11524" w:rsidRDefault="00A110BE" w:rsidP="00A110BE">
      <w:pPr>
        <w:numPr>
          <w:ilvl w:val="0"/>
          <w:numId w:val="12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 xml:space="preserve">Elektronická adresa: </w:t>
      </w:r>
      <w:r w:rsidR="00A07F02">
        <w:rPr>
          <w:rFonts w:ascii="Arial" w:hAnsi="Arial" w:cs="Arial"/>
          <w:sz w:val="20"/>
          <w:szCs w:val="20"/>
          <w:lang w:eastAsia="cs-CZ"/>
        </w:rPr>
        <w:t>XXXXXXXXXXXX</w:t>
      </w:r>
      <w:r w:rsidRPr="00B11524">
        <w:rPr>
          <w:rFonts w:ascii="Arial" w:hAnsi="Arial" w:cs="Arial"/>
          <w:color w:val="0000FF"/>
          <w:sz w:val="20"/>
          <w:szCs w:val="20"/>
          <w:u w:val="single"/>
          <w:lang w:eastAsia="cs-CZ"/>
        </w:rPr>
        <w:t>,</w:t>
      </w:r>
      <w:r w:rsidRPr="00B11524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A110BE" w:rsidRPr="00B11524" w:rsidRDefault="00A110BE" w:rsidP="00A110BE">
      <w:pPr>
        <w:numPr>
          <w:ilvl w:val="0"/>
          <w:numId w:val="12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Korespondenční adresa: Compliance officer, Severočeská vodárenská společnost a.s., Přítkovská 1689, 415 50 Teplice,</w:t>
      </w:r>
    </w:p>
    <w:p w:rsidR="00A110BE" w:rsidRPr="00746500" w:rsidRDefault="00A110BE" w:rsidP="00A110BE">
      <w:pPr>
        <w:numPr>
          <w:ilvl w:val="0"/>
          <w:numId w:val="12"/>
        </w:numPr>
        <w:autoSpaceDE w:val="0"/>
        <w:autoSpaceDN w:val="0"/>
        <w:adjustRightInd w:val="0"/>
        <w:spacing w:before="60" w:after="120" w:line="240" w:lineRule="auto"/>
        <w:ind w:left="1134" w:right="57" w:hanging="425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další způsoby, které SčVK aktuálně využívá.</w:t>
      </w:r>
      <w:r w:rsidR="00746500">
        <w:rPr>
          <w:rFonts w:ascii="Arial" w:hAnsi="Arial" w:cs="Arial"/>
          <w:sz w:val="20"/>
          <w:szCs w:val="20"/>
          <w:lang w:eastAsia="cs-CZ"/>
        </w:rPr>
        <w:t>9</w:t>
      </w:r>
    </w:p>
    <w:p w:rsidR="00746500" w:rsidRPr="00B11524" w:rsidRDefault="00746500" w:rsidP="00746500">
      <w:pPr>
        <w:autoSpaceDE w:val="0"/>
        <w:autoSpaceDN w:val="0"/>
        <w:adjustRightInd w:val="0"/>
        <w:spacing w:before="60" w:after="120" w:line="240" w:lineRule="auto"/>
        <w:ind w:right="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before="60" w:after="120" w:line="240" w:lineRule="auto"/>
        <w:ind w:left="714" w:right="57" w:hanging="3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SčVK se zavazuje, že nikdo nebude vystaven postihu ani znevýhodnění za to, že nahlásí podezření na korupční nebo jiné neetické jednání.</w:t>
      </w: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before="60" w:after="120" w:line="240" w:lineRule="auto"/>
        <w:ind w:left="714" w:right="57" w:hanging="3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 xml:space="preserve">SčVK </w:t>
      </w:r>
      <w:r w:rsidRPr="00B11524">
        <w:rPr>
          <w:rFonts w:ascii="Arial" w:hAnsi="Arial" w:cs="Arial"/>
          <w:bCs/>
          <w:sz w:val="20"/>
          <w:szCs w:val="20"/>
          <w:lang w:eastAsia="cs-CZ"/>
        </w:rPr>
        <w:t xml:space="preserve">má právo v případě, že druhá smluvní strana poruší jakoukoli povinnost uvedenou výše v této protikorupční doložce, dočasně přerušit plnění uzavřené smlouvy nebo ji okamžitě ukončit odstoupením nebo výpovědí s </w:t>
      </w:r>
      <w:r w:rsidRPr="00B11524">
        <w:rPr>
          <w:rFonts w:ascii="Arial" w:hAnsi="Arial" w:cs="Arial"/>
          <w:sz w:val="20"/>
          <w:szCs w:val="20"/>
          <w:lang w:eastAsia="cs-CZ"/>
        </w:rPr>
        <w:t>okamžitou</w:t>
      </w:r>
      <w:r w:rsidRPr="00B11524">
        <w:rPr>
          <w:rFonts w:ascii="Arial" w:hAnsi="Arial" w:cs="Arial"/>
          <w:bCs/>
          <w:sz w:val="20"/>
          <w:szCs w:val="20"/>
          <w:lang w:eastAsia="cs-CZ"/>
        </w:rPr>
        <w:t xml:space="preserve"> účinností a bez vzniku jakékoli odpovědnosti vůči druhé smluvní straně.</w:t>
      </w:r>
    </w:p>
    <w:p w:rsidR="00A110BE" w:rsidRPr="00B11524" w:rsidRDefault="00A110BE" w:rsidP="00A110BE">
      <w:pPr>
        <w:numPr>
          <w:ilvl w:val="0"/>
          <w:numId w:val="10"/>
        </w:numPr>
        <w:autoSpaceDE w:val="0"/>
        <w:autoSpaceDN w:val="0"/>
        <w:adjustRightInd w:val="0"/>
        <w:spacing w:before="60" w:after="120" w:line="240" w:lineRule="auto"/>
        <w:ind w:left="714" w:right="57" w:hanging="3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bCs/>
          <w:sz w:val="20"/>
          <w:szCs w:val="20"/>
          <w:lang w:eastAsia="cs-CZ"/>
        </w:rPr>
        <w:lastRenderedPageBreak/>
        <w:t xml:space="preserve">Pro vyloučení pochybností se uvádí, že </w:t>
      </w:r>
      <w:r w:rsidRPr="00B11524">
        <w:rPr>
          <w:rFonts w:ascii="Arial" w:hAnsi="Arial" w:cs="Arial"/>
          <w:sz w:val="20"/>
          <w:szCs w:val="20"/>
          <w:lang w:eastAsia="cs-CZ"/>
        </w:rPr>
        <w:t xml:space="preserve">SčVK </w:t>
      </w:r>
      <w:r w:rsidRPr="00B11524">
        <w:rPr>
          <w:rFonts w:ascii="Arial" w:hAnsi="Arial" w:cs="Arial"/>
          <w:bCs/>
          <w:sz w:val="20"/>
          <w:szCs w:val="20"/>
          <w:lang w:eastAsia="cs-CZ"/>
        </w:rPr>
        <w:t xml:space="preserve">si vyhrazuje právo zpřístupnit veškeré informace týkající se porušení této protikorupční doložky (či kteroukoli jejich část) orgánům činným v trestním řízení, regulatorním orgánům, </w:t>
      </w:r>
      <w:r w:rsidRPr="00B11524">
        <w:rPr>
          <w:rFonts w:ascii="Arial" w:hAnsi="Arial" w:cs="Arial"/>
          <w:sz w:val="20"/>
          <w:szCs w:val="20"/>
          <w:lang w:eastAsia="cs-CZ"/>
        </w:rPr>
        <w:t>jiným</w:t>
      </w:r>
      <w:r w:rsidRPr="00B11524">
        <w:rPr>
          <w:rFonts w:ascii="Arial" w:hAnsi="Arial" w:cs="Arial"/>
          <w:bCs/>
          <w:sz w:val="20"/>
          <w:szCs w:val="20"/>
          <w:lang w:eastAsia="cs-CZ"/>
        </w:rPr>
        <w:t xml:space="preserve"> vyšetřujícím orgánům či jiným třetím osobám, vyhrazuje si právo zahájit občanskoprávní řízení za účelem získání náhrady škod, které jí byly způsobeny v důsledku porušení tohoto ustanovení.</w:t>
      </w:r>
    </w:p>
    <w:p w:rsidR="00A110BE" w:rsidRPr="00B11524" w:rsidRDefault="00BC7E44" w:rsidP="00A110BE">
      <w:pPr>
        <w:keepNext/>
        <w:autoSpaceDE w:val="0"/>
        <w:autoSpaceDN w:val="0"/>
        <w:adjustRightInd w:val="0"/>
        <w:spacing w:before="240" w:after="120"/>
        <w:ind w:left="360"/>
        <w:jc w:val="both"/>
        <w:rPr>
          <w:rFonts w:ascii="Arial" w:hAnsi="Arial" w:cs="Arial"/>
          <w:b/>
          <w:bCs/>
          <w:iCs/>
          <w:color w:val="000080"/>
          <w:sz w:val="24"/>
          <w:szCs w:val="24"/>
          <w:lang w:eastAsia="cs-CZ"/>
        </w:rPr>
      </w:pPr>
      <w:r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  <w:t>9</w:t>
      </w:r>
      <w:r w:rsidR="00A110BE" w:rsidRPr="00B11524"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  <w:t>.2. Ochrana osobních údajů</w:t>
      </w:r>
    </w:p>
    <w:p w:rsidR="00A110BE" w:rsidRPr="00B11524" w:rsidRDefault="00A110BE" w:rsidP="00A110BE">
      <w:pPr>
        <w:numPr>
          <w:ilvl w:val="0"/>
          <w:numId w:val="11"/>
        </w:numPr>
        <w:autoSpaceDE w:val="0"/>
        <w:autoSpaceDN w:val="0"/>
        <w:adjustRightInd w:val="0"/>
        <w:spacing w:before="60" w:after="120" w:line="240" w:lineRule="auto"/>
        <w:ind w:right="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>SčVK informuje druhou smluvní stranu a její zástupce, že osobní údaje jsou zpracovávány v souladu s Informacemi o zpracování osobních údajů dodavatelů a smluvních partnerů, které jsou dostupné webu SčVK v sekci GDPR (</w:t>
      </w:r>
      <w:r w:rsidR="00A07F02">
        <w:rPr>
          <w:rFonts w:ascii="Arial" w:hAnsi="Arial" w:cs="Arial"/>
          <w:sz w:val="20"/>
          <w:szCs w:val="20"/>
          <w:lang w:eastAsia="cs-CZ"/>
        </w:rPr>
        <w:t>XXXXXXXXXXXXXXXXXXXXXXXXXXXXXXXXX</w:t>
      </w:r>
      <w:r w:rsidRPr="00B11524">
        <w:rPr>
          <w:rFonts w:ascii="Arial" w:hAnsi="Arial" w:cs="Arial"/>
          <w:sz w:val="20"/>
          <w:szCs w:val="20"/>
          <w:lang w:eastAsia="cs-CZ"/>
        </w:rPr>
        <w:t xml:space="preserve">/). </w:t>
      </w:r>
    </w:p>
    <w:p w:rsidR="00A110BE" w:rsidRPr="00B11524" w:rsidRDefault="00A110BE" w:rsidP="00A110BE">
      <w:pPr>
        <w:autoSpaceDE w:val="0"/>
        <w:autoSpaceDN w:val="0"/>
        <w:adjustRightInd w:val="0"/>
        <w:spacing w:before="60" w:after="120" w:line="240" w:lineRule="auto"/>
        <w:ind w:left="720" w:right="57"/>
        <w:contextualSpacing/>
        <w:jc w:val="both"/>
        <w:textAlignment w:val="baseline"/>
        <w:rPr>
          <w:rFonts w:cs="Calibri"/>
          <w:sz w:val="24"/>
          <w:szCs w:val="24"/>
          <w:lang w:eastAsia="cs-CZ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 xml:space="preserve">V tomto dokumentu jsou také uvedeny informace o účelech a době zpracování, právních titulech a o právech, které v souvislosti se zpracováním osobních údajů subjektům údajů náleží. </w:t>
      </w:r>
    </w:p>
    <w:p w:rsidR="00746500" w:rsidRPr="00746500" w:rsidRDefault="00A110BE" w:rsidP="00746500">
      <w:pPr>
        <w:pStyle w:val="Zkladntext"/>
        <w:numPr>
          <w:ilvl w:val="0"/>
          <w:numId w:val="11"/>
        </w:numPr>
        <w:spacing w:before="60" w:line="240" w:lineRule="auto"/>
        <w:jc w:val="both"/>
        <w:rPr>
          <w:rFonts w:ascii="Arial" w:hAnsi="Arial" w:cs="Arial"/>
          <w:sz w:val="20"/>
          <w:szCs w:val="20"/>
        </w:rPr>
      </w:pPr>
      <w:r w:rsidRPr="00B11524">
        <w:rPr>
          <w:rFonts w:ascii="Arial" w:hAnsi="Arial" w:cs="Arial"/>
          <w:sz w:val="20"/>
          <w:szCs w:val="20"/>
          <w:lang w:eastAsia="cs-CZ"/>
        </w:rPr>
        <w:t xml:space="preserve">Každá ze smluvních stran informuje své případné zaměstnance a další subjekty údajů o zpracování osobních údajů druhou smluvní stranou. SčVK zpracovává osobní údaje v souladu s Informacemi o zpracování osobních údajů dodavatelů a smluvních partnerů dle předchozího odstavce. </w:t>
      </w:r>
    </w:p>
    <w:p w:rsidR="00746500" w:rsidRPr="00746500" w:rsidRDefault="00746500" w:rsidP="00746500">
      <w:pPr>
        <w:keepNext/>
        <w:autoSpaceDE w:val="0"/>
        <w:autoSpaceDN w:val="0"/>
        <w:adjustRightInd w:val="0"/>
        <w:spacing w:before="240" w:after="120"/>
        <w:ind w:left="360"/>
        <w:jc w:val="both"/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</w:pPr>
      <w:r w:rsidRPr="00746500">
        <w:rPr>
          <w:rFonts w:ascii="Arial" w:hAnsi="Arial" w:cs="Arial"/>
          <w:bCs/>
          <w:iCs/>
          <w:color w:val="000000"/>
          <w:sz w:val="20"/>
          <w:szCs w:val="20"/>
          <w:lang w:eastAsia="cs-CZ"/>
        </w:rPr>
        <w:t>9.3. Trvání smlouvy</w:t>
      </w:r>
    </w:p>
    <w:p w:rsidR="00746500" w:rsidRPr="00746500" w:rsidRDefault="00746500" w:rsidP="00746500">
      <w:pPr>
        <w:autoSpaceDE w:val="0"/>
        <w:autoSpaceDN w:val="0"/>
        <w:adjustRightInd w:val="0"/>
        <w:spacing w:before="60" w:after="120" w:line="240" w:lineRule="auto"/>
        <w:ind w:left="720" w:right="57"/>
        <w:contextualSpacing/>
        <w:jc w:val="both"/>
        <w:textAlignment w:val="baseline"/>
        <w:rPr>
          <w:rFonts w:ascii="Arial" w:hAnsi="Arial" w:cs="Arial"/>
          <w:sz w:val="20"/>
          <w:szCs w:val="20"/>
          <w:lang w:eastAsia="cs-CZ"/>
        </w:rPr>
      </w:pPr>
      <w:r w:rsidRPr="00746500">
        <w:rPr>
          <w:rFonts w:ascii="Arial" w:hAnsi="Arial" w:cs="Arial"/>
          <w:sz w:val="20"/>
          <w:szCs w:val="20"/>
          <w:lang w:eastAsia="cs-CZ"/>
        </w:rPr>
        <w:t xml:space="preserve">Tato smlouva vstoupí v platnost dnem podpisu obou Smluvních stran a nabude účinnosti dnem jejího uveřejnění v registru smluv v souladu se zákonem č. 340/2015 Sb., o zvláštních podmínkách účinnosti některých smluv, uveřejňování těchto smluv a o registru smluv (zákon o registru smluv). Smluvní strany se dohodly, že při zveřejnění znění smlouvy nebudou v souladu s § 3 odst. 1 zákona o registru smluv uveřejňovat informace, které nelze poskytnout při postupu podle předpisů upravujících svobodný přístup k informacím, zejména osobní údaje a obchodní tajemství, za níž je považováno mj. cenové ujednání. Tyto údaje budou při zveřejnění smlouvy podléhat anonymizaci.      </w:t>
      </w:r>
    </w:p>
    <w:p w:rsidR="00A110BE" w:rsidRPr="00746500" w:rsidRDefault="00A110BE" w:rsidP="00746500">
      <w:pPr>
        <w:pStyle w:val="Zkladntext"/>
        <w:spacing w:before="60" w:line="240" w:lineRule="auto"/>
        <w:jc w:val="both"/>
        <w:rPr>
          <w:rFonts w:ascii="Arial" w:hAnsi="Arial" w:cs="Arial"/>
          <w:sz w:val="20"/>
          <w:szCs w:val="20"/>
        </w:rPr>
      </w:pPr>
      <w:r w:rsidRPr="00B11524">
        <w:rPr>
          <w:rFonts w:cs="Calibri"/>
          <w:sz w:val="24"/>
          <w:szCs w:val="24"/>
          <w:lang w:eastAsia="cs-CZ"/>
        </w:rPr>
        <w:t xml:space="preserve"> </w:t>
      </w: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X. </w:t>
      </w:r>
      <w:r w:rsidRPr="001100AA">
        <w:rPr>
          <w:rFonts w:ascii="Arial" w:hAnsi="Arial" w:cs="Arial"/>
          <w:b/>
          <w:sz w:val="24"/>
          <w:szCs w:val="24"/>
        </w:rPr>
        <w:t>ZÁVĚREČNÁ USTANOVENÍ</w:t>
      </w:r>
    </w:p>
    <w:p w:rsidR="00A110BE" w:rsidRPr="001100AA" w:rsidRDefault="00A110BE" w:rsidP="00A110B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</w:t>
      </w:r>
      <w:r>
        <w:rPr>
          <w:rFonts w:ascii="Arial" w:hAnsi="Arial" w:cs="Arial"/>
          <w:sz w:val="20"/>
          <w:szCs w:val="20"/>
        </w:rPr>
        <w:tab/>
        <w:t>Tato smlouva o dílo se řídí ustanoveními občanského zákoníku, která upravují smlouvu o dílo.</w:t>
      </w:r>
    </w:p>
    <w:p w:rsidR="00A110BE" w:rsidRDefault="00A110BE" w:rsidP="00A110BE">
      <w:pPr>
        <w:pStyle w:val="NoSpacing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  <w:t>Od smlouvy může objednatel nebo zhotovitel odstoupit pouze z důvodu uvedených v občanském zákoníku.</w:t>
      </w:r>
    </w:p>
    <w:p w:rsidR="00A110BE" w:rsidRDefault="00A110BE" w:rsidP="00A110BE">
      <w:pPr>
        <w:pStyle w:val="NoSpacing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  <w:t xml:space="preserve">Dojde-li mezi zhotovitelem a objednatelem ke sporu o této smlouvě a nepodaří-li se věc vyřešit mimosoudně, bude právní záležitost řešena prostřednictvím </w:t>
      </w:r>
      <w:r w:rsidR="000A055C">
        <w:rPr>
          <w:rFonts w:ascii="Arial" w:hAnsi="Arial" w:cs="Arial"/>
          <w:sz w:val="20"/>
          <w:szCs w:val="20"/>
        </w:rPr>
        <w:t xml:space="preserve">věcně a místně </w:t>
      </w:r>
      <w:r>
        <w:rPr>
          <w:rFonts w:ascii="Arial" w:hAnsi="Arial" w:cs="Arial"/>
          <w:sz w:val="20"/>
          <w:szCs w:val="20"/>
        </w:rPr>
        <w:t>příslušného soudu.</w:t>
      </w:r>
    </w:p>
    <w:p w:rsidR="00A110BE" w:rsidRDefault="00A110BE" w:rsidP="00A110BE">
      <w:pPr>
        <w:pStyle w:val="NoSpacing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Tato smlouva je vyhotovena ve dvou stejnopisech</w:t>
      </w:r>
      <w:r w:rsidR="000A05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 jednom stejnopisu obdrží vždy zhotovitel a objednatel. </w:t>
      </w:r>
    </w:p>
    <w:p w:rsidR="00A110BE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10.5 </w:t>
      </w:r>
      <w:r>
        <w:rPr>
          <w:rFonts w:ascii="Arial" w:hAnsi="Arial" w:cs="Arial"/>
          <w:sz w:val="20"/>
          <w:szCs w:val="20"/>
        </w:rPr>
        <w:tab/>
      </w:r>
      <w:r w:rsidRPr="003F2769">
        <w:rPr>
          <w:rFonts w:ascii="Arial" w:hAnsi="Arial" w:cs="Arial"/>
          <w:sz w:val="20"/>
          <w:szCs w:val="20"/>
        </w:rPr>
        <w:t xml:space="preserve">Veškerá vůle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 xml:space="preserve">mluvních stran o obsahu, účelu a fungování této </w:t>
      </w:r>
      <w:r>
        <w:rPr>
          <w:rFonts w:ascii="Arial" w:hAnsi="Arial" w:cs="Arial"/>
          <w:sz w:val="20"/>
          <w:szCs w:val="20"/>
        </w:rPr>
        <w:t>smlouvy o dílo</w:t>
      </w:r>
      <w:r w:rsidRPr="003F2769">
        <w:rPr>
          <w:rFonts w:ascii="Arial" w:hAnsi="Arial" w:cs="Arial"/>
          <w:sz w:val="20"/>
          <w:szCs w:val="20"/>
        </w:rPr>
        <w:t xml:space="preserve"> je také v této </w:t>
      </w:r>
      <w:r>
        <w:rPr>
          <w:rFonts w:ascii="Arial" w:hAnsi="Arial" w:cs="Arial"/>
          <w:sz w:val="20"/>
          <w:szCs w:val="20"/>
        </w:rPr>
        <w:t xml:space="preserve">smlouvě o dílo </w:t>
      </w:r>
      <w:r w:rsidRPr="003F2769">
        <w:rPr>
          <w:rFonts w:ascii="Arial" w:hAnsi="Arial" w:cs="Arial"/>
          <w:sz w:val="20"/>
          <w:szCs w:val="20"/>
        </w:rPr>
        <w:t xml:space="preserve">obsažena a </w:t>
      </w:r>
      <w:r>
        <w:rPr>
          <w:rFonts w:ascii="Arial" w:hAnsi="Arial" w:cs="Arial"/>
          <w:sz w:val="20"/>
          <w:szCs w:val="20"/>
        </w:rPr>
        <w:t>s</w:t>
      </w:r>
      <w:r w:rsidRPr="003F2769">
        <w:rPr>
          <w:rFonts w:ascii="Arial" w:hAnsi="Arial" w:cs="Arial"/>
          <w:sz w:val="20"/>
          <w:szCs w:val="20"/>
        </w:rPr>
        <w:t xml:space="preserve">mluvní strany prohlašují, že ustanovení této </w:t>
      </w:r>
      <w:r>
        <w:rPr>
          <w:rFonts w:ascii="Arial" w:hAnsi="Arial" w:cs="Arial"/>
          <w:sz w:val="20"/>
          <w:szCs w:val="20"/>
        </w:rPr>
        <w:t>smlouvy o dílo</w:t>
      </w:r>
      <w:r w:rsidRPr="003F2769">
        <w:rPr>
          <w:rFonts w:ascii="Arial" w:hAnsi="Arial" w:cs="Arial"/>
          <w:sz w:val="20"/>
          <w:szCs w:val="20"/>
        </w:rPr>
        <w:t xml:space="preserve"> jsou určitá a jim bez jakýchkoliv pochyb zřejmá.</w:t>
      </w:r>
    </w:p>
    <w:p w:rsidR="00A110BE" w:rsidRDefault="00A110BE" w:rsidP="00A110B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A110BE" w:rsidRPr="003F2769" w:rsidRDefault="00A110BE" w:rsidP="00A110B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</w:t>
      </w:r>
      <w:r w:rsidR="000A055C">
        <w:rPr>
          <w:rFonts w:ascii="Arial" w:hAnsi="Arial" w:cs="Arial"/>
          <w:sz w:val="20"/>
          <w:szCs w:val="20"/>
        </w:rPr>
        <w:t xml:space="preserve"> cenová nabídka</w:t>
      </w: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Teplicích dne</w:t>
      </w:r>
      <w:r w:rsidRPr="00FF25BF">
        <w:rPr>
          <w:rFonts w:ascii="Arial" w:hAnsi="Arial" w:cs="Arial"/>
          <w:sz w:val="20"/>
          <w:szCs w:val="20"/>
        </w:rPr>
        <w:t>:</w:t>
      </w:r>
      <w:r w:rsidR="00533CBC">
        <w:rPr>
          <w:rFonts w:ascii="Arial" w:hAnsi="Arial" w:cs="Arial"/>
          <w:sz w:val="20"/>
          <w:szCs w:val="20"/>
        </w:rPr>
        <w:tab/>
      </w:r>
      <w:r w:rsidR="00D518D0" w:rsidRPr="00D518D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>
        <w:rPr>
          <w:rFonts w:ascii="Arial" w:hAnsi="Arial" w:cs="Arial"/>
          <w:sz w:val="20"/>
          <w:szCs w:val="20"/>
        </w:rPr>
        <w:tab/>
        <w:t>V 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dne ……………..</w:t>
      </w: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Zhotovitel:</w:t>
      </w:r>
    </w:p>
    <w:p w:rsidR="00A110BE" w:rsidRDefault="00A110BE" w:rsidP="00A110BE">
      <w:pPr>
        <w:pStyle w:val="NoSpacing"/>
        <w:jc w:val="both"/>
        <w:rPr>
          <w:rFonts w:ascii="Arial" w:hAnsi="Arial" w:cs="Arial"/>
          <w:color w:val="FF0000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color w:val="FF0000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A110BE" w:rsidRPr="001100AA" w:rsidRDefault="00A110BE" w:rsidP="00A110BE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 w:rsidRPr="001100AA">
        <w:rPr>
          <w:rFonts w:ascii="Arial" w:hAnsi="Arial" w:cs="Arial"/>
          <w:color w:val="000000"/>
          <w:sz w:val="20"/>
          <w:szCs w:val="20"/>
        </w:rPr>
        <w:t>________________________________</w:t>
      </w:r>
      <w:r w:rsidRPr="001100AA">
        <w:rPr>
          <w:rFonts w:ascii="Arial" w:hAnsi="Arial" w:cs="Arial"/>
          <w:color w:val="000000"/>
          <w:sz w:val="20"/>
          <w:szCs w:val="20"/>
        </w:rPr>
        <w:tab/>
      </w:r>
      <w:r w:rsidRPr="001100AA">
        <w:rPr>
          <w:rFonts w:ascii="Arial" w:hAnsi="Arial" w:cs="Arial"/>
          <w:color w:val="000000"/>
          <w:sz w:val="20"/>
          <w:szCs w:val="20"/>
        </w:rPr>
        <w:tab/>
        <w:t>__________________________________</w:t>
      </w:r>
    </w:p>
    <w:p w:rsidR="00A110BE" w:rsidRDefault="00A07F02" w:rsidP="00A110BE">
      <w:pPr>
        <w:pStyle w:val="Bezmezer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</w:t>
      </w:r>
      <w:r w:rsidR="00A110BE" w:rsidRPr="000D4E03">
        <w:rPr>
          <w:rFonts w:ascii="Arial" w:hAnsi="Arial" w:cs="Arial"/>
          <w:color w:val="000000"/>
          <w:sz w:val="20"/>
          <w:szCs w:val="20"/>
        </w:rPr>
        <w:tab/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XXXXXXXXXXXX</w:t>
      </w:r>
      <w:bookmarkStart w:id="0" w:name="_GoBack"/>
      <w:bookmarkEnd w:id="0"/>
    </w:p>
    <w:p w:rsidR="00A110BE" w:rsidRDefault="00A8456B" w:rsidP="00A110BE">
      <w:pPr>
        <w:pStyle w:val="Bezmezer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Provozně – technický ředitel</w:t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 w:rsidR="00A110B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591F40">
        <w:rPr>
          <w:rFonts w:ascii="Arial" w:hAnsi="Arial" w:cs="Arial"/>
          <w:color w:val="000000"/>
          <w:sz w:val="20"/>
          <w:szCs w:val="20"/>
        </w:rPr>
        <w:t>jednatel</w:t>
      </w:r>
    </w:p>
    <w:p w:rsidR="00A110BE" w:rsidRPr="00A110BE" w:rsidRDefault="00A110BE" w:rsidP="00A110BE">
      <w:pPr>
        <w:pStyle w:val="Bezmezer5"/>
        <w:outlineLvl w:val="0"/>
        <w:rPr>
          <w:rFonts w:ascii="Arial" w:hAnsi="Arial" w:cs="Arial"/>
          <w:sz w:val="20"/>
          <w:szCs w:val="20"/>
        </w:rPr>
      </w:pPr>
      <w:r w:rsidRPr="000D4E03">
        <w:rPr>
          <w:rFonts w:ascii="Arial" w:hAnsi="Arial" w:cs="Arial"/>
          <w:sz w:val="20"/>
          <w:szCs w:val="20"/>
        </w:rPr>
        <w:t xml:space="preserve">Severočeské vodovody a kanalizace, </w:t>
      </w:r>
      <w:proofErr w:type="spellStart"/>
      <w:r w:rsidRPr="000D4E03">
        <w:rPr>
          <w:rFonts w:ascii="Arial" w:hAnsi="Arial" w:cs="Arial"/>
          <w:sz w:val="20"/>
          <w:szCs w:val="20"/>
        </w:rPr>
        <w:t>a.s</w:t>
      </w:r>
      <w:proofErr w:type="spellEnd"/>
      <w:r w:rsidRPr="000D4E03">
        <w:rPr>
          <w:rFonts w:ascii="Arial" w:hAnsi="Arial" w:cs="Arial"/>
          <w:sz w:val="20"/>
          <w:szCs w:val="20"/>
        </w:rPr>
        <w:t xml:space="preserve"> </w:t>
      </w:r>
      <w:r w:rsidRPr="000D4E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021FE">
        <w:rPr>
          <w:rFonts w:ascii="Arial" w:hAnsi="Arial" w:cs="Arial"/>
          <w:color w:val="000000"/>
          <w:sz w:val="20"/>
          <w:szCs w:val="20"/>
        </w:rPr>
        <w:t>SUSPRO s.r.o.</w:t>
      </w:r>
    </w:p>
    <w:p w:rsidR="00A110BE" w:rsidRDefault="00A110BE" w:rsidP="00A110BE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</w:p>
    <w:p w:rsidR="00A110BE" w:rsidRDefault="00A110BE" w:rsidP="00A110BE">
      <w:pPr>
        <w:pStyle w:val="NoSpacing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70BBD" w:rsidRDefault="00591F40" w:rsidP="00591F40">
      <w:pPr>
        <w:pStyle w:val="Prosttext"/>
        <w:tabs>
          <w:tab w:val="left" w:pos="284"/>
          <w:tab w:val="left" w:pos="567"/>
        </w:tabs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č.1</w:t>
      </w:r>
    </w:p>
    <w:sectPr w:rsidR="00F70BBD" w:rsidSect="00ED7539">
      <w:headerReference w:type="default" r:id="rId8"/>
      <w:footerReference w:type="default" r:id="rId9"/>
      <w:pgSz w:w="11906" w:h="16838"/>
      <w:pgMar w:top="1134" w:right="849" w:bottom="1134" w:left="1134" w:header="709" w:footer="709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244" w:rsidRDefault="003E3244" w:rsidP="008807D1">
      <w:pPr>
        <w:spacing w:after="0" w:line="240" w:lineRule="auto"/>
      </w:pPr>
      <w:r>
        <w:separator/>
      </w:r>
    </w:p>
  </w:endnote>
  <w:endnote w:type="continuationSeparator" w:id="0">
    <w:p w:rsidR="003E3244" w:rsidRDefault="003E3244" w:rsidP="0088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C8" w:rsidRDefault="00234FC8">
    <w:pPr>
      <w:pStyle w:val="Zpat"/>
    </w:pPr>
    <w:proofErr w:type="spellStart"/>
    <w:r>
      <w:t>SMLD_opravy</w:t>
    </w:r>
    <w:proofErr w:type="spellEnd"/>
    <w:r>
      <w:t xml:space="preserve"> technologie_2024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244" w:rsidRDefault="003E3244" w:rsidP="008807D1">
      <w:pPr>
        <w:spacing w:after="0" w:line="240" w:lineRule="auto"/>
      </w:pPr>
      <w:r>
        <w:separator/>
      </w:r>
    </w:p>
  </w:footnote>
  <w:footnote w:type="continuationSeparator" w:id="0">
    <w:p w:rsidR="003E3244" w:rsidRDefault="003E3244" w:rsidP="0088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FC8" w:rsidRDefault="00234FC8">
    <w:pPr>
      <w:pStyle w:val="Zhlav"/>
    </w:pPr>
    <w:r>
      <w:tab/>
      <w:t xml:space="preserve">            </w:t>
    </w:r>
    <w:r>
      <w:tab/>
      <w:t>EA SCVK</w:t>
    </w:r>
    <w:r w:rsidR="00C0797A">
      <w:t>: 2024_00</w:t>
    </w:r>
    <w:r w:rsidR="00D95A33">
      <w:t>781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24C4CE7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6565"/>
    <w:multiLevelType w:val="hybridMultilevel"/>
    <w:tmpl w:val="B56EC3B4"/>
    <w:lvl w:ilvl="0" w:tplc="2CEA55AA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7326EC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29EE15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163"/>
        </w:tabs>
        <w:ind w:left="1163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262"/>
        </w:tabs>
        <w:ind w:left="32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75C1FDA"/>
    <w:multiLevelType w:val="hybridMultilevel"/>
    <w:tmpl w:val="8A4C1BD8"/>
    <w:lvl w:ilvl="0" w:tplc="587AA67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C7E0A84"/>
    <w:multiLevelType w:val="hybridMultilevel"/>
    <w:tmpl w:val="2F10DAE0"/>
    <w:lvl w:ilvl="0" w:tplc="473E8C2E">
      <w:start w:val="1"/>
      <w:numFmt w:val="lowerLetter"/>
      <w:lvlText w:val="%1)"/>
      <w:lvlJc w:val="left"/>
      <w:pPr>
        <w:ind w:left="15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10" w:hanging="360"/>
      </w:pPr>
    </w:lvl>
    <w:lvl w:ilvl="2" w:tplc="0405001B" w:tentative="1">
      <w:start w:val="1"/>
      <w:numFmt w:val="lowerRoman"/>
      <w:lvlText w:val="%3."/>
      <w:lvlJc w:val="right"/>
      <w:pPr>
        <w:ind w:left="3030" w:hanging="180"/>
      </w:pPr>
    </w:lvl>
    <w:lvl w:ilvl="3" w:tplc="0405000F" w:tentative="1">
      <w:start w:val="1"/>
      <w:numFmt w:val="decimal"/>
      <w:lvlText w:val="%4."/>
      <w:lvlJc w:val="left"/>
      <w:pPr>
        <w:ind w:left="3750" w:hanging="360"/>
      </w:pPr>
    </w:lvl>
    <w:lvl w:ilvl="4" w:tplc="04050019" w:tentative="1">
      <w:start w:val="1"/>
      <w:numFmt w:val="lowerLetter"/>
      <w:lvlText w:val="%5."/>
      <w:lvlJc w:val="left"/>
      <w:pPr>
        <w:ind w:left="4470" w:hanging="360"/>
      </w:pPr>
    </w:lvl>
    <w:lvl w:ilvl="5" w:tplc="0405001B" w:tentative="1">
      <w:start w:val="1"/>
      <w:numFmt w:val="lowerRoman"/>
      <w:lvlText w:val="%6."/>
      <w:lvlJc w:val="right"/>
      <w:pPr>
        <w:ind w:left="5190" w:hanging="180"/>
      </w:pPr>
    </w:lvl>
    <w:lvl w:ilvl="6" w:tplc="0405000F" w:tentative="1">
      <w:start w:val="1"/>
      <w:numFmt w:val="decimal"/>
      <w:lvlText w:val="%7."/>
      <w:lvlJc w:val="left"/>
      <w:pPr>
        <w:ind w:left="5910" w:hanging="360"/>
      </w:pPr>
    </w:lvl>
    <w:lvl w:ilvl="7" w:tplc="04050019" w:tentative="1">
      <w:start w:val="1"/>
      <w:numFmt w:val="lowerLetter"/>
      <w:lvlText w:val="%8."/>
      <w:lvlJc w:val="left"/>
      <w:pPr>
        <w:ind w:left="6630" w:hanging="360"/>
      </w:pPr>
    </w:lvl>
    <w:lvl w:ilvl="8" w:tplc="040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9" w15:restartNumberingAfterBreak="0">
    <w:nsid w:val="5E5E14B0"/>
    <w:multiLevelType w:val="hybridMultilevel"/>
    <w:tmpl w:val="057E0E14"/>
    <w:lvl w:ilvl="0" w:tplc="956CBC8E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0" w:hanging="360"/>
      </w:pPr>
    </w:lvl>
    <w:lvl w:ilvl="2" w:tplc="0405001B" w:tentative="1">
      <w:start w:val="1"/>
      <w:numFmt w:val="lowerRoman"/>
      <w:lvlText w:val="%3."/>
      <w:lvlJc w:val="right"/>
      <w:pPr>
        <w:ind w:left="2970" w:hanging="180"/>
      </w:pPr>
    </w:lvl>
    <w:lvl w:ilvl="3" w:tplc="0405000F" w:tentative="1">
      <w:start w:val="1"/>
      <w:numFmt w:val="decimal"/>
      <w:lvlText w:val="%4."/>
      <w:lvlJc w:val="left"/>
      <w:pPr>
        <w:ind w:left="3690" w:hanging="360"/>
      </w:pPr>
    </w:lvl>
    <w:lvl w:ilvl="4" w:tplc="04050019" w:tentative="1">
      <w:start w:val="1"/>
      <w:numFmt w:val="lowerLetter"/>
      <w:lvlText w:val="%5."/>
      <w:lvlJc w:val="left"/>
      <w:pPr>
        <w:ind w:left="4410" w:hanging="360"/>
      </w:pPr>
    </w:lvl>
    <w:lvl w:ilvl="5" w:tplc="0405001B" w:tentative="1">
      <w:start w:val="1"/>
      <w:numFmt w:val="lowerRoman"/>
      <w:lvlText w:val="%6."/>
      <w:lvlJc w:val="right"/>
      <w:pPr>
        <w:ind w:left="5130" w:hanging="180"/>
      </w:pPr>
    </w:lvl>
    <w:lvl w:ilvl="6" w:tplc="0405000F" w:tentative="1">
      <w:start w:val="1"/>
      <w:numFmt w:val="decimal"/>
      <w:lvlText w:val="%7."/>
      <w:lvlJc w:val="left"/>
      <w:pPr>
        <w:ind w:left="5850" w:hanging="360"/>
      </w:pPr>
    </w:lvl>
    <w:lvl w:ilvl="7" w:tplc="04050019" w:tentative="1">
      <w:start w:val="1"/>
      <w:numFmt w:val="lowerLetter"/>
      <w:lvlText w:val="%8."/>
      <w:lvlJc w:val="left"/>
      <w:pPr>
        <w:ind w:left="6570" w:hanging="360"/>
      </w:pPr>
    </w:lvl>
    <w:lvl w:ilvl="8" w:tplc="040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7501778E"/>
    <w:multiLevelType w:val="hybridMultilevel"/>
    <w:tmpl w:val="A2C00CA6"/>
    <w:lvl w:ilvl="0" w:tplc="9496A6C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E4A3491"/>
    <w:multiLevelType w:val="hybridMultilevel"/>
    <w:tmpl w:val="DDAA71A6"/>
    <w:lvl w:ilvl="0" w:tplc="27DA2AF2">
      <w:start w:val="1"/>
      <w:numFmt w:val="decimal"/>
      <w:lvlText w:val="%1.1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4D1"/>
    <w:rsid w:val="000037FD"/>
    <w:rsid w:val="00005D9D"/>
    <w:rsid w:val="0000695D"/>
    <w:rsid w:val="0001206F"/>
    <w:rsid w:val="000148E8"/>
    <w:rsid w:val="00017F4D"/>
    <w:rsid w:val="000229E1"/>
    <w:rsid w:val="00022A0D"/>
    <w:rsid w:val="00022DD3"/>
    <w:rsid w:val="00023216"/>
    <w:rsid w:val="000233E6"/>
    <w:rsid w:val="00035784"/>
    <w:rsid w:val="0004245D"/>
    <w:rsid w:val="00056DF4"/>
    <w:rsid w:val="00066A02"/>
    <w:rsid w:val="0006773C"/>
    <w:rsid w:val="00071EA7"/>
    <w:rsid w:val="00086262"/>
    <w:rsid w:val="000870B7"/>
    <w:rsid w:val="00087AEC"/>
    <w:rsid w:val="00091FC9"/>
    <w:rsid w:val="00092772"/>
    <w:rsid w:val="000A055C"/>
    <w:rsid w:val="000A1312"/>
    <w:rsid w:val="000C7B85"/>
    <w:rsid w:val="000D4642"/>
    <w:rsid w:val="000D4E03"/>
    <w:rsid w:val="000E49BB"/>
    <w:rsid w:val="000F7347"/>
    <w:rsid w:val="000F757F"/>
    <w:rsid w:val="00100D38"/>
    <w:rsid w:val="001010FE"/>
    <w:rsid w:val="001020E3"/>
    <w:rsid w:val="0010751C"/>
    <w:rsid w:val="0011071C"/>
    <w:rsid w:val="00112A05"/>
    <w:rsid w:val="00114133"/>
    <w:rsid w:val="001154D1"/>
    <w:rsid w:val="00120DEA"/>
    <w:rsid w:val="00122A8A"/>
    <w:rsid w:val="00131CD1"/>
    <w:rsid w:val="00137C69"/>
    <w:rsid w:val="00141377"/>
    <w:rsid w:val="00141830"/>
    <w:rsid w:val="00144485"/>
    <w:rsid w:val="00146CC3"/>
    <w:rsid w:val="00147744"/>
    <w:rsid w:val="0015248D"/>
    <w:rsid w:val="00153CEB"/>
    <w:rsid w:val="0016314E"/>
    <w:rsid w:val="001676EE"/>
    <w:rsid w:val="00170487"/>
    <w:rsid w:val="001806BA"/>
    <w:rsid w:val="00180870"/>
    <w:rsid w:val="00185BCF"/>
    <w:rsid w:val="0019679E"/>
    <w:rsid w:val="00196852"/>
    <w:rsid w:val="001A06A3"/>
    <w:rsid w:val="001A26AE"/>
    <w:rsid w:val="001A5927"/>
    <w:rsid w:val="001B0C2F"/>
    <w:rsid w:val="001B1CE6"/>
    <w:rsid w:val="001B392D"/>
    <w:rsid w:val="001B67AF"/>
    <w:rsid w:val="001C3ED9"/>
    <w:rsid w:val="001C7B6C"/>
    <w:rsid w:val="001D1E1C"/>
    <w:rsid w:val="001D2A2D"/>
    <w:rsid w:val="001D404F"/>
    <w:rsid w:val="001D54BF"/>
    <w:rsid w:val="001D7650"/>
    <w:rsid w:val="001E36E5"/>
    <w:rsid w:val="001E6F36"/>
    <w:rsid w:val="001F56E7"/>
    <w:rsid w:val="00212321"/>
    <w:rsid w:val="00217704"/>
    <w:rsid w:val="00230217"/>
    <w:rsid w:val="002308D7"/>
    <w:rsid w:val="00232BF0"/>
    <w:rsid w:val="00234FC8"/>
    <w:rsid w:val="002418BF"/>
    <w:rsid w:val="002460A9"/>
    <w:rsid w:val="0025265E"/>
    <w:rsid w:val="00261F41"/>
    <w:rsid w:val="0027238E"/>
    <w:rsid w:val="00274297"/>
    <w:rsid w:val="00276296"/>
    <w:rsid w:val="00282D0A"/>
    <w:rsid w:val="00284715"/>
    <w:rsid w:val="00286CBA"/>
    <w:rsid w:val="00287FCA"/>
    <w:rsid w:val="00292DE6"/>
    <w:rsid w:val="00295B13"/>
    <w:rsid w:val="002B10F5"/>
    <w:rsid w:val="002B1DC5"/>
    <w:rsid w:val="002B285A"/>
    <w:rsid w:val="002B5B6B"/>
    <w:rsid w:val="002C2D25"/>
    <w:rsid w:val="002C77C7"/>
    <w:rsid w:val="002D2D98"/>
    <w:rsid w:val="002E3DE2"/>
    <w:rsid w:val="002F0B86"/>
    <w:rsid w:val="00300626"/>
    <w:rsid w:val="00301158"/>
    <w:rsid w:val="003018C2"/>
    <w:rsid w:val="00303AED"/>
    <w:rsid w:val="0030749D"/>
    <w:rsid w:val="00310C1D"/>
    <w:rsid w:val="0031182E"/>
    <w:rsid w:val="0031233F"/>
    <w:rsid w:val="00320FC8"/>
    <w:rsid w:val="00330772"/>
    <w:rsid w:val="00332746"/>
    <w:rsid w:val="00332AF3"/>
    <w:rsid w:val="00333C82"/>
    <w:rsid w:val="003476E2"/>
    <w:rsid w:val="0035167B"/>
    <w:rsid w:val="00361158"/>
    <w:rsid w:val="0037043C"/>
    <w:rsid w:val="00371998"/>
    <w:rsid w:val="00387BC3"/>
    <w:rsid w:val="003A51CA"/>
    <w:rsid w:val="003B17CD"/>
    <w:rsid w:val="003B2822"/>
    <w:rsid w:val="003B2C8B"/>
    <w:rsid w:val="003B749E"/>
    <w:rsid w:val="003C0F5C"/>
    <w:rsid w:val="003C4880"/>
    <w:rsid w:val="003C4D9A"/>
    <w:rsid w:val="003D0278"/>
    <w:rsid w:val="003D22C8"/>
    <w:rsid w:val="003D4C36"/>
    <w:rsid w:val="003E3244"/>
    <w:rsid w:val="003F19E8"/>
    <w:rsid w:val="003F1B6B"/>
    <w:rsid w:val="003F2B84"/>
    <w:rsid w:val="003F7D3B"/>
    <w:rsid w:val="00401878"/>
    <w:rsid w:val="00403423"/>
    <w:rsid w:val="00403E82"/>
    <w:rsid w:val="00411AE0"/>
    <w:rsid w:val="00416EB9"/>
    <w:rsid w:val="00431923"/>
    <w:rsid w:val="00431ABF"/>
    <w:rsid w:val="00434323"/>
    <w:rsid w:val="0044179F"/>
    <w:rsid w:val="0044649E"/>
    <w:rsid w:val="0045256B"/>
    <w:rsid w:val="00453973"/>
    <w:rsid w:val="004630B9"/>
    <w:rsid w:val="004762DB"/>
    <w:rsid w:val="004830A5"/>
    <w:rsid w:val="00495E1B"/>
    <w:rsid w:val="00497D25"/>
    <w:rsid w:val="004A64D0"/>
    <w:rsid w:val="004A7142"/>
    <w:rsid w:val="004B58EE"/>
    <w:rsid w:val="004C51E4"/>
    <w:rsid w:val="004D2199"/>
    <w:rsid w:val="004E15EC"/>
    <w:rsid w:val="004E3242"/>
    <w:rsid w:val="004E7CE8"/>
    <w:rsid w:val="004F011D"/>
    <w:rsid w:val="004F0CEB"/>
    <w:rsid w:val="00506E1B"/>
    <w:rsid w:val="00507FD6"/>
    <w:rsid w:val="00516FAF"/>
    <w:rsid w:val="005175A7"/>
    <w:rsid w:val="0052004E"/>
    <w:rsid w:val="0052186A"/>
    <w:rsid w:val="00522DDD"/>
    <w:rsid w:val="00530580"/>
    <w:rsid w:val="00533CBC"/>
    <w:rsid w:val="005422B8"/>
    <w:rsid w:val="00551E79"/>
    <w:rsid w:val="00560332"/>
    <w:rsid w:val="005719DD"/>
    <w:rsid w:val="0058175F"/>
    <w:rsid w:val="00583089"/>
    <w:rsid w:val="005861E5"/>
    <w:rsid w:val="00586799"/>
    <w:rsid w:val="00591F40"/>
    <w:rsid w:val="0059426A"/>
    <w:rsid w:val="005A2324"/>
    <w:rsid w:val="005A473F"/>
    <w:rsid w:val="005B3EBE"/>
    <w:rsid w:val="005C3182"/>
    <w:rsid w:val="005C3547"/>
    <w:rsid w:val="005C55B7"/>
    <w:rsid w:val="005C6B45"/>
    <w:rsid w:val="005D18B9"/>
    <w:rsid w:val="005D6163"/>
    <w:rsid w:val="005E18FF"/>
    <w:rsid w:val="005F085E"/>
    <w:rsid w:val="005F10AA"/>
    <w:rsid w:val="005F39C2"/>
    <w:rsid w:val="005F3A2F"/>
    <w:rsid w:val="005F5332"/>
    <w:rsid w:val="005F6329"/>
    <w:rsid w:val="00600E37"/>
    <w:rsid w:val="006064E1"/>
    <w:rsid w:val="00613C60"/>
    <w:rsid w:val="00613D7F"/>
    <w:rsid w:val="00616898"/>
    <w:rsid w:val="00621FB5"/>
    <w:rsid w:val="006250F7"/>
    <w:rsid w:val="00626744"/>
    <w:rsid w:val="00635313"/>
    <w:rsid w:val="006374A2"/>
    <w:rsid w:val="00645409"/>
    <w:rsid w:val="00645830"/>
    <w:rsid w:val="00657450"/>
    <w:rsid w:val="006634F7"/>
    <w:rsid w:val="00663BA4"/>
    <w:rsid w:val="00666BA9"/>
    <w:rsid w:val="0067511F"/>
    <w:rsid w:val="00682F4C"/>
    <w:rsid w:val="00690076"/>
    <w:rsid w:val="00691014"/>
    <w:rsid w:val="006915B3"/>
    <w:rsid w:val="006966FF"/>
    <w:rsid w:val="006A4533"/>
    <w:rsid w:val="006A637A"/>
    <w:rsid w:val="006A7522"/>
    <w:rsid w:val="006B2EE5"/>
    <w:rsid w:val="006B39E2"/>
    <w:rsid w:val="006B5938"/>
    <w:rsid w:val="006B68D6"/>
    <w:rsid w:val="006D494B"/>
    <w:rsid w:val="006D5FD1"/>
    <w:rsid w:val="006D6B38"/>
    <w:rsid w:val="006E5DED"/>
    <w:rsid w:val="006F1E76"/>
    <w:rsid w:val="006F6693"/>
    <w:rsid w:val="00720136"/>
    <w:rsid w:val="00721AA7"/>
    <w:rsid w:val="007224FA"/>
    <w:rsid w:val="007270F6"/>
    <w:rsid w:val="00730B8A"/>
    <w:rsid w:val="00732518"/>
    <w:rsid w:val="007334C1"/>
    <w:rsid w:val="00733AE3"/>
    <w:rsid w:val="00743253"/>
    <w:rsid w:val="00746500"/>
    <w:rsid w:val="007475C8"/>
    <w:rsid w:val="00752FC8"/>
    <w:rsid w:val="00760F27"/>
    <w:rsid w:val="00763732"/>
    <w:rsid w:val="007643C7"/>
    <w:rsid w:val="00770228"/>
    <w:rsid w:val="00794C70"/>
    <w:rsid w:val="0079635F"/>
    <w:rsid w:val="00796AA7"/>
    <w:rsid w:val="007A3B66"/>
    <w:rsid w:val="007B1ABE"/>
    <w:rsid w:val="007C36BB"/>
    <w:rsid w:val="007D2340"/>
    <w:rsid w:val="007E5B7F"/>
    <w:rsid w:val="007F055A"/>
    <w:rsid w:val="007F1674"/>
    <w:rsid w:val="00800CD7"/>
    <w:rsid w:val="0080169C"/>
    <w:rsid w:val="008076ED"/>
    <w:rsid w:val="00807749"/>
    <w:rsid w:val="0081064A"/>
    <w:rsid w:val="008112E4"/>
    <w:rsid w:val="00822949"/>
    <w:rsid w:val="008235C0"/>
    <w:rsid w:val="00827319"/>
    <w:rsid w:val="00833B49"/>
    <w:rsid w:val="00837F62"/>
    <w:rsid w:val="00853EEF"/>
    <w:rsid w:val="008610F6"/>
    <w:rsid w:val="00867C62"/>
    <w:rsid w:val="008747BC"/>
    <w:rsid w:val="008807D1"/>
    <w:rsid w:val="00880D31"/>
    <w:rsid w:val="00881195"/>
    <w:rsid w:val="008817C8"/>
    <w:rsid w:val="00882038"/>
    <w:rsid w:val="0089128B"/>
    <w:rsid w:val="008931DF"/>
    <w:rsid w:val="00893677"/>
    <w:rsid w:val="00895138"/>
    <w:rsid w:val="00896195"/>
    <w:rsid w:val="008A0FEE"/>
    <w:rsid w:val="008A1676"/>
    <w:rsid w:val="008A22D6"/>
    <w:rsid w:val="008A3D1A"/>
    <w:rsid w:val="008A7B2A"/>
    <w:rsid w:val="008B37DD"/>
    <w:rsid w:val="008C04B8"/>
    <w:rsid w:val="008C1AFF"/>
    <w:rsid w:val="008C2C1A"/>
    <w:rsid w:val="008C5143"/>
    <w:rsid w:val="008C6D56"/>
    <w:rsid w:val="008C78CA"/>
    <w:rsid w:val="008D09E0"/>
    <w:rsid w:val="008D60D4"/>
    <w:rsid w:val="008E205C"/>
    <w:rsid w:val="008E371B"/>
    <w:rsid w:val="008E76D5"/>
    <w:rsid w:val="009002FC"/>
    <w:rsid w:val="009063EB"/>
    <w:rsid w:val="009141C3"/>
    <w:rsid w:val="00922929"/>
    <w:rsid w:val="00933276"/>
    <w:rsid w:val="00936049"/>
    <w:rsid w:val="009413B9"/>
    <w:rsid w:val="00941FED"/>
    <w:rsid w:val="00956475"/>
    <w:rsid w:val="00961C1A"/>
    <w:rsid w:val="0096314F"/>
    <w:rsid w:val="00965C7B"/>
    <w:rsid w:val="00975766"/>
    <w:rsid w:val="009865F0"/>
    <w:rsid w:val="00990814"/>
    <w:rsid w:val="009912CE"/>
    <w:rsid w:val="00992C19"/>
    <w:rsid w:val="009A3D8B"/>
    <w:rsid w:val="009A6D7B"/>
    <w:rsid w:val="009B0C99"/>
    <w:rsid w:val="009B176E"/>
    <w:rsid w:val="009B1E22"/>
    <w:rsid w:val="009B3CDA"/>
    <w:rsid w:val="009B50FB"/>
    <w:rsid w:val="009C248E"/>
    <w:rsid w:val="009C249C"/>
    <w:rsid w:val="009C72C4"/>
    <w:rsid w:val="009C75E5"/>
    <w:rsid w:val="009E07D0"/>
    <w:rsid w:val="009E30BC"/>
    <w:rsid w:val="009E3C0A"/>
    <w:rsid w:val="009F131C"/>
    <w:rsid w:val="00A00457"/>
    <w:rsid w:val="00A00EAF"/>
    <w:rsid w:val="00A017A8"/>
    <w:rsid w:val="00A021FE"/>
    <w:rsid w:val="00A066E2"/>
    <w:rsid w:val="00A07F02"/>
    <w:rsid w:val="00A110BE"/>
    <w:rsid w:val="00A11B58"/>
    <w:rsid w:val="00A143FA"/>
    <w:rsid w:val="00A1736C"/>
    <w:rsid w:val="00A221B4"/>
    <w:rsid w:val="00A234CF"/>
    <w:rsid w:val="00A31B70"/>
    <w:rsid w:val="00A415E3"/>
    <w:rsid w:val="00A4256B"/>
    <w:rsid w:val="00A4394A"/>
    <w:rsid w:val="00A46942"/>
    <w:rsid w:val="00A5244C"/>
    <w:rsid w:val="00A5738E"/>
    <w:rsid w:val="00A57DA9"/>
    <w:rsid w:val="00A603AA"/>
    <w:rsid w:val="00A609AE"/>
    <w:rsid w:val="00A641C5"/>
    <w:rsid w:val="00A64667"/>
    <w:rsid w:val="00A67971"/>
    <w:rsid w:val="00A8456B"/>
    <w:rsid w:val="00A870EF"/>
    <w:rsid w:val="00A926BD"/>
    <w:rsid w:val="00A938C1"/>
    <w:rsid w:val="00AA55A4"/>
    <w:rsid w:val="00AA655A"/>
    <w:rsid w:val="00AB2112"/>
    <w:rsid w:val="00AB32D2"/>
    <w:rsid w:val="00AB4C9C"/>
    <w:rsid w:val="00AD0A0C"/>
    <w:rsid w:val="00AE2BEF"/>
    <w:rsid w:val="00AE409D"/>
    <w:rsid w:val="00AF2D7C"/>
    <w:rsid w:val="00B00F04"/>
    <w:rsid w:val="00B11A6D"/>
    <w:rsid w:val="00B126EB"/>
    <w:rsid w:val="00B13F31"/>
    <w:rsid w:val="00B14DD0"/>
    <w:rsid w:val="00B2202E"/>
    <w:rsid w:val="00B43C64"/>
    <w:rsid w:val="00B53BE7"/>
    <w:rsid w:val="00B54B5C"/>
    <w:rsid w:val="00B55081"/>
    <w:rsid w:val="00B57CCA"/>
    <w:rsid w:val="00B60D3D"/>
    <w:rsid w:val="00B64BE1"/>
    <w:rsid w:val="00B7106F"/>
    <w:rsid w:val="00B73A41"/>
    <w:rsid w:val="00B775D5"/>
    <w:rsid w:val="00B81984"/>
    <w:rsid w:val="00B84B33"/>
    <w:rsid w:val="00B92BA2"/>
    <w:rsid w:val="00B95E20"/>
    <w:rsid w:val="00B97E02"/>
    <w:rsid w:val="00BA2BD8"/>
    <w:rsid w:val="00BC0DBF"/>
    <w:rsid w:val="00BC1511"/>
    <w:rsid w:val="00BC5FBA"/>
    <w:rsid w:val="00BC7E44"/>
    <w:rsid w:val="00BD151E"/>
    <w:rsid w:val="00BE449B"/>
    <w:rsid w:val="00BE6D65"/>
    <w:rsid w:val="00BF748E"/>
    <w:rsid w:val="00C01336"/>
    <w:rsid w:val="00C0797A"/>
    <w:rsid w:val="00C13563"/>
    <w:rsid w:val="00C142AE"/>
    <w:rsid w:val="00C326F2"/>
    <w:rsid w:val="00C328E0"/>
    <w:rsid w:val="00C349D4"/>
    <w:rsid w:val="00C44F57"/>
    <w:rsid w:val="00C50EE8"/>
    <w:rsid w:val="00C57758"/>
    <w:rsid w:val="00C632CE"/>
    <w:rsid w:val="00C66845"/>
    <w:rsid w:val="00C676F4"/>
    <w:rsid w:val="00C7065C"/>
    <w:rsid w:val="00C719D3"/>
    <w:rsid w:val="00C752BA"/>
    <w:rsid w:val="00C83785"/>
    <w:rsid w:val="00C87804"/>
    <w:rsid w:val="00C97F92"/>
    <w:rsid w:val="00CA2952"/>
    <w:rsid w:val="00CA420B"/>
    <w:rsid w:val="00CA5442"/>
    <w:rsid w:val="00CA58B5"/>
    <w:rsid w:val="00CC01A5"/>
    <w:rsid w:val="00CC0AD7"/>
    <w:rsid w:val="00CC45FF"/>
    <w:rsid w:val="00CC4B58"/>
    <w:rsid w:val="00CC626F"/>
    <w:rsid w:val="00CC7C4E"/>
    <w:rsid w:val="00CD2259"/>
    <w:rsid w:val="00CE3A65"/>
    <w:rsid w:val="00D00833"/>
    <w:rsid w:val="00D151EE"/>
    <w:rsid w:val="00D20955"/>
    <w:rsid w:val="00D21A1A"/>
    <w:rsid w:val="00D236B2"/>
    <w:rsid w:val="00D27BE5"/>
    <w:rsid w:val="00D35EA1"/>
    <w:rsid w:val="00D400DB"/>
    <w:rsid w:val="00D42B86"/>
    <w:rsid w:val="00D45F99"/>
    <w:rsid w:val="00D518D0"/>
    <w:rsid w:val="00D55114"/>
    <w:rsid w:val="00D56177"/>
    <w:rsid w:val="00D6153A"/>
    <w:rsid w:val="00D6394F"/>
    <w:rsid w:val="00D64846"/>
    <w:rsid w:val="00D64B19"/>
    <w:rsid w:val="00D65EF9"/>
    <w:rsid w:val="00D768E7"/>
    <w:rsid w:val="00D76A72"/>
    <w:rsid w:val="00D8292B"/>
    <w:rsid w:val="00D82D74"/>
    <w:rsid w:val="00D87FBC"/>
    <w:rsid w:val="00D9497B"/>
    <w:rsid w:val="00D95A33"/>
    <w:rsid w:val="00D97502"/>
    <w:rsid w:val="00DA3B69"/>
    <w:rsid w:val="00DB54D0"/>
    <w:rsid w:val="00DC1D7F"/>
    <w:rsid w:val="00DC5CC8"/>
    <w:rsid w:val="00E01D54"/>
    <w:rsid w:val="00E05E87"/>
    <w:rsid w:val="00E10682"/>
    <w:rsid w:val="00E17931"/>
    <w:rsid w:val="00E220F5"/>
    <w:rsid w:val="00E2493B"/>
    <w:rsid w:val="00E33D40"/>
    <w:rsid w:val="00E349F8"/>
    <w:rsid w:val="00E401D6"/>
    <w:rsid w:val="00E44E04"/>
    <w:rsid w:val="00E5049C"/>
    <w:rsid w:val="00E50C4D"/>
    <w:rsid w:val="00E53E0D"/>
    <w:rsid w:val="00E55C9A"/>
    <w:rsid w:val="00E57EE1"/>
    <w:rsid w:val="00E6497B"/>
    <w:rsid w:val="00E66FC2"/>
    <w:rsid w:val="00E777D0"/>
    <w:rsid w:val="00E84F5C"/>
    <w:rsid w:val="00E92228"/>
    <w:rsid w:val="00E93480"/>
    <w:rsid w:val="00E952BD"/>
    <w:rsid w:val="00E96FF3"/>
    <w:rsid w:val="00EB24CD"/>
    <w:rsid w:val="00EB260A"/>
    <w:rsid w:val="00ED39EF"/>
    <w:rsid w:val="00ED7539"/>
    <w:rsid w:val="00EE0861"/>
    <w:rsid w:val="00EE418D"/>
    <w:rsid w:val="00EE734A"/>
    <w:rsid w:val="00EE75CA"/>
    <w:rsid w:val="00EF1660"/>
    <w:rsid w:val="00EF69D2"/>
    <w:rsid w:val="00EF7802"/>
    <w:rsid w:val="00F03E36"/>
    <w:rsid w:val="00F10957"/>
    <w:rsid w:val="00F17A57"/>
    <w:rsid w:val="00F22C3F"/>
    <w:rsid w:val="00F30524"/>
    <w:rsid w:val="00F312D5"/>
    <w:rsid w:val="00F35067"/>
    <w:rsid w:val="00F3600D"/>
    <w:rsid w:val="00F3633D"/>
    <w:rsid w:val="00F36E45"/>
    <w:rsid w:val="00F43BE2"/>
    <w:rsid w:val="00F4426A"/>
    <w:rsid w:val="00F44A12"/>
    <w:rsid w:val="00F44A5B"/>
    <w:rsid w:val="00F57415"/>
    <w:rsid w:val="00F57C86"/>
    <w:rsid w:val="00F639BA"/>
    <w:rsid w:val="00F70BBD"/>
    <w:rsid w:val="00F75CF7"/>
    <w:rsid w:val="00F7691D"/>
    <w:rsid w:val="00F801CB"/>
    <w:rsid w:val="00F8397C"/>
    <w:rsid w:val="00F92F5E"/>
    <w:rsid w:val="00F94374"/>
    <w:rsid w:val="00F94A25"/>
    <w:rsid w:val="00F958D7"/>
    <w:rsid w:val="00F9768B"/>
    <w:rsid w:val="00FB26EE"/>
    <w:rsid w:val="00FB5117"/>
    <w:rsid w:val="00FB6F0D"/>
    <w:rsid w:val="00FC0C8D"/>
    <w:rsid w:val="00FC1F2F"/>
    <w:rsid w:val="00FC2C5D"/>
    <w:rsid w:val="00FD3E3B"/>
    <w:rsid w:val="00FD6E20"/>
    <w:rsid w:val="00FE0893"/>
    <w:rsid w:val="00FE58B9"/>
    <w:rsid w:val="00FF0023"/>
    <w:rsid w:val="00FF25BF"/>
    <w:rsid w:val="00FF4FEE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BCDA58"/>
  <w15:chartTrackingRefBased/>
  <w15:docId w15:val="{11A69270-5ECC-41F2-A62A-5F815E9E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154D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Spacing">
    <w:name w:val="No Spacing"/>
    <w:rsid w:val="001154D1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rsid w:val="001154D1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Zkladntext2">
    <w:name w:val="Body Text 2"/>
    <w:basedOn w:val="Normln"/>
    <w:rsid w:val="001154D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4E15EC"/>
    <w:pPr>
      <w:spacing w:after="120"/>
    </w:pPr>
  </w:style>
  <w:style w:type="character" w:styleId="Siln">
    <w:name w:val="Strong"/>
    <w:qFormat/>
    <w:rsid w:val="00730B8A"/>
    <w:rPr>
      <w:b/>
      <w:bCs/>
    </w:rPr>
  </w:style>
  <w:style w:type="paragraph" w:styleId="Textbubliny">
    <w:name w:val="Balloon Text"/>
    <w:basedOn w:val="Normln"/>
    <w:link w:val="TextbublinyChar"/>
    <w:rsid w:val="00D64B1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D64B19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3D4C3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4C36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3D4C36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3D4C36"/>
    <w:rPr>
      <w:b/>
      <w:bCs/>
    </w:rPr>
  </w:style>
  <w:style w:type="character" w:customStyle="1" w:styleId="PedmtkomenteChar">
    <w:name w:val="Předmět komentáře Char"/>
    <w:link w:val="Pedmtkomente"/>
    <w:rsid w:val="003D4C36"/>
    <w:rPr>
      <w:rFonts w:ascii="Calibri" w:hAnsi="Calibri"/>
      <w:b/>
      <w:bCs/>
      <w:lang w:eastAsia="en-US"/>
    </w:rPr>
  </w:style>
  <w:style w:type="character" w:customStyle="1" w:styleId="apple-converted-space">
    <w:name w:val="apple-converted-space"/>
    <w:rsid w:val="003D4C36"/>
  </w:style>
  <w:style w:type="character" w:customStyle="1" w:styleId="c2">
    <w:name w:val="c2"/>
    <w:rsid w:val="00056DF4"/>
  </w:style>
  <w:style w:type="character" w:styleId="Hypertextovodkaz">
    <w:name w:val="Hyperlink"/>
    <w:rsid w:val="00EF780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807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07D1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rsid w:val="008807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07D1"/>
    <w:rPr>
      <w:rFonts w:ascii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8A1676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rsid w:val="00276296"/>
    <w:rPr>
      <w:rFonts w:ascii="Calibri" w:hAnsi="Calibri"/>
      <w:sz w:val="22"/>
      <w:szCs w:val="22"/>
      <w:lang w:eastAsia="en-US"/>
    </w:rPr>
  </w:style>
  <w:style w:type="paragraph" w:customStyle="1" w:styleId="Bezmezer4">
    <w:name w:val="Bez mezer4"/>
    <w:rsid w:val="00141830"/>
    <w:rPr>
      <w:rFonts w:ascii="Calibri" w:hAnsi="Calibri"/>
      <w:sz w:val="22"/>
      <w:szCs w:val="22"/>
      <w:lang w:eastAsia="en-US"/>
    </w:rPr>
  </w:style>
  <w:style w:type="paragraph" w:customStyle="1" w:styleId="Bezmezer5">
    <w:name w:val="Bez mezer5"/>
    <w:rsid w:val="00141830"/>
    <w:rPr>
      <w:rFonts w:ascii="Calibri" w:hAnsi="Calibri"/>
      <w:sz w:val="22"/>
      <w:szCs w:val="22"/>
      <w:lang w:eastAsia="en-US"/>
    </w:rPr>
  </w:style>
  <w:style w:type="paragraph" w:customStyle="1" w:styleId="Bezmezer2">
    <w:name w:val="Bez mezer2"/>
    <w:rsid w:val="00613D7F"/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5F10AA"/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F10AA"/>
    <w:pPr>
      <w:autoSpaceDE w:val="0"/>
      <w:autoSpaceDN w:val="0"/>
      <w:adjustRightInd w:val="0"/>
      <w:spacing w:after="0" w:line="240" w:lineRule="auto"/>
      <w:ind w:left="720"/>
      <w:contextualSpacing/>
    </w:pPr>
    <w:rPr>
      <w:sz w:val="24"/>
      <w:szCs w:val="24"/>
      <w:lang w:eastAsia="cs-CZ"/>
    </w:rPr>
  </w:style>
  <w:style w:type="paragraph" w:customStyle="1" w:styleId="Modrfdnadpis2">
    <w:name w:val="Modrýfd nadpis 2"/>
    <w:basedOn w:val="Normln"/>
    <w:uiPriority w:val="99"/>
    <w:rsid w:val="005F10AA"/>
    <w:pPr>
      <w:keepNext/>
      <w:autoSpaceDE w:val="0"/>
      <w:autoSpaceDN w:val="0"/>
      <w:adjustRightInd w:val="0"/>
      <w:spacing w:before="240" w:after="120"/>
      <w:jc w:val="both"/>
    </w:pPr>
    <w:rPr>
      <w:rFonts w:ascii="Arial" w:hAnsi="Arial" w:cs="Arial"/>
      <w:b/>
      <w:bCs/>
      <w:iCs/>
      <w:color w:val="000080"/>
      <w:sz w:val="24"/>
      <w:szCs w:val="24"/>
      <w:lang w:eastAsia="cs-CZ"/>
    </w:rPr>
  </w:style>
  <w:style w:type="character" w:customStyle="1" w:styleId="Internetovfdodkaz">
    <w:name w:val="Internetovýfd odkaz"/>
    <w:uiPriority w:val="99"/>
    <w:rsid w:val="005F10AA"/>
    <w:rPr>
      <w:color w:val="0563C1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746500"/>
    <w:pPr>
      <w:spacing w:after="120" w:line="280" w:lineRule="exact"/>
      <w:jc w:val="both"/>
    </w:pPr>
    <w:rPr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46500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C4601-E969-488B-BA4F-4DEFCF0A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Severočeské vodovody a kanalizace, a.s.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jaroslav.calda</dc:creator>
  <cp:keywords/>
  <cp:lastModifiedBy>Bretschneiderová Žaneta</cp:lastModifiedBy>
  <cp:revision>2</cp:revision>
  <cp:lastPrinted>2023-09-12T08:34:00Z</cp:lastPrinted>
  <dcterms:created xsi:type="dcterms:W3CDTF">2024-09-20T07:32:00Z</dcterms:created>
  <dcterms:modified xsi:type="dcterms:W3CDTF">2024-09-20T07:32:00Z</dcterms:modified>
</cp:coreProperties>
</file>