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89FF" w14:textId="329F29F1" w:rsidR="000A48CC" w:rsidRPr="00300C7C" w:rsidRDefault="000A48CC" w:rsidP="00943229">
      <w:pPr>
        <w:spacing w:after="0"/>
        <w:ind w:left="567"/>
        <w:jc w:val="center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  <w:caps/>
        </w:rPr>
        <w:t xml:space="preserve">Smlouva </w:t>
      </w:r>
      <w:r w:rsidR="00C16C42" w:rsidRPr="00300C7C">
        <w:rPr>
          <w:rFonts w:ascii="Cambria" w:hAnsi="Cambria" w:cs="Calibri"/>
          <w:b/>
          <w:caps/>
        </w:rPr>
        <w:t>O poskytnutí lezecké stěny a dalších nebytových prostor</w:t>
      </w:r>
      <w:r w:rsidR="00C16C42" w:rsidRPr="00300C7C">
        <w:rPr>
          <w:rFonts w:ascii="Cambria" w:hAnsi="Cambria" w:cs="Calibri"/>
          <w:b/>
        </w:rPr>
        <w:t xml:space="preserve"> </w:t>
      </w:r>
      <w:r w:rsidR="00C16C42" w:rsidRPr="00300C7C">
        <w:rPr>
          <w:rFonts w:ascii="Cambria" w:hAnsi="Cambria" w:cs="Calibri"/>
          <w:b/>
        </w:rPr>
        <w:br/>
      </w:r>
    </w:p>
    <w:p w14:paraId="6D8B0E21" w14:textId="77777777" w:rsidR="000A48CC" w:rsidRPr="00300C7C" w:rsidRDefault="000A48CC" w:rsidP="00943229">
      <w:pPr>
        <w:spacing w:after="0"/>
        <w:ind w:left="567"/>
        <w:rPr>
          <w:rFonts w:ascii="Cambria" w:hAnsi="Cambria" w:cs="Calibri"/>
        </w:rPr>
      </w:pPr>
    </w:p>
    <w:p w14:paraId="6B2C2DE5" w14:textId="77777777" w:rsidR="00D462DF" w:rsidRPr="00300C7C" w:rsidRDefault="0034052A" w:rsidP="00D462DF">
      <w:pPr>
        <w:pStyle w:val="Odstavec11"/>
        <w:numPr>
          <w:ilvl w:val="0"/>
          <w:numId w:val="0"/>
        </w:numPr>
        <w:tabs>
          <w:tab w:val="left" w:pos="2268"/>
        </w:tabs>
        <w:spacing w:before="0" w:line="276" w:lineRule="auto"/>
        <w:ind w:left="284"/>
        <w:rPr>
          <w:rFonts w:ascii="Cambria" w:hAnsi="Cambria" w:cs="Calibri"/>
          <w:b/>
          <w:sz w:val="22"/>
          <w:szCs w:val="22"/>
        </w:rPr>
      </w:pPr>
      <w:r w:rsidRPr="00300C7C">
        <w:rPr>
          <w:rFonts w:ascii="Cambria" w:hAnsi="Cambria" w:cs="Calibri"/>
          <w:b/>
          <w:bCs/>
          <w:sz w:val="22"/>
          <w:szCs w:val="22"/>
        </w:rPr>
        <w:t>Poskytovatel</w:t>
      </w:r>
      <w:r w:rsidR="000A48CC" w:rsidRPr="00300C7C">
        <w:rPr>
          <w:rFonts w:ascii="Cambria" w:hAnsi="Cambria" w:cs="Calibri"/>
          <w:b/>
          <w:bCs/>
          <w:sz w:val="22"/>
          <w:szCs w:val="22"/>
        </w:rPr>
        <w:t>:</w:t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="00D462DF" w:rsidRPr="00300C7C">
        <w:rPr>
          <w:rFonts w:ascii="Cambria" w:hAnsi="Cambria" w:cs="Calibri"/>
          <w:b/>
          <w:sz w:val="22"/>
          <w:szCs w:val="22"/>
        </w:rPr>
        <w:t xml:space="preserve">TR – </w:t>
      </w:r>
      <w:proofErr w:type="spellStart"/>
      <w:r w:rsidR="00D462DF" w:rsidRPr="00300C7C">
        <w:rPr>
          <w:rFonts w:ascii="Cambria" w:hAnsi="Cambria" w:cs="Calibri"/>
          <w:b/>
          <w:sz w:val="22"/>
          <w:szCs w:val="22"/>
        </w:rPr>
        <w:t>walls</w:t>
      </w:r>
      <w:proofErr w:type="spellEnd"/>
      <w:r w:rsidR="00D462DF" w:rsidRPr="00300C7C">
        <w:rPr>
          <w:rFonts w:ascii="Cambria" w:hAnsi="Cambria" w:cs="Calibri"/>
          <w:b/>
          <w:sz w:val="22"/>
          <w:szCs w:val="22"/>
        </w:rPr>
        <w:t xml:space="preserve"> s. r.o.</w:t>
      </w:r>
    </w:p>
    <w:p w14:paraId="6BFCB318" w14:textId="625FCF01" w:rsidR="00D462DF" w:rsidRPr="00300C7C" w:rsidRDefault="00D462DF" w:rsidP="00640131">
      <w:pPr>
        <w:pStyle w:val="Odstavec11"/>
        <w:numPr>
          <w:ilvl w:val="0"/>
          <w:numId w:val="0"/>
        </w:numPr>
        <w:tabs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sídlo:</w:t>
      </w:r>
      <w:r w:rsidRPr="00300C7C">
        <w:rPr>
          <w:rFonts w:ascii="Cambria" w:hAnsi="Cambria" w:cs="Calibri"/>
          <w:sz w:val="22"/>
          <w:szCs w:val="22"/>
        </w:rPr>
        <w:tab/>
      </w:r>
      <w:r w:rsidR="00640131" w:rsidRPr="00300C7C">
        <w:rPr>
          <w:rFonts w:ascii="Cambria" w:hAnsi="Cambria" w:cs="Calibri"/>
          <w:sz w:val="22"/>
          <w:szCs w:val="22"/>
        </w:rPr>
        <w:t>Generála Mejstříka</w:t>
      </w:r>
      <w:r w:rsidRPr="00300C7C">
        <w:rPr>
          <w:rFonts w:ascii="Cambria" w:hAnsi="Cambria" w:cs="Calibri"/>
          <w:sz w:val="22"/>
          <w:szCs w:val="22"/>
        </w:rPr>
        <w:t xml:space="preserve"> 1</w:t>
      </w:r>
      <w:r w:rsidR="00640131" w:rsidRPr="00300C7C">
        <w:rPr>
          <w:rFonts w:ascii="Cambria" w:hAnsi="Cambria" w:cs="Calibri"/>
          <w:sz w:val="22"/>
          <w:szCs w:val="22"/>
        </w:rPr>
        <w:t>553</w:t>
      </w:r>
      <w:r w:rsidRPr="00300C7C">
        <w:rPr>
          <w:rFonts w:ascii="Cambria" w:hAnsi="Cambria" w:cs="Calibri"/>
          <w:sz w:val="22"/>
          <w:szCs w:val="22"/>
        </w:rPr>
        <w:t xml:space="preserve">, </w:t>
      </w:r>
      <w:r w:rsidR="00640131" w:rsidRPr="00300C7C">
        <w:rPr>
          <w:rFonts w:ascii="Cambria" w:hAnsi="Cambria" w:cs="Calibri"/>
          <w:sz w:val="22"/>
          <w:szCs w:val="22"/>
        </w:rPr>
        <w:t>156 00 Praha 5 </w:t>
      </w:r>
    </w:p>
    <w:p w14:paraId="586F8ED6" w14:textId="26561BAB" w:rsidR="00D462DF" w:rsidRPr="00300C7C" w:rsidRDefault="00D462DF" w:rsidP="00D462DF">
      <w:pPr>
        <w:pStyle w:val="Odstavec11"/>
        <w:numPr>
          <w:ilvl w:val="0"/>
          <w:numId w:val="0"/>
        </w:numPr>
        <w:tabs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zastoupen:</w:t>
      </w:r>
      <w:r w:rsidRPr="00300C7C">
        <w:rPr>
          <w:rFonts w:ascii="Cambria" w:hAnsi="Cambria" w:cs="Calibri"/>
          <w:sz w:val="22"/>
          <w:szCs w:val="22"/>
        </w:rPr>
        <w:tab/>
        <w:t xml:space="preserve">Mgr. Tomášem </w:t>
      </w:r>
      <w:proofErr w:type="spellStart"/>
      <w:r w:rsidRPr="00300C7C">
        <w:rPr>
          <w:rFonts w:ascii="Cambria" w:hAnsi="Cambria" w:cs="Calibri"/>
          <w:sz w:val="22"/>
          <w:szCs w:val="22"/>
        </w:rPr>
        <w:t>Rakovičem</w:t>
      </w:r>
      <w:proofErr w:type="spellEnd"/>
      <w:r w:rsidRPr="00300C7C">
        <w:rPr>
          <w:rFonts w:ascii="Cambria" w:hAnsi="Cambria" w:cs="Calibri"/>
          <w:sz w:val="22"/>
          <w:szCs w:val="22"/>
        </w:rPr>
        <w:t>, jednatelem</w:t>
      </w:r>
    </w:p>
    <w:p w14:paraId="63005005" w14:textId="2FA1538D" w:rsidR="00640131" w:rsidRPr="00300C7C" w:rsidRDefault="00EC138E" w:rsidP="00640131">
      <w:pPr>
        <w:pStyle w:val="Odstavec11"/>
        <w:numPr>
          <w:ilvl w:val="0"/>
          <w:numId w:val="0"/>
        </w:numPr>
        <w:tabs>
          <w:tab w:val="left" w:pos="1701"/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b</w:t>
      </w:r>
      <w:r w:rsidR="000A48CC" w:rsidRPr="00300C7C">
        <w:rPr>
          <w:rFonts w:ascii="Cambria" w:hAnsi="Cambria" w:cs="Calibri"/>
          <w:sz w:val="22"/>
          <w:szCs w:val="22"/>
        </w:rPr>
        <w:t xml:space="preserve">ank. </w:t>
      </w:r>
      <w:proofErr w:type="gramStart"/>
      <w:r w:rsidR="000A48CC" w:rsidRPr="00300C7C">
        <w:rPr>
          <w:rFonts w:ascii="Cambria" w:hAnsi="Cambria" w:cs="Calibri"/>
          <w:sz w:val="22"/>
          <w:szCs w:val="22"/>
        </w:rPr>
        <w:t xml:space="preserve">spojení:   </w:t>
      </w:r>
      <w:proofErr w:type="gramEnd"/>
      <w:r w:rsidR="0034052A" w:rsidRPr="00300C7C">
        <w:rPr>
          <w:rFonts w:ascii="Cambria" w:hAnsi="Cambria" w:cs="Calibri"/>
          <w:sz w:val="22"/>
          <w:szCs w:val="22"/>
        </w:rPr>
        <w:t xml:space="preserve"> </w:t>
      </w:r>
      <w:r w:rsidR="00E563C7" w:rsidRPr="00300C7C">
        <w:rPr>
          <w:rFonts w:ascii="Cambria" w:hAnsi="Cambria" w:cs="Calibri"/>
          <w:sz w:val="22"/>
          <w:szCs w:val="22"/>
        </w:rPr>
        <w:t xml:space="preserve">       </w:t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="00545B94">
        <w:rPr>
          <w:rFonts w:ascii="Cambria" w:hAnsi="Cambria" w:cs="Calibri"/>
          <w:sz w:val="22"/>
          <w:szCs w:val="22"/>
        </w:rPr>
        <w:t>X</w:t>
      </w:r>
    </w:p>
    <w:p w14:paraId="4F5187FD" w14:textId="6C084F19" w:rsidR="00640131" w:rsidRPr="00300C7C" w:rsidRDefault="00EC138E" w:rsidP="00640131">
      <w:pPr>
        <w:pStyle w:val="Odstavec11"/>
        <w:numPr>
          <w:ilvl w:val="0"/>
          <w:numId w:val="0"/>
        </w:numPr>
        <w:tabs>
          <w:tab w:val="left" w:pos="1701"/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mbria"/>
          <w:sz w:val="22"/>
          <w:szCs w:val="22"/>
        </w:rPr>
        <w:t>č</w:t>
      </w:r>
      <w:r w:rsidR="000A48CC" w:rsidRPr="00300C7C">
        <w:rPr>
          <w:rFonts w:ascii="Cambria" w:hAnsi="Cambria" w:cs="MV Boli"/>
          <w:sz w:val="22"/>
          <w:szCs w:val="22"/>
        </w:rPr>
        <w:t>í</w:t>
      </w:r>
      <w:r w:rsidR="000A48CC" w:rsidRPr="00300C7C">
        <w:rPr>
          <w:rFonts w:ascii="Cambria" w:hAnsi="Cambria" w:cs="Calibri"/>
          <w:sz w:val="22"/>
          <w:szCs w:val="22"/>
        </w:rPr>
        <w:t xml:space="preserve">slo </w:t>
      </w:r>
      <w:r w:rsidR="000A48CC" w:rsidRPr="00300C7C">
        <w:rPr>
          <w:rFonts w:ascii="Cambria" w:hAnsi="Cambria" w:cs="MV Boli"/>
          <w:sz w:val="22"/>
          <w:szCs w:val="22"/>
        </w:rPr>
        <w:t>ú</w:t>
      </w:r>
      <w:r w:rsidR="000A48CC" w:rsidRPr="00300C7C">
        <w:rPr>
          <w:rFonts w:ascii="Cambria" w:hAnsi="Cambria" w:cs="Cambria"/>
          <w:sz w:val="22"/>
          <w:szCs w:val="22"/>
        </w:rPr>
        <w:t>č</w:t>
      </w:r>
      <w:r w:rsidR="0033706F" w:rsidRPr="00300C7C">
        <w:rPr>
          <w:rFonts w:ascii="Cambria" w:hAnsi="Cambria" w:cs="Calibri"/>
          <w:sz w:val="22"/>
          <w:szCs w:val="22"/>
        </w:rPr>
        <w:t>tu:</w:t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="00640131" w:rsidRPr="00300C7C">
        <w:rPr>
          <w:rFonts w:ascii="Cambria" w:hAnsi="Cambria" w:cs="Calibri"/>
          <w:sz w:val="22"/>
          <w:szCs w:val="22"/>
        </w:rPr>
        <w:tab/>
      </w:r>
      <w:r w:rsidR="00545B94">
        <w:rPr>
          <w:rFonts w:ascii="Cambria" w:hAnsi="Cambria" w:cs="Calibri"/>
          <w:sz w:val="22"/>
          <w:szCs w:val="22"/>
        </w:rPr>
        <w:t>X</w:t>
      </w:r>
    </w:p>
    <w:p w14:paraId="6DED7B6C" w14:textId="559A80DD" w:rsidR="00D462DF" w:rsidRPr="00300C7C" w:rsidRDefault="000A48CC" w:rsidP="00640131">
      <w:pPr>
        <w:pStyle w:val="Odstavec11"/>
        <w:numPr>
          <w:ilvl w:val="0"/>
          <w:numId w:val="0"/>
        </w:numPr>
        <w:tabs>
          <w:tab w:val="left" w:pos="1701"/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I</w:t>
      </w:r>
      <w:r w:rsidRPr="00300C7C">
        <w:rPr>
          <w:rFonts w:ascii="Cambria" w:hAnsi="Cambria" w:cs="Cambria"/>
          <w:sz w:val="22"/>
          <w:szCs w:val="22"/>
        </w:rPr>
        <w:t>Č</w:t>
      </w:r>
      <w:r w:rsidR="00EC138E" w:rsidRPr="00300C7C">
        <w:rPr>
          <w:rFonts w:ascii="Cambria" w:hAnsi="Cambria" w:cs="Cambria"/>
          <w:sz w:val="22"/>
          <w:szCs w:val="22"/>
        </w:rPr>
        <w:t>O</w:t>
      </w:r>
      <w:r w:rsidR="0033706F" w:rsidRPr="00300C7C">
        <w:rPr>
          <w:rFonts w:ascii="Cambria" w:hAnsi="Cambria" w:cs="Calibri"/>
          <w:sz w:val="22"/>
          <w:szCs w:val="22"/>
        </w:rPr>
        <w:t>:</w:t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="00640131" w:rsidRPr="00300C7C">
        <w:rPr>
          <w:rFonts w:ascii="Cambria" w:hAnsi="Cambria" w:cs="Calibri"/>
          <w:sz w:val="22"/>
          <w:szCs w:val="22"/>
        </w:rPr>
        <w:tab/>
      </w:r>
      <w:r w:rsidR="00D462DF" w:rsidRPr="00300C7C">
        <w:rPr>
          <w:rFonts w:ascii="Cambria" w:hAnsi="Cambria" w:cs="Calibri"/>
          <w:sz w:val="22"/>
          <w:szCs w:val="22"/>
        </w:rPr>
        <w:t xml:space="preserve">26749769 </w:t>
      </w:r>
    </w:p>
    <w:p w14:paraId="103D5F0F" w14:textId="1093B278" w:rsidR="000A48CC" w:rsidRPr="00300C7C" w:rsidRDefault="000A48CC" w:rsidP="00D462DF">
      <w:pPr>
        <w:pStyle w:val="Odstavec11"/>
        <w:numPr>
          <w:ilvl w:val="0"/>
          <w:numId w:val="0"/>
        </w:numPr>
        <w:tabs>
          <w:tab w:val="left" w:pos="1701"/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DI</w:t>
      </w:r>
      <w:r w:rsidRPr="00300C7C">
        <w:rPr>
          <w:rFonts w:ascii="Cambria" w:hAnsi="Cambria" w:cs="Cambria"/>
          <w:sz w:val="22"/>
          <w:szCs w:val="22"/>
        </w:rPr>
        <w:t>Č</w:t>
      </w:r>
      <w:r w:rsidRPr="00300C7C">
        <w:rPr>
          <w:rFonts w:ascii="Cambria" w:hAnsi="Cambria" w:cs="Calibri"/>
          <w:sz w:val="22"/>
          <w:szCs w:val="22"/>
        </w:rPr>
        <w:t xml:space="preserve">:                      </w:t>
      </w:r>
      <w:r w:rsidR="0034052A" w:rsidRPr="00300C7C">
        <w:rPr>
          <w:rFonts w:ascii="Cambria" w:hAnsi="Cambria" w:cs="Calibri"/>
          <w:sz w:val="22"/>
          <w:szCs w:val="22"/>
        </w:rPr>
        <w:t xml:space="preserve">  </w:t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="00640131" w:rsidRPr="00300C7C">
        <w:rPr>
          <w:rFonts w:ascii="Cambria" w:hAnsi="Cambria" w:cs="Calibri"/>
          <w:sz w:val="22"/>
          <w:szCs w:val="22"/>
        </w:rPr>
        <w:t>CZ26749769</w:t>
      </w:r>
    </w:p>
    <w:p w14:paraId="67F831BE" w14:textId="54BC7F97" w:rsidR="00D462DF" w:rsidRPr="00300C7C" w:rsidRDefault="00D462DF" w:rsidP="00D462DF">
      <w:pPr>
        <w:pStyle w:val="Odstavec11"/>
        <w:numPr>
          <w:ilvl w:val="0"/>
          <w:numId w:val="0"/>
        </w:numPr>
        <w:tabs>
          <w:tab w:val="left" w:pos="2268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kontaktní osoba:</w:t>
      </w:r>
      <w:r w:rsidRPr="00300C7C">
        <w:rPr>
          <w:rFonts w:ascii="Cambria" w:hAnsi="Cambria" w:cs="Calibri"/>
          <w:sz w:val="22"/>
          <w:szCs w:val="22"/>
        </w:rPr>
        <w:tab/>
        <w:t xml:space="preserve">Mgr. </w:t>
      </w:r>
      <w:r w:rsidR="00545B94">
        <w:rPr>
          <w:rFonts w:ascii="Cambria" w:hAnsi="Cambria" w:cs="Calibri"/>
          <w:sz w:val="22"/>
          <w:szCs w:val="22"/>
        </w:rPr>
        <w:t>X</w:t>
      </w:r>
      <w:r w:rsidRPr="00300C7C">
        <w:rPr>
          <w:rFonts w:ascii="Cambria" w:hAnsi="Cambria" w:cs="Calibri"/>
          <w:sz w:val="22"/>
          <w:szCs w:val="22"/>
        </w:rPr>
        <w:t xml:space="preserve">, tel.: </w:t>
      </w:r>
      <w:r w:rsidR="00545B94">
        <w:rPr>
          <w:rFonts w:ascii="Cambria" w:hAnsi="Cambria" w:cs="Calibri"/>
          <w:sz w:val="22"/>
          <w:szCs w:val="22"/>
        </w:rPr>
        <w:t>X</w:t>
      </w:r>
      <w:r w:rsidRPr="00300C7C">
        <w:rPr>
          <w:rFonts w:ascii="Cambria" w:hAnsi="Cambria" w:cs="Calibri"/>
          <w:sz w:val="22"/>
          <w:szCs w:val="22"/>
        </w:rPr>
        <w:t xml:space="preserve">, e-mail: </w:t>
      </w:r>
      <w:hyperlink r:id="rId7" w:history="1">
        <w:r w:rsidR="00545B94">
          <w:rPr>
            <w:rFonts w:ascii="Cambria" w:hAnsi="Cambria" w:cs="Calibri"/>
            <w:sz w:val="22"/>
            <w:szCs w:val="22"/>
          </w:rPr>
          <w:t>X</w:t>
        </w:r>
      </w:hyperlink>
    </w:p>
    <w:p w14:paraId="1D746AEA" w14:textId="3799342B" w:rsidR="000A48CC" w:rsidRPr="00300C7C" w:rsidRDefault="00D462DF" w:rsidP="00D462DF">
      <w:pPr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  <w:i/>
        </w:rPr>
        <w:t xml:space="preserve"> </w:t>
      </w:r>
      <w:r w:rsidR="000A48CC" w:rsidRPr="00300C7C">
        <w:rPr>
          <w:rFonts w:ascii="Cambria" w:hAnsi="Cambria" w:cs="Calibri"/>
          <w:i/>
        </w:rPr>
        <w:t>(dále jen „</w:t>
      </w:r>
      <w:r w:rsidR="0034052A" w:rsidRPr="00300C7C">
        <w:rPr>
          <w:rFonts w:ascii="Cambria" w:hAnsi="Cambria" w:cs="Calibri"/>
          <w:b/>
          <w:i/>
        </w:rPr>
        <w:t>poskytovatel</w:t>
      </w:r>
      <w:r w:rsidR="000A48CC" w:rsidRPr="00300C7C">
        <w:rPr>
          <w:rFonts w:ascii="Cambria" w:hAnsi="Cambria" w:cs="Calibri"/>
          <w:i/>
        </w:rPr>
        <w:t>“)</w:t>
      </w:r>
      <w:r w:rsidR="000A48CC" w:rsidRPr="00300C7C">
        <w:rPr>
          <w:rFonts w:ascii="Cambria" w:hAnsi="Cambria" w:cs="Calibri"/>
        </w:rPr>
        <w:t xml:space="preserve"> </w:t>
      </w:r>
    </w:p>
    <w:p w14:paraId="163649C9" w14:textId="77777777" w:rsidR="000A48CC" w:rsidRPr="00300C7C" w:rsidRDefault="000A48CC" w:rsidP="00943229">
      <w:pPr>
        <w:spacing w:after="0"/>
        <w:ind w:left="284"/>
        <w:rPr>
          <w:rFonts w:ascii="Cambria" w:hAnsi="Cambria" w:cs="Calibri"/>
        </w:rPr>
      </w:pPr>
    </w:p>
    <w:p w14:paraId="3BB94F07" w14:textId="77777777" w:rsidR="000A48CC" w:rsidRPr="00300C7C" w:rsidRDefault="000A48CC" w:rsidP="00943229">
      <w:pPr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</w:rPr>
        <w:t>a</w:t>
      </w:r>
    </w:p>
    <w:p w14:paraId="4F19A36C" w14:textId="77777777" w:rsidR="000A48CC" w:rsidRPr="00300C7C" w:rsidRDefault="000A48CC" w:rsidP="00943229">
      <w:pPr>
        <w:spacing w:after="0"/>
        <w:ind w:left="284"/>
        <w:rPr>
          <w:rFonts w:ascii="Cambria" w:hAnsi="Cambria" w:cs="Calibri"/>
        </w:rPr>
      </w:pPr>
    </w:p>
    <w:p w14:paraId="796163BE" w14:textId="10A85282" w:rsidR="002F6BC5" w:rsidRPr="00300C7C" w:rsidRDefault="0034052A" w:rsidP="00943229">
      <w:pPr>
        <w:pStyle w:val="Odstavec11"/>
        <w:numPr>
          <w:ilvl w:val="0"/>
          <w:numId w:val="0"/>
        </w:numPr>
        <w:tabs>
          <w:tab w:val="left" w:pos="1985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b/>
          <w:sz w:val="22"/>
          <w:szCs w:val="22"/>
        </w:rPr>
        <w:t>Uživatel</w:t>
      </w:r>
      <w:r w:rsidR="002F6BC5" w:rsidRPr="00300C7C">
        <w:rPr>
          <w:rFonts w:ascii="Cambria" w:hAnsi="Cambria" w:cs="Calibri"/>
          <w:b/>
          <w:sz w:val="22"/>
          <w:szCs w:val="22"/>
        </w:rPr>
        <w:t>:</w:t>
      </w:r>
      <w:r w:rsidR="002F6BC5" w:rsidRPr="00300C7C">
        <w:rPr>
          <w:rFonts w:ascii="Cambria" w:hAnsi="Cambria" w:cs="Calibri"/>
          <w:sz w:val="22"/>
          <w:szCs w:val="22"/>
        </w:rPr>
        <w:t xml:space="preserve"> </w:t>
      </w:r>
      <w:r w:rsidR="00AE7F93" w:rsidRPr="00300C7C">
        <w:rPr>
          <w:rFonts w:ascii="Cambria" w:hAnsi="Cambria" w:cs="Calibri"/>
          <w:sz w:val="22"/>
          <w:szCs w:val="22"/>
        </w:rPr>
        <w:tab/>
      </w:r>
      <w:r w:rsidR="00AE7F93" w:rsidRPr="00300C7C">
        <w:rPr>
          <w:rFonts w:ascii="Cambria" w:hAnsi="Cambria" w:cs="Calibri"/>
          <w:sz w:val="22"/>
          <w:szCs w:val="22"/>
        </w:rPr>
        <w:tab/>
      </w:r>
      <w:r w:rsidR="002F6BC5" w:rsidRPr="00300C7C">
        <w:rPr>
          <w:rFonts w:ascii="Cambria" w:hAnsi="Cambria" w:cs="Calibri"/>
          <w:b/>
          <w:sz w:val="22"/>
          <w:szCs w:val="22"/>
        </w:rPr>
        <w:t>Univerzita Karlova, Filozofická fakulta</w:t>
      </w:r>
    </w:p>
    <w:p w14:paraId="283C74F3" w14:textId="72F5F02D" w:rsidR="002F6BC5" w:rsidRPr="00300C7C" w:rsidRDefault="00EC138E" w:rsidP="00943229">
      <w:pPr>
        <w:pStyle w:val="Odstavec11"/>
        <w:numPr>
          <w:ilvl w:val="0"/>
          <w:numId w:val="0"/>
        </w:numPr>
        <w:tabs>
          <w:tab w:val="left" w:pos="1985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s</w:t>
      </w:r>
      <w:r w:rsidR="002F6BC5" w:rsidRPr="00300C7C">
        <w:rPr>
          <w:rFonts w:ascii="Cambria" w:hAnsi="Cambria" w:cs="Calibri"/>
          <w:sz w:val="22"/>
          <w:szCs w:val="22"/>
        </w:rPr>
        <w:t>ídlo:</w:t>
      </w:r>
      <w:r w:rsidR="002F6BC5" w:rsidRPr="00300C7C">
        <w:rPr>
          <w:rFonts w:ascii="Cambria" w:hAnsi="Cambria" w:cs="Calibri"/>
          <w:sz w:val="22"/>
          <w:szCs w:val="22"/>
        </w:rPr>
        <w:tab/>
      </w:r>
      <w:r w:rsidR="002F6BC5" w:rsidRPr="00300C7C">
        <w:rPr>
          <w:rFonts w:ascii="Cambria" w:hAnsi="Cambria" w:cs="Calibri"/>
          <w:sz w:val="22"/>
          <w:szCs w:val="22"/>
        </w:rPr>
        <w:tab/>
        <w:t>nám. Jana Palacha 1/2, 116 38 Praha 1</w:t>
      </w:r>
    </w:p>
    <w:p w14:paraId="325F4ABF" w14:textId="03209A9F" w:rsidR="002F6BC5" w:rsidRPr="00300C7C" w:rsidRDefault="00EC138E" w:rsidP="00943229">
      <w:pPr>
        <w:pStyle w:val="Odstavec11"/>
        <w:numPr>
          <w:ilvl w:val="0"/>
          <w:numId w:val="0"/>
        </w:numPr>
        <w:tabs>
          <w:tab w:val="left" w:pos="1985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z</w:t>
      </w:r>
      <w:r w:rsidR="002F6BC5" w:rsidRPr="00300C7C">
        <w:rPr>
          <w:rFonts w:ascii="Cambria" w:hAnsi="Cambria" w:cs="Calibri"/>
          <w:sz w:val="22"/>
          <w:szCs w:val="22"/>
        </w:rPr>
        <w:t>astoupen:</w:t>
      </w:r>
      <w:r w:rsidR="002F6BC5" w:rsidRPr="00300C7C">
        <w:rPr>
          <w:rFonts w:ascii="Cambria" w:hAnsi="Cambria" w:cs="Calibri"/>
          <w:sz w:val="22"/>
          <w:szCs w:val="22"/>
        </w:rPr>
        <w:tab/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="00CA6600" w:rsidRPr="00300C7C">
        <w:rPr>
          <w:rFonts w:ascii="Cambria" w:hAnsi="Cambria" w:cs="Calibri"/>
          <w:sz w:val="22"/>
          <w:szCs w:val="22"/>
        </w:rPr>
        <w:t xml:space="preserve">Mgr. </w:t>
      </w:r>
      <w:r w:rsidR="009F2927" w:rsidRPr="00300C7C">
        <w:rPr>
          <w:rFonts w:ascii="Cambria" w:hAnsi="Cambria" w:cs="Calibri"/>
          <w:sz w:val="22"/>
          <w:szCs w:val="22"/>
        </w:rPr>
        <w:t>Evou Lehečkovou, Ph.D. děkankou</w:t>
      </w:r>
      <w:r w:rsidR="00CA6600" w:rsidRPr="00300C7C">
        <w:rPr>
          <w:rFonts w:ascii="Cambria" w:hAnsi="Cambria" w:cs="Calibri"/>
          <w:sz w:val="22"/>
          <w:szCs w:val="22"/>
        </w:rPr>
        <w:t xml:space="preserve"> </w:t>
      </w:r>
      <w:r w:rsidR="002F6BC5" w:rsidRPr="00300C7C">
        <w:rPr>
          <w:rFonts w:ascii="Cambria" w:hAnsi="Cambria" w:cs="Calibri"/>
          <w:sz w:val="22"/>
          <w:szCs w:val="22"/>
        </w:rPr>
        <w:t xml:space="preserve">            </w:t>
      </w:r>
    </w:p>
    <w:p w14:paraId="0CC34B45" w14:textId="30AD7882" w:rsidR="002F6BC5" w:rsidRPr="00300C7C" w:rsidRDefault="00EC138E" w:rsidP="00943229">
      <w:pPr>
        <w:pStyle w:val="Odstavec11"/>
        <w:numPr>
          <w:ilvl w:val="0"/>
          <w:numId w:val="0"/>
        </w:numPr>
        <w:tabs>
          <w:tab w:val="left" w:pos="2127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b</w:t>
      </w:r>
      <w:r w:rsidR="002F6BC5" w:rsidRPr="00300C7C">
        <w:rPr>
          <w:rFonts w:ascii="Cambria" w:hAnsi="Cambria" w:cs="Calibri"/>
          <w:sz w:val="22"/>
          <w:szCs w:val="22"/>
        </w:rPr>
        <w:t xml:space="preserve">ank. spojení: </w:t>
      </w:r>
      <w:r w:rsidR="00E563C7" w:rsidRPr="00300C7C">
        <w:rPr>
          <w:rFonts w:ascii="Cambria" w:hAnsi="Cambria" w:cs="Calibri"/>
          <w:sz w:val="22"/>
          <w:szCs w:val="22"/>
        </w:rPr>
        <w:tab/>
      </w:r>
      <w:r w:rsidR="002F6BC5" w:rsidRPr="00300C7C">
        <w:rPr>
          <w:rFonts w:ascii="Cambria" w:hAnsi="Cambria" w:cs="Calibri"/>
          <w:sz w:val="22"/>
          <w:szCs w:val="22"/>
        </w:rPr>
        <w:t>Komer</w:t>
      </w:r>
      <w:r w:rsidR="002F6BC5" w:rsidRPr="00300C7C">
        <w:rPr>
          <w:rFonts w:ascii="Cambria" w:hAnsi="Cambria" w:cs="Cambria"/>
          <w:sz w:val="22"/>
          <w:szCs w:val="22"/>
        </w:rPr>
        <w:t>č</w:t>
      </w:r>
      <w:r w:rsidR="002F6BC5" w:rsidRPr="00300C7C">
        <w:rPr>
          <w:rFonts w:ascii="Cambria" w:hAnsi="Cambria" w:cs="Calibri"/>
          <w:sz w:val="22"/>
          <w:szCs w:val="22"/>
        </w:rPr>
        <w:t>n</w:t>
      </w:r>
      <w:r w:rsidR="002F6BC5" w:rsidRPr="00300C7C">
        <w:rPr>
          <w:rFonts w:ascii="Cambria" w:hAnsi="Cambria" w:cs="MV Boli"/>
          <w:sz w:val="22"/>
          <w:szCs w:val="22"/>
        </w:rPr>
        <w:t>í</w:t>
      </w:r>
      <w:r w:rsidR="002F6BC5" w:rsidRPr="00300C7C">
        <w:rPr>
          <w:rFonts w:ascii="Cambria" w:hAnsi="Cambria" w:cs="Calibri"/>
          <w:sz w:val="22"/>
          <w:szCs w:val="22"/>
        </w:rPr>
        <w:t xml:space="preserve"> banka, a.</w:t>
      </w:r>
      <w:r w:rsidR="00F631D4" w:rsidRPr="00300C7C">
        <w:rPr>
          <w:rFonts w:ascii="Cambria" w:hAnsi="Cambria" w:cs="Calibri"/>
          <w:sz w:val="22"/>
          <w:szCs w:val="22"/>
        </w:rPr>
        <w:t xml:space="preserve"> </w:t>
      </w:r>
      <w:r w:rsidR="002F6BC5" w:rsidRPr="00300C7C">
        <w:rPr>
          <w:rFonts w:ascii="Cambria" w:hAnsi="Cambria" w:cs="Calibri"/>
          <w:sz w:val="22"/>
          <w:szCs w:val="22"/>
        </w:rPr>
        <w:t>s.</w:t>
      </w:r>
    </w:p>
    <w:p w14:paraId="3B2B4D4A" w14:textId="4497A956" w:rsidR="002F6BC5" w:rsidRPr="00300C7C" w:rsidRDefault="002F6BC5" w:rsidP="00943229">
      <w:pPr>
        <w:pStyle w:val="Odstavec11"/>
        <w:numPr>
          <w:ilvl w:val="0"/>
          <w:numId w:val="0"/>
        </w:numPr>
        <w:tabs>
          <w:tab w:val="left" w:pos="2127"/>
        </w:tabs>
        <w:spacing w:before="0" w:line="276" w:lineRule="auto"/>
        <w:ind w:left="284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mbria"/>
          <w:sz w:val="22"/>
          <w:szCs w:val="22"/>
        </w:rPr>
        <w:t>č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slo </w:t>
      </w:r>
      <w:r w:rsidRPr="00300C7C">
        <w:rPr>
          <w:rFonts w:ascii="Cambria" w:hAnsi="Cambria" w:cs="MV Boli"/>
          <w:sz w:val="22"/>
          <w:szCs w:val="22"/>
        </w:rPr>
        <w:t>ú</w:t>
      </w:r>
      <w:r w:rsidRPr="00300C7C">
        <w:rPr>
          <w:rFonts w:ascii="Cambria" w:hAnsi="Cambria" w:cs="Cambria"/>
          <w:sz w:val="22"/>
          <w:szCs w:val="22"/>
        </w:rPr>
        <w:t>č</w:t>
      </w:r>
      <w:r w:rsidR="0033706F" w:rsidRPr="00300C7C">
        <w:rPr>
          <w:rFonts w:ascii="Cambria" w:hAnsi="Cambria" w:cs="Calibri"/>
          <w:sz w:val="22"/>
          <w:szCs w:val="22"/>
        </w:rPr>
        <w:t>tu:</w:t>
      </w:r>
      <w:r w:rsidR="0033706F" w:rsidRPr="00300C7C">
        <w:rPr>
          <w:rFonts w:ascii="Cambria" w:hAnsi="Cambria" w:cs="Calibri"/>
          <w:sz w:val="22"/>
          <w:szCs w:val="22"/>
        </w:rPr>
        <w:tab/>
      </w:r>
      <w:r w:rsidRPr="00300C7C">
        <w:rPr>
          <w:rFonts w:ascii="Cambria" w:hAnsi="Cambria" w:cs="Calibri"/>
          <w:sz w:val="22"/>
          <w:szCs w:val="22"/>
        </w:rPr>
        <w:t>85631011/0100</w:t>
      </w:r>
    </w:p>
    <w:p w14:paraId="0740E4B5" w14:textId="31E5074D" w:rsidR="002F6BC5" w:rsidRPr="00300C7C" w:rsidRDefault="002F6BC5" w:rsidP="00943229">
      <w:pPr>
        <w:tabs>
          <w:tab w:val="left" w:pos="2127"/>
        </w:tabs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</w:rPr>
        <w:t>I</w:t>
      </w:r>
      <w:r w:rsidRPr="00300C7C">
        <w:rPr>
          <w:rFonts w:ascii="Cambria" w:hAnsi="Cambria" w:cs="Cambria"/>
        </w:rPr>
        <w:t>Č</w:t>
      </w:r>
      <w:r w:rsidR="00EC138E" w:rsidRPr="00300C7C">
        <w:rPr>
          <w:rFonts w:ascii="Cambria" w:hAnsi="Cambria" w:cs="Cambria"/>
        </w:rPr>
        <w:t>O</w:t>
      </w:r>
      <w:r w:rsidR="0033706F" w:rsidRPr="00300C7C">
        <w:rPr>
          <w:rFonts w:ascii="Cambria" w:hAnsi="Cambria" w:cs="Calibri"/>
        </w:rPr>
        <w:t>:</w:t>
      </w:r>
      <w:r w:rsidR="0033706F"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>00216208</w:t>
      </w:r>
    </w:p>
    <w:p w14:paraId="5F92988B" w14:textId="564E1125" w:rsidR="002F6BC5" w:rsidRPr="00300C7C" w:rsidRDefault="002F6BC5" w:rsidP="00943229">
      <w:pPr>
        <w:tabs>
          <w:tab w:val="left" w:pos="1560"/>
          <w:tab w:val="left" w:pos="2127"/>
        </w:tabs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</w:rPr>
        <w:t>DI</w:t>
      </w:r>
      <w:r w:rsidRPr="00300C7C">
        <w:rPr>
          <w:rFonts w:ascii="Cambria" w:hAnsi="Cambria" w:cs="Cambria"/>
        </w:rPr>
        <w:t>Č</w:t>
      </w:r>
      <w:r w:rsidRPr="00300C7C">
        <w:rPr>
          <w:rFonts w:ascii="Cambria" w:hAnsi="Cambria" w:cs="Calibri"/>
        </w:rPr>
        <w:t xml:space="preserve">:                    </w:t>
      </w:r>
      <w:r w:rsidR="00E563C7"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>CZ00216208</w:t>
      </w:r>
    </w:p>
    <w:p w14:paraId="75C04528" w14:textId="5001A77A" w:rsidR="00B02094" w:rsidRPr="00300C7C" w:rsidRDefault="00EC138E" w:rsidP="00B02094">
      <w:pPr>
        <w:tabs>
          <w:tab w:val="left" w:pos="426"/>
          <w:tab w:val="left" w:pos="2268"/>
        </w:tabs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</w:rPr>
        <w:t>k</w:t>
      </w:r>
      <w:r w:rsidR="006772CB" w:rsidRPr="00300C7C">
        <w:rPr>
          <w:rFonts w:ascii="Cambria" w:hAnsi="Cambria" w:cs="Calibri"/>
        </w:rPr>
        <w:t xml:space="preserve">ontaktní </w:t>
      </w:r>
      <w:proofErr w:type="gramStart"/>
      <w:r w:rsidR="006772CB" w:rsidRPr="00300C7C">
        <w:rPr>
          <w:rFonts w:ascii="Cambria" w:hAnsi="Cambria" w:cs="Calibri"/>
        </w:rPr>
        <w:t xml:space="preserve">osoba: </w:t>
      </w:r>
      <w:r w:rsidR="0033706F" w:rsidRPr="00300C7C">
        <w:rPr>
          <w:rFonts w:ascii="Cambria" w:hAnsi="Cambria" w:cs="Calibri"/>
        </w:rPr>
        <w:t xml:space="preserve">  </w:t>
      </w:r>
      <w:proofErr w:type="gramEnd"/>
      <w:r w:rsidR="000A4556" w:rsidRPr="00300C7C">
        <w:rPr>
          <w:rFonts w:ascii="Cambria" w:hAnsi="Cambria" w:cs="Calibri"/>
        </w:rPr>
        <w:t xml:space="preserve">  </w:t>
      </w:r>
      <w:r w:rsidR="00545B94">
        <w:rPr>
          <w:rFonts w:ascii="Cambria" w:hAnsi="Cambria" w:cs="Calibri"/>
        </w:rPr>
        <w:t>X</w:t>
      </w:r>
      <w:r w:rsidR="00B02094" w:rsidRPr="00300C7C">
        <w:rPr>
          <w:rFonts w:ascii="Cambria" w:hAnsi="Cambria" w:cs="Calibri"/>
        </w:rPr>
        <w:t xml:space="preserve">, tajemník katedry tělesné výchovy FF UK, </w:t>
      </w:r>
    </w:p>
    <w:p w14:paraId="552AFA5A" w14:textId="70AB3953" w:rsidR="00834DBC" w:rsidRPr="00300C7C" w:rsidRDefault="00B02094" w:rsidP="00B02094">
      <w:pPr>
        <w:tabs>
          <w:tab w:val="left" w:pos="426"/>
        </w:tabs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ab/>
        <w:t xml:space="preserve">tel.: </w:t>
      </w:r>
      <w:r w:rsidR="00545B94">
        <w:rPr>
          <w:rFonts w:ascii="Cambria" w:hAnsi="Cambria" w:cs="Calibri"/>
        </w:rPr>
        <w:t>X</w:t>
      </w:r>
      <w:r w:rsidRPr="00300C7C">
        <w:rPr>
          <w:rFonts w:ascii="Cambria" w:hAnsi="Cambria" w:cs="Calibri"/>
        </w:rPr>
        <w:t xml:space="preserve">, e-mail: </w:t>
      </w:r>
      <w:r w:rsidR="00545B94">
        <w:rPr>
          <w:rFonts w:ascii="Cambria" w:hAnsi="Cambria" w:cs="Calibri"/>
        </w:rPr>
        <w:t>X</w:t>
      </w:r>
    </w:p>
    <w:p w14:paraId="15F2ED75" w14:textId="4BEF70E1" w:rsidR="002F6BC5" w:rsidRPr="00300C7C" w:rsidRDefault="006772CB" w:rsidP="00943229">
      <w:pPr>
        <w:shd w:val="clear" w:color="auto" w:fill="FFFFFF" w:themeFill="background1"/>
        <w:tabs>
          <w:tab w:val="left" w:pos="1560"/>
        </w:tabs>
        <w:spacing w:after="0"/>
        <w:ind w:left="284"/>
        <w:rPr>
          <w:rFonts w:ascii="Cambria" w:hAnsi="Cambria" w:cs="Calibri"/>
        </w:rPr>
      </w:pPr>
      <w:r w:rsidRPr="00300C7C">
        <w:rPr>
          <w:rFonts w:ascii="Cambria" w:hAnsi="Cambria" w:cs="Calibri"/>
          <w:i/>
        </w:rPr>
        <w:t>(dále</w:t>
      </w:r>
      <w:r w:rsidR="002F6BC5" w:rsidRPr="00300C7C">
        <w:rPr>
          <w:rFonts w:ascii="Cambria" w:hAnsi="Cambria" w:cs="Calibri"/>
          <w:i/>
        </w:rPr>
        <w:t xml:space="preserve"> jen </w:t>
      </w:r>
      <w:r w:rsidR="002F6BC5" w:rsidRPr="00300C7C">
        <w:rPr>
          <w:rFonts w:ascii="Cambria" w:hAnsi="Cambria" w:cs="Calibri"/>
          <w:b/>
          <w:i/>
        </w:rPr>
        <w:t>„</w:t>
      </w:r>
      <w:r w:rsidR="0034052A" w:rsidRPr="00300C7C">
        <w:rPr>
          <w:rFonts w:ascii="Cambria" w:hAnsi="Cambria" w:cs="Calibri"/>
          <w:b/>
          <w:i/>
        </w:rPr>
        <w:t>uživatel</w:t>
      </w:r>
      <w:r w:rsidR="002F6BC5" w:rsidRPr="00300C7C">
        <w:rPr>
          <w:rFonts w:ascii="Cambria" w:hAnsi="Cambria" w:cs="Calibri"/>
          <w:i/>
        </w:rPr>
        <w:t>“)</w:t>
      </w:r>
      <w:r w:rsidR="002F6BC5" w:rsidRPr="00300C7C">
        <w:rPr>
          <w:rFonts w:ascii="Cambria" w:hAnsi="Cambria" w:cs="Calibri"/>
        </w:rPr>
        <w:t xml:space="preserve"> </w:t>
      </w:r>
    </w:p>
    <w:p w14:paraId="491D77A0" w14:textId="1DF5299D" w:rsidR="000A48CC" w:rsidRPr="00300C7C" w:rsidRDefault="00E81AA9" w:rsidP="00943229">
      <w:pPr>
        <w:spacing w:after="0"/>
        <w:ind w:left="284"/>
        <w:rPr>
          <w:rFonts w:ascii="Cambria" w:hAnsi="Cambria" w:cs="Calibri"/>
          <w:i/>
        </w:rPr>
      </w:pPr>
      <w:r w:rsidRPr="00300C7C">
        <w:rPr>
          <w:rFonts w:ascii="Cambria" w:hAnsi="Cambria" w:cs="Calibri"/>
          <w:i/>
        </w:rPr>
        <w:t>(</w:t>
      </w:r>
      <w:r w:rsidR="000A48CC" w:rsidRPr="00300C7C">
        <w:rPr>
          <w:rFonts w:ascii="Cambria" w:hAnsi="Cambria" w:cs="Calibri"/>
          <w:i/>
        </w:rPr>
        <w:t>spole</w:t>
      </w:r>
      <w:r w:rsidR="000A48CC" w:rsidRPr="00300C7C">
        <w:rPr>
          <w:rFonts w:ascii="Cambria" w:hAnsi="Cambria" w:cs="Cambria"/>
          <w:i/>
        </w:rPr>
        <w:t>č</w:t>
      </w:r>
      <w:r w:rsidR="000A48CC" w:rsidRPr="00300C7C">
        <w:rPr>
          <w:rFonts w:ascii="Cambria" w:hAnsi="Cambria" w:cs="Calibri"/>
          <w:i/>
        </w:rPr>
        <w:t>n</w:t>
      </w:r>
      <w:r w:rsidR="000A48CC" w:rsidRPr="00300C7C">
        <w:rPr>
          <w:rFonts w:ascii="Cambria" w:hAnsi="Cambria" w:cs="Cambria"/>
          <w:i/>
        </w:rPr>
        <w:t>ě</w:t>
      </w:r>
      <w:r w:rsidR="000A48CC" w:rsidRPr="00300C7C">
        <w:rPr>
          <w:rFonts w:ascii="Cambria" w:hAnsi="Cambria" w:cs="Calibri"/>
          <w:i/>
        </w:rPr>
        <w:t xml:space="preserve"> d</w:t>
      </w:r>
      <w:r w:rsidR="000A48CC" w:rsidRPr="00300C7C">
        <w:rPr>
          <w:rFonts w:ascii="Cambria" w:hAnsi="Cambria" w:cs="MV Boli"/>
          <w:i/>
        </w:rPr>
        <w:t>á</w:t>
      </w:r>
      <w:r w:rsidR="000A48CC" w:rsidRPr="00300C7C">
        <w:rPr>
          <w:rFonts w:ascii="Cambria" w:hAnsi="Cambria" w:cs="Calibri"/>
          <w:i/>
        </w:rPr>
        <w:t>le tak</w:t>
      </w:r>
      <w:r w:rsidR="000A48CC" w:rsidRPr="00300C7C">
        <w:rPr>
          <w:rFonts w:ascii="Cambria" w:hAnsi="Cambria" w:cs="MV Boli"/>
          <w:i/>
        </w:rPr>
        <w:t>é</w:t>
      </w:r>
      <w:r w:rsidR="000A48CC" w:rsidRPr="00300C7C">
        <w:rPr>
          <w:rFonts w:ascii="Cambria" w:hAnsi="Cambria" w:cs="Calibri"/>
          <w:i/>
        </w:rPr>
        <w:t xml:space="preserve"> jako </w:t>
      </w:r>
      <w:r w:rsidR="000A48CC" w:rsidRPr="00300C7C">
        <w:rPr>
          <w:rFonts w:ascii="Cambria" w:hAnsi="Cambria" w:cs="MV Boli"/>
          <w:i/>
        </w:rPr>
        <w:t>„</w:t>
      </w:r>
      <w:r w:rsidR="000A48CC" w:rsidRPr="00300C7C">
        <w:rPr>
          <w:rFonts w:ascii="Cambria" w:hAnsi="Cambria" w:cs="Calibri"/>
          <w:b/>
          <w:i/>
        </w:rPr>
        <w:t>smluvní strany</w:t>
      </w:r>
      <w:r w:rsidR="000A48CC" w:rsidRPr="00300C7C">
        <w:rPr>
          <w:rFonts w:ascii="Cambria" w:hAnsi="Cambria" w:cs="Calibri"/>
          <w:i/>
        </w:rPr>
        <w:t>“)</w:t>
      </w:r>
    </w:p>
    <w:p w14:paraId="0A831569" w14:textId="77777777" w:rsidR="000A48CC" w:rsidRPr="00300C7C" w:rsidRDefault="000A48CC" w:rsidP="00943229">
      <w:pPr>
        <w:spacing w:after="0"/>
        <w:ind w:left="284"/>
        <w:jc w:val="both"/>
        <w:rPr>
          <w:rFonts w:ascii="Cambria" w:hAnsi="Cambria" w:cs="Calibri"/>
        </w:rPr>
      </w:pPr>
    </w:p>
    <w:p w14:paraId="61D92047" w14:textId="7E33729B" w:rsidR="000A48CC" w:rsidRPr="00300C7C" w:rsidRDefault="000A48CC" w:rsidP="00943229">
      <w:pPr>
        <w:spacing w:after="0"/>
        <w:ind w:left="284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t>tímto uzavírají níže uvedeného dne, m</w:t>
      </w:r>
      <w:r w:rsidRPr="00300C7C">
        <w:rPr>
          <w:rFonts w:ascii="Cambria" w:hAnsi="Cambria" w:cs="Cambria"/>
        </w:rPr>
        <w:t>ě</w:t>
      </w:r>
      <w:r w:rsidRPr="00300C7C">
        <w:rPr>
          <w:rFonts w:ascii="Cambria" w:hAnsi="Cambria" w:cs="Calibri"/>
        </w:rPr>
        <w:t>s</w:t>
      </w:r>
      <w:r w:rsidRPr="00300C7C">
        <w:rPr>
          <w:rFonts w:ascii="Cambria" w:hAnsi="Cambria" w:cs="MV Boli"/>
        </w:rPr>
        <w:t>í</w:t>
      </w:r>
      <w:r w:rsidRPr="00300C7C">
        <w:rPr>
          <w:rFonts w:ascii="Cambria" w:hAnsi="Cambria" w:cs="Calibri"/>
        </w:rPr>
        <w:t xml:space="preserve">ce a roku ve smyslu </w:t>
      </w:r>
      <w:r w:rsidRPr="00300C7C">
        <w:rPr>
          <w:rFonts w:ascii="Cambria" w:hAnsi="Cambria" w:cs="MV Boli"/>
        </w:rPr>
        <w:t>§</w:t>
      </w:r>
      <w:r w:rsidRPr="00300C7C">
        <w:rPr>
          <w:rFonts w:ascii="Cambria" w:hAnsi="Cambria" w:cs="Calibri"/>
        </w:rPr>
        <w:t xml:space="preserve"> </w:t>
      </w:r>
      <w:r w:rsidR="0034052A" w:rsidRPr="00300C7C">
        <w:rPr>
          <w:rFonts w:ascii="Cambria" w:hAnsi="Cambria" w:cs="Calibri"/>
        </w:rPr>
        <w:t>1746</w:t>
      </w:r>
      <w:r w:rsidR="00E81AA9" w:rsidRPr="00300C7C">
        <w:rPr>
          <w:rFonts w:ascii="Cambria" w:hAnsi="Cambria" w:cs="Calibri"/>
        </w:rPr>
        <w:t xml:space="preserve"> </w:t>
      </w:r>
      <w:r w:rsidR="00D365CA" w:rsidRPr="00300C7C">
        <w:rPr>
          <w:rFonts w:ascii="Cambria" w:hAnsi="Cambria" w:cs="Calibri"/>
        </w:rPr>
        <w:t xml:space="preserve">odst. 2 </w:t>
      </w:r>
      <w:r w:rsidR="00E81AA9" w:rsidRPr="00300C7C">
        <w:rPr>
          <w:rFonts w:ascii="Cambria" w:hAnsi="Cambria" w:cs="Calibri"/>
        </w:rPr>
        <w:t xml:space="preserve">a násl. </w:t>
      </w:r>
      <w:r w:rsidRPr="00300C7C">
        <w:rPr>
          <w:rFonts w:ascii="Cambria" w:hAnsi="Cambria" w:cs="Calibri"/>
        </w:rPr>
        <w:t>zákona</w:t>
      </w:r>
      <w:r w:rsidR="00EC138E" w:rsidRPr="00300C7C">
        <w:rPr>
          <w:rFonts w:ascii="Cambria" w:hAnsi="Cambria" w:cs="Calibri"/>
        </w:rPr>
        <w:br/>
      </w:r>
      <w:r w:rsidRPr="00300C7C">
        <w:rPr>
          <w:rFonts w:ascii="Cambria" w:hAnsi="Cambria" w:cs="Cambria"/>
        </w:rPr>
        <w:t>č</w:t>
      </w:r>
      <w:r w:rsidRPr="00300C7C">
        <w:rPr>
          <w:rFonts w:ascii="Cambria" w:hAnsi="Cambria" w:cs="Calibri"/>
        </w:rPr>
        <w:t>. 89/2012 Sb., ob</w:t>
      </w:r>
      <w:r w:rsidRPr="00300C7C">
        <w:rPr>
          <w:rFonts w:ascii="Cambria" w:hAnsi="Cambria" w:cs="Cambria"/>
        </w:rPr>
        <w:t>č</w:t>
      </w:r>
      <w:r w:rsidRPr="00300C7C">
        <w:rPr>
          <w:rFonts w:ascii="Cambria" w:hAnsi="Cambria" w:cs="Calibri"/>
        </w:rPr>
        <w:t>ansk</w:t>
      </w:r>
      <w:r w:rsidRPr="00300C7C">
        <w:rPr>
          <w:rFonts w:ascii="Cambria" w:hAnsi="Cambria" w:cs="MV Boli"/>
        </w:rPr>
        <w:t>ý</w:t>
      </w:r>
      <w:r w:rsidRPr="00300C7C">
        <w:rPr>
          <w:rFonts w:ascii="Cambria" w:hAnsi="Cambria" w:cs="Calibri"/>
        </w:rPr>
        <w:t xml:space="preserve"> z</w:t>
      </w:r>
      <w:r w:rsidRPr="00300C7C">
        <w:rPr>
          <w:rFonts w:ascii="Cambria" w:hAnsi="Cambria" w:cs="MV Boli"/>
        </w:rPr>
        <w:t>á</w:t>
      </w:r>
      <w:r w:rsidRPr="00300C7C">
        <w:rPr>
          <w:rFonts w:ascii="Cambria" w:hAnsi="Cambria" w:cs="Calibri"/>
        </w:rPr>
        <w:t>kon</w:t>
      </w:r>
      <w:r w:rsidRPr="00300C7C">
        <w:rPr>
          <w:rFonts w:ascii="Cambria" w:hAnsi="Cambria" w:cs="MV Boli"/>
        </w:rPr>
        <w:t>í</w:t>
      </w:r>
      <w:r w:rsidRPr="00300C7C">
        <w:rPr>
          <w:rFonts w:ascii="Cambria" w:hAnsi="Cambria" w:cs="Calibri"/>
        </w:rPr>
        <w:t>k, v</w:t>
      </w:r>
      <w:r w:rsidR="00EC138E" w:rsidRPr="00300C7C">
        <w:rPr>
          <w:rFonts w:ascii="Cambria" w:hAnsi="Cambria" w:cs="Calibri"/>
        </w:rPr>
        <w:t>e znění pozdějších předpisů</w:t>
      </w:r>
      <w:r w:rsidRPr="00300C7C">
        <w:rPr>
          <w:rFonts w:ascii="Cambria" w:hAnsi="Cambria" w:cs="Calibri"/>
        </w:rPr>
        <w:t xml:space="preserve"> Smlouvu o </w:t>
      </w:r>
      <w:r w:rsidR="00922E0C" w:rsidRPr="00300C7C">
        <w:rPr>
          <w:rFonts w:ascii="Cambria" w:hAnsi="Cambria" w:cs="Calibri"/>
        </w:rPr>
        <w:t>poskytnutí lezecké stěny a dalších nebytových prostor</w:t>
      </w:r>
      <w:r w:rsidRPr="00300C7C">
        <w:rPr>
          <w:rFonts w:ascii="Cambria" w:hAnsi="Cambria" w:cs="Calibri"/>
        </w:rPr>
        <w:t xml:space="preserve"> </w:t>
      </w:r>
      <w:r w:rsidRPr="00300C7C">
        <w:rPr>
          <w:rFonts w:ascii="Cambria" w:hAnsi="Cambria" w:cs="Calibri"/>
          <w:i/>
        </w:rPr>
        <w:t>(d</w:t>
      </w:r>
      <w:r w:rsidRPr="00300C7C">
        <w:rPr>
          <w:rFonts w:ascii="Cambria" w:hAnsi="Cambria" w:cs="MV Boli"/>
          <w:i/>
        </w:rPr>
        <w:t>á</w:t>
      </w:r>
      <w:r w:rsidRPr="00300C7C">
        <w:rPr>
          <w:rFonts w:ascii="Cambria" w:hAnsi="Cambria" w:cs="Calibri"/>
          <w:i/>
        </w:rPr>
        <w:t xml:space="preserve">le jen </w:t>
      </w:r>
      <w:r w:rsidRPr="00300C7C">
        <w:rPr>
          <w:rFonts w:ascii="Cambria" w:hAnsi="Cambria" w:cs="MV Boli"/>
          <w:i/>
        </w:rPr>
        <w:t>„</w:t>
      </w:r>
      <w:r w:rsidRPr="00300C7C">
        <w:rPr>
          <w:rFonts w:ascii="Cambria" w:hAnsi="Cambria" w:cs="Calibri"/>
          <w:b/>
          <w:i/>
        </w:rPr>
        <w:t>smlouva</w:t>
      </w:r>
      <w:r w:rsidRPr="00300C7C">
        <w:rPr>
          <w:rFonts w:ascii="Cambria" w:hAnsi="Cambria" w:cs="Calibri"/>
          <w:i/>
        </w:rPr>
        <w:t>“)</w:t>
      </w:r>
      <w:r w:rsidRPr="00300C7C">
        <w:rPr>
          <w:rFonts w:ascii="Cambria" w:hAnsi="Cambria" w:cs="Calibri"/>
        </w:rPr>
        <w:t>:</w:t>
      </w:r>
    </w:p>
    <w:p w14:paraId="61B83A67" w14:textId="181E9E0D" w:rsidR="000A48CC" w:rsidRPr="00300C7C" w:rsidRDefault="00B43460" w:rsidP="00943229">
      <w:pPr>
        <w:spacing w:before="400" w:after="0"/>
        <w:ind w:left="567"/>
        <w:jc w:val="center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</w:rPr>
        <w:t xml:space="preserve">Článek </w:t>
      </w:r>
      <w:r w:rsidR="000A48CC" w:rsidRPr="00300C7C">
        <w:rPr>
          <w:rFonts w:ascii="Cambria" w:hAnsi="Cambria" w:cs="Calibri"/>
          <w:b/>
        </w:rPr>
        <w:t>I</w:t>
      </w:r>
    </w:p>
    <w:p w14:paraId="73A56FDC" w14:textId="77777777" w:rsidR="000A48CC" w:rsidRPr="00300C7C" w:rsidRDefault="000A48CC" w:rsidP="00943229">
      <w:pPr>
        <w:spacing w:after="0"/>
        <w:ind w:left="567"/>
        <w:jc w:val="center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</w:rPr>
        <w:t>Úvodní ustanovení</w:t>
      </w:r>
    </w:p>
    <w:p w14:paraId="585921F2" w14:textId="4636FACE" w:rsidR="000A48CC" w:rsidRPr="00300C7C" w:rsidRDefault="0034052A" w:rsidP="00043485">
      <w:pPr>
        <w:pStyle w:val="Odstavecseseznamem"/>
        <w:numPr>
          <w:ilvl w:val="1"/>
          <w:numId w:val="3"/>
        </w:numPr>
        <w:spacing w:line="276" w:lineRule="auto"/>
        <w:ind w:left="851" w:hanging="709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 xml:space="preserve">Poskytovatel </w:t>
      </w:r>
      <w:r w:rsidR="00597D29" w:rsidRPr="00300C7C">
        <w:rPr>
          <w:rFonts w:ascii="Cambria" w:hAnsi="Cambria" w:cs="Calibri"/>
          <w:sz w:val="22"/>
          <w:szCs w:val="22"/>
        </w:rPr>
        <w:t xml:space="preserve">čestně </w:t>
      </w:r>
      <w:r w:rsidR="00B43460" w:rsidRPr="00300C7C">
        <w:rPr>
          <w:rFonts w:ascii="Cambria" w:hAnsi="Cambria"/>
          <w:sz w:val="22"/>
          <w:szCs w:val="22"/>
        </w:rPr>
        <w:t xml:space="preserve">prohlašuje, že je </w:t>
      </w:r>
      <w:r w:rsidR="00DA0CB8" w:rsidRPr="00300C7C">
        <w:rPr>
          <w:rFonts w:ascii="Cambria" w:hAnsi="Cambria"/>
          <w:sz w:val="22"/>
          <w:szCs w:val="22"/>
        </w:rPr>
        <w:t xml:space="preserve">na základě </w:t>
      </w:r>
      <w:r w:rsidR="00D462DF" w:rsidRPr="00300C7C">
        <w:rPr>
          <w:rFonts w:ascii="Cambria" w:hAnsi="Cambria"/>
          <w:sz w:val="22"/>
          <w:szCs w:val="22"/>
        </w:rPr>
        <w:t xml:space="preserve">Smlouvy </w:t>
      </w:r>
      <w:r w:rsidR="00640131" w:rsidRPr="00300C7C">
        <w:rPr>
          <w:rFonts w:ascii="Cambria" w:hAnsi="Cambria"/>
          <w:sz w:val="22"/>
          <w:szCs w:val="22"/>
        </w:rPr>
        <w:t xml:space="preserve">uzavřené mezi </w:t>
      </w:r>
      <w:r w:rsidR="00B02094" w:rsidRPr="00300C7C">
        <w:rPr>
          <w:rFonts w:ascii="Cambria" w:hAnsi="Cambria"/>
          <w:sz w:val="22"/>
          <w:szCs w:val="22"/>
        </w:rPr>
        <w:t xml:space="preserve">společností </w:t>
      </w:r>
      <w:r w:rsidR="00640131" w:rsidRPr="00300C7C">
        <w:rPr>
          <w:rFonts w:ascii="Cambria" w:hAnsi="Cambria"/>
          <w:sz w:val="22"/>
          <w:szCs w:val="22"/>
        </w:rPr>
        <w:t>JEREMI s.r.o. a</w:t>
      </w:r>
      <w:r w:rsidR="00043485" w:rsidRPr="00300C7C">
        <w:rPr>
          <w:rFonts w:ascii="Cambria" w:hAnsi="Cambria"/>
          <w:sz w:val="22"/>
          <w:szCs w:val="22"/>
        </w:rPr>
        <w:t xml:space="preserve"> </w:t>
      </w:r>
      <w:r w:rsidR="00B02094" w:rsidRPr="00300C7C">
        <w:rPr>
          <w:rFonts w:ascii="Cambria" w:hAnsi="Cambria"/>
          <w:sz w:val="22"/>
          <w:szCs w:val="22"/>
        </w:rPr>
        <w:t xml:space="preserve">společností </w:t>
      </w:r>
      <w:r w:rsidR="00640131" w:rsidRPr="00300C7C">
        <w:rPr>
          <w:rFonts w:ascii="Cambria" w:hAnsi="Cambria"/>
          <w:sz w:val="22"/>
          <w:szCs w:val="22"/>
        </w:rPr>
        <w:t>TR-</w:t>
      </w:r>
      <w:proofErr w:type="spellStart"/>
      <w:r w:rsidR="00640131" w:rsidRPr="00300C7C">
        <w:rPr>
          <w:rFonts w:ascii="Cambria" w:hAnsi="Cambria"/>
          <w:sz w:val="22"/>
          <w:szCs w:val="22"/>
        </w:rPr>
        <w:t>walls</w:t>
      </w:r>
      <w:proofErr w:type="spellEnd"/>
      <w:r w:rsidR="00640131" w:rsidRPr="00300C7C">
        <w:rPr>
          <w:rFonts w:ascii="Cambria" w:hAnsi="Cambria"/>
          <w:sz w:val="22"/>
          <w:szCs w:val="22"/>
        </w:rPr>
        <w:t xml:space="preserve"> s.r.o.</w:t>
      </w:r>
      <w:r w:rsidRPr="00300C7C">
        <w:rPr>
          <w:rFonts w:ascii="Cambria" w:hAnsi="Cambria"/>
          <w:sz w:val="22"/>
          <w:szCs w:val="22"/>
        </w:rPr>
        <w:t xml:space="preserve"> ze dne</w:t>
      </w:r>
      <w:r w:rsidR="00043485" w:rsidRPr="00300C7C">
        <w:rPr>
          <w:rFonts w:ascii="Cambria" w:hAnsi="Cambria"/>
          <w:sz w:val="22"/>
          <w:szCs w:val="22"/>
        </w:rPr>
        <w:t xml:space="preserve"> </w:t>
      </w:r>
      <w:r w:rsidR="00640131" w:rsidRPr="00300C7C">
        <w:rPr>
          <w:rFonts w:ascii="Cambria" w:hAnsi="Cambria"/>
          <w:sz w:val="22"/>
          <w:szCs w:val="22"/>
        </w:rPr>
        <w:t>1.</w:t>
      </w:r>
      <w:r w:rsidR="00043485" w:rsidRPr="00300C7C">
        <w:rPr>
          <w:rFonts w:ascii="Cambria" w:hAnsi="Cambria"/>
          <w:sz w:val="22"/>
          <w:szCs w:val="22"/>
        </w:rPr>
        <w:t xml:space="preserve"> </w:t>
      </w:r>
      <w:r w:rsidR="00640131" w:rsidRPr="00300C7C">
        <w:rPr>
          <w:rFonts w:ascii="Cambria" w:hAnsi="Cambria"/>
          <w:sz w:val="22"/>
          <w:szCs w:val="22"/>
        </w:rPr>
        <w:t>12.</w:t>
      </w:r>
      <w:r w:rsidR="00043485" w:rsidRPr="00300C7C">
        <w:rPr>
          <w:rFonts w:ascii="Cambria" w:hAnsi="Cambria"/>
          <w:sz w:val="22"/>
          <w:szCs w:val="22"/>
        </w:rPr>
        <w:t xml:space="preserve"> </w:t>
      </w:r>
      <w:r w:rsidR="00640131" w:rsidRPr="00300C7C">
        <w:rPr>
          <w:rFonts w:ascii="Cambria" w:hAnsi="Cambria"/>
          <w:sz w:val="22"/>
          <w:szCs w:val="22"/>
        </w:rPr>
        <w:t>2017</w:t>
      </w:r>
      <w:r w:rsidRPr="00300C7C">
        <w:rPr>
          <w:rFonts w:ascii="Cambria" w:hAnsi="Cambria"/>
          <w:sz w:val="22"/>
          <w:szCs w:val="22"/>
        </w:rPr>
        <w:t xml:space="preserve"> oprávněn k užívání nebytových prostor </w:t>
      </w:r>
      <w:r w:rsidR="00D462DF" w:rsidRPr="00300C7C">
        <w:rPr>
          <w:rFonts w:ascii="Cambria" w:hAnsi="Cambria"/>
          <w:sz w:val="22"/>
          <w:szCs w:val="22"/>
        </w:rPr>
        <w:t xml:space="preserve">- </w:t>
      </w:r>
      <w:r w:rsidR="00D462DF" w:rsidRPr="00300C7C">
        <w:rPr>
          <w:rFonts w:ascii="Cambria" w:hAnsi="Cambria" w:cs="Calibri"/>
          <w:sz w:val="22"/>
          <w:szCs w:val="22"/>
        </w:rPr>
        <w:t xml:space="preserve">lezecké stěny Třináctka včetně prostor spojených s užíváním lezecké stěny, které se nachází na adrese </w:t>
      </w:r>
      <w:r w:rsidR="00043485" w:rsidRPr="00300C7C">
        <w:rPr>
          <w:rFonts w:ascii="Cambria" w:hAnsi="Cambria" w:cs="Calibri"/>
          <w:sz w:val="22"/>
          <w:szCs w:val="22"/>
        </w:rPr>
        <w:t xml:space="preserve">Jeremiášova 2581/2, Praha 13 </w:t>
      </w:r>
      <w:r w:rsidR="00B02094" w:rsidRPr="00300C7C">
        <w:rPr>
          <w:rFonts w:ascii="Cambria" w:hAnsi="Cambria" w:cs="Calibri"/>
          <w:sz w:val="22"/>
          <w:szCs w:val="22"/>
        </w:rPr>
        <w:t xml:space="preserve">- </w:t>
      </w:r>
      <w:r w:rsidR="00043485" w:rsidRPr="00300C7C">
        <w:rPr>
          <w:rFonts w:ascii="Cambria" w:hAnsi="Cambria" w:cs="Calibri"/>
          <w:sz w:val="22"/>
          <w:szCs w:val="22"/>
        </w:rPr>
        <w:t>Stodůlky</w:t>
      </w:r>
      <w:r w:rsidR="004109EE" w:rsidRPr="00300C7C">
        <w:rPr>
          <w:rFonts w:ascii="Cambria" w:hAnsi="Cambria" w:cs="Calibri"/>
          <w:sz w:val="22"/>
          <w:szCs w:val="22"/>
        </w:rPr>
        <w:t xml:space="preserve">, které je </w:t>
      </w:r>
      <w:r w:rsidR="001D4837" w:rsidRPr="00300C7C">
        <w:rPr>
          <w:rFonts w:ascii="Cambria" w:hAnsi="Cambria" w:cs="Calibri"/>
          <w:sz w:val="22"/>
          <w:szCs w:val="22"/>
        </w:rPr>
        <w:t xml:space="preserve">zároveň </w:t>
      </w:r>
      <w:r w:rsidR="004109EE" w:rsidRPr="00300C7C">
        <w:rPr>
          <w:rFonts w:ascii="Cambria" w:hAnsi="Cambria" w:cs="Calibri"/>
          <w:sz w:val="22"/>
          <w:szCs w:val="22"/>
        </w:rPr>
        <w:t>oprávněn dále poskytnout třetí osobě.</w:t>
      </w:r>
    </w:p>
    <w:p w14:paraId="1053D38A" w14:textId="193937AC" w:rsidR="000A48CC" w:rsidRPr="00300C7C" w:rsidRDefault="006772CB" w:rsidP="00943229">
      <w:pPr>
        <w:spacing w:before="400" w:after="0"/>
        <w:ind w:left="851" w:hanging="710"/>
        <w:jc w:val="center"/>
        <w:outlineLvl w:val="0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</w:rPr>
        <w:t xml:space="preserve">Článek </w:t>
      </w:r>
      <w:r w:rsidR="000A48CC" w:rsidRPr="00300C7C">
        <w:rPr>
          <w:rFonts w:ascii="Cambria" w:hAnsi="Cambria" w:cs="Calibri"/>
          <w:b/>
        </w:rPr>
        <w:t>II</w:t>
      </w:r>
      <w:r w:rsidR="000A48CC" w:rsidRPr="00300C7C">
        <w:rPr>
          <w:rFonts w:ascii="Cambria" w:hAnsi="Cambria" w:cs="Calibri"/>
          <w:b/>
        </w:rPr>
        <w:br/>
        <w:t>P</w:t>
      </w:r>
      <w:r w:rsidR="000A48CC" w:rsidRPr="00300C7C">
        <w:rPr>
          <w:rFonts w:ascii="Cambria" w:hAnsi="Cambria" w:cs="Cambria"/>
          <w:b/>
        </w:rPr>
        <w:t>ř</w:t>
      </w:r>
      <w:r w:rsidR="000A48CC" w:rsidRPr="00300C7C">
        <w:rPr>
          <w:rFonts w:ascii="Cambria" w:hAnsi="Cambria" w:cs="Calibri"/>
          <w:b/>
        </w:rPr>
        <w:t>edm</w:t>
      </w:r>
      <w:r w:rsidR="000A48CC" w:rsidRPr="00300C7C">
        <w:rPr>
          <w:rFonts w:ascii="Cambria" w:hAnsi="Cambria" w:cs="Cambria"/>
          <w:b/>
        </w:rPr>
        <w:t>ě</w:t>
      </w:r>
      <w:r w:rsidR="000A48CC" w:rsidRPr="00300C7C">
        <w:rPr>
          <w:rFonts w:ascii="Cambria" w:hAnsi="Cambria" w:cs="Calibri"/>
          <w:b/>
        </w:rPr>
        <w:t xml:space="preserve">t </w:t>
      </w:r>
      <w:r w:rsidR="001D3C44" w:rsidRPr="00300C7C">
        <w:rPr>
          <w:rFonts w:ascii="Cambria" w:hAnsi="Cambria" w:cs="Calibri"/>
          <w:b/>
        </w:rPr>
        <w:t xml:space="preserve">a účel </w:t>
      </w:r>
      <w:r w:rsidR="004109EE" w:rsidRPr="00300C7C">
        <w:rPr>
          <w:rFonts w:ascii="Cambria" w:hAnsi="Cambria" w:cs="Calibri"/>
          <w:b/>
        </w:rPr>
        <w:t>smlouvy</w:t>
      </w:r>
    </w:p>
    <w:p w14:paraId="61A4B167" w14:textId="601279D0" w:rsidR="00D310FA" w:rsidRPr="00300C7C" w:rsidRDefault="00FC0B34" w:rsidP="00D462DF">
      <w:pPr>
        <w:spacing w:after="0"/>
        <w:ind w:left="851" w:hanging="710"/>
        <w:jc w:val="both"/>
        <w:rPr>
          <w:rFonts w:ascii="Cambria" w:hAnsi="Cambria" w:cs="Calibri"/>
          <w:i/>
        </w:rPr>
      </w:pPr>
      <w:r w:rsidRPr="00300C7C">
        <w:rPr>
          <w:rFonts w:ascii="Cambria" w:hAnsi="Cambria"/>
        </w:rPr>
        <w:t>2.1</w:t>
      </w:r>
      <w:r w:rsidR="00F966CD" w:rsidRPr="00300C7C">
        <w:rPr>
          <w:rFonts w:ascii="Cambria" w:hAnsi="Cambria"/>
        </w:rPr>
        <w:tab/>
      </w:r>
      <w:r w:rsidR="00D310FA" w:rsidRPr="00300C7C">
        <w:rPr>
          <w:rFonts w:ascii="Cambria" w:hAnsi="Cambria"/>
        </w:rPr>
        <w:t>Poskytovatel</w:t>
      </w:r>
      <w:r w:rsidR="00F966CD" w:rsidRPr="00300C7C">
        <w:rPr>
          <w:rFonts w:ascii="Cambria" w:hAnsi="Cambria" w:cs="Calibri"/>
        </w:rPr>
        <w:t xml:space="preserve"> </w:t>
      </w:r>
      <w:r w:rsidR="00D310FA" w:rsidRPr="00300C7C">
        <w:rPr>
          <w:rFonts w:ascii="Cambria" w:hAnsi="Cambria" w:cs="Calibri"/>
        </w:rPr>
        <w:t xml:space="preserve">se </w:t>
      </w:r>
      <w:r w:rsidR="00F966CD" w:rsidRPr="00300C7C">
        <w:rPr>
          <w:rFonts w:ascii="Cambria" w:hAnsi="Cambria" w:cs="Calibri"/>
        </w:rPr>
        <w:t>tímto z</w:t>
      </w:r>
      <w:r w:rsidR="00D310FA" w:rsidRPr="00300C7C">
        <w:rPr>
          <w:rFonts w:ascii="Cambria" w:hAnsi="Cambria" w:cs="Calibri"/>
        </w:rPr>
        <w:t>avazuje poskytnout uživateli</w:t>
      </w:r>
      <w:r w:rsidR="00F966CD" w:rsidRPr="00300C7C">
        <w:rPr>
          <w:rFonts w:ascii="Cambria" w:hAnsi="Cambria" w:cs="Calibri"/>
        </w:rPr>
        <w:t xml:space="preserve"> </w:t>
      </w:r>
      <w:r w:rsidR="004109EE" w:rsidRPr="00300C7C">
        <w:rPr>
          <w:rFonts w:ascii="Cambria" w:hAnsi="Cambria" w:cs="Calibri"/>
        </w:rPr>
        <w:t xml:space="preserve">dočasné </w:t>
      </w:r>
      <w:r w:rsidR="00F966CD" w:rsidRPr="00300C7C">
        <w:rPr>
          <w:rFonts w:ascii="Cambria" w:hAnsi="Cambria" w:cs="Calibri"/>
        </w:rPr>
        <w:t>užívací právo k</w:t>
      </w:r>
      <w:r w:rsidR="00D462DF" w:rsidRPr="00300C7C">
        <w:rPr>
          <w:rFonts w:ascii="Cambria" w:hAnsi="Cambria" w:cs="Calibri"/>
        </w:rPr>
        <w:t xml:space="preserve"> lezecké stěně Třináctka včetně prostor spojených s užíváním lezecké stěny </w:t>
      </w:r>
      <w:r w:rsidR="00D310FA" w:rsidRPr="00300C7C">
        <w:rPr>
          <w:rFonts w:ascii="Cambria" w:hAnsi="Cambria" w:cs="Calibri"/>
          <w:i/>
        </w:rPr>
        <w:t>(dále jen „</w:t>
      </w:r>
      <w:r w:rsidR="00D310FA" w:rsidRPr="00300C7C">
        <w:rPr>
          <w:rFonts w:ascii="Cambria" w:hAnsi="Cambria" w:cs="Calibri"/>
          <w:b/>
          <w:i/>
        </w:rPr>
        <w:t>poskytovaný prostor</w:t>
      </w:r>
      <w:r w:rsidR="00D310FA" w:rsidRPr="00300C7C">
        <w:rPr>
          <w:rFonts w:ascii="Cambria" w:hAnsi="Cambria" w:cs="Calibri"/>
          <w:i/>
        </w:rPr>
        <w:t>“)</w:t>
      </w:r>
      <w:r w:rsidR="009F66DE" w:rsidRPr="00300C7C">
        <w:rPr>
          <w:rFonts w:ascii="Cambria" w:hAnsi="Cambria" w:cs="Calibri"/>
          <w:i/>
        </w:rPr>
        <w:t xml:space="preserve">. </w:t>
      </w:r>
    </w:p>
    <w:p w14:paraId="4B4568E0" w14:textId="12CED654" w:rsidR="00F966CD" w:rsidRPr="00300C7C" w:rsidRDefault="00922E0C" w:rsidP="00943229">
      <w:pPr>
        <w:spacing w:after="0"/>
        <w:ind w:left="851" w:hanging="710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lastRenderedPageBreak/>
        <w:t>2.2</w:t>
      </w:r>
      <w:r w:rsidRPr="00300C7C">
        <w:rPr>
          <w:rFonts w:ascii="Cambria" w:hAnsi="Cambria" w:cs="Calibri"/>
        </w:rPr>
        <w:tab/>
        <w:t>U</w:t>
      </w:r>
      <w:r w:rsidR="007B23CE" w:rsidRPr="00300C7C">
        <w:rPr>
          <w:rFonts w:ascii="Cambria" w:hAnsi="Cambria" w:cs="Calibri"/>
        </w:rPr>
        <w:t>živatel</w:t>
      </w:r>
      <w:r w:rsidR="00F966CD" w:rsidRPr="00300C7C">
        <w:rPr>
          <w:rFonts w:ascii="Cambria" w:hAnsi="Cambria" w:cs="Calibri"/>
        </w:rPr>
        <w:t xml:space="preserve"> takto zřízené užívací právo </w:t>
      </w:r>
      <w:r w:rsidRPr="00300C7C">
        <w:rPr>
          <w:rFonts w:ascii="Cambria" w:hAnsi="Cambria" w:cs="Calibri"/>
        </w:rPr>
        <w:t xml:space="preserve">za dále uvedených podmínek </w:t>
      </w:r>
      <w:r w:rsidR="00F966CD" w:rsidRPr="00300C7C">
        <w:rPr>
          <w:rFonts w:ascii="Cambria" w:hAnsi="Cambria" w:cs="Calibri"/>
        </w:rPr>
        <w:t xml:space="preserve">přijímá, zavazuje se předmět </w:t>
      </w:r>
      <w:r w:rsidR="007B23CE" w:rsidRPr="00300C7C">
        <w:rPr>
          <w:rFonts w:ascii="Cambria" w:hAnsi="Cambria" w:cs="Calibri"/>
        </w:rPr>
        <w:t>smlouvy</w:t>
      </w:r>
      <w:r w:rsidR="00F966CD" w:rsidRPr="00300C7C">
        <w:rPr>
          <w:rFonts w:ascii="Cambria" w:hAnsi="Cambria" w:cs="Calibri"/>
        </w:rPr>
        <w:t xml:space="preserve"> užívat ke sjednanému účelu dle </w:t>
      </w:r>
      <w:r w:rsidR="00C23A92" w:rsidRPr="00300C7C">
        <w:rPr>
          <w:rFonts w:ascii="Cambria" w:hAnsi="Cambria" w:cs="Calibri"/>
        </w:rPr>
        <w:t>bodu 2.</w:t>
      </w:r>
      <w:r w:rsidRPr="00300C7C">
        <w:rPr>
          <w:rFonts w:ascii="Cambria" w:hAnsi="Cambria" w:cs="Calibri"/>
        </w:rPr>
        <w:t>4</w:t>
      </w:r>
      <w:r w:rsidR="00C23A92" w:rsidRPr="00300C7C">
        <w:rPr>
          <w:rFonts w:ascii="Cambria" w:hAnsi="Cambria" w:cs="Calibri"/>
        </w:rPr>
        <w:t xml:space="preserve"> tohoto článku</w:t>
      </w:r>
      <w:r w:rsidRPr="00300C7C">
        <w:rPr>
          <w:rFonts w:ascii="Cambria" w:hAnsi="Cambria" w:cs="Calibri"/>
        </w:rPr>
        <w:br/>
      </w:r>
      <w:r w:rsidR="00F966CD" w:rsidRPr="00300C7C">
        <w:rPr>
          <w:rFonts w:ascii="Cambria" w:hAnsi="Cambria" w:cs="Calibri"/>
        </w:rPr>
        <w:t xml:space="preserve">a zavazuje se platit </w:t>
      </w:r>
      <w:r w:rsidR="007B23CE" w:rsidRPr="00300C7C">
        <w:rPr>
          <w:rFonts w:ascii="Cambria" w:hAnsi="Cambria" w:cs="Calibri"/>
        </w:rPr>
        <w:t>poskytovateli</w:t>
      </w:r>
      <w:r w:rsidR="00F966CD" w:rsidRPr="00300C7C">
        <w:rPr>
          <w:rFonts w:ascii="Cambria" w:hAnsi="Cambria" w:cs="Calibri"/>
        </w:rPr>
        <w:t xml:space="preserve"> </w:t>
      </w:r>
      <w:r w:rsidR="007B23CE" w:rsidRPr="00300C7C">
        <w:rPr>
          <w:rFonts w:ascii="Cambria" w:hAnsi="Cambria" w:cs="Calibri"/>
        </w:rPr>
        <w:t>úplatu</w:t>
      </w:r>
      <w:r w:rsidR="00F966CD" w:rsidRPr="00300C7C">
        <w:rPr>
          <w:rFonts w:ascii="Cambria" w:hAnsi="Cambria" w:cs="Calibri"/>
        </w:rPr>
        <w:t xml:space="preserve">, jakož plnit i své další povinnosti stanovené touto smlouvou. </w:t>
      </w:r>
    </w:p>
    <w:p w14:paraId="35E4BE2C" w14:textId="57CFFF1B" w:rsidR="00F966CD" w:rsidRPr="00300C7C" w:rsidRDefault="00F966CD" w:rsidP="00943229">
      <w:pPr>
        <w:spacing w:after="0"/>
        <w:ind w:left="851" w:hanging="710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t>2.</w:t>
      </w:r>
      <w:r w:rsidR="00922E0C" w:rsidRPr="00300C7C">
        <w:rPr>
          <w:rFonts w:ascii="Cambria" w:hAnsi="Cambria" w:cs="Calibri"/>
        </w:rPr>
        <w:t>3</w:t>
      </w:r>
      <w:r w:rsidRPr="00300C7C">
        <w:rPr>
          <w:rFonts w:ascii="Cambria" w:hAnsi="Cambria" w:cs="Calibri"/>
        </w:rPr>
        <w:tab/>
      </w:r>
      <w:r w:rsidR="007B23CE" w:rsidRPr="00300C7C">
        <w:rPr>
          <w:rFonts w:ascii="Cambria" w:hAnsi="Cambria" w:cs="Calibri"/>
        </w:rPr>
        <w:t>Poskytovatel</w:t>
      </w:r>
      <w:r w:rsidRPr="00300C7C">
        <w:rPr>
          <w:rFonts w:ascii="Cambria" w:hAnsi="Cambria" w:cs="Calibri"/>
        </w:rPr>
        <w:t xml:space="preserve"> předáv</w:t>
      </w:r>
      <w:r w:rsidR="007B23CE" w:rsidRPr="00300C7C">
        <w:rPr>
          <w:rFonts w:ascii="Cambria" w:hAnsi="Cambria" w:cs="Calibri"/>
        </w:rPr>
        <w:t>á</w:t>
      </w:r>
      <w:r w:rsidR="007F60D2" w:rsidRPr="00300C7C">
        <w:rPr>
          <w:rFonts w:ascii="Cambria" w:hAnsi="Cambria" w:cs="Calibri"/>
        </w:rPr>
        <w:t xml:space="preserve"> </w:t>
      </w:r>
      <w:r w:rsidRPr="00300C7C">
        <w:rPr>
          <w:rFonts w:ascii="Cambria" w:hAnsi="Cambria" w:cs="Calibri"/>
        </w:rPr>
        <w:t xml:space="preserve">předmět </w:t>
      </w:r>
      <w:r w:rsidR="007B23CE" w:rsidRPr="00300C7C">
        <w:rPr>
          <w:rFonts w:ascii="Cambria" w:hAnsi="Cambria" w:cs="Calibri"/>
        </w:rPr>
        <w:t>smlouvy</w:t>
      </w:r>
      <w:r w:rsidRPr="00300C7C">
        <w:rPr>
          <w:rFonts w:ascii="Cambria" w:hAnsi="Cambria" w:cs="Calibri"/>
        </w:rPr>
        <w:t xml:space="preserve"> ve stavu způsobilém pro </w:t>
      </w:r>
      <w:r w:rsidR="00C23A92" w:rsidRPr="00300C7C">
        <w:rPr>
          <w:rFonts w:ascii="Cambria" w:hAnsi="Cambria" w:cs="Calibri"/>
        </w:rPr>
        <w:t>s</w:t>
      </w:r>
      <w:r w:rsidRPr="00300C7C">
        <w:rPr>
          <w:rFonts w:ascii="Cambria" w:hAnsi="Cambria" w:cs="Calibri"/>
        </w:rPr>
        <w:t xml:space="preserve">jednaný účel </w:t>
      </w:r>
      <w:r w:rsidR="007B23CE" w:rsidRPr="00300C7C">
        <w:rPr>
          <w:rFonts w:ascii="Cambria" w:hAnsi="Cambria" w:cs="Calibri"/>
        </w:rPr>
        <w:t>smlouvy</w:t>
      </w:r>
      <w:r w:rsidRPr="00300C7C">
        <w:rPr>
          <w:rFonts w:ascii="Cambria" w:hAnsi="Cambria" w:cs="Calibri"/>
        </w:rPr>
        <w:t xml:space="preserve"> a </w:t>
      </w:r>
      <w:r w:rsidR="007B23CE" w:rsidRPr="00300C7C">
        <w:rPr>
          <w:rFonts w:ascii="Cambria" w:hAnsi="Cambria" w:cs="Calibri"/>
        </w:rPr>
        <w:t>uživatel</w:t>
      </w:r>
      <w:r w:rsidRPr="00300C7C">
        <w:rPr>
          <w:rFonts w:ascii="Cambria" w:hAnsi="Cambria" w:cs="Calibri"/>
        </w:rPr>
        <w:t xml:space="preserve"> tuto skutečnost svým podpisem na této smlouvě potvrzuje. Potvrzuje jím zároveň i skutečnost, že je mu znám technický stav předmětu </w:t>
      </w:r>
      <w:r w:rsidR="007B23CE" w:rsidRPr="00300C7C">
        <w:rPr>
          <w:rFonts w:ascii="Cambria" w:hAnsi="Cambria" w:cs="Calibri"/>
        </w:rPr>
        <w:t>smlouvy</w:t>
      </w:r>
      <w:r w:rsidRPr="00300C7C">
        <w:rPr>
          <w:rFonts w:ascii="Cambria" w:hAnsi="Cambria" w:cs="Calibri"/>
        </w:rPr>
        <w:t xml:space="preserve">. </w:t>
      </w:r>
    </w:p>
    <w:p w14:paraId="723D5B87" w14:textId="7DA37BCE" w:rsidR="006F2371" w:rsidRPr="00300C7C" w:rsidRDefault="00874780" w:rsidP="006F2371">
      <w:pPr>
        <w:spacing w:after="0"/>
        <w:ind w:left="851" w:hanging="710"/>
        <w:jc w:val="both"/>
        <w:rPr>
          <w:rFonts w:ascii="Cambria" w:hAnsi="Cambria"/>
          <w:bCs/>
        </w:rPr>
      </w:pPr>
      <w:r w:rsidRPr="00300C7C">
        <w:rPr>
          <w:rFonts w:ascii="Cambria" w:hAnsi="Cambria" w:cs="Calibri"/>
        </w:rPr>
        <w:t>2.</w:t>
      </w:r>
      <w:r w:rsidR="00922E0C" w:rsidRPr="00300C7C">
        <w:rPr>
          <w:rFonts w:ascii="Cambria" w:hAnsi="Cambria" w:cs="Calibri"/>
        </w:rPr>
        <w:t>4</w:t>
      </w:r>
      <w:r w:rsidRPr="00300C7C">
        <w:rPr>
          <w:rFonts w:ascii="Cambria" w:hAnsi="Cambria" w:cs="Calibri"/>
        </w:rPr>
        <w:tab/>
        <w:t xml:space="preserve">Účelem zřízení užívacího práva k předmětu </w:t>
      </w:r>
      <w:r w:rsidR="007B23CE" w:rsidRPr="00300C7C">
        <w:rPr>
          <w:rFonts w:ascii="Cambria" w:hAnsi="Cambria" w:cs="Calibri"/>
        </w:rPr>
        <w:t>smlouvy</w:t>
      </w:r>
      <w:r w:rsidRPr="00300C7C">
        <w:rPr>
          <w:rFonts w:ascii="Cambria" w:hAnsi="Cambria" w:cs="Calibri"/>
        </w:rPr>
        <w:t xml:space="preserve"> je</w:t>
      </w:r>
      <w:r w:rsidR="009927A3" w:rsidRPr="00300C7C">
        <w:rPr>
          <w:rFonts w:ascii="Cambria" w:hAnsi="Cambria" w:cs="Calibri"/>
        </w:rPr>
        <w:t xml:space="preserve"> zajištění výuky</w:t>
      </w:r>
      <w:r w:rsidR="00D462DF" w:rsidRPr="00300C7C">
        <w:rPr>
          <w:rFonts w:ascii="Cambria" w:hAnsi="Cambria"/>
        </w:rPr>
        <w:t xml:space="preserve"> </w:t>
      </w:r>
      <w:r w:rsidR="00D462DF" w:rsidRPr="00300C7C">
        <w:rPr>
          <w:rFonts w:ascii="Cambria" w:hAnsi="Cambria" w:cs="Calibri"/>
        </w:rPr>
        <w:t>lezení na umělé stěně pro studenty uživatele</w:t>
      </w:r>
      <w:r w:rsidR="00CB5C2C" w:rsidRPr="00300C7C">
        <w:rPr>
          <w:rFonts w:ascii="Cambria" w:hAnsi="Cambria" w:cs="Calibri"/>
        </w:rPr>
        <w:t xml:space="preserve"> </w:t>
      </w:r>
      <w:r w:rsidR="00F047BE" w:rsidRPr="00300C7C">
        <w:rPr>
          <w:rFonts w:ascii="Cambria" w:hAnsi="Cambria" w:cs="Calibri"/>
        </w:rPr>
        <w:t xml:space="preserve">v zimním semestru </w:t>
      </w:r>
      <w:r w:rsidR="00CB5C2C" w:rsidRPr="00300C7C">
        <w:rPr>
          <w:rFonts w:ascii="Cambria" w:hAnsi="Cambria"/>
          <w:bCs/>
        </w:rPr>
        <w:t>o</w:t>
      </w:r>
      <w:r w:rsidR="00AE2652" w:rsidRPr="00300C7C">
        <w:rPr>
          <w:rFonts w:ascii="Cambria" w:hAnsi="Cambria" w:cs="Calibri"/>
          <w:bCs/>
        </w:rPr>
        <w:t xml:space="preserve">d </w:t>
      </w:r>
      <w:r w:rsidR="006F2371" w:rsidRPr="00300C7C">
        <w:rPr>
          <w:rFonts w:ascii="Cambria" w:hAnsi="Cambria" w:cs="Calibri"/>
          <w:bCs/>
        </w:rPr>
        <w:t>1</w:t>
      </w:r>
      <w:r w:rsidR="00AE2652" w:rsidRPr="00300C7C">
        <w:rPr>
          <w:rFonts w:ascii="Cambria" w:hAnsi="Cambria" w:cs="Calibri"/>
          <w:bCs/>
        </w:rPr>
        <w:t>. 10. 202</w:t>
      </w:r>
      <w:r w:rsidR="006F2371" w:rsidRPr="00300C7C">
        <w:rPr>
          <w:rFonts w:ascii="Cambria" w:hAnsi="Cambria" w:cs="Calibri"/>
          <w:bCs/>
        </w:rPr>
        <w:t>4</w:t>
      </w:r>
      <w:r w:rsidR="00AE2652" w:rsidRPr="00300C7C">
        <w:rPr>
          <w:rFonts w:ascii="Cambria" w:hAnsi="Cambria" w:cs="Calibri"/>
          <w:bCs/>
        </w:rPr>
        <w:t xml:space="preserve"> do </w:t>
      </w:r>
      <w:r w:rsidR="006F2371" w:rsidRPr="00300C7C">
        <w:rPr>
          <w:rFonts w:ascii="Cambria" w:hAnsi="Cambria" w:cs="Calibri"/>
          <w:bCs/>
        </w:rPr>
        <w:t>7</w:t>
      </w:r>
      <w:r w:rsidR="00AE2652" w:rsidRPr="00300C7C">
        <w:rPr>
          <w:rFonts w:ascii="Cambria" w:hAnsi="Cambria" w:cs="Calibri"/>
          <w:bCs/>
        </w:rPr>
        <w:t>. 1. 202</w:t>
      </w:r>
      <w:r w:rsidR="006F2371" w:rsidRPr="00300C7C">
        <w:rPr>
          <w:rFonts w:ascii="Cambria" w:hAnsi="Cambria" w:cs="Calibri"/>
          <w:bCs/>
        </w:rPr>
        <w:t>5</w:t>
      </w:r>
      <w:r w:rsidR="00F047BE" w:rsidRPr="00300C7C">
        <w:rPr>
          <w:rFonts w:ascii="Cambria" w:hAnsi="Cambria" w:cs="Calibri"/>
          <w:bCs/>
        </w:rPr>
        <w:t xml:space="preserve"> a v letním semestru od </w:t>
      </w:r>
      <w:r w:rsidR="006F2371" w:rsidRPr="00300C7C">
        <w:rPr>
          <w:rFonts w:ascii="Cambria" w:hAnsi="Cambria" w:cs="Calibri"/>
          <w:bCs/>
        </w:rPr>
        <w:t>18</w:t>
      </w:r>
      <w:r w:rsidR="00F047BE" w:rsidRPr="00300C7C">
        <w:rPr>
          <w:rFonts w:ascii="Cambria" w:hAnsi="Cambria" w:cs="Calibri"/>
          <w:bCs/>
        </w:rPr>
        <w:t xml:space="preserve">. 2. do </w:t>
      </w:r>
      <w:r w:rsidR="006F2371" w:rsidRPr="00300C7C">
        <w:rPr>
          <w:rFonts w:ascii="Cambria" w:hAnsi="Cambria" w:cs="Calibri"/>
          <w:bCs/>
        </w:rPr>
        <w:t>6</w:t>
      </w:r>
      <w:r w:rsidR="003265CF" w:rsidRPr="00300C7C">
        <w:rPr>
          <w:rFonts w:ascii="Cambria" w:hAnsi="Cambria" w:cs="Calibri"/>
          <w:bCs/>
        </w:rPr>
        <w:t>. 5. 202</w:t>
      </w:r>
      <w:r w:rsidR="006F2371" w:rsidRPr="00300C7C">
        <w:rPr>
          <w:rFonts w:ascii="Cambria" w:hAnsi="Cambria" w:cs="Calibri"/>
          <w:bCs/>
        </w:rPr>
        <w:t>5</w:t>
      </w:r>
      <w:r w:rsidR="003265CF" w:rsidRPr="00300C7C">
        <w:rPr>
          <w:rFonts w:ascii="Cambria" w:hAnsi="Cambria" w:cs="Calibri"/>
          <w:bCs/>
        </w:rPr>
        <w:t xml:space="preserve">. </w:t>
      </w:r>
      <w:r w:rsidR="00467D50" w:rsidRPr="00300C7C">
        <w:rPr>
          <w:rFonts w:ascii="Cambria" w:hAnsi="Cambria"/>
          <w:bCs/>
        </w:rPr>
        <w:t xml:space="preserve">Výuka bude probíhat </w:t>
      </w:r>
      <w:r w:rsidR="00CB5C2C" w:rsidRPr="00300C7C">
        <w:rPr>
          <w:rFonts w:ascii="Cambria" w:hAnsi="Cambria"/>
          <w:bCs/>
        </w:rPr>
        <w:t xml:space="preserve">každé úterý </w:t>
      </w:r>
      <w:r w:rsidR="00093F4B" w:rsidRPr="00300C7C">
        <w:rPr>
          <w:rFonts w:ascii="Cambria" w:hAnsi="Cambria"/>
          <w:bCs/>
        </w:rPr>
        <w:t xml:space="preserve">ve dvou lekcích </w:t>
      </w:r>
      <w:r w:rsidR="00467D50" w:rsidRPr="00300C7C">
        <w:rPr>
          <w:rFonts w:ascii="Cambria" w:hAnsi="Cambria"/>
          <w:bCs/>
        </w:rPr>
        <w:t>10</w:t>
      </w:r>
      <w:r w:rsidR="00E42D7D" w:rsidRPr="00300C7C">
        <w:rPr>
          <w:rFonts w:ascii="Cambria" w:hAnsi="Cambria"/>
          <w:bCs/>
        </w:rPr>
        <w:t>:</w:t>
      </w:r>
      <w:r w:rsidR="00467D50" w:rsidRPr="00300C7C">
        <w:rPr>
          <w:rFonts w:ascii="Cambria" w:hAnsi="Cambria"/>
          <w:bCs/>
        </w:rPr>
        <w:t>00</w:t>
      </w:r>
      <w:r w:rsidR="00CB5C2C" w:rsidRPr="00300C7C">
        <w:rPr>
          <w:rFonts w:ascii="Cambria" w:hAnsi="Cambria"/>
          <w:bCs/>
        </w:rPr>
        <w:t xml:space="preserve"> - 12:15 a 12:15 - </w:t>
      </w:r>
      <w:r w:rsidR="00467D50" w:rsidRPr="00300C7C">
        <w:rPr>
          <w:rFonts w:ascii="Cambria" w:hAnsi="Cambria"/>
          <w:bCs/>
        </w:rPr>
        <w:t>1</w:t>
      </w:r>
      <w:r w:rsidR="00CB5C2C" w:rsidRPr="00300C7C">
        <w:rPr>
          <w:rFonts w:ascii="Cambria" w:hAnsi="Cambria"/>
          <w:bCs/>
        </w:rPr>
        <w:t>4</w:t>
      </w:r>
      <w:r w:rsidR="00E42D7D" w:rsidRPr="00300C7C">
        <w:rPr>
          <w:rFonts w:ascii="Cambria" w:hAnsi="Cambria"/>
          <w:bCs/>
        </w:rPr>
        <w:t>:</w:t>
      </w:r>
      <w:r w:rsidR="00CB5C2C" w:rsidRPr="00300C7C">
        <w:rPr>
          <w:rFonts w:ascii="Cambria" w:hAnsi="Cambria"/>
          <w:bCs/>
        </w:rPr>
        <w:t>3</w:t>
      </w:r>
      <w:r w:rsidR="00467D50" w:rsidRPr="00300C7C">
        <w:rPr>
          <w:rFonts w:ascii="Cambria" w:hAnsi="Cambria"/>
          <w:bCs/>
        </w:rPr>
        <w:t>0</w:t>
      </w:r>
      <w:r w:rsidR="005539D7" w:rsidRPr="00300C7C">
        <w:rPr>
          <w:rFonts w:ascii="Cambria" w:hAnsi="Cambria"/>
          <w:bCs/>
        </w:rPr>
        <w:t xml:space="preserve"> hod</w:t>
      </w:r>
      <w:r w:rsidR="004B190A" w:rsidRPr="00300C7C">
        <w:rPr>
          <w:rFonts w:ascii="Cambria" w:hAnsi="Cambria"/>
          <w:bCs/>
        </w:rPr>
        <w:t>in</w:t>
      </w:r>
      <w:r w:rsidR="00467D50" w:rsidRPr="00300C7C">
        <w:rPr>
          <w:rFonts w:ascii="Cambria" w:hAnsi="Cambria"/>
          <w:bCs/>
        </w:rPr>
        <w:t>.</w:t>
      </w:r>
    </w:p>
    <w:p w14:paraId="330F52CD" w14:textId="1809958E" w:rsidR="00505C76" w:rsidRPr="00300C7C" w:rsidRDefault="00505C76" w:rsidP="006F2371">
      <w:pPr>
        <w:spacing w:after="0"/>
        <w:ind w:left="851"/>
        <w:jc w:val="both"/>
        <w:rPr>
          <w:rFonts w:ascii="Cambria" w:hAnsi="Cambria"/>
          <w:bCs/>
        </w:rPr>
      </w:pPr>
      <w:r w:rsidRPr="00300C7C">
        <w:rPr>
          <w:rFonts w:ascii="Cambria" w:hAnsi="Cambria"/>
          <w:bCs/>
        </w:rPr>
        <w:t>Stěnu nevyužijeme ve dnech, kdy se na FF UK nebude učit:</w:t>
      </w:r>
      <w:r w:rsidR="006F2371" w:rsidRPr="00300C7C">
        <w:rPr>
          <w:rFonts w:ascii="Cambria" w:hAnsi="Cambria"/>
          <w:bCs/>
        </w:rPr>
        <w:t xml:space="preserve"> v</w:t>
      </w:r>
      <w:r w:rsidR="006F2371" w:rsidRPr="00300C7C">
        <w:rPr>
          <w:rFonts w:ascii="Cambria" w:hAnsi="Cambria"/>
          <w:bCs/>
          <w:sz w:val="23"/>
          <w:szCs w:val="23"/>
        </w:rPr>
        <w:t xml:space="preserve"> zimní semestru 22. 10., 19. 11., 24. 12., 31. 12. 2024 a v  letním semestru 13. 5. 2025.</w:t>
      </w:r>
    </w:p>
    <w:p w14:paraId="2B0586FE" w14:textId="390DFC35" w:rsidR="00D42D67" w:rsidRPr="00300C7C" w:rsidRDefault="00D42D67" w:rsidP="00D42D67">
      <w:pPr>
        <w:spacing w:after="0"/>
        <w:ind w:left="851" w:hanging="710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t>2.5</w:t>
      </w:r>
      <w:r w:rsidRPr="00300C7C">
        <w:rPr>
          <w:rFonts w:ascii="Cambria" w:hAnsi="Cambria" w:cs="Calibri"/>
        </w:rPr>
        <w:tab/>
        <w:t xml:space="preserve">Poskytovatel s užíváním poskytovaného prostoru </w:t>
      </w:r>
      <w:r w:rsidR="00544C60" w:rsidRPr="00300C7C">
        <w:rPr>
          <w:rFonts w:ascii="Cambria" w:hAnsi="Cambria" w:cs="Calibri"/>
        </w:rPr>
        <w:t xml:space="preserve">pro uvedený účel </w:t>
      </w:r>
      <w:r w:rsidRPr="00300C7C">
        <w:rPr>
          <w:rFonts w:ascii="Cambria" w:hAnsi="Cambria" w:cs="Calibri"/>
        </w:rPr>
        <w:t>souhlasí.</w:t>
      </w:r>
    </w:p>
    <w:p w14:paraId="7C114CD0" w14:textId="5AA06445" w:rsidR="00834DBC" w:rsidRPr="00300C7C" w:rsidRDefault="00D42D67" w:rsidP="00D42D67">
      <w:pPr>
        <w:spacing w:after="0"/>
        <w:ind w:left="851" w:hanging="710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t>2.6</w:t>
      </w:r>
      <w:r w:rsidRPr="00300C7C">
        <w:rPr>
          <w:rFonts w:ascii="Cambria" w:hAnsi="Cambria" w:cs="Calibri"/>
        </w:rPr>
        <w:tab/>
      </w:r>
      <w:r w:rsidR="00834DBC" w:rsidRPr="00300C7C">
        <w:rPr>
          <w:rFonts w:ascii="Cambria" w:hAnsi="Cambria" w:cs="Calibri"/>
        </w:rPr>
        <w:t>Součástí závazku poskytovatele je rovněž zajištění úklidu poskytnutých prostor</w:t>
      </w:r>
      <w:r w:rsidR="00EC138E" w:rsidRPr="00300C7C">
        <w:rPr>
          <w:rFonts w:ascii="Cambria" w:hAnsi="Cambria" w:cs="Calibri"/>
        </w:rPr>
        <w:br/>
      </w:r>
      <w:r w:rsidR="00834DBC" w:rsidRPr="00300C7C">
        <w:rPr>
          <w:rFonts w:ascii="Cambria" w:hAnsi="Cambria" w:cs="Calibri"/>
        </w:rPr>
        <w:t>po ukončení každé výukové hodiny, recepčních služeb, poskytnutí šaten, sociálního zařízení a sprch.</w:t>
      </w:r>
    </w:p>
    <w:p w14:paraId="77BA05E6" w14:textId="416E508F" w:rsidR="00BC0393" w:rsidRPr="00300C7C" w:rsidRDefault="00D42D67" w:rsidP="00D42D67">
      <w:pPr>
        <w:spacing w:after="0"/>
        <w:ind w:left="851" w:hanging="710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t>2.7</w:t>
      </w:r>
      <w:r w:rsidRPr="00300C7C">
        <w:rPr>
          <w:rFonts w:ascii="Cambria" w:hAnsi="Cambria" w:cs="Calibri"/>
        </w:rPr>
        <w:tab/>
      </w:r>
      <w:r w:rsidR="00874780" w:rsidRPr="00300C7C">
        <w:rPr>
          <w:rFonts w:ascii="Cambria" w:hAnsi="Cambria" w:cs="Calibri"/>
        </w:rPr>
        <w:t>Výu</w:t>
      </w:r>
      <w:r w:rsidR="00093F4B" w:rsidRPr="00300C7C">
        <w:rPr>
          <w:rFonts w:ascii="Cambria" w:hAnsi="Cambria" w:cs="Calibri"/>
        </w:rPr>
        <w:t>kové lekce</w:t>
      </w:r>
      <w:r w:rsidR="00BC0393" w:rsidRPr="00300C7C">
        <w:rPr>
          <w:rFonts w:ascii="Cambria" w:hAnsi="Cambria" w:cs="Calibri"/>
        </w:rPr>
        <w:t xml:space="preserve"> </w:t>
      </w:r>
      <w:r w:rsidR="00834DBC" w:rsidRPr="00300C7C">
        <w:rPr>
          <w:rFonts w:ascii="Cambria" w:hAnsi="Cambria" w:cs="Calibri"/>
        </w:rPr>
        <w:t>pr</w:t>
      </w:r>
      <w:r w:rsidR="00BC0393" w:rsidRPr="00300C7C">
        <w:rPr>
          <w:rFonts w:ascii="Cambria" w:hAnsi="Cambria" w:cs="Calibri"/>
        </w:rPr>
        <w:t>ovozovan</w:t>
      </w:r>
      <w:r w:rsidR="00597D29" w:rsidRPr="00300C7C">
        <w:rPr>
          <w:rFonts w:ascii="Cambria" w:hAnsi="Cambria" w:cs="Calibri"/>
        </w:rPr>
        <w:t>é</w:t>
      </w:r>
      <w:r w:rsidR="00BC0393" w:rsidRPr="00300C7C">
        <w:rPr>
          <w:rFonts w:ascii="Cambria" w:hAnsi="Cambria" w:cs="Calibri"/>
        </w:rPr>
        <w:t xml:space="preserve"> v poskytovaném prostoru se bude účastnit vždy max. </w:t>
      </w:r>
      <w:r w:rsidR="00467D50" w:rsidRPr="00300C7C">
        <w:rPr>
          <w:rFonts w:ascii="Cambria" w:hAnsi="Cambria" w:cs="Calibri"/>
        </w:rPr>
        <w:t xml:space="preserve">24 </w:t>
      </w:r>
      <w:r w:rsidR="00BC0393" w:rsidRPr="00300C7C">
        <w:rPr>
          <w:rFonts w:ascii="Cambria" w:hAnsi="Cambria" w:cs="Calibri"/>
        </w:rPr>
        <w:t xml:space="preserve">studentů </w:t>
      </w:r>
      <w:r w:rsidR="007B23CE" w:rsidRPr="00300C7C">
        <w:rPr>
          <w:rFonts w:ascii="Cambria" w:hAnsi="Cambria" w:cs="Calibri"/>
        </w:rPr>
        <w:t>uživatele</w:t>
      </w:r>
      <w:r w:rsidR="00CB5C2C" w:rsidRPr="00300C7C">
        <w:rPr>
          <w:rFonts w:ascii="Cambria" w:hAnsi="Cambria" w:cs="Calibri"/>
        </w:rPr>
        <w:t xml:space="preserve">. Výuku povedou </w:t>
      </w:r>
      <w:r w:rsidR="00BC0393" w:rsidRPr="00300C7C">
        <w:rPr>
          <w:rFonts w:ascii="Cambria" w:hAnsi="Cambria" w:cs="Calibri"/>
        </w:rPr>
        <w:t>kvalifikovan</w:t>
      </w:r>
      <w:r w:rsidR="00CB5C2C" w:rsidRPr="00300C7C">
        <w:rPr>
          <w:rFonts w:ascii="Cambria" w:hAnsi="Cambria" w:cs="Calibri"/>
        </w:rPr>
        <w:t xml:space="preserve">í </w:t>
      </w:r>
      <w:r w:rsidR="007F60D2" w:rsidRPr="00300C7C">
        <w:rPr>
          <w:rFonts w:ascii="Cambria" w:hAnsi="Cambria" w:cs="Calibri"/>
        </w:rPr>
        <w:t>lekto</w:t>
      </w:r>
      <w:r w:rsidR="00CB5C2C" w:rsidRPr="00300C7C">
        <w:rPr>
          <w:rFonts w:ascii="Cambria" w:hAnsi="Cambria" w:cs="Calibri"/>
        </w:rPr>
        <w:t>ři, které</w:t>
      </w:r>
      <w:r w:rsidR="00544C60" w:rsidRPr="00300C7C">
        <w:rPr>
          <w:rFonts w:ascii="Cambria" w:hAnsi="Cambria" w:cs="Calibri"/>
        </w:rPr>
        <w:t xml:space="preserve"> </w:t>
      </w:r>
      <w:r w:rsidR="00CB5C2C" w:rsidRPr="00300C7C">
        <w:rPr>
          <w:rFonts w:ascii="Cambria" w:hAnsi="Cambria" w:cs="Calibri"/>
        </w:rPr>
        <w:t xml:space="preserve">zajistí a zaplatí </w:t>
      </w:r>
      <w:r w:rsidR="007B23CE" w:rsidRPr="00300C7C">
        <w:rPr>
          <w:rFonts w:ascii="Cambria" w:hAnsi="Cambria" w:cs="Calibri"/>
        </w:rPr>
        <w:t>uživatel</w:t>
      </w:r>
      <w:r w:rsidR="00CB5C2C" w:rsidRPr="00300C7C">
        <w:rPr>
          <w:rFonts w:ascii="Cambria" w:hAnsi="Cambria" w:cs="Calibri"/>
        </w:rPr>
        <w:t>.</w:t>
      </w:r>
    </w:p>
    <w:p w14:paraId="56173198" w14:textId="677C40CE" w:rsidR="000A48CC" w:rsidRPr="00300C7C" w:rsidRDefault="00D42D67" w:rsidP="00D42D67">
      <w:pPr>
        <w:spacing w:after="0"/>
        <w:ind w:left="851" w:hanging="710"/>
        <w:jc w:val="both"/>
        <w:rPr>
          <w:rFonts w:ascii="Cambria" w:hAnsi="Cambria" w:cs="Calibri"/>
        </w:rPr>
      </w:pPr>
      <w:r w:rsidRPr="00300C7C">
        <w:rPr>
          <w:rFonts w:ascii="Cambria" w:hAnsi="Cambria" w:cs="Calibri"/>
        </w:rPr>
        <w:t>2.8</w:t>
      </w:r>
      <w:r w:rsidRPr="00300C7C">
        <w:rPr>
          <w:rFonts w:ascii="Cambria" w:hAnsi="Cambria" w:cs="Calibri"/>
        </w:rPr>
        <w:tab/>
      </w:r>
      <w:r w:rsidR="007E6946" w:rsidRPr="00300C7C">
        <w:rPr>
          <w:rFonts w:ascii="Cambria" w:hAnsi="Cambria" w:cs="Calibri"/>
        </w:rPr>
        <w:t>P</w:t>
      </w:r>
      <w:r w:rsidR="007B23CE" w:rsidRPr="00300C7C">
        <w:rPr>
          <w:rFonts w:ascii="Cambria" w:hAnsi="Cambria" w:cs="Calibri"/>
        </w:rPr>
        <w:t>oskytnuté</w:t>
      </w:r>
      <w:r w:rsidR="000A48CC" w:rsidRPr="00300C7C">
        <w:rPr>
          <w:rFonts w:ascii="Cambria" w:hAnsi="Cambria" w:cs="Calibri"/>
        </w:rPr>
        <w:t xml:space="preserve"> prostor</w:t>
      </w:r>
      <w:r w:rsidR="007E6946" w:rsidRPr="00300C7C">
        <w:rPr>
          <w:rFonts w:ascii="Cambria" w:hAnsi="Cambria" w:cs="Calibri"/>
        </w:rPr>
        <w:t>y</w:t>
      </w:r>
      <w:r w:rsidR="000A48CC" w:rsidRPr="00300C7C">
        <w:rPr>
          <w:rFonts w:ascii="Cambria" w:hAnsi="Cambria" w:cs="Calibri"/>
        </w:rPr>
        <w:t xml:space="preserve"> podle stavebně technického určení jsou vhodné pro sjednaný účel podle odst. </w:t>
      </w:r>
      <w:r w:rsidR="00BD32DE" w:rsidRPr="00300C7C">
        <w:rPr>
          <w:rFonts w:ascii="Cambria" w:hAnsi="Cambria" w:cs="Calibri"/>
        </w:rPr>
        <w:t>2.</w:t>
      </w:r>
      <w:r w:rsidR="004B190A" w:rsidRPr="00300C7C">
        <w:rPr>
          <w:rFonts w:ascii="Cambria" w:hAnsi="Cambria" w:cs="Calibri"/>
        </w:rPr>
        <w:t>4</w:t>
      </w:r>
      <w:r w:rsidR="000A48CC" w:rsidRPr="00300C7C">
        <w:rPr>
          <w:rFonts w:ascii="Cambria" w:hAnsi="Cambria" w:cs="Calibri"/>
        </w:rPr>
        <w:t xml:space="preserve"> tohoto článku smlouvy a jsou v souladu se živnostenským či jiným oprávněním </w:t>
      </w:r>
      <w:r w:rsidR="007B23CE" w:rsidRPr="00300C7C">
        <w:rPr>
          <w:rFonts w:ascii="Cambria" w:hAnsi="Cambria" w:cs="Calibri"/>
        </w:rPr>
        <w:t>poskytovatele</w:t>
      </w:r>
      <w:r w:rsidR="000A48CC" w:rsidRPr="00300C7C">
        <w:rPr>
          <w:rFonts w:ascii="Cambria" w:hAnsi="Cambria" w:cs="Calibri"/>
        </w:rPr>
        <w:t xml:space="preserve">. Za způsobilost částí nebytových prostor k účelu v této smlouvě sjednanému odpovídá </w:t>
      </w:r>
      <w:r w:rsidR="007B23CE" w:rsidRPr="00300C7C">
        <w:rPr>
          <w:rFonts w:ascii="Cambria" w:hAnsi="Cambria" w:cs="Calibri"/>
        </w:rPr>
        <w:t>poskytovatel</w:t>
      </w:r>
      <w:r w:rsidR="000A48CC" w:rsidRPr="00300C7C">
        <w:rPr>
          <w:rFonts w:ascii="Cambria" w:hAnsi="Cambria" w:cs="Calibri"/>
        </w:rPr>
        <w:t>.</w:t>
      </w:r>
    </w:p>
    <w:p w14:paraId="52D687FB" w14:textId="21BFC91E" w:rsidR="000A48CC" w:rsidRPr="00300C7C" w:rsidRDefault="007E6946" w:rsidP="00943229">
      <w:pPr>
        <w:spacing w:before="400" w:after="0"/>
        <w:ind w:left="851" w:hanging="710"/>
        <w:jc w:val="center"/>
        <w:outlineLvl w:val="0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</w:rPr>
        <w:t xml:space="preserve">Článek </w:t>
      </w:r>
      <w:r w:rsidR="000A48CC" w:rsidRPr="00300C7C">
        <w:rPr>
          <w:rFonts w:ascii="Cambria" w:hAnsi="Cambria" w:cs="Calibri"/>
          <w:b/>
        </w:rPr>
        <w:t>III</w:t>
      </w:r>
      <w:r w:rsidR="000A48CC" w:rsidRPr="00300C7C">
        <w:rPr>
          <w:rFonts w:ascii="Cambria" w:hAnsi="Cambria" w:cs="Calibri"/>
          <w:b/>
        </w:rPr>
        <w:br/>
      </w:r>
      <w:r w:rsidR="00076CBD" w:rsidRPr="00300C7C">
        <w:rPr>
          <w:rFonts w:ascii="Cambria" w:hAnsi="Cambria" w:cs="Calibri"/>
          <w:b/>
        </w:rPr>
        <w:t>Doba</w:t>
      </w:r>
      <w:r w:rsidR="000A48CC" w:rsidRPr="00300C7C">
        <w:rPr>
          <w:rFonts w:ascii="Cambria" w:hAnsi="Cambria" w:cs="Calibri"/>
          <w:b/>
        </w:rPr>
        <w:t xml:space="preserve"> </w:t>
      </w:r>
      <w:r w:rsidRPr="00300C7C">
        <w:rPr>
          <w:rFonts w:ascii="Cambria" w:hAnsi="Cambria" w:cs="Calibri"/>
          <w:b/>
        </w:rPr>
        <w:t xml:space="preserve">trvání </w:t>
      </w:r>
      <w:r w:rsidR="007B23CE" w:rsidRPr="00300C7C">
        <w:rPr>
          <w:rFonts w:ascii="Cambria" w:hAnsi="Cambria" w:cs="Calibri"/>
          <w:b/>
        </w:rPr>
        <w:t>smlouvy</w:t>
      </w:r>
    </w:p>
    <w:p w14:paraId="706986D8" w14:textId="36A7E9D0" w:rsidR="00FC0B34" w:rsidRPr="00300C7C" w:rsidRDefault="007B23CE" w:rsidP="00204C80">
      <w:pPr>
        <w:pStyle w:val="Odstavecseseznamem"/>
        <w:numPr>
          <w:ilvl w:val="1"/>
          <w:numId w:val="2"/>
        </w:numPr>
        <w:spacing w:line="276" w:lineRule="auto"/>
        <w:ind w:left="851" w:hanging="710"/>
        <w:jc w:val="both"/>
        <w:rPr>
          <w:rFonts w:ascii="Cambria" w:hAnsi="Cambria" w:cs="Calibri"/>
          <w:b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Tato smlouva se sjednává na dobu určitou</w:t>
      </w:r>
      <w:r w:rsidR="0001329F" w:rsidRPr="00300C7C">
        <w:rPr>
          <w:rFonts w:ascii="Cambria" w:hAnsi="Cambria" w:cs="Calibri"/>
          <w:sz w:val="22"/>
          <w:szCs w:val="22"/>
        </w:rPr>
        <w:t>, a to</w:t>
      </w:r>
      <w:bookmarkStart w:id="0" w:name="_Hlk46308832"/>
      <w:r w:rsidRPr="00300C7C">
        <w:rPr>
          <w:rFonts w:ascii="Cambria" w:hAnsi="Cambria" w:cs="Calibri"/>
          <w:sz w:val="22"/>
          <w:szCs w:val="22"/>
        </w:rPr>
        <w:t xml:space="preserve"> </w:t>
      </w:r>
      <w:r w:rsidR="00A106DB" w:rsidRPr="00300C7C">
        <w:rPr>
          <w:rFonts w:ascii="Cambria" w:hAnsi="Cambria" w:cs="Calibri"/>
          <w:b/>
          <w:sz w:val="22"/>
          <w:szCs w:val="22"/>
        </w:rPr>
        <w:t xml:space="preserve">do </w:t>
      </w:r>
      <w:r w:rsidR="009F2927" w:rsidRPr="00300C7C">
        <w:rPr>
          <w:rFonts w:ascii="Cambria" w:hAnsi="Cambria" w:cs="Calibri"/>
          <w:b/>
          <w:sz w:val="22"/>
          <w:szCs w:val="22"/>
        </w:rPr>
        <w:t>6</w:t>
      </w:r>
      <w:r w:rsidR="00936BB6" w:rsidRPr="00300C7C">
        <w:rPr>
          <w:rFonts w:ascii="Cambria" w:hAnsi="Cambria" w:cs="Calibri"/>
          <w:b/>
          <w:sz w:val="22"/>
          <w:szCs w:val="22"/>
        </w:rPr>
        <w:t xml:space="preserve">. </w:t>
      </w:r>
      <w:r w:rsidR="00F047BE" w:rsidRPr="00300C7C">
        <w:rPr>
          <w:rFonts w:ascii="Cambria" w:hAnsi="Cambria" w:cs="Calibri"/>
          <w:b/>
          <w:sz w:val="22"/>
          <w:szCs w:val="22"/>
        </w:rPr>
        <w:t>5</w:t>
      </w:r>
      <w:r w:rsidR="000F3F20" w:rsidRPr="00300C7C">
        <w:rPr>
          <w:rFonts w:ascii="Cambria" w:hAnsi="Cambria" w:cs="Calibri"/>
          <w:b/>
          <w:sz w:val="22"/>
          <w:szCs w:val="22"/>
        </w:rPr>
        <w:t>.</w:t>
      </w:r>
      <w:r w:rsidR="00043485" w:rsidRPr="00300C7C">
        <w:rPr>
          <w:rFonts w:ascii="Cambria" w:hAnsi="Cambria" w:cs="Calibri"/>
          <w:b/>
          <w:sz w:val="22"/>
          <w:szCs w:val="22"/>
        </w:rPr>
        <w:t xml:space="preserve"> </w:t>
      </w:r>
      <w:r w:rsidR="00E42D7D" w:rsidRPr="00300C7C">
        <w:rPr>
          <w:rFonts w:ascii="Cambria" w:hAnsi="Cambria" w:cs="Calibri"/>
          <w:b/>
          <w:sz w:val="22"/>
          <w:szCs w:val="22"/>
        </w:rPr>
        <w:t>202</w:t>
      </w:r>
      <w:r w:rsidR="009F2927" w:rsidRPr="00300C7C">
        <w:rPr>
          <w:rFonts w:ascii="Cambria" w:hAnsi="Cambria" w:cs="Calibri"/>
          <w:b/>
          <w:sz w:val="22"/>
          <w:szCs w:val="22"/>
        </w:rPr>
        <w:t>5</w:t>
      </w:r>
      <w:r w:rsidR="00D365CA" w:rsidRPr="00300C7C">
        <w:rPr>
          <w:rFonts w:ascii="Cambria" w:hAnsi="Cambria" w:cs="Calibri"/>
          <w:bCs/>
          <w:sz w:val="22"/>
          <w:szCs w:val="22"/>
        </w:rPr>
        <w:t>.</w:t>
      </w:r>
      <w:r w:rsidR="000A48CC" w:rsidRPr="00300C7C">
        <w:rPr>
          <w:rFonts w:ascii="Cambria" w:hAnsi="Cambria" w:cs="Calibri"/>
          <w:b/>
          <w:sz w:val="22"/>
          <w:szCs w:val="22"/>
        </w:rPr>
        <w:t xml:space="preserve"> </w:t>
      </w:r>
      <w:r w:rsidR="00E42D7D" w:rsidRPr="00300C7C">
        <w:rPr>
          <w:rFonts w:ascii="Cambria" w:hAnsi="Cambria" w:cs="Calibri"/>
          <w:b/>
          <w:sz w:val="22"/>
          <w:szCs w:val="22"/>
        </w:rPr>
        <w:t xml:space="preserve"> </w:t>
      </w:r>
    </w:p>
    <w:bookmarkEnd w:id="0"/>
    <w:p w14:paraId="59DA800D" w14:textId="2BA360BF" w:rsidR="000A48CC" w:rsidRPr="00300C7C" w:rsidRDefault="00FC0B34" w:rsidP="00943229">
      <w:pPr>
        <w:spacing w:before="400" w:after="0"/>
        <w:ind w:left="851" w:hanging="710"/>
        <w:jc w:val="center"/>
        <w:outlineLvl w:val="0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</w:rPr>
        <w:t xml:space="preserve">Článek </w:t>
      </w:r>
      <w:r w:rsidR="000A48CC" w:rsidRPr="00300C7C">
        <w:rPr>
          <w:rFonts w:ascii="Cambria" w:hAnsi="Cambria" w:cs="Calibri"/>
          <w:b/>
        </w:rPr>
        <w:t>IV</w:t>
      </w:r>
      <w:r w:rsidR="000A48CC" w:rsidRPr="00300C7C">
        <w:rPr>
          <w:rFonts w:ascii="Cambria" w:hAnsi="Cambria" w:cs="Calibri"/>
          <w:b/>
        </w:rPr>
        <w:br/>
      </w:r>
      <w:r w:rsidR="008C02AA" w:rsidRPr="00300C7C">
        <w:rPr>
          <w:rFonts w:ascii="Cambria" w:hAnsi="Cambria" w:cs="Calibri"/>
          <w:b/>
        </w:rPr>
        <w:t xml:space="preserve">Úplata </w:t>
      </w:r>
      <w:r w:rsidR="000A48CC" w:rsidRPr="00300C7C">
        <w:rPr>
          <w:rFonts w:ascii="Cambria" w:hAnsi="Cambria" w:cs="Calibri"/>
          <w:b/>
        </w:rPr>
        <w:t>a zp</w:t>
      </w:r>
      <w:r w:rsidR="000A48CC" w:rsidRPr="00300C7C">
        <w:rPr>
          <w:rFonts w:ascii="Cambria" w:hAnsi="Cambria" w:cs="Cambria"/>
          <w:b/>
        </w:rPr>
        <w:t>ů</w:t>
      </w:r>
      <w:r w:rsidR="000A48CC" w:rsidRPr="00300C7C">
        <w:rPr>
          <w:rFonts w:ascii="Cambria" w:hAnsi="Cambria" w:cs="Calibri"/>
          <w:b/>
        </w:rPr>
        <w:t xml:space="preserve">sob jejich </w:t>
      </w:r>
      <w:r w:rsidR="000A48CC" w:rsidRPr="00300C7C">
        <w:rPr>
          <w:rFonts w:ascii="Cambria" w:hAnsi="Cambria" w:cs="MV Boli"/>
          <w:b/>
        </w:rPr>
        <w:t>ú</w:t>
      </w:r>
      <w:r w:rsidR="000A48CC" w:rsidRPr="00300C7C">
        <w:rPr>
          <w:rFonts w:ascii="Cambria" w:hAnsi="Cambria" w:cs="Calibri"/>
          <w:b/>
        </w:rPr>
        <w:t xml:space="preserve">hrady </w:t>
      </w:r>
    </w:p>
    <w:p w14:paraId="4CA58E77" w14:textId="0C97357E" w:rsidR="00544C60" w:rsidRPr="00300C7C" w:rsidRDefault="000A48CC" w:rsidP="00986EAC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 xml:space="preserve">Za </w:t>
      </w:r>
      <w:r w:rsidR="008C02AA" w:rsidRPr="00300C7C">
        <w:rPr>
          <w:rFonts w:ascii="Cambria" w:hAnsi="Cambria" w:cs="Calibri"/>
          <w:sz w:val="22"/>
          <w:szCs w:val="22"/>
        </w:rPr>
        <w:t>poskytnutí nebyt</w:t>
      </w:r>
      <w:r w:rsidRPr="00300C7C">
        <w:rPr>
          <w:rFonts w:ascii="Cambria" w:hAnsi="Cambria" w:cs="Calibri"/>
          <w:sz w:val="22"/>
          <w:szCs w:val="22"/>
        </w:rPr>
        <w:t>ov</w:t>
      </w:r>
      <w:r w:rsidRPr="00300C7C">
        <w:rPr>
          <w:rFonts w:ascii="Cambria" w:hAnsi="Cambria" w:cs="MV Boli"/>
          <w:sz w:val="22"/>
          <w:szCs w:val="22"/>
        </w:rPr>
        <w:t>ý</w:t>
      </w:r>
      <w:r w:rsidRPr="00300C7C">
        <w:rPr>
          <w:rFonts w:ascii="Cambria" w:hAnsi="Cambria" w:cs="Calibri"/>
          <w:sz w:val="22"/>
          <w:szCs w:val="22"/>
        </w:rPr>
        <w:t>ch prostor zaplat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="008C02AA" w:rsidRPr="00300C7C">
        <w:rPr>
          <w:rFonts w:ascii="Cambria" w:hAnsi="Cambria" w:cs="Calibri"/>
          <w:sz w:val="22"/>
          <w:szCs w:val="22"/>
        </w:rPr>
        <w:t>uživatel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="008C02AA" w:rsidRPr="00300C7C">
        <w:rPr>
          <w:rFonts w:ascii="Cambria" w:hAnsi="Cambria" w:cs="Calibri"/>
          <w:sz w:val="22"/>
          <w:szCs w:val="22"/>
        </w:rPr>
        <w:t>poskytovateli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="008C02AA" w:rsidRPr="00300C7C">
        <w:rPr>
          <w:rFonts w:ascii="Cambria" w:hAnsi="Cambria" w:cs="Calibri"/>
          <w:sz w:val="22"/>
          <w:szCs w:val="22"/>
        </w:rPr>
        <w:t>úplatu</w:t>
      </w:r>
      <w:r w:rsidRPr="00300C7C">
        <w:rPr>
          <w:rFonts w:ascii="Cambria" w:hAnsi="Cambria" w:cs="Calibri"/>
          <w:sz w:val="22"/>
          <w:szCs w:val="22"/>
        </w:rPr>
        <w:t>, kter</w:t>
      </w:r>
      <w:r w:rsidR="008C02AA" w:rsidRPr="00300C7C">
        <w:rPr>
          <w:rFonts w:ascii="Cambria" w:hAnsi="Cambria" w:cs="Calibri"/>
          <w:sz w:val="22"/>
          <w:szCs w:val="22"/>
        </w:rPr>
        <w:t>ou</w:t>
      </w:r>
      <w:r w:rsidRPr="00300C7C">
        <w:rPr>
          <w:rFonts w:ascii="Cambria" w:hAnsi="Cambria" w:cs="Calibri"/>
          <w:sz w:val="22"/>
          <w:szCs w:val="22"/>
        </w:rPr>
        <w:t xml:space="preserve"> sjednal</w:t>
      </w:r>
      <w:r w:rsidR="003F7D72" w:rsidRPr="00300C7C">
        <w:rPr>
          <w:rFonts w:ascii="Cambria" w:hAnsi="Cambria" w:cs="Calibri"/>
          <w:sz w:val="22"/>
          <w:szCs w:val="22"/>
        </w:rPr>
        <w:t>y</w:t>
      </w:r>
      <w:r w:rsidRPr="00300C7C">
        <w:rPr>
          <w:rFonts w:ascii="Cambria" w:hAnsi="Cambria" w:cs="Calibri"/>
          <w:sz w:val="22"/>
          <w:szCs w:val="22"/>
        </w:rPr>
        <w:t xml:space="preserve"> smluvn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strany ve v</w:t>
      </w:r>
      <w:r w:rsidRPr="00300C7C">
        <w:rPr>
          <w:rFonts w:ascii="Cambria" w:hAnsi="Cambria" w:cs="MV Boli"/>
          <w:sz w:val="22"/>
          <w:szCs w:val="22"/>
        </w:rPr>
        <w:t>ýš</w:t>
      </w:r>
      <w:r w:rsidRPr="00300C7C">
        <w:rPr>
          <w:rFonts w:ascii="Cambria" w:hAnsi="Cambria" w:cs="Calibri"/>
          <w:sz w:val="22"/>
          <w:szCs w:val="22"/>
        </w:rPr>
        <w:t xml:space="preserve">i </w:t>
      </w:r>
      <w:r w:rsidR="00695144">
        <w:rPr>
          <w:rFonts w:ascii="Cambria" w:hAnsi="Cambria" w:cs="Calibri"/>
          <w:b/>
          <w:bCs/>
          <w:sz w:val="22"/>
          <w:szCs w:val="22"/>
        </w:rPr>
        <w:t>X</w:t>
      </w:r>
      <w:r w:rsidRPr="00300C7C">
        <w:rPr>
          <w:rFonts w:ascii="Cambria" w:hAnsi="Cambria" w:cs="Calibri"/>
          <w:b/>
          <w:sz w:val="22"/>
          <w:szCs w:val="22"/>
        </w:rPr>
        <w:t xml:space="preserve"> K</w:t>
      </w:r>
      <w:r w:rsidRPr="00300C7C">
        <w:rPr>
          <w:rFonts w:ascii="Cambria" w:hAnsi="Cambria" w:cs="Cambria"/>
          <w:b/>
          <w:sz w:val="22"/>
          <w:szCs w:val="22"/>
        </w:rPr>
        <w:t>č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="006C4F09" w:rsidRPr="00300C7C">
        <w:rPr>
          <w:rFonts w:ascii="Cambria" w:hAnsi="Cambria" w:cs="Calibri"/>
          <w:b/>
          <w:bCs/>
          <w:sz w:val="22"/>
          <w:szCs w:val="22"/>
        </w:rPr>
        <w:t>včetně</w:t>
      </w:r>
      <w:r w:rsidRPr="00300C7C">
        <w:rPr>
          <w:rFonts w:ascii="Cambria" w:hAnsi="Cambria" w:cs="Calibri"/>
          <w:b/>
          <w:sz w:val="22"/>
          <w:szCs w:val="22"/>
        </w:rPr>
        <w:t xml:space="preserve"> DPH</w:t>
      </w:r>
      <w:r w:rsidR="00043485" w:rsidRPr="00300C7C">
        <w:rPr>
          <w:rFonts w:ascii="Cambria" w:hAnsi="Cambria" w:cs="Calibri"/>
          <w:b/>
          <w:sz w:val="22"/>
          <w:szCs w:val="22"/>
        </w:rPr>
        <w:t xml:space="preserve"> za každou jednu výuk</w:t>
      </w:r>
      <w:r w:rsidR="00544C60" w:rsidRPr="00300C7C">
        <w:rPr>
          <w:rFonts w:ascii="Cambria" w:hAnsi="Cambria" w:cs="Calibri"/>
          <w:b/>
          <w:sz w:val="22"/>
          <w:szCs w:val="22"/>
        </w:rPr>
        <w:t>ovou lekci</w:t>
      </w:r>
      <w:r w:rsidR="00043485" w:rsidRPr="00300C7C">
        <w:rPr>
          <w:rFonts w:ascii="Cambria" w:hAnsi="Cambria" w:cs="Calibri"/>
          <w:b/>
          <w:sz w:val="22"/>
          <w:szCs w:val="22"/>
        </w:rPr>
        <w:t xml:space="preserve"> studenta uživatele</w:t>
      </w:r>
      <w:bookmarkStart w:id="1" w:name="_Hlk46310008"/>
      <w:bookmarkStart w:id="2" w:name="_Hlk46310267"/>
      <w:r w:rsidR="00544C60" w:rsidRPr="00300C7C">
        <w:rPr>
          <w:rFonts w:ascii="Cambria" w:hAnsi="Cambria" w:cs="Calibri"/>
          <w:bCs/>
          <w:sz w:val="22"/>
          <w:szCs w:val="22"/>
        </w:rPr>
        <w:t xml:space="preserve"> – viz čl. II, bod 2.4. smlouvy.</w:t>
      </w:r>
    </w:p>
    <w:p w14:paraId="44190F83" w14:textId="4A09C320" w:rsidR="00043485" w:rsidRPr="00300C7C" w:rsidRDefault="00043485" w:rsidP="008B44F4">
      <w:pPr>
        <w:pStyle w:val="Odstavecseseznamem"/>
        <w:spacing w:line="276" w:lineRule="auto"/>
        <w:ind w:left="851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 xml:space="preserve">Za půjčení materiálu k výuce se uživatel zavazuje zaplatit půjčovné ve výši: lezecké lano – </w:t>
      </w:r>
      <w:r w:rsidR="00695144">
        <w:rPr>
          <w:rFonts w:ascii="Cambria" w:hAnsi="Cambria" w:cs="Calibri"/>
          <w:sz w:val="22"/>
          <w:szCs w:val="22"/>
        </w:rPr>
        <w:t>X</w:t>
      </w:r>
      <w:r w:rsidR="000A4556"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libri"/>
          <w:sz w:val="22"/>
          <w:szCs w:val="22"/>
        </w:rPr>
        <w:t xml:space="preserve">Kč, podsedák </w:t>
      </w:r>
      <w:r w:rsidR="00695144">
        <w:rPr>
          <w:rFonts w:ascii="Cambria" w:hAnsi="Cambria" w:cs="Calibri"/>
          <w:sz w:val="22"/>
          <w:szCs w:val="22"/>
        </w:rPr>
        <w:t>X</w:t>
      </w:r>
      <w:r w:rsidR="000A4556"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libri"/>
          <w:sz w:val="22"/>
          <w:szCs w:val="22"/>
        </w:rPr>
        <w:t>Kč za jednu hodinu výuky.</w:t>
      </w:r>
    </w:p>
    <w:p w14:paraId="324D0BE3" w14:textId="5221720E" w:rsidR="008B44F4" w:rsidRPr="00300C7C" w:rsidRDefault="008B44F4" w:rsidP="008B44F4">
      <w:pPr>
        <w:pStyle w:val="Odstavecseseznamem"/>
        <w:spacing w:line="276" w:lineRule="auto"/>
        <w:ind w:left="851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Půjčovné je uvedeno včetně DPH.</w:t>
      </w:r>
    </w:p>
    <w:p w14:paraId="2E6F479E" w14:textId="47C37BBA" w:rsidR="000A48CC" w:rsidRPr="00300C7C" w:rsidRDefault="00502D0E" w:rsidP="00043485">
      <w:pPr>
        <w:pStyle w:val="Odstavecseseznamem"/>
        <w:spacing w:line="276" w:lineRule="auto"/>
        <w:ind w:left="851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 xml:space="preserve">Celková hodnota úplaty v rámci této smlouvy </w:t>
      </w:r>
      <w:r w:rsidR="00043485" w:rsidRPr="00300C7C">
        <w:rPr>
          <w:rFonts w:ascii="Cambria" w:hAnsi="Cambria" w:cs="Calibri"/>
          <w:sz w:val="22"/>
          <w:szCs w:val="22"/>
        </w:rPr>
        <w:t>ne</w:t>
      </w:r>
      <w:r w:rsidR="00AE2652" w:rsidRPr="00300C7C">
        <w:rPr>
          <w:rFonts w:ascii="Cambria" w:hAnsi="Cambria" w:cs="Calibri"/>
          <w:sz w:val="22"/>
          <w:szCs w:val="22"/>
        </w:rPr>
        <w:t>p</w:t>
      </w:r>
      <w:r w:rsidRPr="00300C7C">
        <w:rPr>
          <w:rFonts w:ascii="Cambria" w:hAnsi="Cambria" w:cs="Calibri"/>
          <w:sz w:val="22"/>
          <w:szCs w:val="22"/>
        </w:rPr>
        <w:t xml:space="preserve">řesáhne </w:t>
      </w:r>
      <w:r w:rsidR="000D20D5" w:rsidRPr="00300C7C">
        <w:rPr>
          <w:rFonts w:ascii="Cambria" w:hAnsi="Cambria" w:cs="Calibri"/>
          <w:b/>
          <w:bCs/>
          <w:sz w:val="22"/>
          <w:szCs w:val="22"/>
        </w:rPr>
        <w:t>9</w:t>
      </w:r>
      <w:r w:rsidR="006F2371" w:rsidRPr="00300C7C">
        <w:rPr>
          <w:rFonts w:ascii="Cambria" w:hAnsi="Cambria" w:cs="Calibri"/>
          <w:b/>
          <w:bCs/>
          <w:sz w:val="22"/>
          <w:szCs w:val="22"/>
        </w:rPr>
        <w:t>5</w:t>
      </w:r>
      <w:r w:rsidR="0001329F" w:rsidRPr="00300C7C">
        <w:rPr>
          <w:rFonts w:ascii="Cambria" w:hAnsi="Cambria" w:cs="Calibri"/>
          <w:b/>
          <w:bCs/>
          <w:sz w:val="22"/>
          <w:szCs w:val="22"/>
        </w:rPr>
        <w:t> </w:t>
      </w:r>
      <w:r w:rsidR="00093F4B" w:rsidRPr="00300C7C">
        <w:rPr>
          <w:rFonts w:ascii="Cambria" w:hAnsi="Cambria" w:cs="Calibri"/>
          <w:b/>
          <w:bCs/>
          <w:sz w:val="22"/>
          <w:szCs w:val="22"/>
        </w:rPr>
        <w:t>000</w:t>
      </w:r>
      <w:r w:rsidR="000A4556"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libri"/>
          <w:b/>
          <w:sz w:val="22"/>
          <w:szCs w:val="22"/>
        </w:rPr>
        <w:t>Kč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="001E4A06" w:rsidRPr="00300C7C">
        <w:rPr>
          <w:rFonts w:ascii="Cambria" w:hAnsi="Cambria" w:cs="Calibri"/>
          <w:b/>
          <w:sz w:val="22"/>
          <w:szCs w:val="22"/>
        </w:rPr>
        <w:t>včetně D</w:t>
      </w:r>
      <w:r w:rsidRPr="00300C7C">
        <w:rPr>
          <w:rFonts w:ascii="Cambria" w:hAnsi="Cambria" w:cs="Calibri"/>
          <w:b/>
          <w:sz w:val="22"/>
          <w:szCs w:val="22"/>
        </w:rPr>
        <w:t>PH</w:t>
      </w:r>
      <w:bookmarkEnd w:id="1"/>
      <w:r w:rsidRPr="00300C7C">
        <w:rPr>
          <w:rFonts w:ascii="Cambria" w:hAnsi="Cambria" w:cs="Calibri"/>
          <w:sz w:val="22"/>
          <w:szCs w:val="22"/>
        </w:rPr>
        <w:t>.</w:t>
      </w:r>
      <w:r w:rsidR="001E4A06" w:rsidRPr="00300C7C">
        <w:rPr>
          <w:rFonts w:ascii="Cambria" w:hAnsi="Cambria" w:cs="Calibri"/>
          <w:sz w:val="22"/>
          <w:szCs w:val="22"/>
        </w:rPr>
        <w:t xml:space="preserve"> </w:t>
      </w:r>
      <w:bookmarkEnd w:id="2"/>
    </w:p>
    <w:p w14:paraId="66192FCC" w14:textId="5A3067B8" w:rsidR="00371D82" w:rsidRPr="00300C7C" w:rsidRDefault="008C02AA" w:rsidP="00204C80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Úplata</w:t>
      </w:r>
      <w:r w:rsidR="000A48CC" w:rsidRPr="00300C7C">
        <w:rPr>
          <w:rFonts w:ascii="Cambria" w:hAnsi="Cambria" w:cs="Calibri"/>
          <w:sz w:val="22"/>
          <w:szCs w:val="22"/>
        </w:rPr>
        <w:t xml:space="preserve"> zahrnuje paušální náhradu za spot</w:t>
      </w:r>
      <w:r w:rsidR="000A48CC" w:rsidRPr="00300C7C">
        <w:rPr>
          <w:rFonts w:ascii="Cambria" w:hAnsi="Cambria" w:cs="Cambria"/>
          <w:sz w:val="22"/>
          <w:szCs w:val="22"/>
        </w:rPr>
        <w:t>ř</w:t>
      </w:r>
      <w:r w:rsidR="000A48CC" w:rsidRPr="00300C7C">
        <w:rPr>
          <w:rFonts w:ascii="Cambria" w:hAnsi="Cambria" w:cs="Calibri"/>
          <w:sz w:val="22"/>
          <w:szCs w:val="22"/>
        </w:rPr>
        <w:t>ebu elektrick</w:t>
      </w:r>
      <w:r w:rsidR="000A48CC" w:rsidRPr="00300C7C">
        <w:rPr>
          <w:rFonts w:ascii="Cambria" w:hAnsi="Cambria" w:cs="MV Boli"/>
          <w:sz w:val="22"/>
          <w:szCs w:val="22"/>
        </w:rPr>
        <w:t>é</w:t>
      </w:r>
      <w:r w:rsidR="000A48CC" w:rsidRPr="00300C7C">
        <w:rPr>
          <w:rFonts w:ascii="Cambria" w:hAnsi="Cambria" w:cs="Calibri"/>
          <w:sz w:val="22"/>
          <w:szCs w:val="22"/>
        </w:rPr>
        <w:t xml:space="preserve"> energie</w:t>
      </w:r>
      <w:r w:rsidR="00371D82" w:rsidRPr="00300C7C">
        <w:rPr>
          <w:rFonts w:ascii="Cambria" w:hAnsi="Cambria" w:cs="Calibri"/>
          <w:sz w:val="22"/>
          <w:szCs w:val="22"/>
        </w:rPr>
        <w:t>,</w:t>
      </w:r>
      <w:r w:rsidR="000A48CC" w:rsidRPr="00300C7C">
        <w:rPr>
          <w:rFonts w:ascii="Cambria" w:hAnsi="Cambria" w:cs="Calibri"/>
          <w:sz w:val="22"/>
          <w:szCs w:val="22"/>
        </w:rPr>
        <w:t xml:space="preserve"> vody</w:t>
      </w:r>
      <w:r w:rsidR="00371D82" w:rsidRPr="00300C7C">
        <w:rPr>
          <w:rFonts w:ascii="Cambria" w:hAnsi="Cambria" w:cs="Calibri"/>
          <w:sz w:val="22"/>
          <w:szCs w:val="22"/>
        </w:rPr>
        <w:t xml:space="preserve"> a </w:t>
      </w:r>
      <w:r w:rsidRPr="00300C7C">
        <w:rPr>
          <w:rFonts w:ascii="Cambria" w:hAnsi="Cambria" w:cs="Calibri"/>
          <w:sz w:val="22"/>
          <w:szCs w:val="22"/>
        </w:rPr>
        <w:t xml:space="preserve">další </w:t>
      </w:r>
      <w:r w:rsidR="00DD492C" w:rsidRPr="00300C7C">
        <w:rPr>
          <w:rFonts w:ascii="Cambria" w:hAnsi="Cambria" w:cs="Calibri"/>
          <w:sz w:val="22"/>
          <w:szCs w:val="22"/>
        </w:rPr>
        <w:t>plnění poskytovan</w:t>
      </w:r>
      <w:r w:rsidR="00A106DB" w:rsidRPr="00300C7C">
        <w:rPr>
          <w:rFonts w:ascii="Cambria" w:hAnsi="Cambria" w:cs="Calibri"/>
          <w:sz w:val="22"/>
          <w:szCs w:val="22"/>
        </w:rPr>
        <w:t>á</w:t>
      </w:r>
      <w:r w:rsidR="00DD492C" w:rsidRPr="00300C7C">
        <w:rPr>
          <w:rFonts w:ascii="Cambria" w:hAnsi="Cambria" w:cs="Calibri"/>
          <w:sz w:val="22"/>
          <w:szCs w:val="22"/>
        </w:rPr>
        <w:t xml:space="preserve"> v souvislosti s užíváním p</w:t>
      </w:r>
      <w:r w:rsidRPr="00300C7C">
        <w:rPr>
          <w:rFonts w:ascii="Cambria" w:hAnsi="Cambria" w:cs="Calibri"/>
          <w:sz w:val="22"/>
          <w:szCs w:val="22"/>
        </w:rPr>
        <w:t>oskytnutých</w:t>
      </w:r>
      <w:r w:rsidR="00DD492C" w:rsidRPr="00300C7C">
        <w:rPr>
          <w:rFonts w:ascii="Cambria" w:hAnsi="Cambria" w:cs="Calibri"/>
          <w:sz w:val="22"/>
          <w:szCs w:val="22"/>
        </w:rPr>
        <w:t xml:space="preserve"> prostor.</w:t>
      </w:r>
    </w:p>
    <w:p w14:paraId="60213D15" w14:textId="374E3CBB" w:rsidR="00502D0E" w:rsidRPr="00300C7C" w:rsidRDefault="00502D0E" w:rsidP="00204C80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Úplata nezahrnuje úhradu lektorského dozoru</w:t>
      </w:r>
      <w:r w:rsidR="00076CBD" w:rsidRPr="00300C7C">
        <w:rPr>
          <w:rFonts w:ascii="Cambria" w:hAnsi="Cambria" w:cs="Calibri"/>
          <w:sz w:val="22"/>
          <w:szCs w:val="22"/>
        </w:rPr>
        <w:t>.</w:t>
      </w:r>
      <w:r w:rsidRPr="00300C7C">
        <w:rPr>
          <w:rFonts w:ascii="Cambria" w:hAnsi="Cambria" w:cs="Calibri"/>
          <w:sz w:val="22"/>
          <w:szCs w:val="22"/>
        </w:rPr>
        <w:t xml:space="preserve"> </w:t>
      </w:r>
    </w:p>
    <w:p w14:paraId="57654608" w14:textId="27155978" w:rsidR="00DD492C" w:rsidRPr="00300C7C" w:rsidRDefault="00BD07B1" w:rsidP="00204C80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Úplatu</w:t>
      </w:r>
      <w:r w:rsidR="00DD492C" w:rsidRPr="00300C7C">
        <w:rPr>
          <w:rFonts w:ascii="Cambria" w:hAnsi="Cambria" w:cs="Calibri"/>
          <w:sz w:val="22"/>
          <w:szCs w:val="22"/>
        </w:rPr>
        <w:t xml:space="preserve"> je </w:t>
      </w:r>
      <w:r w:rsidRPr="00300C7C">
        <w:rPr>
          <w:rFonts w:ascii="Cambria" w:hAnsi="Cambria" w:cs="Calibri"/>
          <w:sz w:val="22"/>
          <w:szCs w:val="22"/>
        </w:rPr>
        <w:t>uživatel</w:t>
      </w:r>
      <w:r w:rsidR="00DD492C" w:rsidRPr="00300C7C">
        <w:rPr>
          <w:rFonts w:ascii="Cambria" w:hAnsi="Cambria" w:cs="Calibri"/>
          <w:sz w:val="22"/>
          <w:szCs w:val="22"/>
        </w:rPr>
        <w:t xml:space="preserve"> povinen poukazovat </w:t>
      </w:r>
      <w:r w:rsidRPr="00300C7C">
        <w:rPr>
          <w:rFonts w:ascii="Cambria" w:hAnsi="Cambria" w:cs="Calibri"/>
          <w:sz w:val="22"/>
          <w:szCs w:val="22"/>
        </w:rPr>
        <w:t>poskytovateli</w:t>
      </w:r>
      <w:r w:rsidR="00DD492C" w:rsidRPr="00300C7C">
        <w:rPr>
          <w:rFonts w:ascii="Cambria" w:hAnsi="Cambria" w:cs="Calibri"/>
          <w:sz w:val="22"/>
          <w:szCs w:val="22"/>
        </w:rPr>
        <w:t xml:space="preserve"> na základě daňového dokladu (faktury) </w:t>
      </w:r>
      <w:r w:rsidR="00A200B8" w:rsidRPr="00300C7C">
        <w:rPr>
          <w:rFonts w:ascii="Cambria" w:hAnsi="Cambria" w:cs="Calibri"/>
          <w:sz w:val="22"/>
          <w:szCs w:val="22"/>
        </w:rPr>
        <w:t>odeslaného</w:t>
      </w:r>
      <w:r w:rsidR="00DD492C"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libri"/>
          <w:sz w:val="22"/>
          <w:szCs w:val="22"/>
        </w:rPr>
        <w:t>uživateli</w:t>
      </w:r>
      <w:r w:rsidR="00DD492C" w:rsidRPr="00300C7C">
        <w:rPr>
          <w:rFonts w:ascii="Cambria" w:hAnsi="Cambria" w:cs="Calibri"/>
          <w:sz w:val="22"/>
          <w:szCs w:val="22"/>
        </w:rPr>
        <w:t xml:space="preserve"> </w:t>
      </w:r>
      <w:r w:rsidR="003265CF" w:rsidRPr="00300C7C">
        <w:rPr>
          <w:rFonts w:ascii="Cambria" w:hAnsi="Cambria" w:cs="Calibri"/>
          <w:sz w:val="22"/>
          <w:szCs w:val="22"/>
        </w:rPr>
        <w:t xml:space="preserve">za zimní semestr </w:t>
      </w:r>
      <w:r w:rsidR="000A48CC" w:rsidRPr="00300C7C">
        <w:rPr>
          <w:rFonts w:ascii="Cambria" w:hAnsi="Cambria" w:cs="Calibri"/>
          <w:sz w:val="22"/>
          <w:szCs w:val="22"/>
        </w:rPr>
        <w:t xml:space="preserve">do </w:t>
      </w:r>
      <w:r w:rsidR="008E4648" w:rsidRPr="00300C7C">
        <w:rPr>
          <w:rFonts w:ascii="Cambria" w:hAnsi="Cambria" w:cs="Calibri"/>
          <w:sz w:val="22"/>
          <w:szCs w:val="22"/>
        </w:rPr>
        <w:t>15</w:t>
      </w:r>
      <w:r w:rsidR="001621F3" w:rsidRPr="00300C7C">
        <w:rPr>
          <w:rFonts w:ascii="Cambria" w:hAnsi="Cambria" w:cs="Calibri"/>
          <w:sz w:val="22"/>
          <w:szCs w:val="22"/>
        </w:rPr>
        <w:t xml:space="preserve">. </w:t>
      </w:r>
      <w:r w:rsidR="0099382D" w:rsidRPr="00300C7C">
        <w:rPr>
          <w:rFonts w:ascii="Cambria" w:hAnsi="Cambria" w:cs="Calibri"/>
          <w:sz w:val="22"/>
          <w:szCs w:val="22"/>
        </w:rPr>
        <w:t xml:space="preserve">11. </w:t>
      </w:r>
      <w:r w:rsidR="001621F3" w:rsidRPr="00300C7C">
        <w:rPr>
          <w:rFonts w:ascii="Cambria" w:hAnsi="Cambria" w:cs="Calibri"/>
          <w:sz w:val="22"/>
          <w:szCs w:val="22"/>
        </w:rPr>
        <w:t>202</w:t>
      </w:r>
      <w:r w:rsidR="000D20D5" w:rsidRPr="00300C7C">
        <w:rPr>
          <w:rFonts w:ascii="Cambria" w:hAnsi="Cambria" w:cs="Calibri"/>
          <w:sz w:val="22"/>
          <w:szCs w:val="22"/>
        </w:rPr>
        <w:t>4</w:t>
      </w:r>
      <w:r w:rsidR="003265CF" w:rsidRPr="00300C7C">
        <w:rPr>
          <w:rFonts w:ascii="Cambria" w:hAnsi="Cambria" w:cs="Calibri"/>
          <w:sz w:val="22"/>
          <w:szCs w:val="22"/>
        </w:rPr>
        <w:t xml:space="preserve"> a za letní semestr do 15. 5. 202</w:t>
      </w:r>
      <w:r w:rsidR="000D20D5" w:rsidRPr="00300C7C">
        <w:rPr>
          <w:rFonts w:ascii="Cambria" w:hAnsi="Cambria" w:cs="Calibri"/>
          <w:sz w:val="22"/>
          <w:szCs w:val="22"/>
        </w:rPr>
        <w:t>5</w:t>
      </w:r>
      <w:r w:rsidR="003265CF" w:rsidRPr="00300C7C">
        <w:rPr>
          <w:rFonts w:ascii="Cambria" w:hAnsi="Cambria" w:cs="Calibri"/>
          <w:sz w:val="22"/>
          <w:szCs w:val="22"/>
        </w:rPr>
        <w:t>.</w:t>
      </w:r>
    </w:p>
    <w:p w14:paraId="64F66ABF" w14:textId="77777777" w:rsidR="008B44F4" w:rsidRPr="00300C7C" w:rsidRDefault="008B44F4" w:rsidP="008B44F4">
      <w:pPr>
        <w:jc w:val="both"/>
        <w:rPr>
          <w:rFonts w:ascii="Cambria" w:hAnsi="Cambria" w:cs="Calibri"/>
          <w:color w:val="FF0000"/>
        </w:rPr>
      </w:pPr>
    </w:p>
    <w:p w14:paraId="599D990D" w14:textId="654B2FCF" w:rsidR="00DD492C" w:rsidRPr="00300C7C" w:rsidRDefault="00BD07B1" w:rsidP="00204C80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lastRenderedPageBreak/>
        <w:t>Úplata</w:t>
      </w:r>
      <w:r w:rsidR="00DD492C" w:rsidRPr="00300C7C">
        <w:rPr>
          <w:rFonts w:ascii="Cambria" w:hAnsi="Cambria" w:cs="Calibri"/>
          <w:sz w:val="22"/>
          <w:szCs w:val="22"/>
        </w:rPr>
        <w:t xml:space="preserve"> je splatn</w:t>
      </w:r>
      <w:r w:rsidR="00EE69A0" w:rsidRPr="00300C7C">
        <w:rPr>
          <w:rFonts w:ascii="Cambria" w:hAnsi="Cambria" w:cs="Calibri"/>
          <w:sz w:val="22"/>
          <w:szCs w:val="22"/>
        </w:rPr>
        <w:t>á</w:t>
      </w:r>
      <w:r w:rsidR="00DD492C" w:rsidRPr="00300C7C">
        <w:rPr>
          <w:rFonts w:ascii="Cambria" w:hAnsi="Cambria" w:cs="Calibri"/>
          <w:sz w:val="22"/>
          <w:szCs w:val="22"/>
        </w:rPr>
        <w:t xml:space="preserve"> do 30 dnů ode dne doručení faktury </w:t>
      </w:r>
      <w:r w:rsidRPr="00300C7C">
        <w:rPr>
          <w:rFonts w:ascii="Cambria" w:hAnsi="Cambria" w:cs="Calibri"/>
          <w:sz w:val="22"/>
          <w:szCs w:val="22"/>
        </w:rPr>
        <w:t>uživateli</w:t>
      </w:r>
      <w:r w:rsidR="00DD492C" w:rsidRPr="00300C7C">
        <w:rPr>
          <w:rFonts w:ascii="Cambria" w:hAnsi="Cambria" w:cs="Calibri"/>
          <w:sz w:val="22"/>
          <w:szCs w:val="22"/>
        </w:rPr>
        <w:t>, a to bezhotovostním p</w:t>
      </w:r>
      <w:r w:rsidR="00DD492C" w:rsidRPr="00300C7C">
        <w:rPr>
          <w:rFonts w:ascii="Cambria" w:hAnsi="Cambria" w:cs="Cambria"/>
          <w:sz w:val="22"/>
          <w:szCs w:val="22"/>
        </w:rPr>
        <w:t>ř</w:t>
      </w:r>
      <w:r w:rsidR="00DD492C" w:rsidRPr="00300C7C">
        <w:rPr>
          <w:rFonts w:ascii="Cambria" w:hAnsi="Cambria" w:cs="Calibri"/>
          <w:sz w:val="22"/>
          <w:szCs w:val="22"/>
        </w:rPr>
        <w:t xml:space="preserve">evodem na </w:t>
      </w:r>
      <w:r w:rsidR="00DD492C" w:rsidRPr="00300C7C">
        <w:rPr>
          <w:rFonts w:ascii="Cambria" w:hAnsi="Cambria" w:cs="MV Boli"/>
          <w:sz w:val="22"/>
          <w:szCs w:val="22"/>
        </w:rPr>
        <w:t>ú</w:t>
      </w:r>
      <w:r w:rsidR="00DD492C" w:rsidRPr="00300C7C">
        <w:rPr>
          <w:rFonts w:ascii="Cambria" w:hAnsi="Cambria" w:cs="Cambria"/>
          <w:sz w:val="22"/>
          <w:szCs w:val="22"/>
        </w:rPr>
        <w:t>č</w:t>
      </w:r>
      <w:r w:rsidR="00DD492C" w:rsidRPr="00300C7C">
        <w:rPr>
          <w:rFonts w:ascii="Cambria" w:hAnsi="Cambria" w:cs="Calibri"/>
          <w:sz w:val="22"/>
          <w:szCs w:val="22"/>
        </w:rPr>
        <w:t xml:space="preserve">et </w:t>
      </w:r>
      <w:r w:rsidRPr="00300C7C">
        <w:rPr>
          <w:rFonts w:ascii="Cambria" w:hAnsi="Cambria" w:cs="Calibri"/>
          <w:sz w:val="22"/>
          <w:szCs w:val="22"/>
        </w:rPr>
        <w:t>poskytovatele</w:t>
      </w:r>
      <w:r w:rsidR="00DD492C" w:rsidRPr="00300C7C">
        <w:rPr>
          <w:rFonts w:ascii="Cambria" w:hAnsi="Cambria" w:cs="Calibri"/>
          <w:sz w:val="22"/>
          <w:szCs w:val="22"/>
        </w:rPr>
        <w:t xml:space="preserve"> uveden</w:t>
      </w:r>
      <w:r w:rsidR="00DD492C" w:rsidRPr="00300C7C">
        <w:rPr>
          <w:rFonts w:ascii="Cambria" w:hAnsi="Cambria" w:cs="MV Boli"/>
          <w:sz w:val="22"/>
          <w:szCs w:val="22"/>
        </w:rPr>
        <w:t>ý</w:t>
      </w:r>
      <w:r w:rsidR="00DD492C" w:rsidRPr="00300C7C">
        <w:rPr>
          <w:rFonts w:ascii="Cambria" w:hAnsi="Cambria" w:cs="Calibri"/>
          <w:sz w:val="22"/>
          <w:szCs w:val="22"/>
        </w:rPr>
        <w:t xml:space="preserve"> v</w:t>
      </w:r>
      <w:r w:rsidR="00DD492C" w:rsidRPr="00300C7C">
        <w:rPr>
          <w:rFonts w:ascii="Cambria" w:hAnsi="Cambria" w:cs="MV Boli"/>
          <w:sz w:val="22"/>
          <w:szCs w:val="22"/>
        </w:rPr>
        <w:t> </w:t>
      </w:r>
      <w:r w:rsidR="00DD492C" w:rsidRPr="00300C7C">
        <w:rPr>
          <w:rFonts w:ascii="Cambria" w:hAnsi="Cambria" w:cs="Calibri"/>
          <w:sz w:val="22"/>
          <w:szCs w:val="22"/>
        </w:rPr>
        <w:t>z</w:t>
      </w:r>
      <w:r w:rsidR="00DD492C" w:rsidRPr="00300C7C">
        <w:rPr>
          <w:rFonts w:ascii="Cambria" w:hAnsi="Cambria" w:cs="MV Boli"/>
          <w:sz w:val="22"/>
          <w:szCs w:val="22"/>
        </w:rPr>
        <w:t>á</w:t>
      </w:r>
      <w:r w:rsidR="00DD492C" w:rsidRPr="00300C7C">
        <w:rPr>
          <w:rFonts w:ascii="Cambria" w:hAnsi="Cambria" w:cs="Calibri"/>
          <w:sz w:val="22"/>
          <w:szCs w:val="22"/>
        </w:rPr>
        <w:t>hlav</w:t>
      </w:r>
      <w:r w:rsidR="00DD492C" w:rsidRPr="00300C7C">
        <w:rPr>
          <w:rFonts w:ascii="Cambria" w:hAnsi="Cambria" w:cs="MV Boli"/>
          <w:sz w:val="22"/>
          <w:szCs w:val="22"/>
        </w:rPr>
        <w:t>í</w:t>
      </w:r>
      <w:r w:rsidR="00DD492C" w:rsidRPr="00300C7C">
        <w:rPr>
          <w:rFonts w:ascii="Cambria" w:hAnsi="Cambria" w:cs="Calibri"/>
          <w:sz w:val="22"/>
          <w:szCs w:val="22"/>
        </w:rPr>
        <w:t xml:space="preserve"> t</w:t>
      </w:r>
      <w:r w:rsidR="00DD492C" w:rsidRPr="00300C7C">
        <w:rPr>
          <w:rFonts w:ascii="Cambria" w:hAnsi="Cambria" w:cs="MV Boli"/>
          <w:sz w:val="22"/>
          <w:szCs w:val="22"/>
        </w:rPr>
        <w:t>é</w:t>
      </w:r>
      <w:r w:rsidR="00DD492C" w:rsidRPr="00300C7C">
        <w:rPr>
          <w:rFonts w:ascii="Cambria" w:hAnsi="Cambria" w:cs="Calibri"/>
          <w:sz w:val="22"/>
          <w:szCs w:val="22"/>
        </w:rPr>
        <w:t xml:space="preserve">to smlouvy. </w:t>
      </w:r>
      <w:r w:rsidR="000A48CC" w:rsidRPr="00300C7C">
        <w:rPr>
          <w:rFonts w:ascii="Cambria" w:hAnsi="Cambria" w:cs="Calibri"/>
          <w:sz w:val="22"/>
          <w:szCs w:val="22"/>
        </w:rPr>
        <w:t>Uhrazen</w:t>
      </w:r>
      <w:r w:rsidR="000A48CC" w:rsidRPr="00300C7C">
        <w:rPr>
          <w:rFonts w:ascii="Cambria" w:hAnsi="Cambria" w:cs="MV Boli"/>
          <w:sz w:val="22"/>
          <w:szCs w:val="22"/>
        </w:rPr>
        <w:t>í</w:t>
      </w:r>
      <w:r w:rsidR="000A48CC" w:rsidRPr="00300C7C">
        <w:rPr>
          <w:rFonts w:ascii="Cambria" w:hAnsi="Cambria" w:cs="Calibri"/>
          <w:sz w:val="22"/>
          <w:szCs w:val="22"/>
        </w:rPr>
        <w:t>m se rozum</w:t>
      </w:r>
      <w:r w:rsidR="000A48CC" w:rsidRPr="00300C7C">
        <w:rPr>
          <w:rFonts w:ascii="Cambria" w:hAnsi="Cambria" w:cs="MV Boli"/>
          <w:sz w:val="22"/>
          <w:szCs w:val="22"/>
        </w:rPr>
        <w:t>í</w:t>
      </w:r>
      <w:r w:rsidR="000A48CC" w:rsidRPr="00300C7C">
        <w:rPr>
          <w:rFonts w:ascii="Cambria" w:hAnsi="Cambria" w:cs="Calibri"/>
          <w:sz w:val="22"/>
          <w:szCs w:val="22"/>
        </w:rPr>
        <w:t xml:space="preserve"> den odeps</w:t>
      </w:r>
      <w:r w:rsidR="000A48CC" w:rsidRPr="00300C7C">
        <w:rPr>
          <w:rFonts w:ascii="Cambria" w:hAnsi="Cambria" w:cs="MV Boli"/>
          <w:sz w:val="22"/>
          <w:szCs w:val="22"/>
        </w:rPr>
        <w:t>á</w:t>
      </w:r>
      <w:r w:rsidR="000A48CC" w:rsidRPr="00300C7C">
        <w:rPr>
          <w:rFonts w:ascii="Cambria" w:hAnsi="Cambria" w:cs="Calibri"/>
          <w:sz w:val="22"/>
          <w:szCs w:val="22"/>
        </w:rPr>
        <w:t>n</w:t>
      </w:r>
      <w:r w:rsidR="000A48CC" w:rsidRPr="00300C7C">
        <w:rPr>
          <w:rFonts w:ascii="Cambria" w:hAnsi="Cambria" w:cs="MV Boli"/>
          <w:sz w:val="22"/>
          <w:szCs w:val="22"/>
        </w:rPr>
        <w:t>í</w:t>
      </w:r>
      <w:r w:rsidR="000A48CC" w:rsidRPr="00300C7C">
        <w:rPr>
          <w:rFonts w:ascii="Cambria" w:hAnsi="Cambria" w:cs="Calibri"/>
          <w:sz w:val="22"/>
          <w:szCs w:val="22"/>
        </w:rPr>
        <w:t xml:space="preserve"> p</w:t>
      </w:r>
      <w:r w:rsidR="000A48CC" w:rsidRPr="00300C7C">
        <w:rPr>
          <w:rFonts w:ascii="Cambria" w:hAnsi="Cambria" w:cs="Cambria"/>
          <w:sz w:val="22"/>
          <w:szCs w:val="22"/>
        </w:rPr>
        <w:t>ř</w:t>
      </w:r>
      <w:r w:rsidR="000A48CC" w:rsidRPr="00300C7C">
        <w:rPr>
          <w:rFonts w:ascii="Cambria" w:hAnsi="Cambria" w:cs="MV Boli"/>
          <w:sz w:val="22"/>
          <w:szCs w:val="22"/>
        </w:rPr>
        <w:t>í</w:t>
      </w:r>
      <w:r w:rsidR="000A48CC" w:rsidRPr="00300C7C">
        <w:rPr>
          <w:rFonts w:ascii="Cambria" w:hAnsi="Cambria" w:cs="Calibri"/>
          <w:sz w:val="22"/>
          <w:szCs w:val="22"/>
        </w:rPr>
        <w:t>slu</w:t>
      </w:r>
      <w:r w:rsidR="000A48CC" w:rsidRPr="00300C7C">
        <w:rPr>
          <w:rFonts w:ascii="Cambria" w:hAnsi="Cambria" w:cs="MV Boli"/>
          <w:sz w:val="22"/>
          <w:szCs w:val="22"/>
        </w:rPr>
        <w:t>š</w:t>
      </w:r>
      <w:r w:rsidR="000A48CC" w:rsidRPr="00300C7C">
        <w:rPr>
          <w:rFonts w:ascii="Cambria" w:hAnsi="Cambria" w:cs="Calibri"/>
          <w:sz w:val="22"/>
          <w:szCs w:val="22"/>
        </w:rPr>
        <w:t>n</w:t>
      </w:r>
      <w:r w:rsidR="000A48CC" w:rsidRPr="00300C7C">
        <w:rPr>
          <w:rFonts w:ascii="Cambria" w:hAnsi="Cambria" w:cs="MV Boli"/>
          <w:sz w:val="22"/>
          <w:szCs w:val="22"/>
        </w:rPr>
        <w:t>é</w:t>
      </w:r>
      <w:r w:rsidR="000A48CC" w:rsidRPr="00300C7C">
        <w:rPr>
          <w:rFonts w:ascii="Cambria" w:hAnsi="Cambria" w:cs="Calibri"/>
          <w:sz w:val="22"/>
          <w:szCs w:val="22"/>
        </w:rPr>
        <w:t xml:space="preserve"> </w:t>
      </w:r>
      <w:r w:rsidR="000A48CC" w:rsidRPr="00300C7C">
        <w:rPr>
          <w:rFonts w:ascii="Cambria" w:hAnsi="Cambria" w:cs="Cambria"/>
          <w:sz w:val="22"/>
          <w:szCs w:val="22"/>
        </w:rPr>
        <w:t>č</w:t>
      </w:r>
      <w:r w:rsidR="000A48CC" w:rsidRPr="00300C7C">
        <w:rPr>
          <w:rFonts w:ascii="Cambria" w:hAnsi="Cambria" w:cs="MV Boli"/>
          <w:sz w:val="22"/>
          <w:szCs w:val="22"/>
        </w:rPr>
        <w:t>á</w:t>
      </w:r>
      <w:r w:rsidR="000A48CC" w:rsidRPr="00300C7C">
        <w:rPr>
          <w:rFonts w:ascii="Cambria" w:hAnsi="Cambria" w:cs="Calibri"/>
          <w:sz w:val="22"/>
          <w:szCs w:val="22"/>
        </w:rPr>
        <w:t>stky z</w:t>
      </w:r>
      <w:r w:rsidR="000A48CC" w:rsidRPr="00300C7C">
        <w:rPr>
          <w:rFonts w:ascii="Cambria" w:hAnsi="Cambria" w:cs="MV Boli"/>
          <w:sz w:val="22"/>
          <w:szCs w:val="22"/>
        </w:rPr>
        <w:t> </w:t>
      </w:r>
      <w:r w:rsidR="000A48CC" w:rsidRPr="00300C7C">
        <w:rPr>
          <w:rFonts w:ascii="Cambria" w:hAnsi="Cambria" w:cs="Calibri"/>
          <w:sz w:val="22"/>
          <w:szCs w:val="22"/>
        </w:rPr>
        <w:t>bankovn</w:t>
      </w:r>
      <w:r w:rsidR="000A48CC" w:rsidRPr="00300C7C">
        <w:rPr>
          <w:rFonts w:ascii="Cambria" w:hAnsi="Cambria" w:cs="MV Boli"/>
          <w:sz w:val="22"/>
          <w:szCs w:val="22"/>
        </w:rPr>
        <w:t>í</w:t>
      </w:r>
      <w:r w:rsidR="000A48CC" w:rsidRPr="00300C7C">
        <w:rPr>
          <w:rFonts w:ascii="Cambria" w:hAnsi="Cambria" w:cs="Calibri"/>
          <w:sz w:val="22"/>
          <w:szCs w:val="22"/>
        </w:rPr>
        <w:t xml:space="preserve">ho </w:t>
      </w:r>
      <w:r w:rsidR="000A48CC" w:rsidRPr="00300C7C">
        <w:rPr>
          <w:rFonts w:ascii="Cambria" w:hAnsi="Cambria" w:cs="MV Boli"/>
          <w:sz w:val="22"/>
          <w:szCs w:val="22"/>
        </w:rPr>
        <w:t>ú</w:t>
      </w:r>
      <w:r w:rsidR="000A48CC" w:rsidRPr="00300C7C">
        <w:rPr>
          <w:rFonts w:ascii="Cambria" w:hAnsi="Cambria" w:cs="Cambria"/>
          <w:sz w:val="22"/>
          <w:szCs w:val="22"/>
        </w:rPr>
        <w:t>č</w:t>
      </w:r>
      <w:r w:rsidR="000A48CC" w:rsidRPr="00300C7C">
        <w:rPr>
          <w:rFonts w:ascii="Cambria" w:hAnsi="Cambria" w:cs="Calibri"/>
          <w:sz w:val="22"/>
          <w:szCs w:val="22"/>
        </w:rPr>
        <w:t xml:space="preserve">tu </w:t>
      </w:r>
      <w:r w:rsidRPr="00300C7C">
        <w:rPr>
          <w:rFonts w:ascii="Cambria" w:hAnsi="Cambria" w:cs="Calibri"/>
          <w:sz w:val="22"/>
          <w:szCs w:val="22"/>
        </w:rPr>
        <w:t>uživatele</w:t>
      </w:r>
      <w:r w:rsidR="000A48CC" w:rsidRPr="00300C7C">
        <w:rPr>
          <w:rFonts w:ascii="Cambria" w:hAnsi="Cambria" w:cs="Calibri"/>
          <w:sz w:val="22"/>
          <w:szCs w:val="22"/>
        </w:rPr>
        <w:t>.</w:t>
      </w:r>
    </w:p>
    <w:p w14:paraId="332D8D1B" w14:textId="3E579927" w:rsidR="00617D21" w:rsidRPr="00300C7C" w:rsidRDefault="00215D90" w:rsidP="00BA0522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Poskytovatel</w:t>
      </w:r>
      <w:r w:rsidR="00617D21" w:rsidRPr="00300C7C">
        <w:rPr>
          <w:rFonts w:ascii="Cambria" w:hAnsi="Cambria" w:cs="Calibri"/>
          <w:sz w:val="22"/>
          <w:szCs w:val="22"/>
        </w:rPr>
        <w:t xml:space="preserve"> souhlas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 xml:space="preserve"> s vystaven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 xml:space="preserve">m </w:t>
      </w:r>
      <w:r w:rsidR="002E2AB8" w:rsidRPr="00300C7C">
        <w:rPr>
          <w:rFonts w:ascii="Cambria" w:hAnsi="Cambria" w:cs="Calibri"/>
          <w:sz w:val="22"/>
          <w:szCs w:val="22"/>
        </w:rPr>
        <w:t>faktury</w:t>
      </w:r>
      <w:r w:rsidR="00617D21" w:rsidRPr="00300C7C">
        <w:rPr>
          <w:rFonts w:ascii="Cambria" w:hAnsi="Cambria" w:cs="Calibri"/>
          <w:sz w:val="22"/>
          <w:szCs w:val="22"/>
        </w:rPr>
        <w:t xml:space="preserve"> v elektronick</w:t>
      </w:r>
      <w:r w:rsidR="00617D21" w:rsidRPr="00300C7C">
        <w:rPr>
          <w:rFonts w:ascii="Cambria" w:hAnsi="Cambria" w:cs="MV Boli"/>
          <w:sz w:val="22"/>
          <w:szCs w:val="22"/>
        </w:rPr>
        <w:t>é</w:t>
      </w:r>
      <w:r w:rsidR="00617D21" w:rsidRPr="00300C7C">
        <w:rPr>
          <w:rFonts w:ascii="Cambria" w:hAnsi="Cambria" w:cs="Calibri"/>
          <w:sz w:val="22"/>
          <w:szCs w:val="22"/>
        </w:rPr>
        <w:t xml:space="preserve"> podob</w:t>
      </w:r>
      <w:r w:rsidR="00617D21" w:rsidRPr="00300C7C">
        <w:rPr>
          <w:rFonts w:ascii="Cambria" w:hAnsi="Cambria" w:cs="Cambria"/>
          <w:sz w:val="22"/>
          <w:szCs w:val="22"/>
        </w:rPr>
        <w:t>ě</w:t>
      </w:r>
      <w:r w:rsidR="00617D21" w:rsidRPr="00300C7C">
        <w:rPr>
          <w:rFonts w:ascii="Cambria" w:hAnsi="Cambria" w:cs="Calibri"/>
          <w:sz w:val="22"/>
          <w:szCs w:val="22"/>
        </w:rPr>
        <w:t>. Takov</w:t>
      </w:r>
      <w:r w:rsidR="00617D21" w:rsidRPr="00300C7C">
        <w:rPr>
          <w:rFonts w:ascii="Cambria" w:hAnsi="Cambria" w:cs="MV Boli"/>
          <w:sz w:val="22"/>
          <w:szCs w:val="22"/>
        </w:rPr>
        <w:t>ý</w:t>
      </w:r>
      <w:r w:rsidR="00617D21" w:rsidRPr="00300C7C">
        <w:rPr>
          <w:rFonts w:ascii="Cambria" w:hAnsi="Cambria" w:cs="Calibri"/>
          <w:sz w:val="22"/>
          <w:szCs w:val="22"/>
        </w:rPr>
        <w:t xml:space="preserve"> da</w:t>
      </w:r>
      <w:r w:rsidR="00617D21" w:rsidRPr="00300C7C">
        <w:rPr>
          <w:rFonts w:ascii="Cambria" w:hAnsi="Cambria" w:cs="Cambria"/>
          <w:sz w:val="22"/>
          <w:szCs w:val="22"/>
        </w:rPr>
        <w:t>ň</w:t>
      </w:r>
      <w:r w:rsidR="00617D21" w:rsidRPr="00300C7C">
        <w:rPr>
          <w:rFonts w:ascii="Cambria" w:hAnsi="Cambria" w:cs="Calibri"/>
          <w:sz w:val="22"/>
          <w:szCs w:val="22"/>
        </w:rPr>
        <w:t>ov</w:t>
      </w:r>
      <w:r w:rsidR="00617D21" w:rsidRPr="00300C7C">
        <w:rPr>
          <w:rFonts w:ascii="Cambria" w:hAnsi="Cambria" w:cs="MV Boli"/>
          <w:sz w:val="22"/>
          <w:szCs w:val="22"/>
        </w:rPr>
        <w:t>ý</w:t>
      </w:r>
      <w:r w:rsidR="00617D21" w:rsidRPr="00300C7C">
        <w:rPr>
          <w:rFonts w:ascii="Cambria" w:hAnsi="Cambria" w:cs="Calibri"/>
          <w:sz w:val="22"/>
          <w:szCs w:val="22"/>
        </w:rPr>
        <w:t xml:space="preserve"> doklad </w:t>
      </w:r>
      <w:r w:rsidR="00BD07B1" w:rsidRPr="00300C7C">
        <w:rPr>
          <w:rFonts w:ascii="Cambria" w:hAnsi="Cambria" w:cs="Calibri"/>
          <w:sz w:val="22"/>
          <w:szCs w:val="22"/>
        </w:rPr>
        <w:t>poskytovatel</w:t>
      </w:r>
      <w:r w:rsidR="00617D21" w:rsidRPr="00300C7C">
        <w:rPr>
          <w:rFonts w:ascii="Cambria" w:hAnsi="Cambria" w:cs="Calibri"/>
          <w:sz w:val="22"/>
          <w:szCs w:val="22"/>
        </w:rPr>
        <w:t xml:space="preserve"> vystav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 xml:space="preserve"> a doru</w:t>
      </w:r>
      <w:r w:rsidR="00617D21" w:rsidRPr="00300C7C">
        <w:rPr>
          <w:rFonts w:ascii="Cambria" w:hAnsi="Cambria" w:cs="Cambria"/>
          <w:sz w:val="22"/>
          <w:szCs w:val="22"/>
        </w:rPr>
        <w:t>č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 xml:space="preserve"> </w:t>
      </w:r>
      <w:r w:rsidR="00BD07B1" w:rsidRPr="00300C7C">
        <w:rPr>
          <w:rFonts w:ascii="Cambria" w:hAnsi="Cambria" w:cs="Calibri"/>
          <w:sz w:val="22"/>
          <w:szCs w:val="22"/>
        </w:rPr>
        <w:t>uživateli</w:t>
      </w:r>
      <w:r w:rsidR="00617D21" w:rsidRPr="00300C7C">
        <w:rPr>
          <w:rFonts w:ascii="Cambria" w:hAnsi="Cambria" w:cs="Calibri"/>
          <w:sz w:val="22"/>
          <w:szCs w:val="22"/>
        </w:rPr>
        <w:t xml:space="preserve"> ve form</w:t>
      </w:r>
      <w:r w:rsidR="00617D21" w:rsidRPr="00300C7C">
        <w:rPr>
          <w:rFonts w:ascii="Cambria" w:hAnsi="Cambria" w:cs="MV Boli"/>
          <w:sz w:val="22"/>
          <w:szCs w:val="22"/>
        </w:rPr>
        <w:t>á</w:t>
      </w:r>
      <w:r w:rsidR="00617D21" w:rsidRPr="00300C7C">
        <w:rPr>
          <w:rFonts w:ascii="Cambria" w:hAnsi="Cambria" w:cs="Calibri"/>
          <w:sz w:val="22"/>
          <w:szCs w:val="22"/>
        </w:rPr>
        <w:t xml:space="preserve">tu </w:t>
      </w:r>
      <w:r w:rsidR="00EE69A0" w:rsidRPr="00300C7C">
        <w:rPr>
          <w:rFonts w:ascii="Cambria" w:hAnsi="Cambria" w:cs="Calibri"/>
          <w:sz w:val="22"/>
          <w:szCs w:val="22"/>
        </w:rPr>
        <w:t>PDF</w:t>
      </w:r>
      <w:r w:rsidR="00BA0522" w:rsidRPr="00300C7C">
        <w:rPr>
          <w:rFonts w:ascii="Cambria" w:hAnsi="Cambria" w:cs="Calibri"/>
          <w:sz w:val="22"/>
          <w:szCs w:val="22"/>
        </w:rPr>
        <w:t xml:space="preserve"> </w:t>
      </w:r>
      <w:r w:rsidR="00617D21" w:rsidRPr="00300C7C">
        <w:rPr>
          <w:rFonts w:ascii="Cambria" w:hAnsi="Cambria" w:cs="Calibri"/>
          <w:sz w:val="22"/>
          <w:szCs w:val="22"/>
        </w:rPr>
        <w:t>na e-mail kontaktn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 xml:space="preserve"> osoby </w:t>
      </w:r>
      <w:r w:rsidR="00BD07B1" w:rsidRPr="00300C7C">
        <w:rPr>
          <w:rFonts w:ascii="Cambria" w:hAnsi="Cambria" w:cs="Calibri"/>
          <w:sz w:val="22"/>
          <w:szCs w:val="22"/>
        </w:rPr>
        <w:t>uživatele</w:t>
      </w:r>
      <w:r w:rsidR="00617D21" w:rsidRPr="00300C7C">
        <w:rPr>
          <w:rFonts w:ascii="Cambria" w:hAnsi="Cambria" w:cs="Calibri"/>
          <w:sz w:val="22"/>
          <w:szCs w:val="22"/>
        </w:rPr>
        <w:t xml:space="preserve"> uveden</w:t>
      </w:r>
      <w:r w:rsidR="00617D21" w:rsidRPr="00300C7C">
        <w:rPr>
          <w:rFonts w:ascii="Cambria" w:hAnsi="Cambria" w:cs="MV Boli"/>
          <w:sz w:val="22"/>
          <w:szCs w:val="22"/>
        </w:rPr>
        <w:t>ý</w:t>
      </w:r>
      <w:r w:rsidR="00617D21" w:rsidRPr="00300C7C">
        <w:rPr>
          <w:rFonts w:ascii="Cambria" w:hAnsi="Cambria" w:cs="Calibri"/>
          <w:sz w:val="22"/>
          <w:szCs w:val="22"/>
        </w:rPr>
        <w:t xml:space="preserve"> v</w:t>
      </w:r>
      <w:r w:rsidR="002E2AB8" w:rsidRPr="00300C7C">
        <w:rPr>
          <w:rFonts w:ascii="Cambria" w:hAnsi="Cambria" w:cs="Calibri"/>
          <w:sz w:val="22"/>
          <w:szCs w:val="22"/>
        </w:rPr>
        <w:t> záhlaví smlouvy</w:t>
      </w:r>
      <w:r w:rsidR="00617D21" w:rsidRPr="00300C7C">
        <w:rPr>
          <w:rFonts w:ascii="Cambria" w:hAnsi="Cambria" w:cs="Calibri"/>
          <w:sz w:val="22"/>
          <w:szCs w:val="22"/>
        </w:rPr>
        <w:t>.</w:t>
      </w:r>
    </w:p>
    <w:p w14:paraId="28FD417A" w14:textId="37428B27" w:rsidR="002E2AB8" w:rsidRPr="00300C7C" w:rsidRDefault="00617D21" w:rsidP="004417D7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Da</w:t>
      </w:r>
      <w:r w:rsidRPr="00300C7C">
        <w:rPr>
          <w:rFonts w:ascii="Cambria" w:hAnsi="Cambria" w:cs="Cambria"/>
          <w:sz w:val="22"/>
          <w:szCs w:val="22"/>
        </w:rPr>
        <w:t>ň</w:t>
      </w:r>
      <w:r w:rsidRPr="00300C7C">
        <w:rPr>
          <w:rFonts w:ascii="Cambria" w:hAnsi="Cambria" w:cs="Calibri"/>
          <w:sz w:val="22"/>
          <w:szCs w:val="22"/>
        </w:rPr>
        <w:t>ov</w:t>
      </w:r>
      <w:r w:rsidRPr="00300C7C">
        <w:rPr>
          <w:rFonts w:ascii="Cambria" w:hAnsi="Cambria" w:cs="MV Boli"/>
          <w:sz w:val="22"/>
          <w:szCs w:val="22"/>
        </w:rPr>
        <w:t>ý</w:t>
      </w:r>
      <w:r w:rsidRPr="00300C7C">
        <w:rPr>
          <w:rFonts w:ascii="Cambria" w:hAnsi="Cambria" w:cs="Calibri"/>
          <w:sz w:val="22"/>
          <w:szCs w:val="22"/>
        </w:rPr>
        <w:t xml:space="preserve"> doklad </w:t>
      </w:r>
      <w:r w:rsidR="00B15152" w:rsidRPr="00300C7C">
        <w:rPr>
          <w:rFonts w:ascii="Cambria" w:hAnsi="Cambria" w:cs="Calibri"/>
          <w:sz w:val="22"/>
          <w:szCs w:val="22"/>
        </w:rPr>
        <w:t xml:space="preserve">(faktura) </w:t>
      </w:r>
      <w:r w:rsidRPr="00300C7C">
        <w:rPr>
          <w:rFonts w:ascii="Cambria" w:hAnsi="Cambria" w:cs="Calibri"/>
          <w:sz w:val="22"/>
          <w:szCs w:val="22"/>
        </w:rPr>
        <w:t>mus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obsahovat n</w:t>
      </w:r>
      <w:r w:rsidRPr="00300C7C">
        <w:rPr>
          <w:rFonts w:ascii="Cambria" w:hAnsi="Cambria" w:cs="MV Boli"/>
          <w:sz w:val="22"/>
          <w:szCs w:val="22"/>
        </w:rPr>
        <w:t>á</w:t>
      </w:r>
      <w:r w:rsidRPr="00300C7C">
        <w:rPr>
          <w:rFonts w:ascii="Cambria" w:hAnsi="Cambria" w:cs="Calibri"/>
          <w:sz w:val="22"/>
          <w:szCs w:val="22"/>
        </w:rPr>
        <w:t>le</w:t>
      </w:r>
      <w:r w:rsidRPr="00300C7C">
        <w:rPr>
          <w:rFonts w:ascii="Cambria" w:hAnsi="Cambria" w:cs="MV Boli"/>
          <w:sz w:val="22"/>
          <w:szCs w:val="22"/>
        </w:rPr>
        <w:t>ž</w:t>
      </w:r>
      <w:r w:rsidRPr="00300C7C">
        <w:rPr>
          <w:rFonts w:ascii="Cambria" w:hAnsi="Cambria" w:cs="Calibri"/>
          <w:sz w:val="22"/>
          <w:szCs w:val="22"/>
        </w:rPr>
        <w:t>itosti p</w:t>
      </w:r>
      <w:r w:rsidRPr="00300C7C">
        <w:rPr>
          <w:rFonts w:ascii="Cambria" w:hAnsi="Cambria" w:cs="Cambria"/>
          <w:sz w:val="22"/>
          <w:szCs w:val="22"/>
        </w:rPr>
        <w:t>ř</w:t>
      </w:r>
      <w:r w:rsidRPr="00300C7C">
        <w:rPr>
          <w:rFonts w:ascii="Cambria" w:hAnsi="Cambria" w:cs="Calibri"/>
          <w:sz w:val="22"/>
          <w:szCs w:val="22"/>
        </w:rPr>
        <w:t>edepsan</w:t>
      </w:r>
      <w:r w:rsidRPr="00300C7C">
        <w:rPr>
          <w:rFonts w:ascii="Cambria" w:hAnsi="Cambria" w:cs="MV Boli"/>
          <w:sz w:val="22"/>
          <w:szCs w:val="22"/>
        </w:rPr>
        <w:t>é</w:t>
      </w:r>
      <w:r w:rsidRPr="00300C7C">
        <w:rPr>
          <w:rFonts w:ascii="Cambria" w:hAnsi="Cambria" w:cs="Calibri"/>
          <w:sz w:val="22"/>
          <w:szCs w:val="22"/>
        </w:rPr>
        <w:t xml:space="preserve"> z</w:t>
      </w:r>
      <w:r w:rsidRPr="00300C7C">
        <w:rPr>
          <w:rFonts w:ascii="Cambria" w:hAnsi="Cambria" w:cs="MV Boli"/>
          <w:sz w:val="22"/>
          <w:szCs w:val="22"/>
        </w:rPr>
        <w:t>á</w:t>
      </w:r>
      <w:r w:rsidRPr="00300C7C">
        <w:rPr>
          <w:rFonts w:ascii="Cambria" w:hAnsi="Cambria" w:cs="Calibri"/>
          <w:sz w:val="22"/>
          <w:szCs w:val="22"/>
        </w:rPr>
        <w:t>konem</w:t>
      </w:r>
      <w:r w:rsidR="00A94031" w:rsidRPr="00300C7C">
        <w:rPr>
          <w:rFonts w:ascii="Cambria" w:hAnsi="Cambria" w:cs="Calibri"/>
          <w:sz w:val="22"/>
          <w:szCs w:val="22"/>
        </w:rPr>
        <w:t xml:space="preserve">. </w:t>
      </w:r>
      <w:r w:rsidRPr="00300C7C">
        <w:rPr>
          <w:rFonts w:ascii="Cambria" w:hAnsi="Cambria" w:cs="Calibri"/>
          <w:sz w:val="22"/>
          <w:szCs w:val="22"/>
        </w:rPr>
        <w:t>Pokud da</w:t>
      </w:r>
      <w:r w:rsidRPr="00300C7C">
        <w:rPr>
          <w:rFonts w:ascii="Cambria" w:hAnsi="Cambria" w:cs="Cambria"/>
          <w:sz w:val="22"/>
          <w:szCs w:val="22"/>
        </w:rPr>
        <w:t>ň</w:t>
      </w:r>
      <w:r w:rsidRPr="00300C7C">
        <w:rPr>
          <w:rFonts w:ascii="Cambria" w:hAnsi="Cambria" w:cs="Calibri"/>
          <w:sz w:val="22"/>
          <w:szCs w:val="22"/>
        </w:rPr>
        <w:t>ov</w:t>
      </w:r>
      <w:r w:rsidRPr="00300C7C">
        <w:rPr>
          <w:rFonts w:ascii="Cambria" w:hAnsi="Cambria" w:cs="MV Boli"/>
          <w:sz w:val="22"/>
          <w:szCs w:val="22"/>
        </w:rPr>
        <w:t>ý</w:t>
      </w:r>
      <w:r w:rsidRPr="00300C7C">
        <w:rPr>
          <w:rFonts w:ascii="Cambria" w:hAnsi="Cambria" w:cs="Calibri"/>
          <w:sz w:val="22"/>
          <w:szCs w:val="22"/>
        </w:rPr>
        <w:t xml:space="preserve"> doklad nebude obsahovat n</w:t>
      </w:r>
      <w:r w:rsidRPr="00300C7C">
        <w:rPr>
          <w:rFonts w:ascii="Cambria" w:hAnsi="Cambria" w:cs="MV Boli"/>
          <w:sz w:val="22"/>
          <w:szCs w:val="22"/>
        </w:rPr>
        <w:t>á</w:t>
      </w:r>
      <w:r w:rsidRPr="00300C7C">
        <w:rPr>
          <w:rFonts w:ascii="Cambria" w:hAnsi="Cambria" w:cs="Calibri"/>
          <w:sz w:val="22"/>
          <w:szCs w:val="22"/>
        </w:rPr>
        <w:t>le</w:t>
      </w:r>
      <w:r w:rsidRPr="00300C7C">
        <w:rPr>
          <w:rFonts w:ascii="Cambria" w:hAnsi="Cambria" w:cs="MV Boli"/>
          <w:sz w:val="22"/>
          <w:szCs w:val="22"/>
        </w:rPr>
        <w:t>ž</w:t>
      </w:r>
      <w:r w:rsidRPr="00300C7C">
        <w:rPr>
          <w:rFonts w:ascii="Cambria" w:hAnsi="Cambria" w:cs="Calibri"/>
          <w:sz w:val="22"/>
          <w:szCs w:val="22"/>
        </w:rPr>
        <w:t>itosti vypl</w:t>
      </w:r>
      <w:r w:rsidRPr="00300C7C">
        <w:rPr>
          <w:rFonts w:ascii="Cambria" w:hAnsi="Cambria" w:cs="MV Boli"/>
          <w:sz w:val="22"/>
          <w:szCs w:val="22"/>
        </w:rPr>
        <w:t>ý</w:t>
      </w:r>
      <w:r w:rsidRPr="00300C7C">
        <w:rPr>
          <w:rFonts w:ascii="Cambria" w:hAnsi="Cambria" w:cs="Calibri"/>
          <w:sz w:val="22"/>
          <w:szCs w:val="22"/>
        </w:rPr>
        <w:t>vaj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>c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z</w:t>
      </w:r>
      <w:r w:rsidRPr="00300C7C">
        <w:rPr>
          <w:rFonts w:ascii="Cambria" w:hAnsi="Cambria" w:cs="MV Boli"/>
          <w:sz w:val="22"/>
          <w:szCs w:val="22"/>
        </w:rPr>
        <w:t> </w:t>
      </w:r>
      <w:r w:rsidRPr="00300C7C">
        <w:rPr>
          <w:rFonts w:ascii="Cambria" w:hAnsi="Cambria" w:cs="Calibri"/>
          <w:sz w:val="22"/>
          <w:szCs w:val="22"/>
        </w:rPr>
        <w:t>obecn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 xml:space="preserve"> závazných právních p</w:t>
      </w:r>
      <w:r w:rsidRPr="00300C7C">
        <w:rPr>
          <w:rFonts w:ascii="Cambria" w:hAnsi="Cambria" w:cs="Cambria"/>
          <w:sz w:val="22"/>
          <w:szCs w:val="22"/>
        </w:rPr>
        <w:t>ř</w:t>
      </w:r>
      <w:r w:rsidRPr="00300C7C">
        <w:rPr>
          <w:rFonts w:ascii="Cambria" w:hAnsi="Cambria" w:cs="Calibri"/>
          <w:sz w:val="22"/>
          <w:szCs w:val="22"/>
        </w:rPr>
        <w:t>edpis</w:t>
      </w:r>
      <w:r w:rsidRPr="00300C7C">
        <w:rPr>
          <w:rFonts w:ascii="Cambria" w:hAnsi="Cambria" w:cs="Cambria"/>
          <w:sz w:val="22"/>
          <w:szCs w:val="22"/>
        </w:rPr>
        <w:t>ů</w:t>
      </w:r>
      <w:r w:rsidRPr="00300C7C">
        <w:rPr>
          <w:rFonts w:ascii="Cambria" w:hAnsi="Cambria" w:cs="Calibri"/>
          <w:sz w:val="22"/>
          <w:szCs w:val="22"/>
        </w:rPr>
        <w:t xml:space="preserve">, </w:t>
      </w:r>
      <w:r w:rsidR="00BD07B1" w:rsidRPr="00300C7C">
        <w:rPr>
          <w:rFonts w:ascii="Cambria" w:hAnsi="Cambria" w:cs="Calibri"/>
          <w:sz w:val="22"/>
          <w:szCs w:val="22"/>
        </w:rPr>
        <w:t xml:space="preserve">uživatel </w:t>
      </w:r>
      <w:r w:rsidR="00A94031" w:rsidRPr="00300C7C">
        <w:rPr>
          <w:rFonts w:ascii="Cambria" w:hAnsi="Cambria" w:cs="Calibri"/>
          <w:sz w:val="22"/>
          <w:szCs w:val="22"/>
        </w:rPr>
        <w:t xml:space="preserve">poskytovateli </w:t>
      </w:r>
      <w:r w:rsidRPr="00300C7C">
        <w:rPr>
          <w:rFonts w:ascii="Cambria" w:hAnsi="Cambria" w:cs="Calibri"/>
          <w:sz w:val="22"/>
          <w:szCs w:val="22"/>
        </w:rPr>
        <w:t>takov</w:t>
      </w:r>
      <w:r w:rsidRPr="00300C7C">
        <w:rPr>
          <w:rFonts w:ascii="Cambria" w:hAnsi="Cambria" w:cs="MV Boli"/>
          <w:sz w:val="22"/>
          <w:szCs w:val="22"/>
        </w:rPr>
        <w:t>ý</w:t>
      </w:r>
      <w:r w:rsidRPr="00300C7C">
        <w:rPr>
          <w:rFonts w:ascii="Cambria" w:hAnsi="Cambria" w:cs="Calibri"/>
          <w:sz w:val="22"/>
          <w:szCs w:val="22"/>
        </w:rPr>
        <w:t xml:space="preserve"> da</w:t>
      </w:r>
      <w:r w:rsidRPr="00300C7C">
        <w:rPr>
          <w:rFonts w:ascii="Cambria" w:hAnsi="Cambria" w:cs="Cambria"/>
          <w:sz w:val="22"/>
          <w:szCs w:val="22"/>
        </w:rPr>
        <w:t>ň</w:t>
      </w:r>
      <w:r w:rsidRPr="00300C7C">
        <w:rPr>
          <w:rFonts w:ascii="Cambria" w:hAnsi="Cambria" w:cs="Calibri"/>
          <w:sz w:val="22"/>
          <w:szCs w:val="22"/>
        </w:rPr>
        <w:t>ov</w:t>
      </w:r>
      <w:r w:rsidRPr="00300C7C">
        <w:rPr>
          <w:rFonts w:ascii="Cambria" w:hAnsi="Cambria" w:cs="MV Boli"/>
          <w:sz w:val="22"/>
          <w:szCs w:val="22"/>
        </w:rPr>
        <w:t>ý</w:t>
      </w:r>
      <w:r w:rsidRPr="00300C7C">
        <w:rPr>
          <w:rFonts w:ascii="Cambria" w:hAnsi="Cambria" w:cs="Calibri"/>
          <w:sz w:val="22"/>
          <w:szCs w:val="22"/>
        </w:rPr>
        <w:t xml:space="preserve"> doklad vr</w:t>
      </w:r>
      <w:r w:rsidRPr="00300C7C">
        <w:rPr>
          <w:rFonts w:ascii="Cambria" w:hAnsi="Cambria" w:cs="MV Boli"/>
          <w:sz w:val="22"/>
          <w:szCs w:val="22"/>
        </w:rPr>
        <w:t>á</w:t>
      </w:r>
      <w:r w:rsidRPr="00300C7C">
        <w:rPr>
          <w:rFonts w:ascii="Cambria" w:hAnsi="Cambria" w:cs="Calibri"/>
          <w:sz w:val="22"/>
          <w:szCs w:val="22"/>
        </w:rPr>
        <w:t>t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k</w:t>
      </w:r>
      <w:r w:rsidRPr="00300C7C">
        <w:rPr>
          <w:rFonts w:ascii="Cambria" w:hAnsi="Cambria" w:cs="MV Boli"/>
          <w:sz w:val="22"/>
          <w:szCs w:val="22"/>
        </w:rPr>
        <w:t> </w:t>
      </w:r>
      <w:r w:rsidRPr="00300C7C">
        <w:rPr>
          <w:rFonts w:ascii="Cambria" w:hAnsi="Cambria" w:cs="Calibri"/>
          <w:sz w:val="22"/>
          <w:szCs w:val="22"/>
        </w:rPr>
        <w:t>oprav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mbria"/>
          <w:sz w:val="22"/>
          <w:szCs w:val="22"/>
        </w:rPr>
        <w:t>č</w:t>
      </w:r>
      <w:r w:rsidRPr="00300C7C">
        <w:rPr>
          <w:rFonts w:ascii="Cambria" w:hAnsi="Cambria" w:cs="Calibri"/>
          <w:sz w:val="22"/>
          <w:szCs w:val="22"/>
        </w:rPr>
        <w:t xml:space="preserve">i </w:t>
      </w:r>
      <w:r w:rsidR="00A94031" w:rsidRPr="00300C7C">
        <w:rPr>
          <w:rFonts w:ascii="Cambria" w:hAnsi="Cambria" w:cs="Calibri"/>
          <w:sz w:val="22"/>
          <w:szCs w:val="22"/>
        </w:rPr>
        <w:t>do</w:t>
      </w:r>
      <w:r w:rsidRPr="00300C7C">
        <w:rPr>
          <w:rFonts w:ascii="Cambria" w:hAnsi="Cambria" w:cs="Calibri"/>
          <w:sz w:val="22"/>
          <w:szCs w:val="22"/>
        </w:rPr>
        <w:t>pln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>n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>, ani</w:t>
      </w:r>
      <w:r w:rsidRPr="00300C7C">
        <w:rPr>
          <w:rFonts w:ascii="Cambria" w:hAnsi="Cambria" w:cs="MV Boli"/>
          <w:sz w:val="22"/>
          <w:szCs w:val="22"/>
        </w:rPr>
        <w:t>ž</w:t>
      </w:r>
      <w:r w:rsidRPr="00300C7C">
        <w:rPr>
          <w:rFonts w:ascii="Cambria" w:hAnsi="Cambria" w:cs="Calibri"/>
          <w:sz w:val="22"/>
          <w:szCs w:val="22"/>
        </w:rPr>
        <w:t xml:space="preserve"> se tak dostane do prodlen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se splatnost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>. Lh</w:t>
      </w:r>
      <w:r w:rsidRPr="00300C7C">
        <w:rPr>
          <w:rFonts w:ascii="Cambria" w:hAnsi="Cambria" w:cs="Cambria"/>
          <w:sz w:val="22"/>
          <w:szCs w:val="22"/>
        </w:rPr>
        <w:t>ů</w:t>
      </w:r>
      <w:r w:rsidRPr="00300C7C">
        <w:rPr>
          <w:rFonts w:ascii="Cambria" w:hAnsi="Cambria" w:cs="Calibri"/>
          <w:sz w:val="22"/>
          <w:szCs w:val="22"/>
        </w:rPr>
        <w:t>ta splatnosti p</w:t>
      </w:r>
      <w:r w:rsidRPr="00300C7C">
        <w:rPr>
          <w:rFonts w:ascii="Cambria" w:hAnsi="Cambria" w:cs="Cambria"/>
          <w:sz w:val="22"/>
          <w:szCs w:val="22"/>
        </w:rPr>
        <w:t>ř</w:t>
      </w:r>
      <w:r w:rsidRPr="00300C7C">
        <w:rPr>
          <w:rFonts w:ascii="Cambria" w:hAnsi="Cambria" w:cs="Calibri"/>
          <w:sz w:val="22"/>
          <w:szCs w:val="22"/>
        </w:rPr>
        <w:t>edm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>tn</w:t>
      </w:r>
      <w:r w:rsidRPr="00300C7C">
        <w:rPr>
          <w:rFonts w:ascii="Cambria" w:hAnsi="Cambria" w:cs="MV Boli"/>
          <w:sz w:val="22"/>
          <w:szCs w:val="22"/>
        </w:rPr>
        <w:t>é</w:t>
      </w:r>
      <w:r w:rsidRPr="00300C7C">
        <w:rPr>
          <w:rFonts w:ascii="Cambria" w:hAnsi="Cambria" w:cs="Calibri"/>
          <w:sz w:val="22"/>
          <w:szCs w:val="22"/>
        </w:rPr>
        <w:t>ho da</w:t>
      </w:r>
      <w:r w:rsidRPr="00300C7C">
        <w:rPr>
          <w:rFonts w:ascii="Cambria" w:hAnsi="Cambria" w:cs="Cambria"/>
          <w:sz w:val="22"/>
          <w:szCs w:val="22"/>
        </w:rPr>
        <w:t>ň</w:t>
      </w:r>
      <w:r w:rsidRPr="00300C7C">
        <w:rPr>
          <w:rFonts w:ascii="Cambria" w:hAnsi="Cambria" w:cs="Calibri"/>
          <w:sz w:val="22"/>
          <w:szCs w:val="22"/>
        </w:rPr>
        <w:t>ov</w:t>
      </w:r>
      <w:r w:rsidRPr="00300C7C">
        <w:rPr>
          <w:rFonts w:ascii="Cambria" w:hAnsi="Cambria" w:cs="MV Boli"/>
          <w:sz w:val="22"/>
          <w:szCs w:val="22"/>
        </w:rPr>
        <w:t>é</w:t>
      </w:r>
      <w:r w:rsidRPr="00300C7C">
        <w:rPr>
          <w:rFonts w:ascii="Cambria" w:hAnsi="Cambria" w:cs="Calibri"/>
          <w:sz w:val="22"/>
          <w:szCs w:val="22"/>
        </w:rPr>
        <w:t>ho dokladu</w:t>
      </w:r>
      <w:r w:rsidR="00A94031"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libri"/>
          <w:sz w:val="22"/>
          <w:szCs w:val="22"/>
        </w:rPr>
        <w:t>po</w:t>
      </w:r>
      <w:r w:rsidRPr="00300C7C">
        <w:rPr>
          <w:rFonts w:ascii="Cambria" w:hAnsi="Cambria" w:cs="Cambria"/>
          <w:sz w:val="22"/>
          <w:szCs w:val="22"/>
        </w:rPr>
        <w:t>č</w:t>
      </w:r>
      <w:r w:rsidRPr="00300C7C">
        <w:rPr>
          <w:rFonts w:ascii="Cambria" w:hAnsi="Cambria" w:cs="Calibri"/>
          <w:sz w:val="22"/>
          <w:szCs w:val="22"/>
        </w:rPr>
        <w:t>ne b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MV Boli"/>
          <w:sz w:val="22"/>
          <w:szCs w:val="22"/>
        </w:rPr>
        <w:t>ž</w:t>
      </w:r>
      <w:r w:rsidRPr="00300C7C">
        <w:rPr>
          <w:rFonts w:ascii="Cambria" w:hAnsi="Cambria" w:cs="Calibri"/>
          <w:sz w:val="22"/>
          <w:szCs w:val="22"/>
        </w:rPr>
        <w:t>et znovu ode dne op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>tovného doru</w:t>
      </w:r>
      <w:r w:rsidRPr="00300C7C">
        <w:rPr>
          <w:rFonts w:ascii="Cambria" w:hAnsi="Cambria" w:cs="Cambria"/>
          <w:sz w:val="22"/>
          <w:szCs w:val="22"/>
        </w:rPr>
        <w:t>č</w:t>
      </w:r>
      <w:r w:rsidRPr="00300C7C">
        <w:rPr>
          <w:rFonts w:ascii="Cambria" w:hAnsi="Cambria" w:cs="Calibri"/>
          <w:sz w:val="22"/>
          <w:szCs w:val="22"/>
        </w:rPr>
        <w:t>en</w:t>
      </w:r>
      <w:r w:rsidRPr="00300C7C">
        <w:rPr>
          <w:rFonts w:ascii="Cambria" w:hAnsi="Cambria" w:cs="MV Boli"/>
          <w:sz w:val="22"/>
          <w:szCs w:val="22"/>
        </w:rPr>
        <w:t>í</w:t>
      </w:r>
      <w:r w:rsidRPr="00300C7C">
        <w:rPr>
          <w:rFonts w:ascii="Cambria" w:hAnsi="Cambria" w:cs="Calibri"/>
          <w:sz w:val="22"/>
          <w:szCs w:val="22"/>
        </w:rPr>
        <w:t xml:space="preserve"> n</w:t>
      </w:r>
      <w:r w:rsidRPr="00300C7C">
        <w:rPr>
          <w:rFonts w:ascii="Cambria" w:hAnsi="Cambria" w:cs="MV Boli"/>
          <w:sz w:val="22"/>
          <w:szCs w:val="22"/>
        </w:rPr>
        <w:t>á</w:t>
      </w:r>
      <w:r w:rsidRPr="00300C7C">
        <w:rPr>
          <w:rFonts w:ascii="Cambria" w:hAnsi="Cambria" w:cs="Calibri"/>
          <w:sz w:val="22"/>
          <w:szCs w:val="22"/>
        </w:rPr>
        <w:t>le</w:t>
      </w:r>
      <w:r w:rsidRPr="00300C7C">
        <w:rPr>
          <w:rFonts w:ascii="Cambria" w:hAnsi="Cambria" w:cs="MV Boli"/>
          <w:sz w:val="22"/>
          <w:szCs w:val="22"/>
        </w:rPr>
        <w:t>ž</w:t>
      </w:r>
      <w:r w:rsidRPr="00300C7C">
        <w:rPr>
          <w:rFonts w:ascii="Cambria" w:hAnsi="Cambria" w:cs="Calibri"/>
          <w:sz w:val="22"/>
          <w:szCs w:val="22"/>
        </w:rPr>
        <w:t>it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 xml:space="preserve"> opraven</w:t>
      </w:r>
      <w:r w:rsidRPr="00300C7C">
        <w:rPr>
          <w:rFonts w:ascii="Cambria" w:hAnsi="Cambria" w:cs="MV Boli"/>
          <w:sz w:val="22"/>
          <w:szCs w:val="22"/>
        </w:rPr>
        <w:t>é</w:t>
      </w:r>
      <w:r w:rsidRPr="00300C7C">
        <w:rPr>
          <w:rFonts w:ascii="Cambria" w:hAnsi="Cambria" w:cs="Calibri"/>
          <w:sz w:val="22"/>
          <w:szCs w:val="22"/>
        </w:rPr>
        <w:t xml:space="preserve"> </w:t>
      </w:r>
      <w:r w:rsidRPr="00300C7C">
        <w:rPr>
          <w:rFonts w:ascii="Cambria" w:hAnsi="Cambria" w:cs="Cambria"/>
          <w:sz w:val="22"/>
          <w:szCs w:val="22"/>
        </w:rPr>
        <w:t>č</w:t>
      </w:r>
      <w:r w:rsidRPr="00300C7C">
        <w:rPr>
          <w:rFonts w:ascii="Cambria" w:hAnsi="Cambria" w:cs="Calibri"/>
          <w:sz w:val="22"/>
          <w:szCs w:val="22"/>
        </w:rPr>
        <w:t>i dopln</w:t>
      </w:r>
      <w:r w:rsidRPr="00300C7C">
        <w:rPr>
          <w:rFonts w:ascii="Cambria" w:hAnsi="Cambria" w:cs="Cambria"/>
          <w:sz w:val="22"/>
          <w:szCs w:val="22"/>
        </w:rPr>
        <w:t>ě</w:t>
      </w:r>
      <w:r w:rsidRPr="00300C7C">
        <w:rPr>
          <w:rFonts w:ascii="Cambria" w:hAnsi="Cambria" w:cs="Calibri"/>
          <w:sz w:val="22"/>
          <w:szCs w:val="22"/>
        </w:rPr>
        <w:t>n</w:t>
      </w:r>
      <w:r w:rsidRPr="00300C7C">
        <w:rPr>
          <w:rFonts w:ascii="Cambria" w:hAnsi="Cambria" w:cs="MV Boli"/>
          <w:sz w:val="22"/>
          <w:szCs w:val="22"/>
        </w:rPr>
        <w:t>é</w:t>
      </w:r>
      <w:r w:rsidRPr="00300C7C">
        <w:rPr>
          <w:rFonts w:ascii="Cambria" w:hAnsi="Cambria" w:cs="Calibri"/>
          <w:sz w:val="22"/>
          <w:szCs w:val="22"/>
        </w:rPr>
        <w:t xml:space="preserve"> faktury </w:t>
      </w:r>
      <w:r w:rsidR="00BD07B1" w:rsidRPr="00300C7C">
        <w:rPr>
          <w:rFonts w:ascii="Cambria" w:hAnsi="Cambria" w:cs="Calibri"/>
          <w:sz w:val="22"/>
          <w:szCs w:val="22"/>
        </w:rPr>
        <w:t>uživatel</w:t>
      </w:r>
      <w:r w:rsidR="003F7D72" w:rsidRPr="00300C7C">
        <w:rPr>
          <w:rFonts w:ascii="Cambria" w:hAnsi="Cambria" w:cs="Calibri"/>
          <w:sz w:val="22"/>
          <w:szCs w:val="22"/>
        </w:rPr>
        <w:t>i</w:t>
      </w:r>
      <w:r w:rsidRPr="00300C7C">
        <w:rPr>
          <w:rFonts w:ascii="Cambria" w:hAnsi="Cambria" w:cs="Calibri"/>
          <w:sz w:val="22"/>
          <w:szCs w:val="22"/>
        </w:rPr>
        <w:t>.</w:t>
      </w:r>
    </w:p>
    <w:p w14:paraId="746BA040" w14:textId="76E83DF5" w:rsidR="00617D21" w:rsidRPr="00300C7C" w:rsidRDefault="00A94031" w:rsidP="00204C80">
      <w:pPr>
        <w:pStyle w:val="Odstavecseseznamem"/>
        <w:numPr>
          <w:ilvl w:val="1"/>
          <w:numId w:val="4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D</w:t>
      </w:r>
      <w:r w:rsidR="00617D21" w:rsidRPr="00300C7C">
        <w:rPr>
          <w:rFonts w:ascii="Cambria" w:hAnsi="Cambria" w:cs="Calibri"/>
          <w:sz w:val="22"/>
          <w:szCs w:val="22"/>
        </w:rPr>
        <w:t>a</w:t>
      </w:r>
      <w:r w:rsidR="00617D21" w:rsidRPr="00300C7C">
        <w:rPr>
          <w:rFonts w:ascii="Cambria" w:hAnsi="Cambria" w:cs="Cambria"/>
          <w:sz w:val="22"/>
          <w:szCs w:val="22"/>
        </w:rPr>
        <w:t>ň</w:t>
      </w:r>
      <w:r w:rsidR="00617D21" w:rsidRPr="00300C7C">
        <w:rPr>
          <w:rFonts w:ascii="Cambria" w:hAnsi="Cambria" w:cs="Calibri"/>
          <w:sz w:val="22"/>
          <w:szCs w:val="22"/>
        </w:rPr>
        <w:t>ov</w:t>
      </w:r>
      <w:r w:rsidR="00617D21" w:rsidRPr="00300C7C">
        <w:rPr>
          <w:rFonts w:ascii="Cambria" w:hAnsi="Cambria" w:cs="MV Boli"/>
          <w:sz w:val="22"/>
          <w:szCs w:val="22"/>
        </w:rPr>
        <w:t>ý</w:t>
      </w:r>
      <w:r w:rsidR="00617D21" w:rsidRPr="00300C7C">
        <w:rPr>
          <w:rFonts w:ascii="Cambria" w:hAnsi="Cambria" w:cs="Calibri"/>
          <w:sz w:val="22"/>
          <w:szCs w:val="22"/>
        </w:rPr>
        <w:t xml:space="preserve"> doklad </w:t>
      </w:r>
      <w:r w:rsidR="00B15152" w:rsidRPr="00300C7C">
        <w:rPr>
          <w:rFonts w:ascii="Cambria" w:hAnsi="Cambria" w:cs="Calibri"/>
          <w:sz w:val="22"/>
          <w:szCs w:val="22"/>
        </w:rPr>
        <w:t xml:space="preserve">(faktura) </w:t>
      </w:r>
      <w:r w:rsidR="00617D21" w:rsidRPr="00300C7C">
        <w:rPr>
          <w:rFonts w:ascii="Cambria" w:hAnsi="Cambria" w:cs="Calibri"/>
          <w:sz w:val="22"/>
          <w:szCs w:val="22"/>
        </w:rPr>
        <w:t>bude ozna</w:t>
      </w:r>
      <w:r w:rsidR="00617D21" w:rsidRPr="00300C7C">
        <w:rPr>
          <w:rFonts w:ascii="Cambria" w:hAnsi="Cambria" w:cs="Cambria"/>
          <w:sz w:val="22"/>
          <w:szCs w:val="22"/>
        </w:rPr>
        <w:t>č</w:t>
      </w:r>
      <w:r w:rsidR="00617D21" w:rsidRPr="00300C7C">
        <w:rPr>
          <w:rFonts w:ascii="Cambria" w:hAnsi="Cambria" w:cs="Calibri"/>
          <w:sz w:val="22"/>
          <w:szCs w:val="22"/>
        </w:rPr>
        <w:t xml:space="preserve">en </w:t>
      </w:r>
      <w:r w:rsidR="00617D21" w:rsidRPr="00300C7C">
        <w:rPr>
          <w:rFonts w:ascii="Cambria" w:hAnsi="Cambria" w:cs="Cambria"/>
          <w:sz w:val="22"/>
          <w:szCs w:val="22"/>
        </w:rPr>
        <w:t>č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>slem smlouvy a dnem jej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>ho uzav</w:t>
      </w:r>
      <w:r w:rsidR="00617D21" w:rsidRPr="00300C7C">
        <w:rPr>
          <w:rFonts w:ascii="Cambria" w:hAnsi="Cambria" w:cs="Cambria"/>
          <w:sz w:val="22"/>
          <w:szCs w:val="22"/>
        </w:rPr>
        <w:t>ř</w:t>
      </w:r>
      <w:r w:rsidR="00617D21" w:rsidRPr="00300C7C">
        <w:rPr>
          <w:rFonts w:ascii="Cambria" w:hAnsi="Cambria" w:cs="Calibri"/>
          <w:sz w:val="22"/>
          <w:szCs w:val="22"/>
        </w:rPr>
        <w:t>en</w:t>
      </w:r>
      <w:r w:rsidR="00617D21" w:rsidRPr="00300C7C">
        <w:rPr>
          <w:rFonts w:ascii="Cambria" w:hAnsi="Cambria" w:cs="MV Boli"/>
          <w:sz w:val="22"/>
          <w:szCs w:val="22"/>
        </w:rPr>
        <w:t>í</w:t>
      </w:r>
      <w:r w:rsidR="00617D21" w:rsidRPr="00300C7C">
        <w:rPr>
          <w:rFonts w:ascii="Cambria" w:hAnsi="Cambria" w:cs="Calibri"/>
          <w:sz w:val="22"/>
          <w:szCs w:val="22"/>
        </w:rPr>
        <w:t>.</w:t>
      </w:r>
    </w:p>
    <w:p w14:paraId="3A571F79" w14:textId="38C70EDC" w:rsidR="000A48CC" w:rsidRPr="00300C7C" w:rsidRDefault="002E2AB8" w:rsidP="00A94031">
      <w:pPr>
        <w:spacing w:before="400" w:after="0"/>
        <w:ind w:left="851" w:hanging="710"/>
        <w:jc w:val="center"/>
        <w:outlineLvl w:val="0"/>
        <w:rPr>
          <w:rFonts w:ascii="Cambria" w:hAnsi="Cambria" w:cs="Calibri"/>
          <w:b/>
        </w:rPr>
      </w:pPr>
      <w:bookmarkStart w:id="3" w:name="_MON_1224346697"/>
      <w:bookmarkStart w:id="4" w:name="_MON_1224399630"/>
      <w:bookmarkStart w:id="5" w:name="_MON_1224399864"/>
      <w:bookmarkStart w:id="6" w:name="_MON_1224741970"/>
      <w:bookmarkStart w:id="7" w:name="_MON_1224754673"/>
      <w:bookmarkStart w:id="8" w:name="_MON_1224754831"/>
      <w:bookmarkStart w:id="9" w:name="_MON_1224756799"/>
      <w:bookmarkStart w:id="10" w:name="_MON_1224757632"/>
      <w:bookmarkStart w:id="11" w:name="_MON_1224758557"/>
      <w:bookmarkStart w:id="12" w:name="_MON_1224761283"/>
      <w:bookmarkStart w:id="13" w:name="_MON_1224765635"/>
      <w:bookmarkStart w:id="14" w:name="_MON_1226467574"/>
      <w:bookmarkStart w:id="15" w:name="_MON_1228038997"/>
      <w:bookmarkStart w:id="16" w:name="_MON_1228109996"/>
      <w:bookmarkStart w:id="17" w:name="_MON_1235388062"/>
      <w:bookmarkStart w:id="18" w:name="_MON_1235465539"/>
      <w:bookmarkStart w:id="19" w:name="_MON_1244545123"/>
      <w:bookmarkStart w:id="20" w:name="_MON_1261390053"/>
      <w:bookmarkStart w:id="21" w:name="_MON_1266060610"/>
      <w:bookmarkStart w:id="22" w:name="_MON_1269332670"/>
      <w:bookmarkStart w:id="23" w:name="_MON_1338008381"/>
      <w:bookmarkStart w:id="24" w:name="_MON_1356411281"/>
      <w:bookmarkStart w:id="25" w:name="_MON_1356524058"/>
      <w:bookmarkStart w:id="26" w:name="_MON_122434598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300C7C">
        <w:rPr>
          <w:rFonts w:ascii="Cambria" w:hAnsi="Cambria" w:cs="Calibri"/>
          <w:b/>
        </w:rPr>
        <w:t>Článek V</w:t>
      </w:r>
      <w:r w:rsidR="000A48CC" w:rsidRPr="00300C7C">
        <w:rPr>
          <w:rFonts w:ascii="Cambria" w:hAnsi="Cambria" w:cs="Calibri"/>
          <w:b/>
        </w:rPr>
        <w:br/>
        <w:t xml:space="preserve">Práva a povinnosti </w:t>
      </w:r>
      <w:r w:rsidR="00502D0E" w:rsidRPr="00300C7C">
        <w:rPr>
          <w:rFonts w:ascii="Cambria" w:hAnsi="Cambria" w:cs="Calibri"/>
          <w:b/>
        </w:rPr>
        <w:t>poskytovatele</w:t>
      </w:r>
    </w:p>
    <w:p w14:paraId="7C3343BA" w14:textId="74B0BFA0" w:rsidR="00251006" w:rsidRPr="00300C7C" w:rsidRDefault="00502D0E" w:rsidP="00204C80">
      <w:pPr>
        <w:pStyle w:val="Odstavecseseznamem"/>
        <w:numPr>
          <w:ilvl w:val="1"/>
          <w:numId w:val="7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Poskytovatel</w:t>
      </w:r>
      <w:r w:rsidR="00251006" w:rsidRPr="00300C7C">
        <w:rPr>
          <w:rFonts w:ascii="Cambria" w:hAnsi="Cambria"/>
          <w:sz w:val="22"/>
          <w:szCs w:val="22"/>
        </w:rPr>
        <w:t xml:space="preserve"> je povinen zajistit </w:t>
      </w:r>
      <w:r w:rsidRPr="00300C7C">
        <w:rPr>
          <w:rFonts w:ascii="Cambria" w:hAnsi="Cambria"/>
          <w:sz w:val="22"/>
          <w:szCs w:val="22"/>
        </w:rPr>
        <w:t>uživateli</w:t>
      </w:r>
      <w:r w:rsidR="00251006" w:rsidRPr="00300C7C">
        <w:rPr>
          <w:rFonts w:ascii="Cambria" w:hAnsi="Cambria"/>
          <w:sz w:val="22"/>
          <w:szCs w:val="22"/>
        </w:rPr>
        <w:t xml:space="preserve"> řádné užívání předmětu </w:t>
      </w:r>
      <w:r w:rsidRPr="00300C7C">
        <w:rPr>
          <w:rFonts w:ascii="Cambria" w:hAnsi="Cambria"/>
          <w:sz w:val="22"/>
          <w:szCs w:val="22"/>
        </w:rPr>
        <w:t>smlouvy</w:t>
      </w:r>
      <w:r w:rsidR="00251006" w:rsidRPr="00300C7C">
        <w:rPr>
          <w:rFonts w:ascii="Cambria" w:hAnsi="Cambria"/>
          <w:sz w:val="22"/>
          <w:szCs w:val="22"/>
        </w:rPr>
        <w:t xml:space="preserve"> v</w:t>
      </w:r>
      <w:r w:rsidR="00D8592D" w:rsidRPr="00300C7C">
        <w:rPr>
          <w:rFonts w:ascii="Cambria" w:hAnsi="Cambria"/>
          <w:sz w:val="22"/>
          <w:szCs w:val="22"/>
        </w:rPr>
        <w:t> </w:t>
      </w:r>
      <w:r w:rsidR="00251006" w:rsidRPr="00300C7C">
        <w:rPr>
          <w:rFonts w:ascii="Cambria" w:hAnsi="Cambria"/>
          <w:sz w:val="22"/>
          <w:szCs w:val="22"/>
        </w:rPr>
        <w:t>souladu</w:t>
      </w:r>
      <w:r w:rsidR="00D8592D" w:rsidRPr="00300C7C">
        <w:rPr>
          <w:rFonts w:ascii="Cambria" w:hAnsi="Cambria"/>
          <w:sz w:val="22"/>
          <w:szCs w:val="22"/>
        </w:rPr>
        <w:br/>
      </w:r>
      <w:r w:rsidR="00251006" w:rsidRPr="00300C7C">
        <w:rPr>
          <w:rFonts w:ascii="Cambria" w:hAnsi="Cambria"/>
          <w:sz w:val="22"/>
          <w:szCs w:val="22"/>
        </w:rPr>
        <w:t>s touto smlouvou.</w:t>
      </w:r>
    </w:p>
    <w:p w14:paraId="1497F1A2" w14:textId="2369C6AE" w:rsidR="00251006" w:rsidRPr="00300C7C" w:rsidRDefault="00D029F4" w:rsidP="00204C80">
      <w:pPr>
        <w:pStyle w:val="Odstavecseseznamem"/>
        <w:numPr>
          <w:ilvl w:val="1"/>
          <w:numId w:val="7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 xml:space="preserve">V případě porušení </w:t>
      </w:r>
      <w:r w:rsidR="00502D0E" w:rsidRPr="00300C7C">
        <w:rPr>
          <w:rFonts w:ascii="Cambria" w:hAnsi="Cambria"/>
          <w:sz w:val="22"/>
          <w:szCs w:val="22"/>
        </w:rPr>
        <w:t xml:space="preserve">zásad ochrany zdraví a bezpečnosti </w:t>
      </w:r>
      <w:r w:rsidR="00D8592D" w:rsidRPr="00300C7C">
        <w:rPr>
          <w:rFonts w:ascii="Cambria" w:hAnsi="Cambria"/>
          <w:sz w:val="22"/>
          <w:szCs w:val="22"/>
        </w:rPr>
        <w:t xml:space="preserve">studentů </w:t>
      </w:r>
      <w:r w:rsidR="00502D0E" w:rsidRPr="00300C7C">
        <w:rPr>
          <w:rFonts w:ascii="Cambria" w:hAnsi="Cambria"/>
          <w:sz w:val="22"/>
          <w:szCs w:val="22"/>
        </w:rPr>
        <w:t>v průběhu výuky</w:t>
      </w:r>
      <w:r w:rsidR="0046477D" w:rsidRPr="00300C7C">
        <w:rPr>
          <w:rFonts w:ascii="Cambria" w:hAnsi="Cambria"/>
          <w:sz w:val="22"/>
          <w:szCs w:val="22"/>
        </w:rPr>
        <w:br/>
      </w:r>
      <w:r w:rsidR="007F0F43" w:rsidRPr="00300C7C">
        <w:rPr>
          <w:rFonts w:ascii="Cambria" w:hAnsi="Cambria"/>
          <w:sz w:val="22"/>
          <w:szCs w:val="22"/>
        </w:rPr>
        <w:t xml:space="preserve">a </w:t>
      </w:r>
      <w:r w:rsidR="00EE69A0" w:rsidRPr="00300C7C">
        <w:rPr>
          <w:rFonts w:ascii="Cambria" w:hAnsi="Cambria"/>
          <w:sz w:val="22"/>
          <w:szCs w:val="22"/>
        </w:rPr>
        <w:t>provozního</w:t>
      </w:r>
      <w:r w:rsidRPr="00300C7C">
        <w:rPr>
          <w:rFonts w:ascii="Cambria" w:hAnsi="Cambria"/>
          <w:sz w:val="22"/>
          <w:szCs w:val="22"/>
        </w:rPr>
        <w:t xml:space="preserve"> řádu </w:t>
      </w:r>
      <w:r w:rsidR="007F0F43" w:rsidRPr="00300C7C">
        <w:rPr>
          <w:rFonts w:ascii="Cambria" w:hAnsi="Cambria"/>
          <w:sz w:val="22"/>
          <w:szCs w:val="22"/>
        </w:rPr>
        <w:t xml:space="preserve">poskytovatele </w:t>
      </w:r>
      <w:r w:rsidRPr="00300C7C">
        <w:rPr>
          <w:rFonts w:ascii="Cambria" w:hAnsi="Cambria"/>
          <w:sz w:val="22"/>
          <w:szCs w:val="22"/>
        </w:rPr>
        <w:t xml:space="preserve">studenty </w:t>
      </w:r>
      <w:r w:rsidR="00502D0E" w:rsidRPr="00300C7C">
        <w:rPr>
          <w:rFonts w:ascii="Cambria" w:hAnsi="Cambria"/>
          <w:sz w:val="22"/>
          <w:szCs w:val="22"/>
        </w:rPr>
        <w:t>uživatele</w:t>
      </w:r>
      <w:r w:rsidRPr="00300C7C">
        <w:rPr>
          <w:rFonts w:ascii="Cambria" w:hAnsi="Cambria"/>
          <w:sz w:val="22"/>
          <w:szCs w:val="22"/>
        </w:rPr>
        <w:t xml:space="preserve"> či dalšími osobami</w:t>
      </w:r>
      <w:r w:rsidR="00E93D52" w:rsidRPr="00300C7C">
        <w:rPr>
          <w:rFonts w:ascii="Cambria" w:hAnsi="Cambria"/>
          <w:sz w:val="22"/>
          <w:szCs w:val="22"/>
        </w:rPr>
        <w:t xml:space="preserve">, které jsou v souladu s účelem </w:t>
      </w:r>
      <w:r w:rsidR="00502D0E" w:rsidRPr="00300C7C">
        <w:rPr>
          <w:rFonts w:ascii="Cambria" w:hAnsi="Cambria"/>
          <w:sz w:val="22"/>
          <w:szCs w:val="22"/>
        </w:rPr>
        <w:t>smlouvy</w:t>
      </w:r>
      <w:r w:rsidR="00E93D52" w:rsidRPr="00300C7C">
        <w:rPr>
          <w:rFonts w:ascii="Cambria" w:hAnsi="Cambria"/>
          <w:sz w:val="22"/>
          <w:szCs w:val="22"/>
        </w:rPr>
        <w:t xml:space="preserve"> oprávněny užívat poskytnutý prostor, </w:t>
      </w:r>
      <w:r w:rsidR="00502D0E" w:rsidRPr="00300C7C">
        <w:rPr>
          <w:rFonts w:ascii="Cambria" w:hAnsi="Cambria"/>
          <w:sz w:val="22"/>
          <w:szCs w:val="22"/>
        </w:rPr>
        <w:t>poskytovatel</w:t>
      </w:r>
      <w:r w:rsidR="00251006" w:rsidRPr="00300C7C">
        <w:rPr>
          <w:rFonts w:ascii="Cambria" w:hAnsi="Cambria"/>
          <w:sz w:val="22"/>
          <w:szCs w:val="22"/>
        </w:rPr>
        <w:t xml:space="preserve"> </w:t>
      </w:r>
      <w:r w:rsidR="00502D0E" w:rsidRPr="00300C7C">
        <w:rPr>
          <w:rFonts w:ascii="Cambria" w:hAnsi="Cambria"/>
          <w:sz w:val="22"/>
          <w:szCs w:val="22"/>
        </w:rPr>
        <w:t>ne</w:t>
      </w:r>
      <w:r w:rsidR="00251006" w:rsidRPr="00300C7C">
        <w:rPr>
          <w:rFonts w:ascii="Cambria" w:hAnsi="Cambria"/>
          <w:sz w:val="22"/>
          <w:szCs w:val="22"/>
        </w:rPr>
        <w:t>odpovídá za újmu na zdraví</w:t>
      </w:r>
      <w:r w:rsidR="004C13A2" w:rsidRPr="00300C7C">
        <w:rPr>
          <w:rFonts w:ascii="Cambria" w:hAnsi="Cambria"/>
          <w:sz w:val="22"/>
          <w:szCs w:val="22"/>
        </w:rPr>
        <w:t xml:space="preserve"> </w:t>
      </w:r>
      <w:r w:rsidR="000026E4" w:rsidRPr="00300C7C">
        <w:rPr>
          <w:rFonts w:ascii="Cambria" w:hAnsi="Cambria"/>
          <w:sz w:val="22"/>
          <w:szCs w:val="22"/>
        </w:rPr>
        <w:t xml:space="preserve">těchto </w:t>
      </w:r>
      <w:r w:rsidR="004C13A2" w:rsidRPr="00300C7C">
        <w:rPr>
          <w:rFonts w:ascii="Cambria" w:hAnsi="Cambria"/>
          <w:sz w:val="22"/>
          <w:szCs w:val="22"/>
        </w:rPr>
        <w:t>osob</w:t>
      </w:r>
      <w:r w:rsidR="007F0F43" w:rsidRPr="00300C7C">
        <w:rPr>
          <w:rFonts w:ascii="Cambria" w:hAnsi="Cambria"/>
          <w:sz w:val="22"/>
          <w:szCs w:val="22"/>
        </w:rPr>
        <w:t xml:space="preserve"> a za případné škody, které studenti způsobí na majetku poskytovatele.</w:t>
      </w:r>
    </w:p>
    <w:p w14:paraId="44D8C0CE" w14:textId="0874BC1D" w:rsidR="00251006" w:rsidRPr="00300C7C" w:rsidRDefault="00251006" w:rsidP="00204C80">
      <w:pPr>
        <w:pStyle w:val="Odstavecseseznamem"/>
        <w:numPr>
          <w:ilvl w:val="1"/>
          <w:numId w:val="7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 xml:space="preserve">V případě závažných důvodů bránících bezpečnému provozu </w:t>
      </w:r>
      <w:r w:rsidR="0090565E" w:rsidRPr="00300C7C">
        <w:rPr>
          <w:rFonts w:ascii="Cambria" w:hAnsi="Cambria"/>
          <w:sz w:val="22"/>
          <w:szCs w:val="22"/>
        </w:rPr>
        <w:t>užívaných</w:t>
      </w:r>
      <w:r w:rsidRPr="00300C7C">
        <w:rPr>
          <w:rFonts w:ascii="Cambria" w:hAnsi="Cambria"/>
          <w:sz w:val="22"/>
          <w:szCs w:val="22"/>
        </w:rPr>
        <w:t xml:space="preserve"> prostor (havárie apod.) je </w:t>
      </w:r>
      <w:r w:rsidR="00502D0E" w:rsidRPr="00300C7C">
        <w:rPr>
          <w:rFonts w:ascii="Cambria" w:hAnsi="Cambria"/>
          <w:sz w:val="22"/>
          <w:szCs w:val="22"/>
        </w:rPr>
        <w:t>poskytovatel</w:t>
      </w:r>
      <w:r w:rsidRPr="00300C7C">
        <w:rPr>
          <w:rFonts w:ascii="Cambria" w:hAnsi="Cambria"/>
          <w:sz w:val="22"/>
          <w:szCs w:val="22"/>
        </w:rPr>
        <w:t xml:space="preserve"> oprávněn tyto dočasně uzavřít</w:t>
      </w:r>
      <w:r w:rsidR="006E5EE2" w:rsidRPr="00300C7C">
        <w:rPr>
          <w:rFonts w:ascii="Cambria" w:hAnsi="Cambria"/>
          <w:sz w:val="22"/>
          <w:szCs w:val="22"/>
        </w:rPr>
        <w:t>.</w:t>
      </w:r>
    </w:p>
    <w:p w14:paraId="23992C6D" w14:textId="77777777" w:rsidR="006E5EE2" w:rsidRPr="00300C7C" w:rsidRDefault="006E5EE2" w:rsidP="00943229">
      <w:pPr>
        <w:pStyle w:val="Odstavecseseznamem"/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</w:p>
    <w:p w14:paraId="1096BE18" w14:textId="5CF32A9A" w:rsidR="000A48CC" w:rsidRPr="00300C7C" w:rsidRDefault="00251006" w:rsidP="00943229">
      <w:pPr>
        <w:pStyle w:val="Odstavecseseznamem"/>
        <w:spacing w:line="276" w:lineRule="auto"/>
        <w:ind w:left="851" w:hanging="710"/>
        <w:jc w:val="center"/>
        <w:rPr>
          <w:rFonts w:ascii="Cambria" w:hAnsi="Cambria" w:cs="Calibri"/>
          <w:b/>
          <w:sz w:val="22"/>
          <w:szCs w:val="22"/>
        </w:rPr>
      </w:pPr>
      <w:r w:rsidRPr="00300C7C">
        <w:rPr>
          <w:rFonts w:ascii="Cambria" w:hAnsi="Cambria" w:cs="Calibri"/>
          <w:b/>
          <w:sz w:val="22"/>
          <w:szCs w:val="22"/>
        </w:rPr>
        <w:t xml:space="preserve">Článek </w:t>
      </w:r>
      <w:r w:rsidR="000A48CC" w:rsidRPr="00300C7C">
        <w:rPr>
          <w:rFonts w:ascii="Cambria" w:hAnsi="Cambria" w:cs="Calibri"/>
          <w:b/>
          <w:sz w:val="22"/>
          <w:szCs w:val="22"/>
        </w:rPr>
        <w:t>VI</w:t>
      </w:r>
      <w:r w:rsidR="000A48CC" w:rsidRPr="00300C7C">
        <w:rPr>
          <w:rFonts w:ascii="Cambria" w:hAnsi="Cambria" w:cs="Calibri"/>
          <w:b/>
          <w:sz w:val="22"/>
          <w:szCs w:val="22"/>
        </w:rPr>
        <w:br/>
        <w:t xml:space="preserve">Práva a povinnosti </w:t>
      </w:r>
      <w:r w:rsidR="00502D0E" w:rsidRPr="00300C7C">
        <w:rPr>
          <w:rFonts w:ascii="Cambria" w:hAnsi="Cambria" w:cs="Calibri"/>
          <w:b/>
          <w:sz w:val="22"/>
          <w:szCs w:val="22"/>
        </w:rPr>
        <w:t>uživatele</w:t>
      </w:r>
    </w:p>
    <w:p w14:paraId="4E53A6F3" w14:textId="69989C8B" w:rsidR="001C077C" w:rsidRPr="00300C7C" w:rsidRDefault="007F0F43" w:rsidP="00204C80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Uživatele</w:t>
      </w:r>
      <w:r w:rsidR="001C077C" w:rsidRPr="00300C7C">
        <w:rPr>
          <w:rFonts w:ascii="Cambria" w:hAnsi="Cambria"/>
          <w:sz w:val="22"/>
          <w:szCs w:val="22"/>
        </w:rPr>
        <w:t xml:space="preserve"> je oprávněn užívat </w:t>
      </w:r>
      <w:r w:rsidRPr="00300C7C">
        <w:rPr>
          <w:rFonts w:ascii="Cambria" w:hAnsi="Cambria"/>
          <w:sz w:val="22"/>
          <w:szCs w:val="22"/>
        </w:rPr>
        <w:t>poskytnuté</w:t>
      </w:r>
      <w:r w:rsidR="001C077C" w:rsidRPr="00300C7C">
        <w:rPr>
          <w:rFonts w:ascii="Cambria" w:hAnsi="Cambria"/>
          <w:sz w:val="22"/>
          <w:szCs w:val="22"/>
        </w:rPr>
        <w:t xml:space="preserve"> prostory pouze v souladu s jejich stavebně technickým určením a s ustanoveními této smlouvy.</w:t>
      </w:r>
    </w:p>
    <w:p w14:paraId="2BC0C8A7" w14:textId="12D11FE6" w:rsidR="00BC77D8" w:rsidRPr="00300C7C" w:rsidRDefault="007F0F43" w:rsidP="00204C80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Uživatel</w:t>
      </w:r>
      <w:r w:rsidR="001C077C" w:rsidRPr="00300C7C">
        <w:rPr>
          <w:rFonts w:ascii="Cambria" w:hAnsi="Cambria"/>
          <w:sz w:val="22"/>
          <w:szCs w:val="22"/>
        </w:rPr>
        <w:t xml:space="preserve"> je povinen hradit </w:t>
      </w:r>
      <w:r w:rsidRPr="00300C7C">
        <w:rPr>
          <w:rFonts w:ascii="Cambria" w:hAnsi="Cambria"/>
          <w:sz w:val="22"/>
          <w:szCs w:val="22"/>
        </w:rPr>
        <w:t>úplatu</w:t>
      </w:r>
      <w:r w:rsidR="001C077C" w:rsidRPr="00300C7C">
        <w:rPr>
          <w:rFonts w:ascii="Cambria" w:hAnsi="Cambria"/>
          <w:sz w:val="22"/>
          <w:szCs w:val="22"/>
        </w:rPr>
        <w:t xml:space="preserve"> sjednan</w:t>
      </w:r>
      <w:r w:rsidRPr="00300C7C">
        <w:rPr>
          <w:rFonts w:ascii="Cambria" w:hAnsi="Cambria"/>
          <w:sz w:val="22"/>
          <w:szCs w:val="22"/>
        </w:rPr>
        <w:t xml:space="preserve">ou </w:t>
      </w:r>
      <w:r w:rsidR="001C077C" w:rsidRPr="00300C7C">
        <w:rPr>
          <w:rFonts w:ascii="Cambria" w:hAnsi="Cambria"/>
          <w:sz w:val="22"/>
          <w:szCs w:val="22"/>
        </w:rPr>
        <w:t>v čl</w:t>
      </w:r>
      <w:r w:rsidRPr="00300C7C">
        <w:rPr>
          <w:rFonts w:ascii="Cambria" w:hAnsi="Cambria"/>
          <w:sz w:val="22"/>
          <w:szCs w:val="22"/>
        </w:rPr>
        <w:t>ánku</w:t>
      </w:r>
      <w:r w:rsidR="001C077C" w:rsidRPr="00300C7C">
        <w:rPr>
          <w:rFonts w:ascii="Cambria" w:hAnsi="Cambria"/>
          <w:sz w:val="22"/>
          <w:szCs w:val="22"/>
        </w:rPr>
        <w:t xml:space="preserve"> IV</w:t>
      </w:r>
      <w:r w:rsidR="0045791D" w:rsidRPr="00300C7C">
        <w:rPr>
          <w:rFonts w:ascii="Cambria" w:hAnsi="Cambria"/>
          <w:sz w:val="22"/>
          <w:szCs w:val="22"/>
        </w:rPr>
        <w:t xml:space="preserve"> </w:t>
      </w:r>
      <w:r w:rsidR="001C077C" w:rsidRPr="00300C7C">
        <w:rPr>
          <w:rFonts w:ascii="Cambria" w:hAnsi="Cambria"/>
          <w:sz w:val="22"/>
          <w:szCs w:val="22"/>
        </w:rPr>
        <w:t>odst.4.1.</w:t>
      </w:r>
    </w:p>
    <w:p w14:paraId="2F33DC99" w14:textId="0DD22931" w:rsidR="006E5EE2" w:rsidRPr="00300C7C" w:rsidRDefault="007F0F43" w:rsidP="00204C80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Uživatel</w:t>
      </w:r>
      <w:r w:rsidR="006E5EE2" w:rsidRPr="00300C7C">
        <w:rPr>
          <w:rFonts w:ascii="Cambria" w:hAnsi="Cambria"/>
          <w:sz w:val="22"/>
          <w:szCs w:val="22"/>
        </w:rPr>
        <w:t xml:space="preserve"> je oprávněn k provozování své činnosti vnášet do p</w:t>
      </w:r>
      <w:r w:rsidRPr="00300C7C">
        <w:rPr>
          <w:rFonts w:ascii="Cambria" w:hAnsi="Cambria"/>
          <w:sz w:val="22"/>
          <w:szCs w:val="22"/>
        </w:rPr>
        <w:t>oskytnutých</w:t>
      </w:r>
      <w:r w:rsidR="006E5EE2" w:rsidRPr="00300C7C">
        <w:rPr>
          <w:rFonts w:ascii="Cambria" w:hAnsi="Cambria"/>
          <w:sz w:val="22"/>
          <w:szCs w:val="22"/>
        </w:rPr>
        <w:t xml:space="preserve"> prostor jen své technické potřeby, pomůcky apod. </w:t>
      </w:r>
    </w:p>
    <w:p w14:paraId="420C2960" w14:textId="77777777" w:rsidR="006F2371" w:rsidRPr="00300C7C" w:rsidRDefault="007F0F43" w:rsidP="007460FE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Uživatel</w:t>
      </w:r>
      <w:r w:rsidR="006E5EE2" w:rsidRPr="00300C7C">
        <w:rPr>
          <w:rFonts w:ascii="Cambria" w:hAnsi="Cambria"/>
          <w:sz w:val="22"/>
          <w:szCs w:val="22"/>
        </w:rPr>
        <w:t xml:space="preserve"> plně odpovídá za dodržování </w:t>
      </w:r>
      <w:r w:rsidR="00EE69A0" w:rsidRPr="00300C7C">
        <w:rPr>
          <w:rFonts w:ascii="Cambria" w:hAnsi="Cambria"/>
          <w:sz w:val="22"/>
          <w:szCs w:val="22"/>
        </w:rPr>
        <w:t>provozního</w:t>
      </w:r>
      <w:r w:rsidR="006E5EE2" w:rsidRPr="00300C7C">
        <w:rPr>
          <w:rFonts w:ascii="Cambria" w:hAnsi="Cambria"/>
          <w:sz w:val="22"/>
          <w:szCs w:val="22"/>
        </w:rPr>
        <w:t xml:space="preserve"> řádu </w:t>
      </w:r>
      <w:r w:rsidR="009D69CC" w:rsidRPr="00300C7C">
        <w:rPr>
          <w:rFonts w:ascii="Cambria" w:hAnsi="Cambria"/>
          <w:sz w:val="22"/>
          <w:szCs w:val="22"/>
        </w:rPr>
        <w:t xml:space="preserve">a pokynů </w:t>
      </w:r>
      <w:r w:rsidRPr="00300C7C">
        <w:rPr>
          <w:rFonts w:ascii="Cambria" w:hAnsi="Cambria"/>
          <w:sz w:val="22"/>
          <w:szCs w:val="22"/>
        </w:rPr>
        <w:t>poskytovatele</w:t>
      </w:r>
      <w:r w:rsidR="006E5EE2" w:rsidRPr="00300C7C">
        <w:rPr>
          <w:rFonts w:ascii="Cambria" w:hAnsi="Cambria"/>
          <w:sz w:val="22"/>
          <w:szCs w:val="22"/>
        </w:rPr>
        <w:t>, bezpečnostních předpisů v p</w:t>
      </w:r>
      <w:r w:rsidRPr="00300C7C">
        <w:rPr>
          <w:rFonts w:ascii="Cambria" w:hAnsi="Cambria"/>
          <w:sz w:val="22"/>
          <w:szCs w:val="22"/>
        </w:rPr>
        <w:t>oskytnutých</w:t>
      </w:r>
      <w:r w:rsidR="006E5EE2" w:rsidRPr="00300C7C">
        <w:rPr>
          <w:rFonts w:ascii="Cambria" w:hAnsi="Cambria"/>
          <w:sz w:val="22"/>
          <w:szCs w:val="22"/>
        </w:rPr>
        <w:t xml:space="preserve"> prostor</w:t>
      </w:r>
      <w:r w:rsidR="0090565E" w:rsidRPr="00300C7C">
        <w:rPr>
          <w:rFonts w:ascii="Cambria" w:hAnsi="Cambria"/>
          <w:sz w:val="22"/>
          <w:szCs w:val="22"/>
        </w:rPr>
        <w:t>ech</w:t>
      </w:r>
      <w:r w:rsidR="006E5EE2" w:rsidRPr="00300C7C">
        <w:rPr>
          <w:rFonts w:ascii="Cambria" w:hAnsi="Cambria"/>
          <w:sz w:val="22"/>
          <w:szCs w:val="22"/>
        </w:rPr>
        <w:t xml:space="preserve">, platných ustanovení o požární ochraně, bezpečnosti a ochraně zdraví při práci, hygienických předpisů apod. všemi zúčastněnými </w:t>
      </w:r>
      <w:r w:rsidR="0090565E" w:rsidRPr="00300C7C">
        <w:rPr>
          <w:rFonts w:ascii="Cambria" w:hAnsi="Cambria"/>
          <w:sz w:val="22"/>
          <w:szCs w:val="22"/>
        </w:rPr>
        <w:t>výuky</w:t>
      </w:r>
      <w:r w:rsidR="006E5EE2" w:rsidRPr="00300C7C">
        <w:rPr>
          <w:rFonts w:ascii="Cambria" w:hAnsi="Cambria"/>
          <w:sz w:val="22"/>
          <w:szCs w:val="22"/>
        </w:rPr>
        <w:t xml:space="preserve">. </w:t>
      </w:r>
      <w:r w:rsidRPr="00300C7C">
        <w:rPr>
          <w:rFonts w:ascii="Cambria" w:hAnsi="Cambria"/>
          <w:sz w:val="22"/>
          <w:szCs w:val="22"/>
        </w:rPr>
        <w:t>Poučení studentů uživatele ohledně jejich bezpečnosti</w:t>
      </w:r>
      <w:r w:rsidR="00C05E69" w:rsidRPr="00300C7C">
        <w:rPr>
          <w:rFonts w:ascii="Cambria" w:hAnsi="Cambria"/>
          <w:sz w:val="22"/>
          <w:szCs w:val="22"/>
        </w:rPr>
        <w:t xml:space="preserve"> </w:t>
      </w:r>
      <w:r w:rsidRPr="00300C7C">
        <w:rPr>
          <w:rFonts w:ascii="Cambria" w:hAnsi="Cambria"/>
          <w:sz w:val="22"/>
          <w:szCs w:val="22"/>
        </w:rPr>
        <w:t xml:space="preserve">a pohybu v prostoru horolezecké stěny zajistí uživatel. </w:t>
      </w:r>
      <w:r w:rsidR="006E5EE2" w:rsidRPr="00300C7C">
        <w:rPr>
          <w:rFonts w:ascii="Cambria" w:hAnsi="Cambria"/>
          <w:sz w:val="22"/>
          <w:szCs w:val="22"/>
        </w:rPr>
        <w:t>Případný vznik havarijních stavů</w:t>
      </w:r>
      <w:r w:rsidR="00EE69A0" w:rsidRPr="00300C7C">
        <w:rPr>
          <w:rFonts w:ascii="Cambria" w:hAnsi="Cambria"/>
          <w:sz w:val="22"/>
          <w:szCs w:val="22"/>
        </w:rPr>
        <w:t xml:space="preserve"> </w:t>
      </w:r>
      <w:r w:rsidR="006E5EE2" w:rsidRPr="00300C7C">
        <w:rPr>
          <w:rFonts w:ascii="Cambria" w:hAnsi="Cambria"/>
          <w:sz w:val="22"/>
          <w:szCs w:val="22"/>
        </w:rPr>
        <w:t xml:space="preserve">na zařízení </w:t>
      </w:r>
      <w:r w:rsidRPr="00300C7C">
        <w:rPr>
          <w:rFonts w:ascii="Cambria" w:hAnsi="Cambria"/>
          <w:sz w:val="22"/>
          <w:szCs w:val="22"/>
        </w:rPr>
        <w:t>poskytnutých</w:t>
      </w:r>
      <w:r w:rsidR="006E5EE2" w:rsidRPr="00300C7C">
        <w:rPr>
          <w:rFonts w:ascii="Cambria" w:hAnsi="Cambria"/>
          <w:sz w:val="22"/>
          <w:szCs w:val="22"/>
        </w:rPr>
        <w:t xml:space="preserve"> prostor je povinen bezodkladně oznámit</w:t>
      </w:r>
      <w:r w:rsidRPr="00300C7C">
        <w:rPr>
          <w:rFonts w:ascii="Cambria" w:hAnsi="Cambria"/>
          <w:sz w:val="22"/>
          <w:szCs w:val="22"/>
        </w:rPr>
        <w:t xml:space="preserve"> poskytovateli</w:t>
      </w:r>
      <w:r w:rsidR="006E5EE2" w:rsidRPr="00300C7C">
        <w:rPr>
          <w:rFonts w:ascii="Cambria" w:hAnsi="Cambria"/>
          <w:sz w:val="22"/>
          <w:szCs w:val="22"/>
        </w:rPr>
        <w:t>, jinak odpovídá v plné výši za škody, které nesplněním této povinnosti vzniknou.</w:t>
      </w:r>
    </w:p>
    <w:p w14:paraId="6B36999F" w14:textId="3A9A0705" w:rsidR="00722482" w:rsidRPr="00300C7C" w:rsidRDefault="007F0F43" w:rsidP="007460FE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Uživatel</w:t>
      </w:r>
      <w:r w:rsidR="006E5EE2" w:rsidRPr="00300C7C">
        <w:rPr>
          <w:rFonts w:ascii="Cambria" w:hAnsi="Cambria"/>
          <w:sz w:val="22"/>
          <w:szCs w:val="22"/>
        </w:rPr>
        <w:t xml:space="preserve"> je povinen udržovat prostory v čistotě a po každém ukončení své činnosti uvést prostory do původního stavu (zejména sklidit odpadky, uklidit </w:t>
      </w:r>
      <w:r w:rsidR="00BA0522" w:rsidRPr="00300C7C">
        <w:rPr>
          <w:rFonts w:ascii="Cambria" w:hAnsi="Cambria"/>
          <w:sz w:val="22"/>
          <w:szCs w:val="22"/>
        </w:rPr>
        <w:t xml:space="preserve">případně užité </w:t>
      </w:r>
      <w:r w:rsidR="006E5EE2" w:rsidRPr="00300C7C">
        <w:rPr>
          <w:rFonts w:ascii="Cambria" w:hAnsi="Cambria"/>
          <w:sz w:val="22"/>
          <w:szCs w:val="22"/>
        </w:rPr>
        <w:t>nářadí</w:t>
      </w:r>
      <w:r w:rsidR="00D365CA" w:rsidRPr="00300C7C">
        <w:rPr>
          <w:rFonts w:ascii="Cambria" w:hAnsi="Cambria"/>
          <w:sz w:val="22"/>
          <w:szCs w:val="22"/>
        </w:rPr>
        <w:t xml:space="preserve"> </w:t>
      </w:r>
      <w:r w:rsidR="006E5EE2" w:rsidRPr="00300C7C">
        <w:rPr>
          <w:rFonts w:ascii="Cambria" w:hAnsi="Cambria"/>
          <w:sz w:val="22"/>
          <w:szCs w:val="22"/>
        </w:rPr>
        <w:t xml:space="preserve">na původní </w:t>
      </w:r>
      <w:r w:rsidR="00D274AD" w:rsidRPr="00300C7C">
        <w:rPr>
          <w:rFonts w:ascii="Cambria" w:hAnsi="Cambria"/>
          <w:sz w:val="22"/>
          <w:szCs w:val="22"/>
        </w:rPr>
        <w:t>místo</w:t>
      </w:r>
      <w:r w:rsidR="006E5EE2" w:rsidRPr="00300C7C">
        <w:rPr>
          <w:rFonts w:ascii="Cambria" w:hAnsi="Cambria"/>
          <w:sz w:val="22"/>
          <w:szCs w:val="22"/>
        </w:rPr>
        <w:t xml:space="preserve"> </w:t>
      </w:r>
      <w:r w:rsidR="00BA0522" w:rsidRPr="00300C7C">
        <w:rPr>
          <w:rFonts w:ascii="Cambria" w:hAnsi="Cambria"/>
          <w:sz w:val="22"/>
          <w:szCs w:val="22"/>
        </w:rPr>
        <w:t>a</w:t>
      </w:r>
      <w:r w:rsidR="006E5EE2" w:rsidRPr="00300C7C">
        <w:rPr>
          <w:rFonts w:ascii="Cambria" w:hAnsi="Cambria"/>
          <w:sz w:val="22"/>
          <w:szCs w:val="22"/>
        </w:rPr>
        <w:t>pod.).</w:t>
      </w:r>
      <w:r w:rsidR="003F7D72" w:rsidRPr="00300C7C">
        <w:rPr>
          <w:rFonts w:ascii="Cambria" w:hAnsi="Cambria"/>
          <w:sz w:val="22"/>
          <w:szCs w:val="22"/>
        </w:rPr>
        <w:t xml:space="preserve"> </w:t>
      </w:r>
    </w:p>
    <w:p w14:paraId="2B7091D1" w14:textId="1D0B89B7" w:rsidR="00722482" w:rsidRPr="00300C7C" w:rsidRDefault="007F0F43" w:rsidP="00204C80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lastRenderedPageBreak/>
        <w:t>Uživatel</w:t>
      </w:r>
      <w:r w:rsidR="006E5EE2" w:rsidRPr="00300C7C">
        <w:rPr>
          <w:rFonts w:ascii="Cambria" w:hAnsi="Cambria"/>
          <w:sz w:val="22"/>
          <w:szCs w:val="22"/>
        </w:rPr>
        <w:t xml:space="preserve"> je povinen zajistit a dbát na to, aby </w:t>
      </w:r>
      <w:r w:rsidR="00722482" w:rsidRPr="00300C7C">
        <w:rPr>
          <w:rFonts w:ascii="Cambria" w:hAnsi="Cambria"/>
          <w:sz w:val="22"/>
          <w:szCs w:val="22"/>
        </w:rPr>
        <w:t xml:space="preserve">studenti a ostatní na </w:t>
      </w:r>
      <w:r w:rsidR="0090565E" w:rsidRPr="00300C7C">
        <w:rPr>
          <w:rFonts w:ascii="Cambria" w:hAnsi="Cambria"/>
          <w:sz w:val="22"/>
          <w:szCs w:val="22"/>
        </w:rPr>
        <w:t xml:space="preserve">výuce </w:t>
      </w:r>
      <w:r w:rsidR="00722482" w:rsidRPr="00300C7C">
        <w:rPr>
          <w:rFonts w:ascii="Cambria" w:hAnsi="Cambria"/>
          <w:sz w:val="22"/>
          <w:szCs w:val="22"/>
        </w:rPr>
        <w:t xml:space="preserve">zúčastnění </w:t>
      </w:r>
      <w:r w:rsidR="006E5EE2" w:rsidRPr="00300C7C">
        <w:rPr>
          <w:rFonts w:ascii="Cambria" w:hAnsi="Cambria"/>
          <w:sz w:val="22"/>
          <w:szCs w:val="22"/>
        </w:rPr>
        <w:t xml:space="preserve">vstupovali do budovy bezprostředně před zahájením </w:t>
      </w:r>
      <w:r w:rsidR="0090565E" w:rsidRPr="00300C7C">
        <w:rPr>
          <w:rFonts w:ascii="Cambria" w:hAnsi="Cambria"/>
          <w:sz w:val="22"/>
          <w:szCs w:val="22"/>
        </w:rPr>
        <w:t>hodiny</w:t>
      </w:r>
      <w:r w:rsidR="006E5EE2" w:rsidRPr="00300C7C">
        <w:rPr>
          <w:rFonts w:ascii="Cambria" w:hAnsi="Cambria"/>
          <w:sz w:val="22"/>
          <w:szCs w:val="22"/>
        </w:rPr>
        <w:t xml:space="preserve"> a budovu spořádaně opustili bezprostředně po jejím ukončení. </w:t>
      </w:r>
    </w:p>
    <w:p w14:paraId="3E4867D1" w14:textId="7995CEF7" w:rsidR="00722482" w:rsidRPr="00300C7C" w:rsidRDefault="007F0F43" w:rsidP="00204C80">
      <w:pPr>
        <w:pStyle w:val="Odstavecseseznamem"/>
        <w:numPr>
          <w:ilvl w:val="1"/>
          <w:numId w:val="8"/>
        </w:numPr>
        <w:spacing w:line="276" w:lineRule="auto"/>
        <w:ind w:left="851" w:hanging="710"/>
        <w:jc w:val="both"/>
        <w:rPr>
          <w:rFonts w:ascii="Cambria" w:hAnsi="Cambria"/>
          <w:sz w:val="22"/>
          <w:szCs w:val="22"/>
        </w:rPr>
      </w:pPr>
      <w:r w:rsidRPr="00300C7C">
        <w:rPr>
          <w:rFonts w:ascii="Cambria" w:hAnsi="Cambria"/>
          <w:sz w:val="22"/>
          <w:szCs w:val="22"/>
        </w:rPr>
        <w:t>Uživatel</w:t>
      </w:r>
      <w:r w:rsidR="006E5EE2" w:rsidRPr="00300C7C">
        <w:rPr>
          <w:rFonts w:ascii="Cambria" w:hAnsi="Cambria"/>
          <w:sz w:val="22"/>
          <w:szCs w:val="22"/>
        </w:rPr>
        <w:t xml:space="preserve"> je povinen dbát na to, aby se všechny osoby při vstupu do </w:t>
      </w:r>
      <w:r w:rsidR="0090565E" w:rsidRPr="00300C7C">
        <w:rPr>
          <w:rFonts w:ascii="Cambria" w:hAnsi="Cambria"/>
          <w:sz w:val="22"/>
          <w:szCs w:val="22"/>
        </w:rPr>
        <w:t>užívaných</w:t>
      </w:r>
      <w:r w:rsidR="006E5EE2" w:rsidRPr="00300C7C">
        <w:rPr>
          <w:rFonts w:ascii="Cambria" w:hAnsi="Cambria"/>
          <w:sz w:val="22"/>
          <w:szCs w:val="22"/>
        </w:rPr>
        <w:t xml:space="preserve"> prostor přezouvaly do vhodné </w:t>
      </w:r>
      <w:r w:rsidR="00722482" w:rsidRPr="00300C7C">
        <w:rPr>
          <w:rFonts w:ascii="Cambria" w:hAnsi="Cambria"/>
          <w:sz w:val="22"/>
          <w:szCs w:val="22"/>
        </w:rPr>
        <w:t xml:space="preserve">a čisté </w:t>
      </w:r>
      <w:r w:rsidR="006E5EE2" w:rsidRPr="00300C7C">
        <w:rPr>
          <w:rFonts w:ascii="Cambria" w:hAnsi="Cambria"/>
          <w:sz w:val="22"/>
          <w:szCs w:val="22"/>
        </w:rPr>
        <w:t>obuvi a udržovaly zde čistotu.</w:t>
      </w:r>
    </w:p>
    <w:p w14:paraId="073AE740" w14:textId="77777777" w:rsidR="00722482" w:rsidRPr="00300C7C" w:rsidRDefault="00722482" w:rsidP="00943229">
      <w:pPr>
        <w:pStyle w:val="Odstavecseseznamem"/>
        <w:spacing w:line="276" w:lineRule="auto"/>
        <w:ind w:left="851" w:hanging="710"/>
        <w:jc w:val="both"/>
        <w:rPr>
          <w:rFonts w:ascii="Cambria" w:hAnsi="Cambria" w:cs="Calibri"/>
          <w:b/>
          <w:sz w:val="22"/>
          <w:szCs w:val="22"/>
        </w:rPr>
      </w:pPr>
    </w:p>
    <w:p w14:paraId="7AD02D35" w14:textId="0E6C3EF8" w:rsidR="000A48CC" w:rsidRPr="00300C7C" w:rsidRDefault="00722482" w:rsidP="00943229">
      <w:pPr>
        <w:pStyle w:val="Odstavecseseznamem"/>
        <w:spacing w:line="276" w:lineRule="auto"/>
        <w:ind w:left="851" w:hanging="710"/>
        <w:jc w:val="center"/>
        <w:rPr>
          <w:rFonts w:ascii="Cambria" w:hAnsi="Cambria" w:cs="Calibri"/>
          <w:b/>
          <w:sz w:val="22"/>
          <w:szCs w:val="22"/>
        </w:rPr>
      </w:pPr>
      <w:r w:rsidRPr="00300C7C">
        <w:rPr>
          <w:rFonts w:ascii="Cambria" w:hAnsi="Cambria" w:cs="Calibri"/>
          <w:b/>
          <w:sz w:val="22"/>
          <w:szCs w:val="22"/>
        </w:rPr>
        <w:t xml:space="preserve">Článek </w:t>
      </w:r>
      <w:r w:rsidR="000F1D21" w:rsidRPr="00300C7C">
        <w:rPr>
          <w:rFonts w:ascii="Cambria" w:hAnsi="Cambria" w:cs="Calibri"/>
          <w:b/>
          <w:sz w:val="22"/>
          <w:szCs w:val="22"/>
        </w:rPr>
        <w:t>VII</w:t>
      </w:r>
      <w:r w:rsidR="000A48CC" w:rsidRPr="00300C7C">
        <w:rPr>
          <w:rFonts w:ascii="Cambria" w:hAnsi="Cambria" w:cs="Calibri"/>
          <w:b/>
          <w:sz w:val="22"/>
          <w:szCs w:val="22"/>
        </w:rPr>
        <w:br/>
      </w:r>
      <w:r w:rsidR="00BD32DE" w:rsidRPr="00300C7C">
        <w:rPr>
          <w:rFonts w:ascii="Cambria" w:hAnsi="Cambria" w:cs="Calibri"/>
          <w:b/>
          <w:sz w:val="22"/>
          <w:szCs w:val="22"/>
        </w:rPr>
        <w:t>Ukončení</w:t>
      </w:r>
      <w:r w:rsidR="00473D1B" w:rsidRPr="00300C7C">
        <w:rPr>
          <w:rFonts w:ascii="Cambria" w:hAnsi="Cambria" w:cs="Calibri"/>
          <w:b/>
          <w:sz w:val="22"/>
          <w:szCs w:val="22"/>
        </w:rPr>
        <w:t xml:space="preserve"> smlouvy</w:t>
      </w:r>
    </w:p>
    <w:p w14:paraId="39CA40AF" w14:textId="3F9FD496" w:rsidR="00943229" w:rsidRPr="00300C7C" w:rsidRDefault="00943229" w:rsidP="00C05E69">
      <w:pPr>
        <w:tabs>
          <w:tab w:val="left" w:pos="851"/>
        </w:tabs>
        <w:contextualSpacing/>
        <w:jc w:val="both"/>
        <w:rPr>
          <w:rFonts w:ascii="Cambria" w:hAnsi="Cambria" w:cs="Calibri"/>
        </w:rPr>
      </w:pPr>
      <w:r w:rsidRPr="00300C7C">
        <w:rPr>
          <w:rFonts w:ascii="Cambria" w:hAnsi="Cambria"/>
        </w:rPr>
        <w:t>Smluvní strany se dohodly, že tato smlouva zaniká:</w:t>
      </w:r>
    </w:p>
    <w:p w14:paraId="01B6BD6E" w14:textId="33C777EE" w:rsidR="00943229" w:rsidRPr="00300C7C" w:rsidRDefault="00C05E69" w:rsidP="00C65D4A">
      <w:pPr>
        <w:ind w:left="720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1.</w:t>
      </w:r>
      <w:r w:rsidR="00C65D4A" w:rsidRPr="00300C7C">
        <w:rPr>
          <w:rFonts w:ascii="Cambria" w:hAnsi="Cambria"/>
        </w:rPr>
        <w:tab/>
        <w:t>u</w:t>
      </w:r>
      <w:r w:rsidR="00943229" w:rsidRPr="00300C7C">
        <w:rPr>
          <w:rFonts w:ascii="Cambria" w:hAnsi="Cambria"/>
        </w:rPr>
        <w:t>plynutím sjednané doby jejího trvání</w:t>
      </w:r>
      <w:r w:rsidR="00C65D4A" w:rsidRPr="00300C7C">
        <w:rPr>
          <w:rFonts w:ascii="Cambria" w:hAnsi="Cambria"/>
        </w:rPr>
        <w:t>,</w:t>
      </w:r>
    </w:p>
    <w:p w14:paraId="5A8DE313" w14:textId="2852F2FF" w:rsidR="00943229" w:rsidRPr="00300C7C" w:rsidRDefault="00D70F0D" w:rsidP="00C65D4A">
      <w:pPr>
        <w:ind w:left="720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2</w:t>
      </w:r>
      <w:r w:rsidR="00C05E69" w:rsidRPr="00300C7C">
        <w:rPr>
          <w:rFonts w:ascii="Cambria" w:hAnsi="Cambria"/>
        </w:rPr>
        <w:t>.</w:t>
      </w:r>
      <w:r w:rsidR="00C65D4A" w:rsidRPr="00300C7C">
        <w:rPr>
          <w:rFonts w:ascii="Cambria" w:hAnsi="Cambria"/>
        </w:rPr>
        <w:tab/>
        <w:t>p</w:t>
      </w:r>
      <w:r w:rsidR="00943229" w:rsidRPr="00300C7C">
        <w:rPr>
          <w:rFonts w:ascii="Cambria" w:hAnsi="Cambria"/>
        </w:rPr>
        <w:t>ísemn</w:t>
      </w:r>
      <w:r w:rsidR="00C65D4A" w:rsidRPr="00300C7C">
        <w:rPr>
          <w:rFonts w:ascii="Cambria" w:hAnsi="Cambria"/>
        </w:rPr>
        <w:t>ou dohodou obou smluvních stran,</w:t>
      </w:r>
    </w:p>
    <w:p w14:paraId="104D4000" w14:textId="2D3336F4" w:rsidR="00943229" w:rsidRPr="00300C7C" w:rsidRDefault="00C65D4A" w:rsidP="00C65D4A">
      <w:pPr>
        <w:ind w:left="1418" w:hanging="698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3</w:t>
      </w:r>
      <w:r w:rsidR="00C05E69" w:rsidRPr="00300C7C">
        <w:rPr>
          <w:rFonts w:ascii="Cambria" w:hAnsi="Cambria"/>
        </w:rPr>
        <w:t>.</w:t>
      </w:r>
      <w:r w:rsidRPr="00300C7C">
        <w:rPr>
          <w:rFonts w:ascii="Cambria" w:hAnsi="Cambria"/>
        </w:rPr>
        <w:tab/>
        <w:t>p</w:t>
      </w:r>
      <w:r w:rsidR="00943229" w:rsidRPr="00300C7C">
        <w:rPr>
          <w:rFonts w:ascii="Cambria" w:hAnsi="Cambria"/>
        </w:rPr>
        <w:t>ísemnou výpovědí, obě smluvní strany jsou oprávněny vypovědět tuto smlouvu, přičemž výpověď musí být učiněna písemně a doručena druhé smluvní straně. Výpovědní lhůta činí 1 měsíc a její běh počíná prvním dnem</w:t>
      </w:r>
      <w:r w:rsidR="00943229" w:rsidRPr="00300C7C">
        <w:rPr>
          <w:rFonts w:ascii="Cambria" w:hAnsi="Cambria"/>
        </w:rPr>
        <w:br/>
        <w:t xml:space="preserve">po jejím doručení druhé smluvní straně. Ustanovení </w:t>
      </w:r>
      <w:r w:rsidR="00D365CA" w:rsidRPr="00300C7C">
        <w:rPr>
          <w:rFonts w:ascii="Cambria" w:hAnsi="Cambria"/>
        </w:rPr>
        <w:t>článku V</w:t>
      </w:r>
      <w:r w:rsidR="005842FD" w:rsidRPr="00300C7C">
        <w:rPr>
          <w:rFonts w:ascii="Cambria" w:hAnsi="Cambria"/>
        </w:rPr>
        <w:t>.</w:t>
      </w:r>
      <w:r w:rsidR="00D365CA" w:rsidRPr="00300C7C">
        <w:rPr>
          <w:rFonts w:ascii="Cambria" w:hAnsi="Cambria"/>
        </w:rPr>
        <w:t xml:space="preserve"> </w:t>
      </w:r>
      <w:r w:rsidR="00943229" w:rsidRPr="00300C7C">
        <w:rPr>
          <w:rFonts w:ascii="Cambria" w:hAnsi="Cambria"/>
        </w:rPr>
        <w:t>odst. 5.1</w:t>
      </w:r>
      <w:r w:rsidR="005842FD" w:rsidRPr="00300C7C">
        <w:rPr>
          <w:rFonts w:ascii="Cambria" w:hAnsi="Cambria"/>
        </w:rPr>
        <w:t xml:space="preserve"> v </w:t>
      </w:r>
      <w:r w:rsidR="00943229" w:rsidRPr="00300C7C">
        <w:rPr>
          <w:rFonts w:ascii="Cambria" w:hAnsi="Cambria"/>
        </w:rPr>
        <w:t>tomto případě zůstáv</w:t>
      </w:r>
      <w:r w:rsidR="005842FD" w:rsidRPr="00300C7C">
        <w:rPr>
          <w:rFonts w:ascii="Cambria" w:hAnsi="Cambria"/>
        </w:rPr>
        <w:t>á</w:t>
      </w:r>
      <w:r w:rsidR="00943229" w:rsidRPr="00300C7C">
        <w:rPr>
          <w:rFonts w:ascii="Cambria" w:hAnsi="Cambria"/>
        </w:rPr>
        <w:t xml:space="preserve"> v platnosti.</w:t>
      </w:r>
    </w:p>
    <w:p w14:paraId="7E9D0049" w14:textId="6CD4CA0E" w:rsidR="00943229" w:rsidRPr="00300C7C" w:rsidRDefault="00C65D4A" w:rsidP="00C65D4A">
      <w:pPr>
        <w:spacing w:after="0"/>
        <w:ind w:left="1418" w:hanging="698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4</w:t>
      </w:r>
      <w:r w:rsidR="005842FD" w:rsidRPr="00300C7C">
        <w:rPr>
          <w:rFonts w:ascii="Cambria" w:hAnsi="Cambria"/>
        </w:rPr>
        <w:t>.</w:t>
      </w:r>
      <w:r w:rsidRPr="00300C7C">
        <w:rPr>
          <w:rFonts w:ascii="Cambria" w:hAnsi="Cambria"/>
        </w:rPr>
        <w:tab/>
      </w:r>
      <w:r w:rsidR="00943229" w:rsidRPr="00300C7C">
        <w:rPr>
          <w:rFonts w:ascii="Cambria" w:hAnsi="Cambria"/>
        </w:rPr>
        <w:t>Odstoupením od smlouvy v případě jejího podstatného porušení, za které se považuje zejména:</w:t>
      </w:r>
    </w:p>
    <w:p w14:paraId="6820EAE0" w14:textId="390B9839" w:rsidR="00943229" w:rsidRPr="00300C7C" w:rsidRDefault="00C65D4A" w:rsidP="005842FD">
      <w:pPr>
        <w:ind w:left="1985" w:hanging="569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4.1</w:t>
      </w:r>
      <w:r w:rsidRPr="00300C7C">
        <w:rPr>
          <w:rFonts w:ascii="Cambria" w:hAnsi="Cambria"/>
        </w:rPr>
        <w:tab/>
      </w:r>
      <w:r w:rsidR="00943229" w:rsidRPr="00300C7C">
        <w:rPr>
          <w:rFonts w:ascii="Cambria" w:hAnsi="Cambria"/>
        </w:rPr>
        <w:t>Porušení ustanovení smlouvy ze strany uživatele o zajištění bezpečnosti a ochrany zdraví studentů a právních předpisů z oblasti požární ochrany</w:t>
      </w:r>
      <w:r w:rsidR="00021D1F" w:rsidRPr="00300C7C">
        <w:rPr>
          <w:rFonts w:ascii="Cambria" w:hAnsi="Cambria"/>
        </w:rPr>
        <w:t xml:space="preserve"> a hygieny</w:t>
      </w:r>
      <w:r w:rsidR="00943229" w:rsidRPr="00300C7C">
        <w:rPr>
          <w:rFonts w:ascii="Cambria" w:hAnsi="Cambria"/>
        </w:rPr>
        <w:t xml:space="preserve">. </w:t>
      </w:r>
    </w:p>
    <w:p w14:paraId="51DF850A" w14:textId="61EF3CEE" w:rsidR="00943229" w:rsidRPr="00300C7C" w:rsidRDefault="00C65D4A" w:rsidP="005842FD">
      <w:pPr>
        <w:ind w:left="1985" w:hanging="569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4.2</w:t>
      </w:r>
      <w:r w:rsidRPr="00300C7C">
        <w:rPr>
          <w:rFonts w:ascii="Cambria" w:hAnsi="Cambria"/>
        </w:rPr>
        <w:tab/>
      </w:r>
      <w:r w:rsidR="00943229" w:rsidRPr="00300C7C">
        <w:rPr>
          <w:rFonts w:ascii="Cambria" w:hAnsi="Cambria"/>
        </w:rPr>
        <w:t>Uživatel je v prodlení s úhradou úplaty vyplývající z této smlouvy</w:t>
      </w:r>
      <w:r w:rsidR="00943229" w:rsidRPr="00300C7C">
        <w:rPr>
          <w:rFonts w:ascii="Cambria" w:hAnsi="Cambria"/>
        </w:rPr>
        <w:br/>
        <w:t>po dobu d</w:t>
      </w:r>
      <w:r w:rsidR="00021D1F" w:rsidRPr="00300C7C">
        <w:rPr>
          <w:rFonts w:ascii="Cambria" w:hAnsi="Cambria"/>
        </w:rPr>
        <w:t xml:space="preserve">elší </w:t>
      </w:r>
      <w:r w:rsidR="00943229" w:rsidRPr="00300C7C">
        <w:rPr>
          <w:rFonts w:ascii="Cambria" w:hAnsi="Cambria"/>
        </w:rPr>
        <w:t xml:space="preserve">než </w:t>
      </w:r>
      <w:r w:rsidR="00021D1F" w:rsidRPr="00300C7C">
        <w:rPr>
          <w:rFonts w:ascii="Cambria" w:hAnsi="Cambria"/>
        </w:rPr>
        <w:t>3</w:t>
      </w:r>
      <w:r w:rsidR="00943229" w:rsidRPr="00300C7C">
        <w:rPr>
          <w:rFonts w:ascii="Cambria" w:hAnsi="Cambria"/>
        </w:rPr>
        <w:t>0 dnů.</w:t>
      </w:r>
    </w:p>
    <w:p w14:paraId="3A6B7A2A" w14:textId="4FDF8812" w:rsidR="005842FD" w:rsidRPr="00300C7C" w:rsidRDefault="00C65D4A" w:rsidP="005842FD">
      <w:pPr>
        <w:ind w:left="708" w:firstLine="732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4.3</w:t>
      </w:r>
      <w:r w:rsidR="005842FD" w:rsidRPr="00300C7C">
        <w:rPr>
          <w:rFonts w:ascii="Cambria" w:hAnsi="Cambria"/>
        </w:rPr>
        <w:t xml:space="preserve">     </w:t>
      </w:r>
      <w:r w:rsidR="00943229" w:rsidRPr="00300C7C">
        <w:rPr>
          <w:rFonts w:ascii="Cambria" w:hAnsi="Cambria"/>
        </w:rPr>
        <w:t>Povinná smluv</w:t>
      </w:r>
      <w:r w:rsidRPr="00300C7C">
        <w:rPr>
          <w:rFonts w:ascii="Cambria" w:hAnsi="Cambria"/>
        </w:rPr>
        <w:t>n</w:t>
      </w:r>
      <w:r w:rsidR="00943229" w:rsidRPr="00300C7C">
        <w:rPr>
          <w:rFonts w:ascii="Cambria" w:hAnsi="Cambria"/>
        </w:rPr>
        <w:t xml:space="preserve">í strana porušila některou povinnost vyplývající z této </w:t>
      </w:r>
    </w:p>
    <w:p w14:paraId="1C63714A" w14:textId="5579BD99" w:rsidR="00943229" w:rsidRPr="00300C7C" w:rsidRDefault="00943229" w:rsidP="005842FD">
      <w:pPr>
        <w:ind w:left="1985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smlouvy i přes předchozí písemné upozornění ze strany oprávněné, s poskytnutím lhůty k nápravě.</w:t>
      </w:r>
    </w:p>
    <w:p w14:paraId="2DFDF628" w14:textId="2AD886DB" w:rsidR="00943229" w:rsidRPr="00300C7C" w:rsidRDefault="00C65D4A" w:rsidP="005842FD">
      <w:pPr>
        <w:spacing w:after="0"/>
        <w:ind w:left="1985" w:hanging="569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4.</w:t>
      </w:r>
      <w:r w:rsidR="00822AE6" w:rsidRPr="00300C7C">
        <w:rPr>
          <w:rFonts w:ascii="Cambria" w:hAnsi="Cambria"/>
        </w:rPr>
        <w:t>4</w:t>
      </w:r>
      <w:r w:rsidRPr="00300C7C">
        <w:rPr>
          <w:rFonts w:ascii="Cambria" w:hAnsi="Cambria"/>
        </w:rPr>
        <w:tab/>
      </w:r>
      <w:r w:rsidR="00943229" w:rsidRPr="00300C7C">
        <w:rPr>
          <w:rFonts w:ascii="Cambria" w:hAnsi="Cambria"/>
        </w:rPr>
        <w:t>V ostatních případech presumovaných platnou právní úpravou.</w:t>
      </w:r>
    </w:p>
    <w:p w14:paraId="02D920F2" w14:textId="1B98F5C5" w:rsidR="00943229" w:rsidRPr="00300C7C" w:rsidRDefault="00C65D4A" w:rsidP="00C65D4A">
      <w:pPr>
        <w:ind w:left="1418" w:hanging="698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5</w:t>
      </w:r>
      <w:r w:rsidR="005842FD" w:rsidRPr="00300C7C">
        <w:rPr>
          <w:rFonts w:ascii="Cambria" w:hAnsi="Cambria"/>
        </w:rPr>
        <w:t>.</w:t>
      </w:r>
      <w:r w:rsidRPr="00300C7C">
        <w:rPr>
          <w:rFonts w:ascii="Cambria" w:hAnsi="Cambria"/>
        </w:rPr>
        <w:tab/>
      </w:r>
      <w:r w:rsidR="00943229" w:rsidRPr="00300C7C">
        <w:rPr>
          <w:rFonts w:ascii="Cambria" w:hAnsi="Cambria"/>
        </w:rPr>
        <w:t>Odstoupení nabývá právních účinků dnem doručení písemného oznámení</w:t>
      </w:r>
      <w:r w:rsidR="00943229" w:rsidRPr="00300C7C">
        <w:rPr>
          <w:rFonts w:ascii="Cambria" w:hAnsi="Cambria"/>
        </w:rPr>
        <w:br/>
        <w:t>o odstoupení od smlouvy druhé smluvní straně.</w:t>
      </w:r>
    </w:p>
    <w:p w14:paraId="053151FD" w14:textId="06001C14" w:rsidR="0046477D" w:rsidRPr="00300C7C" w:rsidRDefault="00C65D4A" w:rsidP="001B7142">
      <w:pPr>
        <w:ind w:left="1418" w:hanging="698"/>
        <w:contextualSpacing/>
        <w:jc w:val="both"/>
        <w:rPr>
          <w:rFonts w:ascii="Cambria" w:hAnsi="Cambria"/>
        </w:rPr>
      </w:pPr>
      <w:r w:rsidRPr="00300C7C">
        <w:rPr>
          <w:rFonts w:ascii="Cambria" w:hAnsi="Cambria"/>
        </w:rPr>
        <w:t>6</w:t>
      </w:r>
      <w:r w:rsidR="005842FD" w:rsidRPr="00300C7C">
        <w:rPr>
          <w:rFonts w:ascii="Cambria" w:hAnsi="Cambria"/>
        </w:rPr>
        <w:t>.</w:t>
      </w:r>
      <w:r w:rsidRPr="00300C7C">
        <w:rPr>
          <w:rFonts w:ascii="Cambria" w:hAnsi="Cambria"/>
        </w:rPr>
        <w:tab/>
      </w:r>
      <w:r w:rsidR="00943229" w:rsidRPr="00300C7C">
        <w:rPr>
          <w:rFonts w:ascii="Cambria" w:hAnsi="Cambria"/>
        </w:rPr>
        <w:t>Ukončením této smlouvy z výše uvedených důvodů nezaniká právo druhé smluvní strany na případnou náhradu škody či narovnání.</w:t>
      </w:r>
    </w:p>
    <w:p w14:paraId="64BF1A39" w14:textId="77777777" w:rsidR="001B7142" w:rsidRPr="00300C7C" w:rsidRDefault="001B7142" w:rsidP="001B7142">
      <w:pPr>
        <w:ind w:left="1418" w:hanging="698"/>
        <w:contextualSpacing/>
        <w:jc w:val="both"/>
        <w:rPr>
          <w:rFonts w:ascii="Cambria" w:hAnsi="Cambria"/>
        </w:rPr>
      </w:pPr>
    </w:p>
    <w:p w14:paraId="05AD80B2" w14:textId="0DC70A95" w:rsidR="001B7142" w:rsidRPr="00300C7C" w:rsidRDefault="001B7142" w:rsidP="001B7142">
      <w:pPr>
        <w:spacing w:before="400" w:after="0"/>
        <w:ind w:left="709" w:hanging="709"/>
        <w:jc w:val="center"/>
        <w:outlineLvl w:val="0"/>
        <w:rPr>
          <w:rFonts w:ascii="Cambria" w:hAnsi="Cambria" w:cs="Calibri"/>
          <w:b/>
        </w:rPr>
      </w:pPr>
      <w:r w:rsidRPr="00300C7C">
        <w:rPr>
          <w:rFonts w:ascii="Cambria" w:hAnsi="Cambria" w:cs="Calibri"/>
          <w:b/>
        </w:rPr>
        <w:t xml:space="preserve">Článek </w:t>
      </w:r>
      <w:r w:rsidR="005842FD" w:rsidRPr="00300C7C">
        <w:rPr>
          <w:rFonts w:ascii="Cambria" w:hAnsi="Cambria" w:cs="Calibri"/>
          <w:b/>
        </w:rPr>
        <w:t>VIII</w:t>
      </w:r>
      <w:r w:rsidRPr="00300C7C">
        <w:rPr>
          <w:rFonts w:ascii="Cambria" w:hAnsi="Cambria" w:cs="Calibri"/>
          <w:b/>
        </w:rPr>
        <w:br/>
        <w:t>Závěrečná ustanovení</w:t>
      </w:r>
    </w:p>
    <w:p w14:paraId="06CA51EE" w14:textId="77777777" w:rsidR="0001329F" w:rsidRPr="00300C7C" w:rsidRDefault="0001329F" w:rsidP="0001329F">
      <w:pPr>
        <w:pStyle w:val="Odstavecseseznamem"/>
        <w:numPr>
          <w:ilvl w:val="1"/>
          <w:numId w:val="18"/>
        </w:numPr>
        <w:spacing w:line="276" w:lineRule="auto"/>
        <w:jc w:val="both"/>
        <w:textDirection w:val="btLr"/>
        <w:rPr>
          <w:rFonts w:ascii="Cambria" w:hAnsi="Cambria" w:cs="Calibri"/>
          <w:sz w:val="23"/>
          <w:szCs w:val="23"/>
        </w:rPr>
      </w:pPr>
      <w:r w:rsidRPr="00300C7C">
        <w:rPr>
          <w:rFonts w:ascii="Cambria" w:hAnsi="Cambria" w:cs="Calibri"/>
          <w:sz w:val="23"/>
          <w:szCs w:val="23"/>
        </w:rPr>
        <w:t>Smluvní strany berou na vědomí a souhlasí s tím, že uživatel uveřejní smlouvu</w:t>
      </w:r>
      <w:r w:rsidRPr="00300C7C">
        <w:rPr>
          <w:rFonts w:ascii="Cambria" w:hAnsi="Cambria" w:cs="Calibri"/>
          <w:sz w:val="23"/>
          <w:szCs w:val="23"/>
        </w:rPr>
        <w:br/>
        <w:t>v souladu se zákonem č. 340/2015 Sb., o zvláštních podmínkách účinnosti některých smluv, uveřejňování těchto smluv a o registru smluv, ve znění pozdějších předpisů (dále jen „zákon o registru smluv“), a to neprodleně po podpisu smlouvy.</w:t>
      </w:r>
    </w:p>
    <w:p w14:paraId="1AB5CB77" w14:textId="77777777" w:rsidR="0001329F" w:rsidRPr="00300C7C" w:rsidRDefault="0001329F" w:rsidP="0001329F">
      <w:pPr>
        <w:pStyle w:val="Odstavecseseznamem"/>
        <w:numPr>
          <w:ilvl w:val="1"/>
          <w:numId w:val="18"/>
        </w:numPr>
        <w:spacing w:line="276" w:lineRule="auto"/>
        <w:jc w:val="both"/>
        <w:textDirection w:val="btLr"/>
        <w:rPr>
          <w:rFonts w:ascii="Cambria" w:hAnsi="Cambria" w:cs="Calibri"/>
          <w:sz w:val="23"/>
          <w:szCs w:val="23"/>
        </w:rPr>
      </w:pPr>
      <w:r w:rsidRPr="00300C7C">
        <w:rPr>
          <w:rFonts w:ascii="Cambria" w:hAnsi="Cambria" w:cs="Calibri"/>
          <w:sz w:val="23"/>
          <w:szCs w:val="23"/>
        </w:rPr>
        <w:t xml:space="preserve">Smluvní strany se dohodly, že tato smlouva se uzavírá dnem podpisu oběma smluvními stranami a nabývá účinnosti dnem uveřejnění v registru smluv podle zákona o registru smluv. Smluvní strany berou výslovně na vědomí a souhlasí s tím, že plnění smlouvy může nastat až po nabytí její účinnosti. Uživatel se zavazuje </w:t>
      </w:r>
      <w:r w:rsidRPr="00300C7C">
        <w:rPr>
          <w:rFonts w:ascii="Cambria" w:hAnsi="Cambria" w:cs="Calibri"/>
          <w:sz w:val="23"/>
          <w:szCs w:val="23"/>
        </w:rPr>
        <w:lastRenderedPageBreak/>
        <w:t>informovat smluvní stranu o provedení registrace smlouvy na e-mailovou adresu uvedenou v záhlaví smlouvy.</w:t>
      </w:r>
    </w:p>
    <w:p w14:paraId="5B31AF94" w14:textId="521DA9FC" w:rsidR="001B7142" w:rsidRPr="00300C7C" w:rsidRDefault="0001329F" w:rsidP="00B1069C">
      <w:pPr>
        <w:pStyle w:val="Odstavecseseznamem"/>
        <w:numPr>
          <w:ilvl w:val="1"/>
          <w:numId w:val="18"/>
        </w:numPr>
        <w:spacing w:line="276" w:lineRule="auto"/>
        <w:ind w:hanging="578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Poskytovatel</w:t>
      </w:r>
      <w:r w:rsidR="001B7142" w:rsidRPr="00300C7C">
        <w:rPr>
          <w:rFonts w:ascii="Cambria" w:hAnsi="Cambria" w:cs="Calibri"/>
          <w:sz w:val="22"/>
          <w:szCs w:val="22"/>
        </w:rPr>
        <w:t xml:space="preserve"> se zavazuje, že pokud v souvislosti s realizací této smlouvy při plnění svých povinností přijde a další jeho pověření zaměstnanci do styku s osobními nebo citlivými údaji </w:t>
      </w:r>
      <w:r w:rsidRPr="00300C7C">
        <w:rPr>
          <w:rFonts w:ascii="Cambria" w:hAnsi="Cambria" w:cs="Calibri"/>
          <w:sz w:val="22"/>
          <w:szCs w:val="22"/>
        </w:rPr>
        <w:t>uživatele</w:t>
      </w:r>
      <w:r w:rsidR="001B7142" w:rsidRPr="00300C7C">
        <w:rPr>
          <w:rFonts w:ascii="Cambria" w:hAnsi="Cambria" w:cs="Calibri"/>
          <w:sz w:val="22"/>
          <w:szCs w:val="22"/>
        </w:rPr>
        <w:t xml:space="preserve"> a jeho studentů ve smyslu zákona č. 110/2019 Sb.,</w:t>
      </w:r>
      <w:r w:rsidR="001B7142" w:rsidRPr="00300C7C">
        <w:rPr>
          <w:rFonts w:ascii="Cambria" w:hAnsi="Cambria" w:cs="Calibri"/>
          <w:sz w:val="22"/>
          <w:szCs w:val="22"/>
        </w:rPr>
        <w:br/>
        <w:t xml:space="preserve">o zpracování osobních údajů, ve znění pozdějších předpisů, </w:t>
      </w:r>
      <w:bookmarkStart w:id="27" w:name="_Hlk46234545"/>
      <w:r w:rsidR="001B7142" w:rsidRPr="00300C7C">
        <w:rPr>
          <w:rFonts w:ascii="Cambria" w:hAnsi="Cambria" w:cs="Calibri"/>
          <w:sz w:val="22"/>
          <w:szCs w:val="22"/>
        </w:rPr>
        <w:t>a zákona č. 111/2019 Sb., kterým se mění některé zákony v souvislosti s přijetím zákona o zpracování osobních údajů, ve znění pozdějších předpisů,</w:t>
      </w:r>
      <w:bookmarkEnd w:id="27"/>
      <w:r w:rsidR="001B7142" w:rsidRPr="00300C7C">
        <w:rPr>
          <w:rFonts w:ascii="Cambria" w:hAnsi="Cambria" w:cs="Calibri"/>
          <w:sz w:val="22"/>
          <w:szCs w:val="22"/>
        </w:rPr>
        <w:t xml:space="preserve"> učiní veškerá opatření, aby nedošlo k neoprávněnému nebo nahodilému přístupu k těmto údajům, k jejich změně, zničení či ztrátě, neoprávněným přenosům, k jejich jinému neoprávněnému zpracování nebo jinak neporušil tento zákon. </w:t>
      </w:r>
      <w:r w:rsidRPr="00300C7C">
        <w:rPr>
          <w:rFonts w:ascii="Cambria" w:hAnsi="Cambria" w:cs="Calibri"/>
          <w:sz w:val="22"/>
          <w:szCs w:val="22"/>
        </w:rPr>
        <w:t>Poskytovatel</w:t>
      </w:r>
      <w:r w:rsidR="001B7142" w:rsidRPr="00300C7C">
        <w:rPr>
          <w:rFonts w:ascii="Cambria" w:hAnsi="Cambria" w:cs="Calibri"/>
          <w:sz w:val="22"/>
          <w:szCs w:val="22"/>
        </w:rPr>
        <w:t xml:space="preserve"> nese plnou odpovědnost a právní důsledky</w:t>
      </w:r>
      <w:r w:rsidR="001B7142" w:rsidRPr="00300C7C">
        <w:rPr>
          <w:rFonts w:ascii="Cambria" w:hAnsi="Cambria" w:cs="Calibri"/>
          <w:sz w:val="22"/>
          <w:szCs w:val="22"/>
        </w:rPr>
        <w:br/>
        <w:t>za případné porušení zákona z jeho strany.</w:t>
      </w:r>
    </w:p>
    <w:p w14:paraId="1C29B249" w14:textId="77777777" w:rsidR="001B7142" w:rsidRPr="00300C7C" w:rsidRDefault="001B7142" w:rsidP="00B1069C">
      <w:pPr>
        <w:pStyle w:val="Odstavecseseznamem"/>
        <w:numPr>
          <w:ilvl w:val="1"/>
          <w:numId w:val="18"/>
        </w:numPr>
        <w:spacing w:line="276" w:lineRule="auto"/>
        <w:ind w:left="709" w:hanging="567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Smluvní strany se zavazují neprodleně sdělit druhé smluvní straně (kontaktní osobě) jakékoliv změny identifikačních údajů uvedených v záhlaví této smlouvy. V případě porušení této povinnosti odpovídá smluvní strana za škodu tím způsobenou.</w:t>
      </w:r>
    </w:p>
    <w:p w14:paraId="06A9551E" w14:textId="77777777" w:rsidR="001B7142" w:rsidRPr="00300C7C" w:rsidRDefault="001B7142" w:rsidP="00B1069C">
      <w:pPr>
        <w:pStyle w:val="Odstavecseseznamem"/>
        <w:numPr>
          <w:ilvl w:val="1"/>
          <w:numId w:val="18"/>
        </w:numPr>
        <w:spacing w:line="276" w:lineRule="auto"/>
        <w:ind w:left="709" w:hanging="567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 xml:space="preserve">Ukáže-li se některé z ustanovení této smlouvy zdánlivým (nicotným), posoudí se vliv této vady na ostatní ustanovení smlouvy obdobně podle </w:t>
      </w:r>
      <w:proofErr w:type="spellStart"/>
      <w:r w:rsidRPr="00300C7C">
        <w:rPr>
          <w:rFonts w:ascii="Cambria" w:hAnsi="Cambria" w:cs="Calibri"/>
          <w:sz w:val="22"/>
          <w:szCs w:val="22"/>
        </w:rPr>
        <w:t>ust</w:t>
      </w:r>
      <w:proofErr w:type="spellEnd"/>
      <w:r w:rsidRPr="00300C7C">
        <w:rPr>
          <w:rFonts w:ascii="Cambria" w:hAnsi="Cambria" w:cs="Calibri"/>
          <w:sz w:val="22"/>
          <w:szCs w:val="22"/>
        </w:rPr>
        <w:t>. § 576 občanského zákoníku.</w:t>
      </w:r>
    </w:p>
    <w:p w14:paraId="29331506" w14:textId="77777777" w:rsidR="001B7142" w:rsidRPr="00300C7C" w:rsidRDefault="001B7142" w:rsidP="00B1069C">
      <w:pPr>
        <w:pStyle w:val="Odstavecseseznamem"/>
        <w:numPr>
          <w:ilvl w:val="1"/>
          <w:numId w:val="18"/>
        </w:numPr>
        <w:spacing w:line="276" w:lineRule="auto"/>
        <w:ind w:left="709" w:hanging="567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 xml:space="preserve">Tuto smlouvu lze měnit a doplňovat pouze datovanými chronologicky číslovanými písemnými dodatky podepsanými zástupci obou smluvních stran. </w:t>
      </w:r>
      <w:r w:rsidRPr="00300C7C">
        <w:rPr>
          <w:rFonts w:ascii="Cambria" w:hAnsi="Cambria" w:cs="Tahoma"/>
          <w:sz w:val="22"/>
          <w:szCs w:val="22"/>
        </w:rPr>
        <w:t>Změny kontaktních osob uvedených v záhlaví smlouvy nevyžadují písemný dodatek ke smlouvě. Dostačující je jednostranná písemná informace zaslaná druhé smluvní straně</w:t>
      </w:r>
      <w:r w:rsidRPr="00300C7C">
        <w:rPr>
          <w:rFonts w:ascii="Cambria" w:hAnsi="Cambria" w:cs="Tahoma"/>
          <w:sz w:val="22"/>
          <w:szCs w:val="22"/>
        </w:rPr>
        <w:br/>
        <w:t>na adresu uvedenou v záhlaví smlouvy.</w:t>
      </w:r>
    </w:p>
    <w:p w14:paraId="27BA58B4" w14:textId="77777777" w:rsidR="001B7142" w:rsidRPr="00300C7C" w:rsidRDefault="001B7142" w:rsidP="00B1069C">
      <w:pPr>
        <w:pStyle w:val="Odstavecseseznamem"/>
        <w:numPr>
          <w:ilvl w:val="1"/>
          <w:numId w:val="18"/>
        </w:numPr>
        <w:spacing w:line="276" w:lineRule="auto"/>
        <w:ind w:left="709" w:hanging="567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Smlouva, jakož i práva a povinnosti vzniklé na základě smlouvy nebo v souvislosti s ní,</w:t>
      </w:r>
      <w:r w:rsidRPr="00300C7C">
        <w:rPr>
          <w:rFonts w:ascii="Cambria" w:hAnsi="Cambria" w:cs="Calibri"/>
          <w:sz w:val="22"/>
          <w:szCs w:val="22"/>
        </w:rPr>
        <w:br/>
        <w:t>se řídí českým právem, zejména občanským zákoníkem a dalšími právními předpisy účinnými ke dni uzavření smlouvy.</w:t>
      </w:r>
    </w:p>
    <w:p w14:paraId="4BFE80F0" w14:textId="77777777" w:rsidR="001B7142" w:rsidRPr="00300C7C" w:rsidRDefault="001B7142" w:rsidP="00B1069C">
      <w:pPr>
        <w:pStyle w:val="Odstavecseseznamem"/>
        <w:numPr>
          <w:ilvl w:val="1"/>
          <w:numId w:val="18"/>
        </w:numPr>
        <w:spacing w:line="276" w:lineRule="auto"/>
        <w:ind w:left="709" w:hanging="567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Smluvní strany shodně prohlašují, že si tuto smlouvu před jejím podepsáním přečetly,</w:t>
      </w:r>
      <w:r w:rsidRPr="00300C7C">
        <w:rPr>
          <w:rFonts w:ascii="Cambria" w:hAnsi="Cambria" w:cs="Calibri"/>
          <w:sz w:val="22"/>
          <w:szCs w:val="22"/>
        </w:rPr>
        <w:br/>
        <w:t>že byla uzavřena po vzájemném projednání podle jejich pravé a svobodné vůle, určitě, vážně a srozumitelně, a její autentičnost stvrzují svými podpisy.</w:t>
      </w:r>
    </w:p>
    <w:p w14:paraId="7DA54230" w14:textId="77777777" w:rsidR="001B7142" w:rsidRPr="00300C7C" w:rsidRDefault="001B7142" w:rsidP="00B1069C">
      <w:pPr>
        <w:pStyle w:val="Odstavecseseznamem"/>
        <w:numPr>
          <w:ilvl w:val="1"/>
          <w:numId w:val="18"/>
        </w:numPr>
        <w:spacing w:line="276" w:lineRule="auto"/>
        <w:ind w:left="709" w:hanging="567"/>
        <w:jc w:val="both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Uzavírá-li se smlouva v listinné podobě, vyhotovují se dvě vyhotovení s platností originálu, z nichž každá smluvní strana obdrží po jednom. Uzavírá-li se smlouva 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79E5F06F" w14:textId="125DDC78" w:rsidR="00C65D4A" w:rsidRPr="00300C7C" w:rsidRDefault="00C65D4A" w:rsidP="00C65D4A">
      <w:pPr>
        <w:ind w:left="709" w:hanging="567"/>
        <w:jc w:val="both"/>
        <w:rPr>
          <w:rFonts w:ascii="Cambria" w:hAnsi="Cambria" w:cs="Calibri"/>
        </w:rPr>
      </w:pPr>
    </w:p>
    <w:p w14:paraId="18180794" w14:textId="1BD7C53C" w:rsidR="0046477D" w:rsidRPr="00300C7C" w:rsidRDefault="0046477D" w:rsidP="00943229">
      <w:pPr>
        <w:tabs>
          <w:tab w:val="left" w:pos="5245"/>
        </w:tabs>
        <w:ind w:left="142"/>
        <w:rPr>
          <w:rFonts w:ascii="Cambria" w:hAnsi="Cambria" w:cs="Calibri"/>
        </w:rPr>
      </w:pPr>
      <w:r w:rsidRPr="00300C7C">
        <w:rPr>
          <w:rFonts w:ascii="Cambria" w:hAnsi="Cambria" w:cs="Calibri"/>
        </w:rPr>
        <w:t xml:space="preserve">V Praze dne </w:t>
      </w:r>
      <w:r w:rsidR="000F7916">
        <w:rPr>
          <w:rFonts w:ascii="Cambria" w:hAnsi="Cambria" w:cs="Calibri"/>
        </w:rPr>
        <w:t>17. 9. 2024</w:t>
      </w:r>
      <w:r w:rsidRPr="00300C7C">
        <w:rPr>
          <w:rFonts w:ascii="Cambria" w:hAnsi="Cambria" w:cs="Calibri"/>
        </w:rPr>
        <w:tab/>
      </w:r>
      <w:r w:rsidR="00544C60"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>V</w:t>
      </w:r>
      <w:r w:rsidR="0050693F" w:rsidRPr="00300C7C">
        <w:rPr>
          <w:rFonts w:ascii="Cambria" w:hAnsi="Cambria" w:cs="Calibri"/>
        </w:rPr>
        <w:t xml:space="preserve"> Praze</w:t>
      </w:r>
      <w:r w:rsidRPr="00300C7C">
        <w:rPr>
          <w:rFonts w:ascii="Cambria" w:hAnsi="Cambria" w:cs="Calibri"/>
        </w:rPr>
        <w:t xml:space="preserve"> dne </w:t>
      </w:r>
      <w:r w:rsidR="000F7916">
        <w:rPr>
          <w:rFonts w:ascii="Cambria" w:hAnsi="Cambria" w:cs="Calibri"/>
        </w:rPr>
        <w:t>9. 9. 2024</w:t>
      </w:r>
    </w:p>
    <w:p w14:paraId="6CE78890" w14:textId="62635FE7" w:rsidR="0046477D" w:rsidRPr="00300C7C" w:rsidRDefault="0046477D" w:rsidP="00943229">
      <w:pPr>
        <w:tabs>
          <w:tab w:val="left" w:pos="5245"/>
        </w:tabs>
        <w:ind w:left="142"/>
        <w:rPr>
          <w:rFonts w:ascii="Cambria" w:hAnsi="Cambria" w:cs="Calibri"/>
        </w:rPr>
      </w:pPr>
      <w:r w:rsidRPr="00300C7C">
        <w:rPr>
          <w:rFonts w:ascii="Cambria" w:hAnsi="Cambria" w:cs="Calibri"/>
        </w:rPr>
        <w:t>Za uživatele:</w:t>
      </w:r>
      <w:r w:rsidRPr="00300C7C">
        <w:rPr>
          <w:rFonts w:ascii="Cambria" w:hAnsi="Cambria" w:cs="Calibri"/>
        </w:rPr>
        <w:tab/>
      </w:r>
      <w:r w:rsidR="00544C60" w:rsidRPr="00300C7C">
        <w:rPr>
          <w:rFonts w:ascii="Cambria" w:hAnsi="Cambria" w:cs="Calibri"/>
        </w:rPr>
        <w:tab/>
      </w:r>
      <w:r w:rsidRPr="00300C7C">
        <w:rPr>
          <w:rFonts w:ascii="Cambria" w:hAnsi="Cambria" w:cs="Calibri"/>
        </w:rPr>
        <w:t>Za poskytovatele:</w:t>
      </w:r>
    </w:p>
    <w:p w14:paraId="6B908C5A" w14:textId="77777777" w:rsidR="001B7142" w:rsidRPr="00300C7C" w:rsidRDefault="001B7142" w:rsidP="00943229">
      <w:pPr>
        <w:ind w:left="142"/>
        <w:rPr>
          <w:rFonts w:ascii="Cambria" w:hAnsi="Cambria" w:cs="Calibri"/>
        </w:rPr>
      </w:pPr>
    </w:p>
    <w:p w14:paraId="7EACAA38" w14:textId="6FD5A20C" w:rsidR="0046477D" w:rsidRPr="00300C7C" w:rsidRDefault="0046477D" w:rsidP="00943229">
      <w:pPr>
        <w:tabs>
          <w:tab w:val="left" w:pos="5245"/>
        </w:tabs>
        <w:ind w:left="142"/>
        <w:rPr>
          <w:rFonts w:ascii="Cambria" w:hAnsi="Cambria" w:cs="Calibri"/>
          <w:color w:val="000000"/>
        </w:rPr>
      </w:pPr>
      <w:r w:rsidRPr="00300C7C">
        <w:rPr>
          <w:rFonts w:ascii="Cambria" w:hAnsi="Cambria" w:cs="Calibri"/>
          <w:color w:val="000000"/>
        </w:rPr>
        <w:t xml:space="preserve">--------------------------------------------------------              </w:t>
      </w:r>
      <w:r w:rsidRPr="00300C7C">
        <w:rPr>
          <w:rFonts w:ascii="Cambria" w:hAnsi="Cambria" w:cs="Calibri"/>
          <w:color w:val="000000"/>
        </w:rPr>
        <w:tab/>
      </w:r>
      <w:r w:rsidR="00544C60" w:rsidRPr="00300C7C">
        <w:rPr>
          <w:rFonts w:ascii="Cambria" w:hAnsi="Cambria" w:cs="Calibri"/>
          <w:color w:val="000000"/>
        </w:rPr>
        <w:tab/>
      </w:r>
      <w:r w:rsidRPr="00300C7C">
        <w:rPr>
          <w:rFonts w:ascii="Cambria" w:hAnsi="Cambria" w:cs="Calibri"/>
          <w:color w:val="000000"/>
        </w:rPr>
        <w:t>----------------------------------------</w:t>
      </w:r>
      <w:r w:rsidR="00544C60" w:rsidRPr="00300C7C">
        <w:rPr>
          <w:rFonts w:ascii="Cambria" w:hAnsi="Cambria" w:cs="Calibri"/>
          <w:color w:val="000000"/>
        </w:rPr>
        <w:t>-</w:t>
      </w:r>
      <w:r w:rsidRPr="00300C7C">
        <w:rPr>
          <w:rFonts w:ascii="Cambria" w:hAnsi="Cambria" w:cs="Calibri"/>
          <w:color w:val="000000"/>
        </w:rPr>
        <w:t xml:space="preserve">     </w:t>
      </w:r>
    </w:p>
    <w:p w14:paraId="410B3575" w14:textId="4140ECF5" w:rsidR="0046477D" w:rsidRPr="00300C7C" w:rsidRDefault="009F2927" w:rsidP="0050693F">
      <w:pPr>
        <w:pStyle w:val="Odstavec11"/>
        <w:numPr>
          <w:ilvl w:val="0"/>
          <w:numId w:val="0"/>
        </w:numPr>
        <w:tabs>
          <w:tab w:val="left" w:pos="2268"/>
        </w:tabs>
        <w:spacing w:before="0" w:line="276" w:lineRule="auto"/>
        <w:ind w:left="567" w:hanging="567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Mgr. Eva Lehečková, Ph.D.</w:t>
      </w:r>
      <w:r w:rsidR="0050693F" w:rsidRPr="00300C7C">
        <w:rPr>
          <w:rFonts w:ascii="Cambria" w:hAnsi="Cambria" w:cs="Arial"/>
          <w:b/>
          <w:bCs/>
          <w:sz w:val="22"/>
          <w:szCs w:val="22"/>
        </w:rPr>
        <w:tab/>
      </w:r>
      <w:r w:rsidR="0050693F" w:rsidRPr="00300C7C">
        <w:rPr>
          <w:rFonts w:ascii="Cambria" w:hAnsi="Cambria" w:cs="Arial"/>
          <w:b/>
          <w:bCs/>
          <w:sz w:val="22"/>
          <w:szCs w:val="22"/>
        </w:rPr>
        <w:tab/>
      </w:r>
      <w:r w:rsidR="0050693F" w:rsidRPr="00300C7C">
        <w:rPr>
          <w:rFonts w:ascii="Cambria" w:hAnsi="Cambria" w:cs="Arial"/>
          <w:b/>
          <w:bCs/>
          <w:sz w:val="22"/>
          <w:szCs w:val="22"/>
        </w:rPr>
        <w:tab/>
        <w:t xml:space="preserve">      </w:t>
      </w:r>
      <w:r w:rsidR="00544C60" w:rsidRPr="00300C7C">
        <w:rPr>
          <w:rFonts w:ascii="Cambria" w:hAnsi="Cambria" w:cs="Arial"/>
          <w:b/>
          <w:bCs/>
          <w:sz w:val="22"/>
          <w:szCs w:val="22"/>
        </w:rPr>
        <w:tab/>
      </w:r>
      <w:r w:rsidR="00544C60" w:rsidRPr="00300C7C">
        <w:rPr>
          <w:rFonts w:ascii="Cambria" w:hAnsi="Cambria" w:cs="Arial"/>
          <w:b/>
          <w:bCs/>
          <w:sz w:val="22"/>
          <w:szCs w:val="22"/>
        </w:rPr>
        <w:tab/>
      </w:r>
      <w:r w:rsidR="00215D90" w:rsidRPr="00300C7C">
        <w:rPr>
          <w:rFonts w:ascii="Cambria" w:hAnsi="Cambria" w:cs="Calibri"/>
          <w:b/>
          <w:sz w:val="22"/>
          <w:szCs w:val="22"/>
        </w:rPr>
        <w:t xml:space="preserve">Mgr. Tomáš </w:t>
      </w:r>
      <w:proofErr w:type="spellStart"/>
      <w:r w:rsidR="00215D90" w:rsidRPr="00300C7C">
        <w:rPr>
          <w:rFonts w:ascii="Cambria" w:hAnsi="Cambria" w:cs="Calibri"/>
          <w:b/>
          <w:sz w:val="22"/>
          <w:szCs w:val="22"/>
        </w:rPr>
        <w:t>Rakovič</w:t>
      </w:r>
      <w:proofErr w:type="spellEnd"/>
      <w:r w:rsidR="0046477D" w:rsidRPr="00300C7C">
        <w:rPr>
          <w:rFonts w:ascii="Cambria" w:hAnsi="Cambria" w:cs="Arial"/>
          <w:b/>
          <w:sz w:val="22"/>
          <w:szCs w:val="22"/>
        </w:rPr>
        <w:t xml:space="preserve">                           </w:t>
      </w:r>
    </w:p>
    <w:p w14:paraId="3B40753D" w14:textId="5884D661" w:rsidR="005E6CFE" w:rsidRPr="00E73D27" w:rsidRDefault="009F2927" w:rsidP="00E73D27">
      <w:pPr>
        <w:pStyle w:val="Odstavec11"/>
        <w:numPr>
          <w:ilvl w:val="0"/>
          <w:numId w:val="0"/>
        </w:numPr>
        <w:tabs>
          <w:tab w:val="left" w:pos="2268"/>
          <w:tab w:val="left" w:pos="5245"/>
        </w:tabs>
        <w:spacing w:before="0" w:line="276" w:lineRule="auto"/>
        <w:ind w:left="567" w:hanging="567"/>
        <w:rPr>
          <w:rFonts w:ascii="Cambria" w:hAnsi="Cambria" w:cs="Calibri"/>
          <w:sz w:val="22"/>
          <w:szCs w:val="22"/>
        </w:rPr>
      </w:pPr>
      <w:r w:rsidRPr="00300C7C">
        <w:rPr>
          <w:rFonts w:ascii="Cambria" w:hAnsi="Cambria" w:cs="Calibri"/>
          <w:sz w:val="22"/>
          <w:szCs w:val="22"/>
        </w:rPr>
        <w:t>děkanka</w:t>
      </w:r>
      <w:r w:rsidRPr="00300C7C">
        <w:rPr>
          <w:rFonts w:ascii="Cambria" w:hAnsi="Cambria" w:cs="Arial"/>
          <w:sz w:val="22"/>
          <w:szCs w:val="22"/>
        </w:rPr>
        <w:t xml:space="preserve"> </w:t>
      </w:r>
      <w:r w:rsidR="00204C80" w:rsidRPr="00300C7C">
        <w:rPr>
          <w:rFonts w:ascii="Cambria" w:hAnsi="Cambria" w:cs="Arial"/>
          <w:sz w:val="22"/>
          <w:szCs w:val="22"/>
        </w:rPr>
        <w:t>Filozofické fakulty Univerzity Karlovy</w:t>
      </w:r>
      <w:r w:rsidR="0046477D" w:rsidRPr="00300C7C">
        <w:rPr>
          <w:rFonts w:ascii="Cambria" w:hAnsi="Cambria" w:cs="Arial"/>
          <w:sz w:val="22"/>
          <w:szCs w:val="22"/>
        </w:rPr>
        <w:tab/>
      </w:r>
      <w:r w:rsidR="00544C60" w:rsidRPr="00300C7C">
        <w:rPr>
          <w:rFonts w:ascii="Cambria" w:hAnsi="Cambria" w:cs="Arial"/>
          <w:sz w:val="22"/>
          <w:szCs w:val="22"/>
        </w:rPr>
        <w:tab/>
      </w:r>
      <w:r w:rsidR="001B5A30" w:rsidRPr="00300C7C">
        <w:rPr>
          <w:rFonts w:ascii="Cambria" w:hAnsi="Cambria" w:cs="Arial"/>
          <w:sz w:val="22"/>
          <w:szCs w:val="22"/>
        </w:rPr>
        <w:t xml:space="preserve">jednatel </w:t>
      </w:r>
      <w:r w:rsidR="00215D90" w:rsidRPr="00300C7C">
        <w:rPr>
          <w:rFonts w:ascii="Cambria" w:hAnsi="Cambria" w:cs="Calibri"/>
          <w:sz w:val="22"/>
          <w:szCs w:val="22"/>
        </w:rPr>
        <w:t xml:space="preserve">TR – </w:t>
      </w:r>
      <w:proofErr w:type="spellStart"/>
      <w:r w:rsidR="00215D90" w:rsidRPr="00300C7C">
        <w:rPr>
          <w:rFonts w:ascii="Cambria" w:hAnsi="Cambria" w:cs="Calibri"/>
          <w:sz w:val="22"/>
          <w:szCs w:val="22"/>
        </w:rPr>
        <w:t>walls</w:t>
      </w:r>
      <w:proofErr w:type="spellEnd"/>
      <w:r w:rsidR="00215D90" w:rsidRPr="00300C7C">
        <w:rPr>
          <w:rFonts w:ascii="Cambria" w:hAnsi="Cambria" w:cs="Calibri"/>
          <w:sz w:val="22"/>
          <w:szCs w:val="22"/>
        </w:rPr>
        <w:t xml:space="preserve"> s. r.o.</w:t>
      </w:r>
    </w:p>
    <w:sectPr w:rsidR="005E6CFE" w:rsidRPr="00E73D27" w:rsidSect="006F2371">
      <w:footerReference w:type="default" r:id="rId8"/>
      <w:pgSz w:w="11906" w:h="16838"/>
      <w:pgMar w:top="1417" w:right="1466" w:bottom="1843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6D0E" w14:textId="77777777" w:rsidR="00C62EAF" w:rsidRDefault="00C62EAF">
      <w:pPr>
        <w:spacing w:after="0" w:line="240" w:lineRule="auto"/>
      </w:pPr>
      <w:r>
        <w:separator/>
      </w:r>
    </w:p>
  </w:endnote>
  <w:endnote w:type="continuationSeparator" w:id="0">
    <w:p w14:paraId="28970881" w14:textId="77777777" w:rsidR="00C62EAF" w:rsidRDefault="00C6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0832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6C633B" w14:textId="1E82FD9C" w:rsidR="00E43D6E" w:rsidRDefault="00E43D6E" w:rsidP="00E43D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CABA6" w14:textId="77777777" w:rsidR="007D2304" w:rsidRDefault="007D2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285D" w14:textId="77777777" w:rsidR="00C62EAF" w:rsidRDefault="00C62EAF">
      <w:pPr>
        <w:spacing w:after="0" w:line="240" w:lineRule="auto"/>
      </w:pPr>
      <w:r>
        <w:separator/>
      </w:r>
    </w:p>
  </w:footnote>
  <w:footnote w:type="continuationSeparator" w:id="0">
    <w:p w14:paraId="41C8FB96" w14:textId="77777777" w:rsidR="00C62EAF" w:rsidRDefault="00C6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44C3"/>
    <w:multiLevelType w:val="multilevel"/>
    <w:tmpl w:val="B352C9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9A2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E5757"/>
    <w:multiLevelType w:val="multilevel"/>
    <w:tmpl w:val="787A4A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8D7926"/>
    <w:multiLevelType w:val="multilevel"/>
    <w:tmpl w:val="D1623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DE51E5"/>
    <w:multiLevelType w:val="multilevel"/>
    <w:tmpl w:val="2C006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03706B2"/>
    <w:multiLevelType w:val="multilevel"/>
    <w:tmpl w:val="897274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00CE3"/>
    <w:multiLevelType w:val="multilevel"/>
    <w:tmpl w:val="787A4A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E100BD"/>
    <w:multiLevelType w:val="multilevel"/>
    <w:tmpl w:val="F7669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DF6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E18C7"/>
    <w:multiLevelType w:val="multilevel"/>
    <w:tmpl w:val="16E0E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E9768A"/>
    <w:multiLevelType w:val="multilevel"/>
    <w:tmpl w:val="133C6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67CF3"/>
    <w:multiLevelType w:val="multilevel"/>
    <w:tmpl w:val="96D4F2E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79207ED"/>
    <w:multiLevelType w:val="multilevel"/>
    <w:tmpl w:val="01AA590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EE401E8"/>
    <w:multiLevelType w:val="multilevel"/>
    <w:tmpl w:val="88221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AA552B"/>
    <w:multiLevelType w:val="multilevel"/>
    <w:tmpl w:val="F64A32C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30F6144"/>
    <w:multiLevelType w:val="multilevel"/>
    <w:tmpl w:val="AD7E5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261453180">
    <w:abstractNumId w:val="17"/>
  </w:num>
  <w:num w:numId="2" w16cid:durableId="576592924">
    <w:abstractNumId w:val="4"/>
  </w:num>
  <w:num w:numId="3" w16cid:durableId="1822849428">
    <w:abstractNumId w:val="7"/>
  </w:num>
  <w:num w:numId="4" w16cid:durableId="687758615">
    <w:abstractNumId w:val="11"/>
  </w:num>
  <w:num w:numId="5" w16cid:durableId="663628984">
    <w:abstractNumId w:val="8"/>
  </w:num>
  <w:num w:numId="6" w16cid:durableId="1417439356">
    <w:abstractNumId w:val="14"/>
  </w:num>
  <w:num w:numId="7" w16cid:durableId="419452026">
    <w:abstractNumId w:val="12"/>
  </w:num>
  <w:num w:numId="8" w16cid:durableId="2074235695">
    <w:abstractNumId w:val="13"/>
  </w:num>
  <w:num w:numId="9" w16cid:durableId="265042047">
    <w:abstractNumId w:val="1"/>
  </w:num>
  <w:num w:numId="10" w16cid:durableId="1398086496">
    <w:abstractNumId w:val="3"/>
  </w:num>
  <w:num w:numId="11" w16cid:durableId="184028658">
    <w:abstractNumId w:val="16"/>
  </w:num>
  <w:num w:numId="12" w16cid:durableId="264120703">
    <w:abstractNumId w:val="9"/>
  </w:num>
  <w:num w:numId="13" w16cid:durableId="571545924">
    <w:abstractNumId w:val="15"/>
  </w:num>
  <w:num w:numId="14" w16cid:durableId="380905962">
    <w:abstractNumId w:val="5"/>
  </w:num>
  <w:num w:numId="15" w16cid:durableId="570238160">
    <w:abstractNumId w:val="10"/>
  </w:num>
  <w:num w:numId="16" w16cid:durableId="263343625">
    <w:abstractNumId w:val="6"/>
  </w:num>
  <w:num w:numId="17" w16cid:durableId="1277131182">
    <w:abstractNumId w:val="2"/>
  </w:num>
  <w:num w:numId="18" w16cid:durableId="1664357597">
    <w:abstractNumId w:val="0"/>
  </w:num>
  <w:num w:numId="19" w16cid:durableId="786853916">
    <w:abstractNumId w:val="17"/>
  </w:num>
  <w:num w:numId="20" w16cid:durableId="194749868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CC"/>
    <w:rsid w:val="000026E4"/>
    <w:rsid w:val="0001329F"/>
    <w:rsid w:val="00021D1F"/>
    <w:rsid w:val="0004128B"/>
    <w:rsid w:val="00043485"/>
    <w:rsid w:val="00043B45"/>
    <w:rsid w:val="00043BDE"/>
    <w:rsid w:val="000510C1"/>
    <w:rsid w:val="0006565C"/>
    <w:rsid w:val="00076CBD"/>
    <w:rsid w:val="000801A9"/>
    <w:rsid w:val="00093F4B"/>
    <w:rsid w:val="000A4351"/>
    <w:rsid w:val="000A4556"/>
    <w:rsid w:val="000A48CC"/>
    <w:rsid w:val="000A75E0"/>
    <w:rsid w:val="000B684A"/>
    <w:rsid w:val="000D20D5"/>
    <w:rsid w:val="000F1D21"/>
    <w:rsid w:val="000F3F20"/>
    <w:rsid w:val="000F7916"/>
    <w:rsid w:val="00124F4B"/>
    <w:rsid w:val="0012569D"/>
    <w:rsid w:val="00140B46"/>
    <w:rsid w:val="00152B09"/>
    <w:rsid w:val="001621F3"/>
    <w:rsid w:val="00165B16"/>
    <w:rsid w:val="001A5257"/>
    <w:rsid w:val="001B2E7E"/>
    <w:rsid w:val="001B5A30"/>
    <w:rsid w:val="001B7142"/>
    <w:rsid w:val="001C077C"/>
    <w:rsid w:val="001C2769"/>
    <w:rsid w:val="001D3C44"/>
    <w:rsid w:val="001D4837"/>
    <w:rsid w:val="001D5657"/>
    <w:rsid w:val="001E4A06"/>
    <w:rsid w:val="00204C80"/>
    <w:rsid w:val="00215D90"/>
    <w:rsid w:val="00232E9C"/>
    <w:rsid w:val="00234034"/>
    <w:rsid w:val="00237A19"/>
    <w:rsid w:val="00251006"/>
    <w:rsid w:val="00275CEA"/>
    <w:rsid w:val="002E2AB8"/>
    <w:rsid w:val="002F348D"/>
    <w:rsid w:val="002F6BC5"/>
    <w:rsid w:val="00300C7C"/>
    <w:rsid w:val="00300F7C"/>
    <w:rsid w:val="003265CF"/>
    <w:rsid w:val="0033706F"/>
    <w:rsid w:val="0034052A"/>
    <w:rsid w:val="00354BA3"/>
    <w:rsid w:val="00366E12"/>
    <w:rsid w:val="00371761"/>
    <w:rsid w:val="00371D82"/>
    <w:rsid w:val="00397085"/>
    <w:rsid w:val="003B13E5"/>
    <w:rsid w:val="003D11EF"/>
    <w:rsid w:val="003E7036"/>
    <w:rsid w:val="003F7D72"/>
    <w:rsid w:val="0041049D"/>
    <w:rsid w:val="004109EE"/>
    <w:rsid w:val="0041656C"/>
    <w:rsid w:val="0045791D"/>
    <w:rsid w:val="00457EAE"/>
    <w:rsid w:val="0046477D"/>
    <w:rsid w:val="00467D50"/>
    <w:rsid w:val="00473D1B"/>
    <w:rsid w:val="004A7F92"/>
    <w:rsid w:val="004B190A"/>
    <w:rsid w:val="004B513C"/>
    <w:rsid w:val="004B6C83"/>
    <w:rsid w:val="004C13A2"/>
    <w:rsid w:val="004D4B2B"/>
    <w:rsid w:val="00502D0E"/>
    <w:rsid w:val="00505C76"/>
    <w:rsid w:val="0050693F"/>
    <w:rsid w:val="0052173E"/>
    <w:rsid w:val="00522AA2"/>
    <w:rsid w:val="005440EE"/>
    <w:rsid w:val="00544C60"/>
    <w:rsid w:val="00545B94"/>
    <w:rsid w:val="005539D7"/>
    <w:rsid w:val="00580F98"/>
    <w:rsid w:val="005842FD"/>
    <w:rsid w:val="00597D29"/>
    <w:rsid w:val="005E6CFE"/>
    <w:rsid w:val="00617D21"/>
    <w:rsid w:val="00626BC4"/>
    <w:rsid w:val="00637194"/>
    <w:rsid w:val="00640131"/>
    <w:rsid w:val="00663D87"/>
    <w:rsid w:val="006669CC"/>
    <w:rsid w:val="006772CB"/>
    <w:rsid w:val="00690EEF"/>
    <w:rsid w:val="00692A7B"/>
    <w:rsid w:val="00695144"/>
    <w:rsid w:val="006A0117"/>
    <w:rsid w:val="006B02A2"/>
    <w:rsid w:val="006C4F09"/>
    <w:rsid w:val="006E5EE2"/>
    <w:rsid w:val="006E7556"/>
    <w:rsid w:val="006F2371"/>
    <w:rsid w:val="00722482"/>
    <w:rsid w:val="007246D3"/>
    <w:rsid w:val="00766D29"/>
    <w:rsid w:val="007A7984"/>
    <w:rsid w:val="007B1B0E"/>
    <w:rsid w:val="007B23CE"/>
    <w:rsid w:val="007D2304"/>
    <w:rsid w:val="007E6946"/>
    <w:rsid w:val="007F0F43"/>
    <w:rsid w:val="007F60D2"/>
    <w:rsid w:val="00805AC4"/>
    <w:rsid w:val="00822AE6"/>
    <w:rsid w:val="008249C6"/>
    <w:rsid w:val="00832523"/>
    <w:rsid w:val="00834DBC"/>
    <w:rsid w:val="00874780"/>
    <w:rsid w:val="0089597F"/>
    <w:rsid w:val="008B44F4"/>
    <w:rsid w:val="008C02AA"/>
    <w:rsid w:val="008C2411"/>
    <w:rsid w:val="008C41EC"/>
    <w:rsid w:val="008E4648"/>
    <w:rsid w:val="008E50EA"/>
    <w:rsid w:val="0090565E"/>
    <w:rsid w:val="00922E0C"/>
    <w:rsid w:val="00923193"/>
    <w:rsid w:val="00936BB6"/>
    <w:rsid w:val="00943229"/>
    <w:rsid w:val="00953BE9"/>
    <w:rsid w:val="0095595A"/>
    <w:rsid w:val="00986EAC"/>
    <w:rsid w:val="009927A3"/>
    <w:rsid w:val="0099382D"/>
    <w:rsid w:val="00996EEE"/>
    <w:rsid w:val="009B44DD"/>
    <w:rsid w:val="009D69CC"/>
    <w:rsid w:val="009F2927"/>
    <w:rsid w:val="009F66DE"/>
    <w:rsid w:val="00A106DB"/>
    <w:rsid w:val="00A200B8"/>
    <w:rsid w:val="00A45DEF"/>
    <w:rsid w:val="00A8419F"/>
    <w:rsid w:val="00A94031"/>
    <w:rsid w:val="00AA25BC"/>
    <w:rsid w:val="00AB30BB"/>
    <w:rsid w:val="00AB4780"/>
    <w:rsid w:val="00AE2652"/>
    <w:rsid w:val="00AE7F93"/>
    <w:rsid w:val="00B02094"/>
    <w:rsid w:val="00B035CE"/>
    <w:rsid w:val="00B1069C"/>
    <w:rsid w:val="00B15152"/>
    <w:rsid w:val="00B43460"/>
    <w:rsid w:val="00B44D46"/>
    <w:rsid w:val="00B93F91"/>
    <w:rsid w:val="00BA0522"/>
    <w:rsid w:val="00BC0393"/>
    <w:rsid w:val="00BC77D8"/>
    <w:rsid w:val="00BD07B1"/>
    <w:rsid w:val="00BD32DE"/>
    <w:rsid w:val="00BE1C29"/>
    <w:rsid w:val="00C00DED"/>
    <w:rsid w:val="00C05E69"/>
    <w:rsid w:val="00C16C42"/>
    <w:rsid w:val="00C23A92"/>
    <w:rsid w:val="00C51867"/>
    <w:rsid w:val="00C57EFA"/>
    <w:rsid w:val="00C62EAF"/>
    <w:rsid w:val="00C65D4A"/>
    <w:rsid w:val="00C85EEF"/>
    <w:rsid w:val="00C94528"/>
    <w:rsid w:val="00CA6600"/>
    <w:rsid w:val="00CB08A9"/>
    <w:rsid w:val="00CB4A0E"/>
    <w:rsid w:val="00CB5C2C"/>
    <w:rsid w:val="00CE1B64"/>
    <w:rsid w:val="00CE52D4"/>
    <w:rsid w:val="00D025BD"/>
    <w:rsid w:val="00D029F4"/>
    <w:rsid w:val="00D03863"/>
    <w:rsid w:val="00D04F5C"/>
    <w:rsid w:val="00D274AD"/>
    <w:rsid w:val="00D310FA"/>
    <w:rsid w:val="00D365CA"/>
    <w:rsid w:val="00D42D67"/>
    <w:rsid w:val="00D462DF"/>
    <w:rsid w:val="00D559DC"/>
    <w:rsid w:val="00D633D0"/>
    <w:rsid w:val="00D70F0D"/>
    <w:rsid w:val="00D8592D"/>
    <w:rsid w:val="00D904D4"/>
    <w:rsid w:val="00DA0CB8"/>
    <w:rsid w:val="00DB2C02"/>
    <w:rsid w:val="00DD492C"/>
    <w:rsid w:val="00E300B9"/>
    <w:rsid w:val="00E42D7D"/>
    <w:rsid w:val="00E43D6E"/>
    <w:rsid w:val="00E47D28"/>
    <w:rsid w:val="00E563C7"/>
    <w:rsid w:val="00E579B5"/>
    <w:rsid w:val="00E73D27"/>
    <w:rsid w:val="00E81AA9"/>
    <w:rsid w:val="00E93D52"/>
    <w:rsid w:val="00EC138E"/>
    <w:rsid w:val="00EE69A0"/>
    <w:rsid w:val="00F047BE"/>
    <w:rsid w:val="00F224FA"/>
    <w:rsid w:val="00F55DBB"/>
    <w:rsid w:val="00F631D4"/>
    <w:rsid w:val="00F94865"/>
    <w:rsid w:val="00F966CD"/>
    <w:rsid w:val="00FB53B0"/>
    <w:rsid w:val="00FC0B34"/>
    <w:rsid w:val="00FE0C5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9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8C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0A48CC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0A48CC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8C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A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A48CC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A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8CC"/>
    <w:rPr>
      <w:rFonts w:ascii="Calibri" w:eastAsia="Calibri" w:hAnsi="Calibri"/>
      <w:sz w:val="22"/>
      <w:szCs w:val="22"/>
    </w:rPr>
  </w:style>
  <w:style w:type="character" w:styleId="Odkaznakoment">
    <w:name w:val="annotation reference"/>
    <w:uiPriority w:val="99"/>
    <w:rsid w:val="00617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7D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7D21"/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21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BD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BDE"/>
    <w:rPr>
      <w:rFonts w:ascii="Calibri" w:eastAsia="Calibri" w:hAnsi="Calibri"/>
      <w:b/>
      <w:bCs/>
      <w:lang w:eastAsia="cs-CZ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BC0393"/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BC0393"/>
    <w:pPr>
      <w:widowControl w:val="0"/>
      <w:shd w:val="clear" w:color="auto" w:fill="FFFFFF"/>
      <w:spacing w:after="0" w:line="547" w:lineRule="exact"/>
      <w:jc w:val="center"/>
    </w:pPr>
    <w:rPr>
      <w:rFonts w:eastAsia="Times New Roman" w:cs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E2AB8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1329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1763</Words>
  <Characters>10404</Characters>
  <Application>Microsoft Office Word</Application>
  <DocSecurity>10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2024-09-19T14:11:00Z</dcterms:created>
  <dcterms:modified xsi:type="dcterms:W3CDTF">2024-09-19T14:12:00Z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