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5D4F2135" w14:textId="77777777" w:rsidR="00891D77" w:rsidRPr="00891D77" w:rsidRDefault="00891D77" w:rsidP="00985259">
      <w:pPr>
        <w:jc w:val="center"/>
        <w:rPr>
          <w:sz w:val="28"/>
          <w:szCs w:val="28"/>
        </w:rPr>
      </w:pPr>
      <w:r w:rsidRPr="00891D77">
        <w:rPr>
          <w:rStyle w:val="Siln"/>
          <w:rFonts w:cs="Arial"/>
          <w:sz w:val="28"/>
          <w:szCs w:val="28"/>
          <w:shd w:val="clear" w:color="auto" w:fill="FFFFFF"/>
        </w:rPr>
        <w:t xml:space="preserve">Párová zastávka k zastávce MHD </w:t>
      </w:r>
      <w:r w:rsidRPr="00891D77">
        <w:rPr>
          <w:rFonts w:cs="Arial"/>
          <w:b/>
          <w:sz w:val="28"/>
          <w:szCs w:val="28"/>
        </w:rPr>
        <w:t>“Kosovská“ (ZOO)</w:t>
      </w:r>
      <w:r w:rsidRPr="00891D77">
        <w:rPr>
          <w:sz w:val="28"/>
          <w:szCs w:val="28"/>
        </w:rPr>
        <w:t xml:space="preserve"> </w:t>
      </w:r>
    </w:p>
    <w:p w14:paraId="23C52FE8" w14:textId="5CE1CBAA" w:rsidR="00FC7E18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6EEDF9F3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>Dr. Ing. et Ing. Lubomír Dohnal, vedoucí odboru dopravy</w:t>
      </w:r>
      <w:r w:rsidR="00DC41CB">
        <w:rPr>
          <w:rFonts w:cs="Arial"/>
        </w:rPr>
        <w:t>,</w:t>
      </w:r>
      <w:r w:rsidR="00DC41CB" w:rsidRPr="00F76802">
        <w:rPr>
          <w:rFonts w:cs="Arial"/>
        </w:rPr>
        <w:t xml:space="preserve"> Magistrátu města Jihlavy</w:t>
      </w:r>
    </w:p>
    <w:p w14:paraId="40F00B26" w14:textId="32F316CD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 xml:space="preserve">Ing. </w:t>
      </w:r>
      <w:r w:rsidR="00DC41CB">
        <w:rPr>
          <w:rFonts w:cs="Arial"/>
        </w:rPr>
        <w:t>Mirka Kostrhounová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28BD73D5" w14:textId="5B289EF9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F258EE">
        <w:rPr>
          <w:rFonts w:cs="Arial"/>
          <w:b/>
        </w:rPr>
        <w:t>Jolana Mokošová</w:t>
      </w:r>
    </w:p>
    <w:p w14:paraId="07117C56" w14:textId="54D17348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F258EE">
        <w:rPr>
          <w:rFonts w:cs="Arial"/>
        </w:rPr>
        <w:t>Vílanec 50, 588 35</w:t>
      </w:r>
    </w:p>
    <w:p w14:paraId="44DBAD6F" w14:textId="4C0F83EA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F258EE">
        <w:rPr>
          <w:rFonts w:cs="Arial"/>
        </w:rPr>
        <w:t xml:space="preserve">Jolanou </w:t>
      </w:r>
      <w:proofErr w:type="spellStart"/>
      <w:r w:rsidR="00F258EE">
        <w:rPr>
          <w:rFonts w:cs="Arial"/>
        </w:rPr>
        <w:t>Mokošovou</w:t>
      </w:r>
      <w:proofErr w:type="spellEnd"/>
    </w:p>
    <w:p w14:paraId="3A994C06" w14:textId="7A90594B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F258EE">
        <w:rPr>
          <w:rFonts w:cs="Arial"/>
        </w:rPr>
        <w:t>494 03 681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005DA157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891D77">
        <w:rPr>
          <w:rStyle w:val="Siln"/>
          <w:rFonts w:cs="Arial"/>
          <w:shd w:val="clear" w:color="auto" w:fill="FFFFFF"/>
        </w:rPr>
        <w:t xml:space="preserve">Párová zastávka k zastávce MHD </w:t>
      </w:r>
      <w:r w:rsidR="00891D77" w:rsidRPr="00775F59">
        <w:rPr>
          <w:rFonts w:cs="Arial"/>
          <w:b/>
        </w:rPr>
        <w:t>“</w:t>
      </w:r>
      <w:r w:rsidR="00891D77">
        <w:rPr>
          <w:rFonts w:cs="Arial"/>
          <w:b/>
        </w:rPr>
        <w:t>Kosovská“ (ZOO)</w:t>
      </w:r>
      <w:r w:rsidR="008104E9" w:rsidRPr="00DC41CB">
        <w:rPr>
          <w:b/>
          <w:szCs w:val="20"/>
        </w:rPr>
        <w:t>“</w:t>
      </w:r>
      <w:r w:rsidR="003C22AC" w:rsidRPr="00DC41CB">
        <w:rPr>
          <w:b/>
          <w:szCs w:val="20"/>
        </w:rPr>
        <w:t>-</w:t>
      </w:r>
      <w:r w:rsidR="003C22AC">
        <w:rPr>
          <w:b/>
          <w:szCs w:val="20"/>
        </w:rPr>
        <w:t xml:space="preserve"> činnosti koordinátora BOZP na staveništi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713EE3CE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>ze dne</w:t>
      </w:r>
      <w:r w:rsidR="002F273D">
        <w:rPr>
          <w:szCs w:val="20"/>
        </w:rPr>
        <w:t xml:space="preserve"> 9</w:t>
      </w:r>
      <w:r w:rsidR="00F258EE">
        <w:rPr>
          <w:szCs w:val="20"/>
        </w:rPr>
        <w:t xml:space="preserve">. 9. 2024 </w:t>
      </w:r>
      <w:r w:rsidR="001A0C2D" w:rsidRPr="003000E4">
        <w:t xml:space="preserve">(dále též jako „předmět smlouvy“ či „činnost koordinátora BOZP“). </w:t>
      </w:r>
    </w:p>
    <w:p w14:paraId="2931D2DC" w14:textId="4B96E4FB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CD4593" w:rsidRPr="00DC41CB">
        <w:t>„</w:t>
      </w:r>
      <w:r w:rsidR="00891D77" w:rsidRPr="00891D77">
        <w:rPr>
          <w:rStyle w:val="Siln"/>
          <w:rFonts w:cs="Arial"/>
          <w:b w:val="0"/>
          <w:shd w:val="clear" w:color="auto" w:fill="FFFFFF"/>
        </w:rPr>
        <w:t xml:space="preserve">Párová zastávka k zastávce MHD </w:t>
      </w:r>
      <w:r w:rsidR="00891D77" w:rsidRPr="00891D77">
        <w:rPr>
          <w:rFonts w:cs="Arial"/>
          <w:b/>
        </w:rPr>
        <w:t>“</w:t>
      </w:r>
      <w:r w:rsidR="00891D77" w:rsidRPr="00891D77">
        <w:rPr>
          <w:rFonts w:cs="Arial"/>
        </w:rPr>
        <w:t>Kosovská</w:t>
      </w:r>
      <w:r w:rsidR="00891D77">
        <w:rPr>
          <w:rFonts w:cs="Arial"/>
          <w:b/>
        </w:rPr>
        <w:t xml:space="preserve">“ </w:t>
      </w:r>
      <w:r w:rsidR="00891D77" w:rsidRPr="00891D77">
        <w:rPr>
          <w:rFonts w:cs="Arial"/>
        </w:rPr>
        <w:t>(ZOO</w:t>
      </w:r>
      <w:r w:rsidR="00891D77">
        <w:rPr>
          <w:rFonts w:cs="Arial"/>
          <w:b/>
        </w:rPr>
        <w:t>)</w:t>
      </w:r>
      <w:r w:rsidR="002715D0" w:rsidRPr="002715D0">
        <w:rPr>
          <w:b/>
          <w:szCs w:val="20"/>
        </w:rPr>
        <w:t xml:space="preserve">“- </w:t>
      </w:r>
      <w:r w:rsidR="002715D0" w:rsidRPr="002715D0">
        <w:rPr>
          <w:szCs w:val="20"/>
        </w:rPr>
        <w:t>činnosti koordinátora BOZP na staveništi</w:t>
      </w:r>
      <w:r w:rsidR="008104E9" w:rsidRPr="00DC41CB">
        <w:t>“</w:t>
      </w:r>
      <w:r w:rsidR="008104E9" w:rsidRPr="00DC41CB">
        <w:rPr>
          <w:b/>
        </w:rPr>
        <w:t>,</w:t>
      </w:r>
      <w:r w:rsidR="00CD4593" w:rsidRPr="004A7979">
        <w:rPr>
          <w:szCs w:val="20"/>
        </w:rPr>
        <w:t xml:space="preserve"> vypracované subjektem </w:t>
      </w:r>
      <w:proofErr w:type="spellStart"/>
      <w:r w:rsidR="00891D77">
        <w:rPr>
          <w:rFonts w:cs="Arial"/>
        </w:rPr>
        <w:t>PROfi</w:t>
      </w:r>
      <w:proofErr w:type="spellEnd"/>
      <w:r w:rsidR="00891D77">
        <w:rPr>
          <w:rFonts w:cs="Arial"/>
        </w:rPr>
        <w:t xml:space="preserve"> Jihlava spol. s r.o., se sídlem Pod Příkopem 933/6, 586 01 Jihlava</w:t>
      </w:r>
      <w:r w:rsidR="00DC41CB" w:rsidRPr="00414653">
        <w:rPr>
          <w:rFonts w:cs="Arial"/>
          <w:szCs w:val="20"/>
        </w:rPr>
        <w:t xml:space="preserve">,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lastRenderedPageBreak/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lastRenderedPageBreak/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028A0B54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="002F273D">
        <w:t xml:space="preserve"> 9. 9. 2024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5872F502" w14:textId="209A2CDC" w:rsidR="00FA4F81" w:rsidRPr="00C97E59" w:rsidRDefault="00F258EE" w:rsidP="00C97E59">
      <w:pPr>
        <w:spacing w:after="120" w:line="240" w:lineRule="auto"/>
        <w:jc w:val="center"/>
        <w:rPr>
          <w:rFonts w:cs="Arial"/>
          <w:b/>
          <w:sz w:val="24"/>
          <w:szCs w:val="24"/>
          <w:highlight w:val="yellow"/>
        </w:rPr>
      </w:pPr>
      <w:r>
        <w:rPr>
          <w:rFonts w:cs="Arial"/>
          <w:b/>
          <w:sz w:val="24"/>
          <w:szCs w:val="24"/>
          <w:highlight w:val="yellow"/>
        </w:rPr>
        <w:t xml:space="preserve"> </w:t>
      </w:r>
    </w:p>
    <w:p w14:paraId="0C4AC756" w14:textId="30D8461E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F258EE">
        <w:rPr>
          <w:b/>
        </w:rPr>
        <w:t xml:space="preserve">11.700,00 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D75558">
        <w:t>Poslední faktura – daňový doklad ve výši 10</w:t>
      </w:r>
      <w:r w:rsidR="00F90751" w:rsidRPr="00D75558">
        <w:t xml:space="preserve"> </w:t>
      </w:r>
      <w:r w:rsidRPr="00D75558">
        <w:t>% ceny BOZP bude vystavena po konečném vyúčtování stavby a</w:t>
      </w:r>
      <w:r w:rsidRPr="00A3440F">
        <w:t xml:space="preserve"> odstranění případných vad a nedodělků</w:t>
      </w:r>
    </w:p>
    <w:p w14:paraId="05D5289A" w14:textId="59271605" w:rsidR="007B2AE6" w:rsidRPr="00D75558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</w:t>
      </w:r>
      <w:r w:rsidR="00FC7E18" w:rsidRPr="00D75558">
        <w:t>tanovené touto smlouvou</w:t>
      </w:r>
      <w:r w:rsidR="00010BFE" w:rsidRPr="00D75558">
        <w:t>.</w:t>
      </w:r>
      <w:r w:rsidR="00FC7E18" w:rsidRPr="00D75558">
        <w:t xml:space="preserve"> </w:t>
      </w:r>
    </w:p>
    <w:p w14:paraId="2DEB79BA" w14:textId="7A0991BB" w:rsidR="00C723CA" w:rsidRPr="003B6F67" w:rsidRDefault="00C723CA" w:rsidP="00D75558">
      <w:pPr>
        <w:pStyle w:val="Odstavecseseznamem"/>
        <w:numPr>
          <w:ilvl w:val="0"/>
          <w:numId w:val="28"/>
        </w:numPr>
      </w:pPr>
      <w:r w:rsidRPr="00D75558">
        <w:t>Sp</w:t>
      </w:r>
      <w:r w:rsidR="00DC23CC" w:rsidRPr="00D75558">
        <w:t>latnost</w:t>
      </w:r>
      <w:r w:rsidR="00DC23CC" w:rsidRPr="00922868">
        <w:t xml:space="preserve"> </w:t>
      </w:r>
      <w:r w:rsidR="00FC7E18" w:rsidRPr="00922868">
        <w:t xml:space="preserve">veškerých </w:t>
      </w:r>
      <w:r w:rsidR="00DC23CC" w:rsidRPr="00922868">
        <w:t>faktur</w:t>
      </w:r>
      <w:r w:rsidR="00FC7E18" w:rsidRPr="00922868">
        <w:t xml:space="preserve"> – daňových dokladů </w:t>
      </w:r>
      <w:r w:rsidR="00BB568E" w:rsidRPr="00922868">
        <w:t xml:space="preserve">poskytovatele </w:t>
      </w:r>
      <w:r w:rsidR="00DC23CC" w:rsidRPr="00922868">
        <w:t xml:space="preserve">se sjednává </w:t>
      </w:r>
      <w:r w:rsidR="00BB568E" w:rsidRPr="00922868">
        <w:t>do 30 kalendářních</w:t>
      </w:r>
      <w:r w:rsidRPr="00922868">
        <w:t xml:space="preserve"> dnů od </w:t>
      </w:r>
      <w:r w:rsidR="00010BFE" w:rsidRPr="00922868">
        <w:t xml:space="preserve">jejich </w:t>
      </w:r>
      <w:r w:rsidR="00BB568E" w:rsidRPr="00D75558">
        <w:t xml:space="preserve">prokazatelného </w:t>
      </w:r>
      <w:r w:rsidRPr="00D75558">
        <w:t>doručení objednateli.</w:t>
      </w:r>
      <w:r w:rsidR="00167FB8" w:rsidRPr="00D75558">
        <w:t xml:space="preserve"> Přednostní způsob doručování faktur</w:t>
      </w:r>
      <w:r w:rsidR="00010BFE" w:rsidRPr="00D75558">
        <w:t xml:space="preserve"> – </w:t>
      </w:r>
      <w:r w:rsidR="00167FB8" w:rsidRPr="00D75558">
        <w:t>daňových dokladů objednateli je</w:t>
      </w:r>
      <w:r w:rsidR="00167FB8" w:rsidRPr="00922868">
        <w:t xml:space="preserve"> elektronicky, a to do datové schránky objednatele (jw5bxb4) nebo na e-mail: epodatelna@jihlava-city.cz, </w:t>
      </w:r>
      <w:r w:rsidR="008A6B93" w:rsidRPr="00922868">
        <w:t>podepsané uznávaným</w:t>
      </w:r>
      <w:r w:rsidR="00167FB8" w:rsidRPr="00922868">
        <w:t xml:space="preserve">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lastRenderedPageBreak/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0251D89D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020400">
        <w:t>6</w:t>
      </w:r>
      <w:r w:rsidR="00FA14A1">
        <w:t>0</w:t>
      </w:r>
      <w:r w:rsidR="004525D1">
        <w:t xml:space="preserve"> </w:t>
      </w:r>
      <w:r w:rsidR="00FA14A1">
        <w:t>dnů</w:t>
      </w:r>
    </w:p>
    <w:p w14:paraId="359332E4" w14:textId="6361DA62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 xml:space="preserve">ládané zahájení </w:t>
      </w:r>
      <w:r w:rsidR="00FA14A1">
        <w:t>září</w:t>
      </w:r>
      <w:r w:rsidR="00D061B1" w:rsidRPr="003000E4">
        <w:t xml:space="preserve"> </w:t>
      </w:r>
      <w:r w:rsidR="004525D1" w:rsidRPr="004525D1">
        <w:t>202</w:t>
      </w:r>
      <w:r w:rsidR="00FA14A1">
        <w:t>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EB4C02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 xml:space="preserve">prodlení ve výši </w:t>
      </w:r>
      <w:r w:rsidRPr="00DC41CB">
        <w:t>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DC41CB">
        <w:t>za každé jednotlivé porušení povinností</w:t>
      </w:r>
      <w:r w:rsidRPr="003000E4">
        <w:t xml:space="preserve">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DC41CB">
        <w:t>1000</w:t>
      </w:r>
      <w:r w:rsidRPr="00DC41CB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 xml:space="preserve">dnů od okamžiku doručení </w:t>
      </w:r>
      <w:r w:rsidRPr="00EB4C02">
        <w:t>písemného vyúčtování smluvních pokut příslušné smluvní straně, která se porušení svých povinností dle této</w:t>
      </w:r>
      <w:r w:rsidRPr="003000E4">
        <w:t xml:space="preserve">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</w:t>
      </w:r>
      <w:r w:rsidR="0003446D" w:rsidRPr="001F5D00">
        <w:lastRenderedPageBreak/>
        <w:t>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lastRenderedPageBreak/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099C5E04" w14:textId="29DE3EED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 xml:space="preserve">V Jihlavě, dne </w:t>
      </w:r>
      <w:r w:rsidR="001309E7">
        <w:rPr>
          <w:rFonts w:cs="Arial"/>
          <w:szCs w:val="20"/>
        </w:rPr>
        <w:t>19. 9. 2024</w:t>
      </w:r>
      <w:r w:rsidRPr="001F3CE2">
        <w:rPr>
          <w:rFonts w:cs="Arial"/>
          <w:szCs w:val="20"/>
        </w:rPr>
        <w:t xml:space="preserve"> </w:t>
      </w:r>
      <w:r w:rsidRPr="001F3CE2">
        <w:rPr>
          <w:rFonts w:cs="Arial"/>
          <w:szCs w:val="20"/>
        </w:rPr>
        <w:tab/>
      </w:r>
      <w:r>
        <w:rPr>
          <w:rFonts w:cs="Arial"/>
          <w:szCs w:val="20"/>
        </w:rPr>
        <w:t>Ve Vílanci,</w:t>
      </w:r>
      <w:r w:rsidRPr="001F3CE2">
        <w:rPr>
          <w:rFonts w:cs="Arial"/>
          <w:szCs w:val="20"/>
        </w:rPr>
        <w:t xml:space="preserve"> dne </w:t>
      </w:r>
      <w:r w:rsidR="001309E7">
        <w:rPr>
          <w:rFonts w:cs="Arial"/>
          <w:szCs w:val="20"/>
        </w:rPr>
        <w:t>18. 9. 2024</w:t>
      </w:r>
    </w:p>
    <w:p w14:paraId="4ECF7626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7F48093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49F5490A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1FFE2F7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0B311DF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0C16051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598E820" w14:textId="77777777" w:rsidR="00F258EE" w:rsidRPr="001F3CE2" w:rsidRDefault="00F258EE" w:rsidP="00F258EE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60E18A0" w14:textId="77777777" w:rsidR="00F258EE" w:rsidRPr="001F3CE2" w:rsidRDefault="00F258EE" w:rsidP="00F258E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>……………………………………</w:t>
      </w:r>
      <w:r w:rsidRPr="001F3CE2">
        <w:rPr>
          <w:rFonts w:cs="Arial"/>
          <w:szCs w:val="20"/>
        </w:rPr>
        <w:tab/>
      </w:r>
      <w:r>
        <w:rPr>
          <w:rFonts w:cs="Arial"/>
          <w:szCs w:val="20"/>
        </w:rPr>
        <w:t>…………………………………</w:t>
      </w:r>
    </w:p>
    <w:p w14:paraId="65D3757C" w14:textId="77777777" w:rsidR="00F258EE" w:rsidRPr="001F3CE2" w:rsidRDefault="00F258EE" w:rsidP="00F258EE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 o</w:t>
      </w:r>
      <w:r w:rsidRPr="001F3CE2">
        <w:rPr>
          <w:rFonts w:cs="Arial"/>
          <w:szCs w:val="20"/>
        </w:rPr>
        <w:t>bjednatel</w:t>
      </w:r>
      <w:r>
        <w:rPr>
          <w:rFonts w:cs="Arial"/>
          <w:szCs w:val="20"/>
        </w:rPr>
        <w:t>e</w:t>
      </w:r>
      <w:r w:rsidRPr="001F3CE2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                                                      Za p</w:t>
      </w:r>
      <w:r w:rsidRPr="001F3CE2">
        <w:rPr>
          <w:rFonts w:cs="Arial"/>
          <w:szCs w:val="20"/>
        </w:rPr>
        <w:t>oskytovatel</w:t>
      </w:r>
      <w:r>
        <w:rPr>
          <w:rFonts w:cs="Arial"/>
          <w:szCs w:val="20"/>
        </w:rPr>
        <w:t>e</w:t>
      </w:r>
    </w:p>
    <w:p w14:paraId="7C4EFB32" w14:textId="77777777" w:rsidR="00F258EE" w:rsidRDefault="00F258EE" w:rsidP="00F258EE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>
        <w:rPr>
          <w:iCs/>
        </w:rPr>
        <w:t>Jolana Mokošová</w:t>
      </w:r>
    </w:p>
    <w:p w14:paraId="7D07B59B" w14:textId="77777777" w:rsidR="00F258EE" w:rsidRDefault="00F258EE" w:rsidP="00F258EE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BCEF2AC" w14:textId="77777777" w:rsidR="00F258EE" w:rsidRDefault="00F258EE" w:rsidP="00F258EE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vedoucí odboru dopravy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D407199" w14:textId="77777777" w:rsidR="00F258EE" w:rsidRDefault="00F258EE" w:rsidP="00F258EE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Magistrátu města Jihlavy</w:t>
      </w:r>
      <w:r>
        <w:rPr>
          <w:rFonts w:cs="Arial"/>
          <w:szCs w:val="20"/>
        </w:rPr>
        <w:tab/>
      </w: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5F5E8D5A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>–</w:t>
      </w:r>
      <w:r w:rsidR="00C2544B">
        <w:t xml:space="preserve"> p</w:t>
      </w:r>
      <w:r w:rsidR="00F16046" w:rsidRPr="003000E4">
        <w:t>rimátor</w:t>
      </w:r>
      <w:r w:rsidR="00C2544B">
        <w:t>em</w:t>
      </w:r>
    </w:p>
    <w:p w14:paraId="4C92BB16" w14:textId="704879CD" w:rsidR="00E655DD" w:rsidRDefault="00B16A3F" w:rsidP="00710EBC">
      <w:pPr>
        <w:tabs>
          <w:tab w:val="left" w:pos="3261"/>
        </w:tabs>
        <w:spacing w:after="0"/>
        <w:rPr>
          <w:rFonts w:cs="Arial"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C97E59" w:rsidRPr="006B221E">
        <w:rPr>
          <w:rFonts w:cs="Arial"/>
        </w:rPr>
        <w:t>Dr. Ing. et Ing. Lubomír Dohnal, vedoucí odboru dopravy</w:t>
      </w:r>
      <w:r w:rsidR="00C97E59">
        <w:rPr>
          <w:rFonts w:cs="Arial"/>
        </w:rPr>
        <w:t>,</w:t>
      </w:r>
      <w:r w:rsidR="00C97E59" w:rsidRPr="00F76802">
        <w:rPr>
          <w:rFonts w:cs="Arial"/>
        </w:rPr>
        <w:t xml:space="preserve"> Magistrátu města </w:t>
      </w:r>
    </w:p>
    <w:p w14:paraId="3BC65D7A" w14:textId="64CF27F2" w:rsidR="00C97E59" w:rsidRDefault="00C97E59" w:rsidP="00710EBC">
      <w:pPr>
        <w:tabs>
          <w:tab w:val="left" w:pos="3261"/>
        </w:tabs>
        <w:spacing w:after="0"/>
        <w:rPr>
          <w:bCs/>
        </w:rPr>
      </w:pPr>
      <w:r>
        <w:rPr>
          <w:rFonts w:cs="Arial"/>
        </w:rPr>
        <w:t xml:space="preserve">                                                           </w:t>
      </w:r>
      <w:r w:rsidRPr="00F76802">
        <w:rPr>
          <w:rFonts w:cs="Arial"/>
        </w:rPr>
        <w:t>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1C62E587" w:rsidR="00E655DD" w:rsidRPr="00A71D6E" w:rsidRDefault="00A71D6E" w:rsidP="00A71D6E">
      <w:pPr>
        <w:tabs>
          <w:tab w:val="left" w:pos="1560"/>
        </w:tabs>
        <w:spacing w:after="0"/>
      </w:pPr>
      <w:r>
        <w:rPr>
          <w:iCs/>
        </w:rPr>
        <w:t xml:space="preserve">Poskytovatel: </w:t>
      </w:r>
      <w:r>
        <w:rPr>
          <w:iCs/>
        </w:rPr>
        <w:tab/>
      </w:r>
      <w:r w:rsidR="00F258EE">
        <w:rPr>
          <w:iCs/>
        </w:rPr>
        <w:t>Jolana Mokošová</w:t>
      </w:r>
    </w:p>
    <w:p w14:paraId="1EC7E2F1" w14:textId="33CDC459" w:rsidR="00E655DD" w:rsidRPr="00B16A3F" w:rsidRDefault="00E655DD" w:rsidP="00A71D6E">
      <w:pPr>
        <w:tabs>
          <w:tab w:val="left" w:pos="1560"/>
        </w:tabs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A71D6E">
        <w:t xml:space="preserve"> </w:t>
      </w:r>
      <w:r w:rsidR="00A71D6E">
        <w:tab/>
      </w:r>
      <w:r w:rsidR="00F258EE">
        <w:rPr>
          <w:iCs/>
        </w:rPr>
        <w:t>494 03 681</w:t>
      </w:r>
    </w:p>
    <w:p w14:paraId="7559FEA8" w14:textId="4B286865" w:rsidR="00E655DD" w:rsidRPr="003000E4" w:rsidRDefault="00E655DD" w:rsidP="00A71D6E">
      <w:pPr>
        <w:tabs>
          <w:tab w:val="left" w:pos="1560"/>
        </w:tabs>
        <w:spacing w:after="0"/>
      </w:pPr>
      <w:r w:rsidRPr="00B16A3F">
        <w:t>Zastoupen</w:t>
      </w:r>
      <w:r w:rsidR="00B16A3F">
        <w:t>:</w:t>
      </w:r>
      <w:r w:rsidR="00A71D6E">
        <w:t xml:space="preserve"> </w:t>
      </w:r>
      <w:r w:rsidR="00A71D6E">
        <w:tab/>
      </w:r>
      <w:r w:rsidR="00F258EE">
        <w:rPr>
          <w:iCs/>
        </w:rPr>
        <w:t xml:space="preserve">Jolanou </w:t>
      </w:r>
      <w:proofErr w:type="spellStart"/>
      <w:r w:rsidR="00F258EE">
        <w:rPr>
          <w:iCs/>
        </w:rPr>
        <w:t>Mokošovou</w:t>
      </w:r>
      <w:proofErr w:type="spellEnd"/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487A62AF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891D77">
        <w:rPr>
          <w:rStyle w:val="Siln"/>
          <w:rFonts w:cs="Arial"/>
          <w:shd w:val="clear" w:color="auto" w:fill="FFFFFF"/>
        </w:rPr>
        <w:t xml:space="preserve">Párová zastávka k zastávce MHD </w:t>
      </w:r>
      <w:r w:rsidR="00891D77" w:rsidRPr="00775F59">
        <w:rPr>
          <w:rFonts w:cs="Arial"/>
          <w:b/>
        </w:rPr>
        <w:t>“</w:t>
      </w:r>
      <w:r w:rsidR="00891D77">
        <w:rPr>
          <w:rFonts w:cs="Arial"/>
          <w:b/>
        </w:rPr>
        <w:t>Kosovská“ (ZOO)</w:t>
      </w:r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B4AAE" w:rsidRPr="00B16A3F">
        <w:t xml:space="preserve">pro </w:t>
      </w:r>
      <w:r w:rsidR="00010BFE" w:rsidRPr="00B16A3F">
        <w:t xml:space="preserve">provádění </w:t>
      </w:r>
      <w:r w:rsidR="002B4AAE" w:rsidRPr="00B16A3F">
        <w:t>stavby</w:t>
      </w:r>
      <w:r w:rsidR="008D07D3" w:rsidRPr="00B16A3F">
        <w:t xml:space="preserve"> </w:t>
      </w:r>
      <w:r w:rsidR="00CD4593">
        <w:t>s názvem „</w:t>
      </w:r>
      <w:r w:rsidR="00891D77">
        <w:rPr>
          <w:rStyle w:val="Siln"/>
          <w:rFonts w:cs="Arial"/>
          <w:shd w:val="clear" w:color="auto" w:fill="FFFFFF"/>
        </w:rPr>
        <w:t xml:space="preserve">Párová zastávka k zastávce MHD </w:t>
      </w:r>
      <w:r w:rsidR="00891D77" w:rsidRPr="00775F59">
        <w:rPr>
          <w:rFonts w:cs="Arial"/>
          <w:b/>
        </w:rPr>
        <w:t>“</w:t>
      </w:r>
      <w:r w:rsidR="00891D77">
        <w:rPr>
          <w:rFonts w:cs="Arial"/>
          <w:b/>
        </w:rPr>
        <w:t>Kosovská“ (ZOO)</w:t>
      </w:r>
      <w:r w:rsidR="00D433F7" w:rsidRPr="004A7979">
        <w:rPr>
          <w:szCs w:val="20"/>
        </w:rPr>
        <w:t xml:space="preserve">“ vypracované subjektem </w:t>
      </w:r>
      <w:proofErr w:type="spellStart"/>
      <w:r w:rsidR="005C690F">
        <w:rPr>
          <w:rFonts w:cs="Arial"/>
        </w:rPr>
        <w:t>PROfi</w:t>
      </w:r>
      <w:proofErr w:type="spellEnd"/>
      <w:r w:rsidR="005C690F">
        <w:rPr>
          <w:rFonts w:cs="Arial"/>
        </w:rPr>
        <w:t xml:space="preserve"> Jihlava spol. s r.o., se sídlem Pod Příkopem 933/6, 586 01 Jihlava</w:t>
      </w:r>
      <w:r w:rsidR="00C97E59">
        <w:rPr>
          <w:bCs/>
        </w:rPr>
        <w:t>,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42A1B451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891D77">
        <w:rPr>
          <w:rStyle w:val="Siln"/>
          <w:rFonts w:cs="Arial"/>
          <w:shd w:val="clear" w:color="auto" w:fill="FFFFFF"/>
        </w:rPr>
        <w:t xml:space="preserve">Párová zastávka k zastávce MHD </w:t>
      </w:r>
      <w:r w:rsidR="00891D77" w:rsidRPr="00775F59">
        <w:rPr>
          <w:rFonts w:cs="Arial"/>
          <w:b/>
        </w:rPr>
        <w:t>“</w:t>
      </w:r>
      <w:r w:rsidR="00891D77">
        <w:rPr>
          <w:rFonts w:cs="Arial"/>
          <w:b/>
        </w:rPr>
        <w:t>Kosovská“ (ZOO)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>do okamžiku řádného dokončení stavby, podpisu předávacích protokolů stavby, vydáním kolaudačního souhla</w:t>
      </w:r>
      <w:r w:rsidR="00A71D6E">
        <w:t>su stavby a podepsáním zápisu o </w:t>
      </w:r>
      <w:r w:rsidR="00EC1B31" w:rsidRPr="00BC7243">
        <w:t xml:space="preserve">odstranění případných všech vad a nedodělků </w:t>
      </w:r>
      <w:r w:rsidR="00EC1B31" w:rsidRPr="003106EC">
        <w:t xml:space="preserve">stavby. </w:t>
      </w:r>
    </w:p>
    <w:p w14:paraId="2E6297D6" w14:textId="69A37105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F258EE">
        <w:rPr>
          <w:iCs/>
        </w:rPr>
        <w:t>Jolana Mokošová</w:t>
      </w:r>
    </w:p>
    <w:p w14:paraId="1767AADC" w14:textId="5E815DE4" w:rsidR="00E655DD" w:rsidRPr="003000E4" w:rsidRDefault="00E655DD" w:rsidP="003106EC">
      <w:r w:rsidRPr="003106EC">
        <w:t xml:space="preserve">zastoupený </w:t>
      </w:r>
      <w:r w:rsidR="00F258EE">
        <w:rPr>
          <w:iCs/>
        </w:rPr>
        <w:t xml:space="preserve">Jolanou </w:t>
      </w:r>
      <w:proofErr w:type="spellStart"/>
      <w:r w:rsidR="00F258EE">
        <w:rPr>
          <w:iCs/>
        </w:rPr>
        <w:t>Mokošovou</w:t>
      </w:r>
      <w:proofErr w:type="spellEnd"/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76198D76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F258EE">
        <w:rPr>
          <w:iCs/>
        </w:rPr>
        <w:t>Jolana Mokošová</w:t>
      </w:r>
      <w:r w:rsidR="00F258EE" w:rsidRPr="003000E4">
        <w:t xml:space="preserve"> </w:t>
      </w:r>
      <w:r w:rsidR="00272D83" w:rsidRPr="003000E4">
        <w:t>je oprávněn</w:t>
      </w:r>
      <w:r w:rsidR="00F258EE">
        <w:t>a</w:t>
      </w:r>
      <w:r w:rsidR="00272D83" w:rsidRPr="003000E4">
        <w:t xml:space="preserve">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4B11EBBB" w14:textId="1C1B4128" w:rsidR="00E655DD" w:rsidRPr="003000E4" w:rsidRDefault="00E655DD" w:rsidP="003106EC">
      <w:r w:rsidRPr="003106EC">
        <w:t>V</w:t>
      </w:r>
      <w:r w:rsidR="00F258EE">
        <w:t> Jihlavě,</w:t>
      </w:r>
      <w:r w:rsidRPr="003106EC">
        <w:t xml:space="preserve"> dne:</w:t>
      </w:r>
      <w:r w:rsidR="001309E7">
        <w:t xml:space="preserve"> 19. 9. 2024</w:t>
      </w:r>
    </w:p>
    <w:p w14:paraId="14E9B985" w14:textId="04C87945" w:rsidR="00EC1B31" w:rsidRPr="003000E4" w:rsidRDefault="00EC1B31" w:rsidP="003106EC">
      <w:bookmarkStart w:id="0" w:name="_GoBack"/>
      <w:bookmarkEnd w:id="0"/>
    </w:p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3380D1DD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F258EE" w:rsidRPr="003000E4">
        <w:t>Zmocnitel</w:t>
      </w:r>
      <w:r w:rsidR="00E655DD" w:rsidRPr="003000E4">
        <w:tab/>
        <w:t>Zmocn</w:t>
      </w:r>
      <w:r w:rsidR="00F258EE">
        <w:t>ěnec</w:t>
      </w: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1084" w14:textId="77777777" w:rsidR="005865C1" w:rsidRDefault="005865C1" w:rsidP="00B21222">
      <w:pPr>
        <w:spacing w:after="0" w:line="240" w:lineRule="auto"/>
      </w:pPr>
      <w:r>
        <w:separator/>
      </w:r>
    </w:p>
  </w:endnote>
  <w:endnote w:type="continuationSeparator" w:id="0">
    <w:p w14:paraId="4F45E0C6" w14:textId="77777777" w:rsidR="005865C1" w:rsidRDefault="005865C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4C6CD28A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E7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32C69B9E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0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9434" w14:textId="77777777" w:rsidR="005865C1" w:rsidRDefault="005865C1" w:rsidP="00B21222">
      <w:pPr>
        <w:spacing w:after="0" w:line="240" w:lineRule="auto"/>
      </w:pPr>
      <w:r>
        <w:separator/>
      </w:r>
    </w:p>
  </w:footnote>
  <w:footnote w:type="continuationSeparator" w:id="0">
    <w:p w14:paraId="00737229" w14:textId="77777777" w:rsidR="005865C1" w:rsidRDefault="005865C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360828B6"/>
    <w:lvl w:ilvl="0" w:tplc="0E0EA4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09E7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56B20"/>
    <w:rsid w:val="00261F72"/>
    <w:rsid w:val="002715D0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273D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712CB"/>
    <w:rsid w:val="003918BE"/>
    <w:rsid w:val="00393825"/>
    <w:rsid w:val="003949C8"/>
    <w:rsid w:val="003950E6"/>
    <w:rsid w:val="00397020"/>
    <w:rsid w:val="003A4BCF"/>
    <w:rsid w:val="003B6F67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0A3E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65C1"/>
    <w:rsid w:val="00587CA9"/>
    <w:rsid w:val="005939FD"/>
    <w:rsid w:val="005A1A4F"/>
    <w:rsid w:val="005A66B6"/>
    <w:rsid w:val="005B6871"/>
    <w:rsid w:val="005C690F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222DD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1D77"/>
    <w:rsid w:val="00892DB0"/>
    <w:rsid w:val="00896655"/>
    <w:rsid w:val="008A6B93"/>
    <w:rsid w:val="008B096A"/>
    <w:rsid w:val="008B746C"/>
    <w:rsid w:val="008D07D3"/>
    <w:rsid w:val="008E1897"/>
    <w:rsid w:val="008E7B09"/>
    <w:rsid w:val="00904E6C"/>
    <w:rsid w:val="009165B3"/>
    <w:rsid w:val="00922868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34204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97E59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5558"/>
    <w:rsid w:val="00D7605E"/>
    <w:rsid w:val="00D8094C"/>
    <w:rsid w:val="00D93827"/>
    <w:rsid w:val="00DA0729"/>
    <w:rsid w:val="00DA4D8F"/>
    <w:rsid w:val="00DB0117"/>
    <w:rsid w:val="00DB2C24"/>
    <w:rsid w:val="00DC074C"/>
    <w:rsid w:val="00DC23CC"/>
    <w:rsid w:val="00DC41CB"/>
    <w:rsid w:val="00DC6CE5"/>
    <w:rsid w:val="00DD5B05"/>
    <w:rsid w:val="00DD6740"/>
    <w:rsid w:val="00DE1031"/>
    <w:rsid w:val="00DE39D5"/>
    <w:rsid w:val="00DE64A9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B4C02"/>
    <w:rsid w:val="00EC1278"/>
    <w:rsid w:val="00EC1B31"/>
    <w:rsid w:val="00EC30E9"/>
    <w:rsid w:val="00EC7360"/>
    <w:rsid w:val="00EE0A79"/>
    <w:rsid w:val="00EE3982"/>
    <w:rsid w:val="00EE6165"/>
    <w:rsid w:val="00F046EE"/>
    <w:rsid w:val="00F14E05"/>
    <w:rsid w:val="00F16046"/>
    <w:rsid w:val="00F20F75"/>
    <w:rsid w:val="00F258EE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14A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7CD788"/>
  <w15:docId w15:val="{311296EB-AB66-405D-B6E6-ACE977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sid w:val="00DC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F43D-88E5-4C75-BF50-BD5FB6EB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4093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14</cp:revision>
  <cp:lastPrinted>2024-09-12T07:33:00Z</cp:lastPrinted>
  <dcterms:created xsi:type="dcterms:W3CDTF">2024-05-14T09:14:00Z</dcterms:created>
  <dcterms:modified xsi:type="dcterms:W3CDTF">2024-09-19T10:45:00Z</dcterms:modified>
</cp:coreProperties>
</file>