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987663" w14:textId="77777777" w:rsidR="0021588D" w:rsidRDefault="0021588D" w:rsidP="00A65F97">
      <w:pPr>
        <w:pStyle w:val="Zkladntext"/>
        <w:spacing w:before="120" w:after="120"/>
        <w:jc w:val="left"/>
        <w:rPr>
          <w:rFonts w:ascii="Times New Roman"/>
          <w:sz w:val="10"/>
        </w:rPr>
      </w:pPr>
      <w:bookmarkStart w:id="0" w:name="_GoBack"/>
      <w:bookmarkEnd w:id="0"/>
    </w:p>
    <w:p w14:paraId="2B02868A" w14:textId="77777777" w:rsidR="00042DAC" w:rsidRDefault="00042DAC" w:rsidP="00A65F97">
      <w:pPr>
        <w:pStyle w:val="Zkladntext"/>
        <w:spacing w:before="120" w:after="120"/>
        <w:jc w:val="left"/>
        <w:rPr>
          <w:rFonts w:ascii="Times New Roman"/>
          <w:sz w:val="10"/>
        </w:rPr>
      </w:pPr>
    </w:p>
    <w:p w14:paraId="1AF0160E" w14:textId="77777777" w:rsidR="00042DAC" w:rsidRDefault="00042DAC" w:rsidP="00A65F97">
      <w:pPr>
        <w:pStyle w:val="Zkladntext"/>
        <w:spacing w:before="120" w:after="120"/>
        <w:jc w:val="left"/>
        <w:rPr>
          <w:rFonts w:ascii="Times New Roman"/>
          <w:sz w:val="10"/>
        </w:rPr>
      </w:pPr>
    </w:p>
    <w:p w14:paraId="078ADA3A" w14:textId="77777777" w:rsidR="0021588D" w:rsidRDefault="003B3C21" w:rsidP="00A65F97">
      <w:pPr>
        <w:pStyle w:val="Zkladntext"/>
        <w:spacing w:before="120" w:after="120"/>
        <w:ind w:left="98"/>
        <w:jc w:val="left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mc:AlternateContent>
          <mc:Choice Requires="wps">
            <w:drawing>
              <wp:inline distT="0" distB="0" distL="0" distR="0" wp14:anchorId="10F69BAB" wp14:editId="5FBEA238">
                <wp:extent cx="5901055" cy="695325"/>
                <wp:effectExtent l="0" t="0" r="23495" b="28575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1055" cy="6953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7BFD81" w14:textId="77777777" w:rsidR="0021588D" w:rsidRPr="00042DAC" w:rsidRDefault="00042DAC">
                            <w:pPr>
                              <w:spacing w:before="20"/>
                              <w:ind w:left="388" w:right="386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042DAC">
                              <w:rPr>
                                <w:b/>
                                <w:sz w:val="32"/>
                                <w:szCs w:val="32"/>
                              </w:rPr>
                              <w:t>Smlouva o účasti na řešení dílčího projektu Národního centra biotechnologií ve veterinární medicíně NaCeBiVet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10F69B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64.65pt;height:5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" filled="f" strokeweight=".48pt">
                <v:textbox inset="0,0,0,0">
                  <w:txbxContent>
                    <w:p w14:paraId="087BFD81" w14:textId="77777777" w:rsidR="0021588D" w:rsidRPr="00042DAC" w:rsidRDefault="00042DAC">
                      <w:pPr>
                        <w:spacing w:before="20"/>
                        <w:ind w:left="388" w:right="386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042DAC">
                        <w:rPr>
                          <w:b/>
                          <w:sz w:val="32"/>
                          <w:szCs w:val="32"/>
                        </w:rPr>
                        <w:t>Smlouva o účasti na řešení dílčího projektu Národního centra biotechnologií ve veterinární medicíně NaCeBiVet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4E28CF4" w14:textId="77777777" w:rsidR="0021588D" w:rsidRDefault="00247D52" w:rsidP="00A65F97">
      <w:pPr>
        <w:spacing w:before="120" w:after="120"/>
        <w:ind w:left="1084"/>
        <w:rPr>
          <w:sz w:val="18"/>
        </w:rPr>
      </w:pPr>
      <w:r>
        <w:rPr>
          <w:sz w:val="18"/>
        </w:rPr>
        <w:t>kterou uzavřely níže uvedeného dne, měsíce a roku a za následujících podmínek tyto smluvní strany:</w:t>
      </w:r>
    </w:p>
    <w:p w14:paraId="50212AF1" w14:textId="77777777" w:rsidR="0021588D" w:rsidRDefault="0021588D" w:rsidP="00A65F97">
      <w:pPr>
        <w:pStyle w:val="Zkladntext"/>
        <w:spacing w:before="120" w:after="120"/>
        <w:jc w:val="left"/>
        <w:rPr>
          <w:sz w:val="17"/>
        </w:rPr>
      </w:pPr>
    </w:p>
    <w:p w14:paraId="23793220" w14:textId="33FF21B2" w:rsidR="0021588D" w:rsidRDefault="00022E2A" w:rsidP="00A65F97">
      <w:pPr>
        <w:pStyle w:val="Nadpis1"/>
        <w:ind w:left="215"/>
        <w:jc w:val="left"/>
      </w:pPr>
      <w:r>
        <w:t>Příjemce</w:t>
      </w:r>
      <w:r w:rsidR="004E566C">
        <w:t xml:space="preserve">: Výzkumný ústav veterinárního lékařství, v. v. i. </w:t>
      </w:r>
    </w:p>
    <w:p w14:paraId="7B84AF8B" w14:textId="32C9DCFF" w:rsidR="0021588D" w:rsidRDefault="00247D52" w:rsidP="00A65F97">
      <w:pPr>
        <w:pStyle w:val="Zkladntext"/>
        <w:tabs>
          <w:tab w:val="left" w:pos="1917"/>
        </w:tabs>
        <w:ind w:left="643"/>
        <w:jc w:val="left"/>
      </w:pPr>
      <w:r>
        <w:t>Sídlem:</w:t>
      </w:r>
      <w:r w:rsidR="004E566C">
        <w:t xml:space="preserve"> Hudcova 296/70, 621 00, Brno-Medlánky</w:t>
      </w:r>
      <w:r>
        <w:tab/>
      </w:r>
    </w:p>
    <w:p w14:paraId="2C4F50FF" w14:textId="2F56BE15" w:rsidR="00DE27D5" w:rsidRDefault="00247D52" w:rsidP="00A65F97">
      <w:pPr>
        <w:pStyle w:val="Zkladntext"/>
        <w:tabs>
          <w:tab w:val="left" w:pos="1917"/>
        </w:tabs>
        <w:ind w:left="643" w:right="2774"/>
        <w:jc w:val="left"/>
      </w:pPr>
      <w:r>
        <w:t>IČ:</w:t>
      </w:r>
      <w:r w:rsidR="004E566C">
        <w:t xml:space="preserve"> </w:t>
      </w:r>
      <w:r w:rsidR="004E566C" w:rsidRPr="004E566C">
        <w:t>00027162</w:t>
      </w:r>
      <w:r>
        <w:tab/>
      </w:r>
    </w:p>
    <w:p w14:paraId="79E316E2" w14:textId="30A8F6AC" w:rsidR="0021588D" w:rsidRDefault="00247D52" w:rsidP="00A65F97">
      <w:pPr>
        <w:pStyle w:val="Zkladntext"/>
        <w:tabs>
          <w:tab w:val="left" w:pos="1917"/>
        </w:tabs>
        <w:ind w:left="643" w:right="2774"/>
        <w:jc w:val="left"/>
      </w:pPr>
      <w:r>
        <w:t>DIČ:</w:t>
      </w:r>
      <w:r w:rsidR="004E566C">
        <w:t xml:space="preserve"> </w:t>
      </w:r>
      <w:r w:rsidR="004E566C" w:rsidRPr="004E566C">
        <w:t>CZ00027162</w:t>
      </w:r>
      <w:r>
        <w:tab/>
      </w:r>
    </w:p>
    <w:p w14:paraId="17F1CA8C" w14:textId="12461B8E" w:rsidR="00DE27D5" w:rsidRDefault="00247D52" w:rsidP="00A65F97">
      <w:pPr>
        <w:pStyle w:val="Zkladntext"/>
        <w:ind w:left="642" w:right="2965"/>
        <w:jc w:val="left"/>
      </w:pPr>
      <w:r>
        <w:t xml:space="preserve">Zastoupená: </w:t>
      </w:r>
      <w:r w:rsidR="004E566C">
        <w:t>MVDr. Martinem Faldynou, Ph.D.</w:t>
      </w:r>
    </w:p>
    <w:p w14:paraId="7F67D3C4" w14:textId="7EADF369" w:rsidR="0021588D" w:rsidRPr="00A65F97" w:rsidRDefault="00247D52" w:rsidP="00A65F97">
      <w:pPr>
        <w:pStyle w:val="Zkladntext"/>
        <w:spacing w:after="120"/>
        <w:ind w:left="641" w:right="2965"/>
        <w:jc w:val="left"/>
        <w:rPr>
          <w:b/>
        </w:rPr>
      </w:pPr>
      <w:r>
        <w:t xml:space="preserve">dále též jako </w:t>
      </w:r>
      <w:r>
        <w:rPr>
          <w:b/>
        </w:rPr>
        <w:t>„příjemce“</w:t>
      </w:r>
    </w:p>
    <w:p w14:paraId="6E047DD7" w14:textId="3D5C9B77" w:rsidR="0022195D" w:rsidRPr="0022195D" w:rsidRDefault="00247D52" w:rsidP="0022195D">
      <w:pPr>
        <w:pStyle w:val="Zkladntext"/>
        <w:spacing w:after="120"/>
        <w:ind w:right="2965"/>
        <w:jc w:val="left"/>
        <w:rPr>
          <w:b/>
        </w:rPr>
      </w:pPr>
      <w:r w:rsidRPr="0022195D">
        <w:rPr>
          <w:b/>
        </w:rPr>
        <w:t>a</w:t>
      </w:r>
    </w:p>
    <w:p w14:paraId="60DDCA68" w14:textId="5AE08EE8" w:rsidR="0021588D" w:rsidRDefault="00022E2A" w:rsidP="00A65F97">
      <w:pPr>
        <w:pStyle w:val="Nadpis1"/>
        <w:ind w:left="215"/>
        <w:jc w:val="left"/>
      </w:pPr>
      <w:r>
        <w:t>Další ú</w:t>
      </w:r>
      <w:r w:rsidR="00815D45">
        <w:t>častník</w:t>
      </w:r>
      <w:r w:rsidR="004E566C">
        <w:t>: Yoggies, s. r. o.</w:t>
      </w:r>
    </w:p>
    <w:p w14:paraId="37AACF00" w14:textId="2B6969FE" w:rsidR="0021588D" w:rsidRDefault="00247D52" w:rsidP="00A65F97">
      <w:pPr>
        <w:pStyle w:val="Zkladntext"/>
        <w:tabs>
          <w:tab w:val="left" w:pos="1916"/>
        </w:tabs>
        <w:ind w:left="639"/>
        <w:jc w:val="left"/>
      </w:pPr>
      <w:r>
        <w:t>Sídlem:</w:t>
      </w:r>
      <w:r w:rsidR="004E566C">
        <w:t xml:space="preserve"> </w:t>
      </w:r>
      <w:r w:rsidR="004E566C" w:rsidRPr="004E566C">
        <w:t>Beřovice 23, 273 71, Zlonice</w:t>
      </w:r>
      <w:r>
        <w:tab/>
      </w:r>
    </w:p>
    <w:p w14:paraId="2ED3F6F6" w14:textId="51B94F5F" w:rsidR="0021588D" w:rsidRDefault="00247D52" w:rsidP="00A65F97">
      <w:pPr>
        <w:pStyle w:val="Zkladntext"/>
        <w:tabs>
          <w:tab w:val="right" w:pos="2811"/>
        </w:tabs>
        <w:ind w:left="639"/>
        <w:jc w:val="left"/>
      </w:pPr>
      <w:r>
        <w:t>IČ:</w:t>
      </w:r>
      <w:r w:rsidR="004E566C">
        <w:t xml:space="preserve"> </w:t>
      </w:r>
      <w:r w:rsidR="004E566C" w:rsidRPr="004E566C">
        <w:t>26092492</w:t>
      </w:r>
      <w:r>
        <w:tab/>
      </w:r>
    </w:p>
    <w:p w14:paraId="14B60B8B" w14:textId="15DBCBBD" w:rsidR="0021588D" w:rsidRDefault="00247D52" w:rsidP="00A65F97">
      <w:pPr>
        <w:pStyle w:val="Zkladntext"/>
        <w:tabs>
          <w:tab w:val="left" w:pos="1916"/>
        </w:tabs>
        <w:ind w:left="639"/>
        <w:jc w:val="left"/>
      </w:pPr>
      <w:r>
        <w:t>DIČ:</w:t>
      </w:r>
      <w:r w:rsidR="004E566C">
        <w:t xml:space="preserve"> CZ26092492</w:t>
      </w:r>
      <w:r>
        <w:tab/>
      </w:r>
    </w:p>
    <w:p w14:paraId="26E5949C" w14:textId="6E370292" w:rsidR="00EE4BC2" w:rsidRDefault="00247D52" w:rsidP="00A65F97">
      <w:pPr>
        <w:ind w:left="639" w:right="4107"/>
      </w:pPr>
      <w:r>
        <w:t xml:space="preserve">Zastoupená: </w:t>
      </w:r>
      <w:r w:rsidR="004E566C">
        <w:t>Jiřím Švihálkem</w:t>
      </w:r>
    </w:p>
    <w:p w14:paraId="5082F897" w14:textId="03B7AD92" w:rsidR="0021588D" w:rsidRDefault="00247D52" w:rsidP="00A65F97">
      <w:pPr>
        <w:spacing w:after="120"/>
        <w:ind w:left="641" w:right="4105"/>
        <w:rPr>
          <w:b/>
        </w:rPr>
      </w:pPr>
      <w:r>
        <w:t xml:space="preserve">dále též jako </w:t>
      </w:r>
      <w:r w:rsidR="004E566C">
        <w:rPr>
          <w:b/>
        </w:rPr>
        <w:t>„další účastník</w:t>
      </w:r>
      <w:r>
        <w:rPr>
          <w:b/>
        </w:rPr>
        <w:t>“</w:t>
      </w:r>
    </w:p>
    <w:p w14:paraId="34B1C175" w14:textId="77777777" w:rsidR="0021588D" w:rsidRPr="00A65F97" w:rsidRDefault="0021588D" w:rsidP="00A65F97">
      <w:pPr>
        <w:pStyle w:val="Zkladntext"/>
        <w:spacing w:before="120" w:after="120"/>
        <w:jc w:val="left"/>
        <w:rPr>
          <w:bCs/>
          <w:szCs w:val="24"/>
        </w:rPr>
      </w:pPr>
    </w:p>
    <w:p w14:paraId="22576C77" w14:textId="77777777" w:rsidR="0021588D" w:rsidRDefault="00247D52" w:rsidP="00A65F97">
      <w:pPr>
        <w:spacing w:before="120" w:after="120"/>
        <w:ind w:left="639"/>
      </w:pPr>
      <w:r>
        <w:t>společně též jako „</w:t>
      </w:r>
      <w:r>
        <w:rPr>
          <w:b/>
        </w:rPr>
        <w:t>smluvní strany</w:t>
      </w:r>
      <w:r>
        <w:t>“ nebo samostatně jako „</w:t>
      </w:r>
      <w:r>
        <w:rPr>
          <w:b/>
        </w:rPr>
        <w:t>smluvní strana</w:t>
      </w:r>
      <w:r>
        <w:t>“</w:t>
      </w:r>
    </w:p>
    <w:p w14:paraId="0EE8C53C" w14:textId="77777777" w:rsidR="00AB03D6" w:rsidRDefault="00AB03D6" w:rsidP="00A65F97">
      <w:pPr>
        <w:spacing w:before="120" w:after="120"/>
      </w:pPr>
    </w:p>
    <w:p w14:paraId="12E34486" w14:textId="77777777" w:rsidR="0021588D" w:rsidRDefault="00247D52" w:rsidP="00A65F97">
      <w:pPr>
        <w:pStyle w:val="Nadpis1"/>
        <w:spacing w:before="120" w:after="120"/>
        <w:ind w:right="4547"/>
      </w:pPr>
      <w:bookmarkStart w:id="1" w:name="I._Předmět_smlouvy"/>
      <w:bookmarkEnd w:id="1"/>
      <w:r>
        <w:t>I.</w:t>
      </w:r>
    </w:p>
    <w:p w14:paraId="33C88539" w14:textId="77777777" w:rsidR="0021588D" w:rsidRDefault="00247D52" w:rsidP="00A65F97">
      <w:pPr>
        <w:spacing w:before="120" w:after="120"/>
        <w:ind w:left="3943"/>
        <w:jc w:val="both"/>
        <w:rPr>
          <w:b/>
        </w:rPr>
      </w:pPr>
      <w:r>
        <w:rPr>
          <w:b/>
        </w:rPr>
        <w:t>Předmět smlouvy</w:t>
      </w:r>
    </w:p>
    <w:p w14:paraId="2EABAC8E" w14:textId="77777777" w:rsidR="0021588D" w:rsidRDefault="00247D52" w:rsidP="00A65F97">
      <w:pPr>
        <w:pStyle w:val="Odstavecseseznamem"/>
        <w:numPr>
          <w:ilvl w:val="0"/>
          <w:numId w:val="10"/>
        </w:numPr>
        <w:tabs>
          <w:tab w:val="left" w:pos="935"/>
        </w:tabs>
        <w:spacing w:before="120" w:after="120"/>
      </w:pPr>
      <w:r>
        <w:t>Smluvní</w:t>
      </w:r>
      <w:r w:rsidRPr="00296839">
        <w:rPr>
          <w:spacing w:val="-6"/>
        </w:rPr>
        <w:t xml:space="preserve"> </w:t>
      </w:r>
      <w:r>
        <w:t>strany</w:t>
      </w:r>
      <w:r w:rsidRPr="00296839">
        <w:rPr>
          <w:spacing w:val="-5"/>
        </w:rPr>
        <w:t xml:space="preserve"> </w:t>
      </w:r>
      <w:r>
        <w:t>v</w:t>
      </w:r>
      <w:r w:rsidRPr="00296839">
        <w:rPr>
          <w:spacing w:val="1"/>
        </w:rPr>
        <w:t xml:space="preserve"> </w:t>
      </w:r>
      <w:r w:rsidRPr="00DA6786">
        <w:t>souladu</w:t>
      </w:r>
      <w:r w:rsidRPr="00DA6786">
        <w:rPr>
          <w:spacing w:val="-4"/>
        </w:rPr>
        <w:t xml:space="preserve"> </w:t>
      </w:r>
      <w:r w:rsidRPr="00DA6786">
        <w:t>s</w:t>
      </w:r>
      <w:r w:rsidRPr="00DA6786">
        <w:rPr>
          <w:spacing w:val="-3"/>
        </w:rPr>
        <w:t xml:space="preserve"> </w:t>
      </w:r>
      <w:r w:rsidRPr="00DA6786">
        <w:t>čl.</w:t>
      </w:r>
      <w:r w:rsidRPr="00DA6786">
        <w:rPr>
          <w:spacing w:val="-4"/>
        </w:rPr>
        <w:t xml:space="preserve"> </w:t>
      </w:r>
      <w:r w:rsidR="00296839" w:rsidRPr="00DA6786">
        <w:rPr>
          <w:spacing w:val="-4"/>
        </w:rPr>
        <w:t>I</w:t>
      </w:r>
      <w:r w:rsidRPr="00DA6786">
        <w:t>V</w:t>
      </w:r>
      <w:r w:rsidRPr="00DA6786">
        <w:rPr>
          <w:spacing w:val="-3"/>
        </w:rPr>
        <w:t xml:space="preserve"> </w:t>
      </w:r>
      <w:r w:rsidRPr="00DA6786">
        <w:t>odst.</w:t>
      </w:r>
      <w:r w:rsidRPr="00DA6786">
        <w:rPr>
          <w:spacing w:val="-6"/>
        </w:rPr>
        <w:t xml:space="preserve"> </w:t>
      </w:r>
      <w:r w:rsidR="00296839" w:rsidRPr="00DA6786">
        <w:t>k)</w:t>
      </w:r>
      <w:r w:rsidRPr="00DA6786">
        <w:rPr>
          <w:spacing w:val="-5"/>
        </w:rPr>
        <w:t xml:space="preserve"> </w:t>
      </w:r>
      <w:r w:rsidR="00296839" w:rsidRPr="00DA6786">
        <w:rPr>
          <w:spacing w:val="-5"/>
        </w:rPr>
        <w:t xml:space="preserve"> Smlouvy</w:t>
      </w:r>
      <w:r w:rsidR="00296839" w:rsidRPr="00296839">
        <w:rPr>
          <w:spacing w:val="-5"/>
        </w:rPr>
        <w:t xml:space="preserve"> o ustanovení </w:t>
      </w:r>
      <w:r w:rsidR="00D75BC1">
        <w:rPr>
          <w:spacing w:val="-5"/>
        </w:rPr>
        <w:t>N</w:t>
      </w:r>
      <w:r w:rsidR="00296839" w:rsidRPr="00296839">
        <w:rPr>
          <w:spacing w:val="-5"/>
        </w:rPr>
        <w:t xml:space="preserve">árodního centra biotechnologií ve veterinární medicíně (NaCeBiVet), účasti na řešení projektu a o využití </w:t>
      </w:r>
      <w:r w:rsidR="00EE4BC2">
        <w:rPr>
          <w:spacing w:val="-5"/>
        </w:rPr>
        <w:t xml:space="preserve">výsledků se </w:t>
      </w:r>
      <w:r>
        <w:t xml:space="preserve">dohodly na uzavření této smlouvy o účasti na řešení dílčího projektu </w:t>
      </w:r>
      <w:r w:rsidR="00022E2A" w:rsidRPr="00022E2A">
        <w:t>Národního centra biotechnologií ve veterinární medicíně NaCeBiVet</w:t>
      </w:r>
      <w:r>
        <w:t xml:space="preserve"> (dále jen</w:t>
      </w:r>
      <w:r w:rsidRPr="00296839">
        <w:rPr>
          <w:spacing w:val="-7"/>
        </w:rPr>
        <w:t xml:space="preserve"> </w:t>
      </w:r>
      <w:r>
        <w:t>„</w:t>
      </w:r>
      <w:r w:rsidRPr="00296839">
        <w:rPr>
          <w:b/>
        </w:rPr>
        <w:t>smlouva</w:t>
      </w:r>
      <w:r>
        <w:t>“).</w:t>
      </w:r>
    </w:p>
    <w:p w14:paraId="0B079D0E" w14:textId="758BE999" w:rsidR="00A65F97" w:rsidRDefault="00247D52" w:rsidP="00A65F97">
      <w:pPr>
        <w:pStyle w:val="Odstavecseseznamem"/>
        <w:numPr>
          <w:ilvl w:val="0"/>
          <w:numId w:val="10"/>
        </w:numPr>
        <w:tabs>
          <w:tab w:val="left" w:pos="935"/>
        </w:tabs>
        <w:spacing w:before="120" w:after="120"/>
      </w:pPr>
      <w:r>
        <w:t>Předmětem</w:t>
      </w:r>
      <w:r>
        <w:rPr>
          <w:spacing w:val="-4"/>
        </w:rPr>
        <w:t xml:space="preserve"> </w:t>
      </w:r>
      <w:r>
        <w:t>této</w:t>
      </w:r>
      <w:r>
        <w:rPr>
          <w:spacing w:val="-4"/>
        </w:rPr>
        <w:t xml:space="preserve"> </w:t>
      </w:r>
      <w:r>
        <w:t>smlouvy</w:t>
      </w:r>
      <w:r>
        <w:rPr>
          <w:spacing w:val="-4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stanovení</w:t>
      </w:r>
      <w:r>
        <w:rPr>
          <w:spacing w:val="-6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spolupráce</w:t>
      </w:r>
      <w:r>
        <w:rPr>
          <w:spacing w:val="-2"/>
        </w:rPr>
        <w:t xml:space="preserve"> </w:t>
      </w:r>
      <w:r>
        <w:t>smluvních</w:t>
      </w:r>
      <w:r>
        <w:rPr>
          <w:spacing w:val="-6"/>
        </w:rPr>
        <w:t xml:space="preserve"> </w:t>
      </w:r>
      <w:r>
        <w:t>stran</w:t>
      </w:r>
      <w:r>
        <w:rPr>
          <w:spacing w:val="-3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řešení</w:t>
      </w:r>
      <w:r>
        <w:rPr>
          <w:spacing w:val="-3"/>
        </w:rPr>
        <w:t xml:space="preserve"> </w:t>
      </w:r>
      <w:r>
        <w:t xml:space="preserve">dílčího projektu (čl. II smlouvy) z oblasti výzkumu a vývoje předkládaného v rámci </w:t>
      </w:r>
      <w:r w:rsidR="00022E2A" w:rsidRPr="00022E2A">
        <w:t>Národního centra biotechnologií ve veterinární medicíně NaCeBiVet</w:t>
      </w:r>
      <w:r>
        <w:t xml:space="preserve"> (dále též „N</w:t>
      </w:r>
      <w:r w:rsidR="00022E2A">
        <w:t>aCeBiVet</w:t>
      </w:r>
      <w:r>
        <w:t xml:space="preserve">“) č. </w:t>
      </w:r>
      <w:r w:rsidR="00AB03D6" w:rsidRPr="00AB03D6">
        <w:t>TN02000017</w:t>
      </w:r>
      <w:r w:rsidR="00AB03D6">
        <w:t xml:space="preserve"> </w:t>
      </w:r>
      <w:r>
        <w:t>podpořeného z programu na podporu aplikovaného výzkumu, experimentálního vývoje a inovací Národní centra kompetence Technologické agentury České republiky (dále též</w:t>
      </w:r>
      <w:r>
        <w:rPr>
          <w:spacing w:val="-9"/>
        </w:rPr>
        <w:t xml:space="preserve"> </w:t>
      </w:r>
      <w:r>
        <w:t>„TAČR“).</w:t>
      </w:r>
    </w:p>
    <w:p w14:paraId="138D8BD2" w14:textId="77777777" w:rsidR="00A65F97" w:rsidRDefault="00A65F97">
      <w:r>
        <w:br w:type="page"/>
      </w:r>
    </w:p>
    <w:p w14:paraId="12377B8F" w14:textId="77777777" w:rsidR="0021588D" w:rsidRDefault="0021588D" w:rsidP="009F69F9">
      <w:pPr>
        <w:pStyle w:val="Odstavecseseznamem"/>
        <w:tabs>
          <w:tab w:val="left" w:pos="935"/>
        </w:tabs>
        <w:spacing w:before="120" w:after="120"/>
        <w:ind w:left="934" w:firstLine="0"/>
      </w:pPr>
    </w:p>
    <w:p w14:paraId="3E20D0EB" w14:textId="77777777" w:rsidR="0021588D" w:rsidRDefault="00247D52" w:rsidP="00A65F97">
      <w:pPr>
        <w:pStyle w:val="Odstavecseseznamem"/>
        <w:numPr>
          <w:ilvl w:val="0"/>
          <w:numId w:val="10"/>
        </w:numPr>
        <w:tabs>
          <w:tab w:val="left" w:pos="936"/>
        </w:tabs>
        <w:spacing w:before="120" w:after="120"/>
        <w:ind w:left="935" w:right="0"/>
      </w:pPr>
      <w:r>
        <w:t>Identifikace dílčího projektu:</w:t>
      </w:r>
    </w:p>
    <w:p w14:paraId="0BFB8F02" w14:textId="310CACDB" w:rsidR="0021588D" w:rsidRDefault="00247D52" w:rsidP="00A65F97">
      <w:pPr>
        <w:pStyle w:val="Nadpis1"/>
        <w:tabs>
          <w:tab w:val="left" w:pos="1916"/>
        </w:tabs>
        <w:spacing w:before="120" w:after="120"/>
        <w:ind w:left="935"/>
        <w:jc w:val="left"/>
      </w:pPr>
      <w:r>
        <w:t>Název:</w:t>
      </w:r>
      <w:r w:rsidR="004E566C">
        <w:t xml:space="preserve"> </w:t>
      </w:r>
      <w:r w:rsidR="004E566C" w:rsidRPr="004E566C">
        <w:rPr>
          <w:b w:val="0"/>
        </w:rPr>
        <w:t xml:space="preserve">Nutričně veterinární doplněk krmiva pro optimalizaci složení střevního mikrobiomu </w:t>
      </w:r>
      <w:r w:rsidR="006C1715">
        <w:rPr>
          <w:b w:val="0"/>
        </w:rPr>
        <w:t>p</w:t>
      </w:r>
      <w:r w:rsidR="004E566C" w:rsidRPr="004E566C">
        <w:rPr>
          <w:b w:val="0"/>
        </w:rPr>
        <w:t>s</w:t>
      </w:r>
      <w:r w:rsidR="006C1715">
        <w:rPr>
          <w:b w:val="0"/>
        </w:rPr>
        <w:t>ů</w:t>
      </w:r>
    </w:p>
    <w:p w14:paraId="2CDE7AD8" w14:textId="277848F0" w:rsidR="0021588D" w:rsidRDefault="00247D52" w:rsidP="00A65F97">
      <w:pPr>
        <w:spacing w:before="120" w:after="120"/>
        <w:ind w:left="936"/>
        <w:jc w:val="both"/>
        <w:rPr>
          <w:b/>
        </w:rPr>
      </w:pPr>
      <w:r>
        <w:rPr>
          <w:b/>
        </w:rPr>
        <w:t>Reg. č.:</w:t>
      </w:r>
      <w:r>
        <w:rPr>
          <w:b/>
          <w:spacing w:val="39"/>
        </w:rPr>
        <w:t xml:space="preserve"> </w:t>
      </w:r>
      <w:r w:rsidR="004E566C" w:rsidRPr="004E566C">
        <w:rPr>
          <w:spacing w:val="39"/>
        </w:rPr>
        <w:t>TN02000017</w:t>
      </w:r>
    </w:p>
    <w:p w14:paraId="6E1B7061" w14:textId="77777777" w:rsidR="0021588D" w:rsidRDefault="00247D52" w:rsidP="00A65F97">
      <w:pPr>
        <w:spacing w:before="120" w:after="120"/>
        <w:ind w:left="935"/>
        <w:jc w:val="both"/>
      </w:pPr>
      <w:r>
        <w:t>dále též „</w:t>
      </w:r>
      <w:r>
        <w:rPr>
          <w:b/>
        </w:rPr>
        <w:t>dílčí</w:t>
      </w:r>
      <w:r>
        <w:rPr>
          <w:b/>
          <w:spacing w:val="-7"/>
        </w:rPr>
        <w:t xml:space="preserve"> </w:t>
      </w:r>
      <w:r>
        <w:rPr>
          <w:b/>
        </w:rPr>
        <w:t>projekt</w:t>
      </w:r>
      <w:r>
        <w:t>“.</w:t>
      </w:r>
    </w:p>
    <w:p w14:paraId="344542B0" w14:textId="77777777" w:rsidR="0022195D" w:rsidRDefault="0022195D" w:rsidP="0022195D">
      <w:pPr>
        <w:pStyle w:val="Odstavecseseznamem"/>
        <w:numPr>
          <w:ilvl w:val="0"/>
          <w:numId w:val="10"/>
        </w:numPr>
        <w:tabs>
          <w:tab w:val="left" w:pos="936"/>
        </w:tabs>
        <w:spacing w:before="120" w:after="120"/>
        <w:ind w:left="935" w:right="210"/>
      </w:pPr>
      <w:r>
        <w:t>Tento dílčí projekt byl předložen příjemcem ke schválení Radě NaCeBiVet. Rada NaCeBiVet vyslovila ke</w:t>
      </w:r>
      <w:r w:rsidRPr="00022E2A">
        <w:rPr>
          <w:spacing w:val="4"/>
        </w:rPr>
        <w:t xml:space="preserve"> </w:t>
      </w:r>
      <w:r>
        <w:t>dni 10. 6. 2024</w:t>
      </w:r>
      <w:r w:rsidRPr="00022E2A">
        <w:rPr>
          <w:spacing w:val="-6"/>
        </w:rPr>
        <w:t xml:space="preserve"> </w:t>
      </w:r>
      <w:r>
        <w:t>způsobem</w:t>
      </w:r>
      <w:r w:rsidRPr="00022E2A">
        <w:rPr>
          <w:spacing w:val="-5"/>
        </w:rPr>
        <w:t xml:space="preserve"> </w:t>
      </w:r>
      <w:r>
        <w:t>stanoveným</w:t>
      </w:r>
      <w:r w:rsidRPr="00022E2A">
        <w:rPr>
          <w:spacing w:val="-5"/>
        </w:rPr>
        <w:t xml:space="preserve"> </w:t>
      </w:r>
      <w:r>
        <w:t>ve</w:t>
      </w:r>
      <w:r w:rsidRPr="00022E2A">
        <w:rPr>
          <w:spacing w:val="-6"/>
        </w:rPr>
        <w:t xml:space="preserve"> </w:t>
      </w:r>
      <w:r>
        <w:t>svém</w:t>
      </w:r>
      <w:r w:rsidRPr="00022E2A">
        <w:rPr>
          <w:spacing w:val="-5"/>
        </w:rPr>
        <w:t xml:space="preserve"> </w:t>
      </w:r>
      <w:r>
        <w:t>Jednacím</w:t>
      </w:r>
      <w:r w:rsidRPr="00022E2A">
        <w:rPr>
          <w:spacing w:val="-8"/>
        </w:rPr>
        <w:t xml:space="preserve"> </w:t>
      </w:r>
      <w:r>
        <w:t>řádu</w:t>
      </w:r>
      <w:r w:rsidRPr="00022E2A">
        <w:rPr>
          <w:spacing w:val="-6"/>
        </w:rPr>
        <w:t xml:space="preserve"> </w:t>
      </w:r>
      <w:r>
        <w:t>souhlas</w:t>
      </w:r>
      <w:r w:rsidRPr="00022E2A">
        <w:rPr>
          <w:spacing w:val="-7"/>
        </w:rPr>
        <w:t xml:space="preserve"> </w:t>
      </w:r>
      <w:r>
        <w:t>s</w:t>
      </w:r>
      <w:r w:rsidRPr="00022E2A">
        <w:rPr>
          <w:spacing w:val="-2"/>
        </w:rPr>
        <w:t xml:space="preserve"> </w:t>
      </w:r>
      <w:r>
        <w:t>návrhem</w:t>
      </w:r>
      <w:r w:rsidRPr="00022E2A">
        <w:rPr>
          <w:spacing w:val="-6"/>
        </w:rPr>
        <w:t xml:space="preserve"> </w:t>
      </w:r>
      <w:r>
        <w:t>dílčího</w:t>
      </w:r>
      <w:r w:rsidRPr="00022E2A">
        <w:rPr>
          <w:spacing w:val="-6"/>
        </w:rPr>
        <w:t xml:space="preserve"> </w:t>
      </w:r>
      <w:r>
        <w:t>projektu a vybrala jej k podpoře. Návrh dílčího projektu byl rovněž předložen k připomínkování TAČR, který jej po výzvě k doplnění schválil.</w:t>
      </w:r>
    </w:p>
    <w:p w14:paraId="4F5659BB" w14:textId="77777777" w:rsidR="0021588D" w:rsidRDefault="00247D52" w:rsidP="00A65F97">
      <w:pPr>
        <w:pStyle w:val="Odstavecseseznamem"/>
        <w:numPr>
          <w:ilvl w:val="0"/>
          <w:numId w:val="10"/>
        </w:numPr>
        <w:tabs>
          <w:tab w:val="left" w:pos="937"/>
        </w:tabs>
        <w:spacing w:before="120" w:after="120"/>
        <w:ind w:left="936" w:right="214"/>
      </w:pPr>
      <w:r>
        <w:t>Úprava vlastnictví a využití jednotlivých výsledků dílčího projektu bude předmětem Smluv o využití</w:t>
      </w:r>
      <w:r>
        <w:rPr>
          <w:spacing w:val="-3"/>
        </w:rPr>
        <w:t xml:space="preserve"> </w:t>
      </w:r>
      <w:r>
        <w:t>výsledku.</w:t>
      </w:r>
    </w:p>
    <w:p w14:paraId="3EBD40FD" w14:textId="77777777" w:rsidR="0021588D" w:rsidRPr="00A65F97" w:rsidRDefault="0021588D" w:rsidP="00A65F97">
      <w:pPr>
        <w:pStyle w:val="Zkladntext"/>
        <w:spacing w:before="120" w:after="120"/>
        <w:jc w:val="left"/>
        <w:rPr>
          <w:szCs w:val="16"/>
        </w:rPr>
      </w:pPr>
    </w:p>
    <w:p w14:paraId="7D72EC85" w14:textId="77777777" w:rsidR="0021588D" w:rsidRDefault="00247D52" w:rsidP="00A65F97">
      <w:pPr>
        <w:pStyle w:val="Nadpis1"/>
        <w:spacing w:before="120" w:after="120"/>
        <w:ind w:right="4547"/>
      </w:pPr>
      <w:bookmarkStart w:id="2" w:name="II._Řešení_dílčího_projektu"/>
      <w:bookmarkEnd w:id="2"/>
      <w:r>
        <w:t>II.</w:t>
      </w:r>
    </w:p>
    <w:p w14:paraId="3CE89683" w14:textId="77777777" w:rsidR="0021588D" w:rsidRDefault="00247D52" w:rsidP="00A65F97">
      <w:pPr>
        <w:spacing w:before="120" w:after="120"/>
        <w:ind w:left="3701"/>
        <w:jc w:val="both"/>
        <w:rPr>
          <w:b/>
        </w:rPr>
      </w:pPr>
      <w:r>
        <w:rPr>
          <w:b/>
        </w:rPr>
        <w:t>Řešení dílčího projektu</w:t>
      </w:r>
    </w:p>
    <w:p w14:paraId="41E30485" w14:textId="260E0F8F" w:rsidR="0021588D" w:rsidRDefault="00247D52" w:rsidP="00A65F97">
      <w:pPr>
        <w:pStyle w:val="Odstavecseseznamem"/>
        <w:numPr>
          <w:ilvl w:val="0"/>
          <w:numId w:val="9"/>
        </w:numPr>
        <w:tabs>
          <w:tab w:val="left" w:pos="937"/>
        </w:tabs>
        <w:spacing w:before="120" w:after="120"/>
        <w:ind w:right="0"/>
      </w:pPr>
      <w:r>
        <w:t xml:space="preserve">Řešení dílčího projektu je rozloženo do období od </w:t>
      </w:r>
      <w:r w:rsidR="004E566C">
        <w:t>1. 7. 2024 do 31. 12. 2028.</w:t>
      </w:r>
    </w:p>
    <w:p w14:paraId="3D312F7E" w14:textId="3FF7E320" w:rsidR="0021588D" w:rsidRPr="003B397C" w:rsidRDefault="00247D52" w:rsidP="00A65F97">
      <w:pPr>
        <w:pStyle w:val="Odstavecseseznamem"/>
        <w:numPr>
          <w:ilvl w:val="0"/>
          <w:numId w:val="9"/>
        </w:numPr>
        <w:tabs>
          <w:tab w:val="left" w:pos="937"/>
        </w:tabs>
        <w:spacing w:before="120" w:after="120"/>
        <w:ind w:right="210"/>
      </w:pPr>
      <w:r w:rsidRPr="003B397C">
        <w:t>Předmětem řešení dílčího projektu</w:t>
      </w:r>
      <w:r w:rsidR="00022E2A" w:rsidRPr="003B397C">
        <w:t>:</w:t>
      </w:r>
      <w:r w:rsidRPr="003B397C">
        <w:t xml:space="preserve"> </w:t>
      </w:r>
      <w:r w:rsidR="004E566C" w:rsidRPr="003B397C">
        <w:t xml:space="preserve">je snaha o podpoření zdraví a kondice psů formou doplňkového krmiva </w:t>
      </w:r>
      <w:r w:rsidR="003B397C" w:rsidRPr="003B397C">
        <w:t>obsahujícího vhodně vybrané probiotické kmeny bakterií.</w:t>
      </w:r>
    </w:p>
    <w:p w14:paraId="22F7D210" w14:textId="7CB74736" w:rsidR="0021588D" w:rsidRPr="003B397C" w:rsidRDefault="00247D52" w:rsidP="003B397C">
      <w:pPr>
        <w:pStyle w:val="Odstavecseseznamem"/>
        <w:numPr>
          <w:ilvl w:val="0"/>
          <w:numId w:val="9"/>
        </w:numPr>
        <w:tabs>
          <w:tab w:val="left" w:pos="937"/>
        </w:tabs>
        <w:spacing w:before="120" w:after="120"/>
        <w:ind w:right="210"/>
      </w:pPr>
      <w:r w:rsidRPr="003B397C">
        <w:t>Cílem dílčího projektu je</w:t>
      </w:r>
      <w:r w:rsidR="004E566C" w:rsidRPr="003B397C">
        <w:t xml:space="preserve"> vytvoření doplňkového krmiva pro psy s obsahem probiotické složky s cílem pozitivně ovlivnit složení střevního mikrobiomu a zdravotní</w:t>
      </w:r>
      <w:r w:rsidR="005B1F82">
        <w:t>ho</w:t>
      </w:r>
      <w:r w:rsidR="004E566C" w:rsidRPr="003B397C">
        <w:t xml:space="preserve"> stav</w:t>
      </w:r>
      <w:r w:rsidR="005B1F82">
        <w:t>u</w:t>
      </w:r>
      <w:r w:rsidR="004E566C" w:rsidRPr="003B397C">
        <w:t xml:space="preserve"> psů.</w:t>
      </w:r>
    </w:p>
    <w:p w14:paraId="05137443" w14:textId="77777777" w:rsidR="0022195D" w:rsidRPr="00302AB5" w:rsidRDefault="0022195D" w:rsidP="0022195D">
      <w:pPr>
        <w:pStyle w:val="Odstavecseseznamem"/>
        <w:numPr>
          <w:ilvl w:val="0"/>
          <w:numId w:val="9"/>
        </w:numPr>
        <w:tabs>
          <w:tab w:val="left" w:pos="937"/>
        </w:tabs>
        <w:spacing w:before="120" w:after="120"/>
        <w:ind w:right="0"/>
      </w:pPr>
      <w:r w:rsidRPr="00302AB5">
        <w:t>Předpokládané výsledky dílčího</w:t>
      </w:r>
      <w:r w:rsidRPr="00302AB5">
        <w:rPr>
          <w:spacing w:val="-3"/>
        </w:rPr>
        <w:t xml:space="preserve"> </w:t>
      </w:r>
      <w:r w:rsidRPr="00302AB5">
        <w:t xml:space="preserve">projektu jsou uvedeny v příloze této smlouvy. </w:t>
      </w:r>
    </w:p>
    <w:p w14:paraId="6BCBDAD8" w14:textId="591D9705" w:rsidR="0021588D" w:rsidRDefault="00247D52" w:rsidP="003B397C">
      <w:pPr>
        <w:pStyle w:val="Odstavecseseznamem"/>
        <w:numPr>
          <w:ilvl w:val="0"/>
          <w:numId w:val="9"/>
        </w:numPr>
        <w:tabs>
          <w:tab w:val="left" w:pos="1656"/>
          <w:tab w:val="left" w:pos="1657"/>
        </w:tabs>
        <w:spacing w:before="120" w:after="120"/>
        <w:ind w:right="210"/>
        <w:jc w:val="left"/>
      </w:pPr>
      <w:r>
        <w:t>Zodpovědnost za řešení dílčího projektu nese a celkovou koordinaci a řízení prací provádí příjemce, na řešení se podílí další účastníci. Všichni společně tvoří projektový</w:t>
      </w:r>
      <w:r w:rsidRPr="003B397C">
        <w:rPr>
          <w:spacing w:val="-8"/>
        </w:rPr>
        <w:t xml:space="preserve"> </w:t>
      </w:r>
      <w:r>
        <w:t>tým.</w:t>
      </w:r>
    </w:p>
    <w:p w14:paraId="06978E0D" w14:textId="77777777" w:rsidR="0021588D" w:rsidRDefault="00247D52" w:rsidP="00A65F97">
      <w:pPr>
        <w:pStyle w:val="Odstavecseseznamem"/>
        <w:numPr>
          <w:ilvl w:val="0"/>
          <w:numId w:val="9"/>
        </w:numPr>
        <w:tabs>
          <w:tab w:val="left" w:pos="937"/>
        </w:tabs>
        <w:spacing w:before="120" w:after="120"/>
        <w:ind w:right="212"/>
      </w:pPr>
      <w:r>
        <w:t>Příjemce zajistí koordinaci dílčího projektu tak, aby plnění jednotlivých úkolů probíhalo v souladu s cíli a harmonogramem dílčího</w:t>
      </w:r>
      <w:r>
        <w:rPr>
          <w:spacing w:val="-2"/>
        </w:rPr>
        <w:t xml:space="preserve"> </w:t>
      </w:r>
      <w:r>
        <w:t>projektu.</w:t>
      </w:r>
    </w:p>
    <w:p w14:paraId="7F314CAE" w14:textId="77777777" w:rsidR="0021588D" w:rsidRDefault="00247D52" w:rsidP="00A65F97">
      <w:pPr>
        <w:pStyle w:val="Odstavecseseznamem"/>
        <w:numPr>
          <w:ilvl w:val="0"/>
          <w:numId w:val="9"/>
        </w:numPr>
        <w:tabs>
          <w:tab w:val="left" w:pos="937"/>
        </w:tabs>
        <w:spacing w:before="120" w:after="120"/>
        <w:ind w:left="935" w:right="212" w:hanging="360"/>
      </w:pPr>
      <w:r>
        <w:t>Příjemce bude zodpovědný za zpracování zpráv a za čerpání finančních prostředků celého dílčího</w:t>
      </w:r>
      <w:r>
        <w:rPr>
          <w:spacing w:val="-13"/>
        </w:rPr>
        <w:t xml:space="preserve"> </w:t>
      </w:r>
      <w:r>
        <w:t>projektu.</w:t>
      </w:r>
      <w:r>
        <w:rPr>
          <w:spacing w:val="-14"/>
        </w:rPr>
        <w:t xml:space="preserve"> </w:t>
      </w:r>
      <w:r>
        <w:t>Jeho</w:t>
      </w:r>
      <w:r>
        <w:rPr>
          <w:spacing w:val="-14"/>
        </w:rPr>
        <w:t xml:space="preserve"> </w:t>
      </w:r>
      <w:r>
        <w:t>úkolem</w:t>
      </w:r>
      <w:r>
        <w:rPr>
          <w:spacing w:val="-13"/>
        </w:rPr>
        <w:t xml:space="preserve"> </w:t>
      </w:r>
      <w:r>
        <w:t>bude</w:t>
      </w:r>
      <w:r>
        <w:rPr>
          <w:spacing w:val="-14"/>
        </w:rPr>
        <w:t xml:space="preserve"> </w:t>
      </w:r>
      <w:r>
        <w:t>také</w:t>
      </w:r>
      <w:r>
        <w:rPr>
          <w:spacing w:val="-16"/>
        </w:rPr>
        <w:t xml:space="preserve"> </w:t>
      </w:r>
      <w:r>
        <w:t>kontrola</w:t>
      </w:r>
      <w:r>
        <w:rPr>
          <w:spacing w:val="-14"/>
        </w:rPr>
        <w:t xml:space="preserve"> </w:t>
      </w:r>
      <w:r>
        <w:t>plnění</w:t>
      </w:r>
      <w:r>
        <w:rPr>
          <w:spacing w:val="-15"/>
        </w:rPr>
        <w:t xml:space="preserve"> </w:t>
      </w:r>
      <w:r>
        <w:t>harmonogramu</w:t>
      </w:r>
      <w:r>
        <w:rPr>
          <w:spacing w:val="-15"/>
        </w:rPr>
        <w:t xml:space="preserve"> </w:t>
      </w:r>
      <w:r>
        <w:t>dílčího</w:t>
      </w:r>
      <w:r>
        <w:rPr>
          <w:spacing w:val="-14"/>
        </w:rPr>
        <w:t xml:space="preserve"> </w:t>
      </w:r>
      <w:r>
        <w:t>projektu</w:t>
      </w:r>
      <w:r>
        <w:rPr>
          <w:spacing w:val="-15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jeho jednotlivých etap a jejich výstupů a dodržování podmínek daných touto</w:t>
      </w:r>
      <w:r>
        <w:rPr>
          <w:spacing w:val="-19"/>
        </w:rPr>
        <w:t xml:space="preserve"> </w:t>
      </w:r>
      <w:r>
        <w:t>smlouvou.</w:t>
      </w:r>
    </w:p>
    <w:p w14:paraId="2157A5C0" w14:textId="77777777" w:rsidR="0021588D" w:rsidRDefault="00247D52" w:rsidP="00A65F97">
      <w:pPr>
        <w:pStyle w:val="Odstavecseseznamem"/>
        <w:numPr>
          <w:ilvl w:val="0"/>
          <w:numId w:val="9"/>
        </w:numPr>
        <w:tabs>
          <w:tab w:val="left" w:pos="937"/>
        </w:tabs>
        <w:spacing w:before="120" w:after="120"/>
        <w:ind w:right="210"/>
      </w:pPr>
      <w:r>
        <w:t>Veškeré činnosti, na které je podpora poskytována</w:t>
      </w:r>
      <w:r w:rsidR="00EE4BC2">
        <w:t>,</w:t>
      </w:r>
      <w:r>
        <w:t xml:space="preserve"> musí směřovat k dosažení cílů dílčího projektu</w:t>
      </w:r>
      <w:r w:rsidR="00EE4BC2">
        <w:t>,</w:t>
      </w:r>
      <w:r>
        <w:t xml:space="preserve"> neboli k naplnění účelu podpory, tj. účastníci smlouvy svou činností vytvoří předpoklady k tomu, aby těchto cílů bylo</w:t>
      </w:r>
      <w:r>
        <w:rPr>
          <w:spacing w:val="-2"/>
        </w:rPr>
        <w:t xml:space="preserve"> </w:t>
      </w:r>
      <w:r>
        <w:t>dosaženo.</w:t>
      </w:r>
    </w:p>
    <w:p w14:paraId="20CEECF3" w14:textId="4EBA6388" w:rsidR="00FD43FA" w:rsidRDefault="00FD43FA">
      <w:pPr>
        <w:rPr>
          <w:szCs w:val="28"/>
        </w:rPr>
      </w:pPr>
      <w:r>
        <w:rPr>
          <w:szCs w:val="28"/>
        </w:rPr>
        <w:br w:type="page"/>
      </w:r>
    </w:p>
    <w:p w14:paraId="5F89322C" w14:textId="77777777" w:rsidR="0021588D" w:rsidRPr="00A65F97" w:rsidRDefault="0021588D" w:rsidP="00A65F97">
      <w:pPr>
        <w:pStyle w:val="Zkladntext"/>
        <w:spacing w:before="120" w:after="120"/>
        <w:jc w:val="left"/>
        <w:rPr>
          <w:szCs w:val="28"/>
        </w:rPr>
      </w:pPr>
    </w:p>
    <w:p w14:paraId="3D64E24C" w14:textId="77777777" w:rsidR="0021588D" w:rsidRDefault="00247D52" w:rsidP="00A65F97">
      <w:pPr>
        <w:pStyle w:val="Nadpis1"/>
        <w:spacing w:before="120" w:after="120"/>
        <w:ind w:left="4547" w:right="4544"/>
      </w:pPr>
      <w:bookmarkStart w:id="3" w:name="III._Věcná_náplň_spolupráce_příjemce_a_d"/>
      <w:bookmarkEnd w:id="3"/>
      <w:r>
        <w:t>III.</w:t>
      </w:r>
    </w:p>
    <w:p w14:paraId="624A440A" w14:textId="77777777" w:rsidR="0021588D" w:rsidRDefault="00247D52" w:rsidP="00A65F97">
      <w:pPr>
        <w:spacing w:before="120" w:after="120"/>
        <w:ind w:left="2350"/>
        <w:jc w:val="both"/>
        <w:rPr>
          <w:b/>
        </w:rPr>
      </w:pPr>
      <w:r>
        <w:rPr>
          <w:b/>
        </w:rPr>
        <w:t>Věcná náplň spolupráce příjemce a dalších účastníků</w:t>
      </w:r>
    </w:p>
    <w:p w14:paraId="562129F2" w14:textId="77777777" w:rsidR="0021588D" w:rsidRDefault="00247D52" w:rsidP="00A65F97">
      <w:pPr>
        <w:pStyle w:val="Odstavecseseznamem"/>
        <w:numPr>
          <w:ilvl w:val="0"/>
          <w:numId w:val="8"/>
        </w:numPr>
        <w:tabs>
          <w:tab w:val="left" w:pos="937"/>
        </w:tabs>
        <w:spacing w:before="120" w:after="120"/>
        <w:ind w:right="210"/>
      </w:pPr>
      <w:r>
        <w:t>Smluvní strany se za účelem naplnění předmětu smlouvy vymezeného v čl. I odst. 2 zavazují spolupracovat tak, že zajistí řešení úkolů v rámci dílčího</w:t>
      </w:r>
      <w:r>
        <w:rPr>
          <w:spacing w:val="-9"/>
        </w:rPr>
        <w:t xml:space="preserve"> </w:t>
      </w:r>
      <w:r>
        <w:t>projektu.</w:t>
      </w:r>
    </w:p>
    <w:p w14:paraId="5152FB7C" w14:textId="77777777" w:rsidR="0021588D" w:rsidRPr="00FA0888" w:rsidRDefault="00247D52" w:rsidP="00A65F97">
      <w:pPr>
        <w:pStyle w:val="Odstavecseseznamem"/>
        <w:numPr>
          <w:ilvl w:val="0"/>
          <w:numId w:val="8"/>
        </w:numPr>
        <w:tabs>
          <w:tab w:val="left" w:pos="937"/>
        </w:tabs>
        <w:spacing w:before="120" w:after="120"/>
        <w:ind w:right="214"/>
      </w:pPr>
      <w:r>
        <w:t xml:space="preserve">Smluvní strany se zavazují realizovat jednotlivé klíčové aktivity v souladu s návrhem dílčího projektu. Smluvní strany se zavazují vzájemně se informovat o skutečnostech důležitých pro </w:t>
      </w:r>
      <w:r w:rsidRPr="00FA0888">
        <w:t>úspěšnou realizaci dílčího</w:t>
      </w:r>
      <w:r w:rsidRPr="00FA0888">
        <w:rPr>
          <w:spacing w:val="-3"/>
        </w:rPr>
        <w:t xml:space="preserve"> </w:t>
      </w:r>
      <w:r w:rsidRPr="00FA0888">
        <w:t>projektu.</w:t>
      </w:r>
    </w:p>
    <w:p w14:paraId="7786A454" w14:textId="19602EC5" w:rsidR="0021588D" w:rsidRPr="00FA0888" w:rsidRDefault="00247D52" w:rsidP="00A65F97">
      <w:pPr>
        <w:pStyle w:val="Odstavecseseznamem"/>
        <w:numPr>
          <w:ilvl w:val="0"/>
          <w:numId w:val="8"/>
        </w:numPr>
        <w:tabs>
          <w:tab w:val="left" w:pos="938"/>
        </w:tabs>
        <w:spacing w:before="120" w:after="120"/>
        <w:ind w:right="209"/>
      </w:pPr>
      <w:r w:rsidRPr="00FA0888">
        <w:t xml:space="preserve">Smluvní strany se zavazují dodržovat povinnosti vyplývající z dokumentů relevantních k realizaci dílčích projektů v </w:t>
      </w:r>
      <w:r w:rsidR="00FA0888">
        <w:t>NaCeBiVet</w:t>
      </w:r>
      <w:r w:rsidRPr="00FA0888">
        <w:t>, zejména</w:t>
      </w:r>
      <w:r w:rsidRPr="00FA0888">
        <w:rPr>
          <w:spacing w:val="-7"/>
        </w:rPr>
        <w:t xml:space="preserve"> </w:t>
      </w:r>
      <w:r w:rsidRPr="00FA0888">
        <w:t>ze</w:t>
      </w:r>
      <w:r w:rsidRPr="00FA0888">
        <w:rPr>
          <w:spacing w:val="-6"/>
        </w:rPr>
        <w:t xml:space="preserve"> </w:t>
      </w:r>
      <w:r w:rsidRPr="00FA0888">
        <w:t>Smlouvy</w:t>
      </w:r>
      <w:r w:rsidRPr="00FA0888">
        <w:rPr>
          <w:spacing w:val="-5"/>
        </w:rPr>
        <w:t xml:space="preserve"> </w:t>
      </w:r>
      <w:r w:rsidRPr="00FA0888">
        <w:t>o</w:t>
      </w:r>
      <w:r w:rsidRPr="00FA0888">
        <w:rPr>
          <w:spacing w:val="-5"/>
        </w:rPr>
        <w:t xml:space="preserve"> </w:t>
      </w:r>
      <w:r w:rsidRPr="00FA0888">
        <w:t>ustanovení</w:t>
      </w:r>
      <w:r w:rsidRPr="00FA0888">
        <w:rPr>
          <w:spacing w:val="-6"/>
        </w:rPr>
        <w:t xml:space="preserve"> </w:t>
      </w:r>
      <w:r w:rsidR="008925F4" w:rsidRPr="00FA0888">
        <w:t xml:space="preserve">Smlouvy o ustanovení </w:t>
      </w:r>
      <w:r w:rsidR="00D75BC1">
        <w:t>N</w:t>
      </w:r>
      <w:r w:rsidR="008925F4" w:rsidRPr="00FA0888">
        <w:t>árodního centra biotechnologií ve veterinární medicíně (NaCeBiVet), účasti na řešení projektu a o využití</w:t>
      </w:r>
      <w:r w:rsidRPr="00FA0888">
        <w:t xml:space="preserve">, Zadávací </w:t>
      </w:r>
      <w:r w:rsidR="002F6F8C" w:rsidRPr="00FA0888">
        <w:t>dokumentace ke 2. veřejné</w:t>
      </w:r>
      <w:r w:rsidRPr="00FA0888">
        <w:t xml:space="preserve"> soutěži Programu na podporu aplikovaného výzkumu, experimentálního vývoje a inovací Národní centra kompetence </w:t>
      </w:r>
      <w:r w:rsidR="00D75BC1">
        <w:t>2</w:t>
      </w:r>
      <w:r w:rsidRPr="00FA0888">
        <w:t xml:space="preserve"> včetně všech jejích příloh a platných Všeobecných podmínek TAČR, a provádět</w:t>
      </w:r>
      <w:r w:rsidRPr="00FA0888">
        <w:rPr>
          <w:spacing w:val="34"/>
        </w:rPr>
        <w:t xml:space="preserve"> </w:t>
      </w:r>
      <w:r w:rsidRPr="00FA0888">
        <w:t>veškeré</w:t>
      </w:r>
    </w:p>
    <w:p w14:paraId="581BADB3" w14:textId="77777777" w:rsidR="0021588D" w:rsidRDefault="00247D52" w:rsidP="00A65F97">
      <w:pPr>
        <w:pStyle w:val="Zkladntext"/>
        <w:spacing w:before="120" w:after="120"/>
        <w:ind w:left="936"/>
        <w:jc w:val="left"/>
      </w:pPr>
      <w:r w:rsidRPr="00FA0888">
        <w:t>potřebné součinnosti za účelem dodržení těchto povinností hlavním příjemcem, včetně odpovědnosti hlavního příjemce za po rušení rozpočtové kázně dalšími účastníky.</w:t>
      </w:r>
    </w:p>
    <w:p w14:paraId="0EA9E3C2" w14:textId="77777777" w:rsidR="0021588D" w:rsidRPr="00A65F97" w:rsidRDefault="0021588D" w:rsidP="00A65F97">
      <w:pPr>
        <w:pStyle w:val="Zkladntext"/>
        <w:spacing w:before="120" w:after="120"/>
        <w:jc w:val="left"/>
        <w:rPr>
          <w:szCs w:val="28"/>
        </w:rPr>
      </w:pPr>
    </w:p>
    <w:p w14:paraId="26934E1D" w14:textId="77777777" w:rsidR="0021588D" w:rsidRDefault="00247D52" w:rsidP="00A65F97">
      <w:pPr>
        <w:pStyle w:val="Nadpis1"/>
        <w:spacing w:before="120" w:after="120"/>
        <w:ind w:left="4547" w:right="4547"/>
      </w:pPr>
      <w:bookmarkStart w:id="4" w:name="IV._Finanční_zajištění_dílčího_projektu"/>
      <w:bookmarkEnd w:id="4"/>
      <w:r>
        <w:t>IV.</w:t>
      </w:r>
    </w:p>
    <w:p w14:paraId="7C2870B2" w14:textId="77777777" w:rsidR="0021588D" w:rsidRDefault="00247D52" w:rsidP="00A65F97">
      <w:pPr>
        <w:spacing w:before="120" w:after="120"/>
        <w:ind w:left="3220"/>
        <w:jc w:val="both"/>
        <w:rPr>
          <w:b/>
        </w:rPr>
      </w:pPr>
      <w:r>
        <w:rPr>
          <w:b/>
        </w:rPr>
        <w:t>Finanční zajištění dílčího projektu</w:t>
      </w:r>
    </w:p>
    <w:p w14:paraId="3678456A" w14:textId="77777777" w:rsidR="0021588D" w:rsidRDefault="00247D52" w:rsidP="00A65F97">
      <w:pPr>
        <w:pStyle w:val="Odstavecseseznamem"/>
        <w:numPr>
          <w:ilvl w:val="0"/>
          <w:numId w:val="7"/>
        </w:numPr>
        <w:tabs>
          <w:tab w:val="left" w:pos="937"/>
        </w:tabs>
        <w:spacing w:before="120" w:after="120"/>
        <w:ind w:right="210"/>
      </w:pPr>
      <w:r>
        <w:t>Všechny finanční prostředky poskytnuté na podporu řešení dílčího projektu výzkumu a vývoje mají charakter účelově určených finančních prostředků a budou využity příjemcem na úhradu skutečně vynaložených nákladů na řešení dílčího projektu výzkumu a vývoje účelově vymezených touto smlouvou. Veškeré náklady musí prokazatelně souviset s předmětem dílčího projektu, musí prokazatelně přispět k naplnění cíle dílčího projektu a jeho výsledků, dále musí být přiřazeny ke konkrétní činnosti v rámci dílčího projektu a také ke konkrétním kategoriím výzkumu a</w:t>
      </w:r>
      <w:r>
        <w:rPr>
          <w:spacing w:val="-5"/>
        </w:rPr>
        <w:t xml:space="preserve"> </w:t>
      </w:r>
      <w:r>
        <w:t>vývoje.</w:t>
      </w:r>
    </w:p>
    <w:p w14:paraId="237760FF" w14:textId="77777777" w:rsidR="0021588D" w:rsidRDefault="00247D52" w:rsidP="00A65F97">
      <w:pPr>
        <w:pStyle w:val="Odstavecseseznamem"/>
        <w:numPr>
          <w:ilvl w:val="0"/>
          <w:numId w:val="7"/>
        </w:numPr>
        <w:tabs>
          <w:tab w:val="left" w:pos="936"/>
        </w:tabs>
        <w:spacing w:before="120" w:after="120"/>
        <w:ind w:left="935" w:right="215" w:hanging="360"/>
      </w:pPr>
      <w:r>
        <w:t>Příjmy z komercializačních aktivit se ve smyslu Všeobecných podmínek TAČR nezahrnují do příjmů z</w:t>
      </w:r>
      <w:r>
        <w:rPr>
          <w:spacing w:val="-3"/>
        </w:rPr>
        <w:t xml:space="preserve"> </w:t>
      </w:r>
      <w:r>
        <w:t>projektu.</w:t>
      </w:r>
    </w:p>
    <w:p w14:paraId="6FD291BE" w14:textId="77777777" w:rsidR="0021588D" w:rsidRPr="00A65F97" w:rsidRDefault="0021588D" w:rsidP="00A65F97">
      <w:pPr>
        <w:pStyle w:val="Zkladntext"/>
        <w:spacing w:before="120" w:after="120"/>
        <w:jc w:val="left"/>
        <w:rPr>
          <w:szCs w:val="16"/>
        </w:rPr>
      </w:pPr>
    </w:p>
    <w:p w14:paraId="290E47DE" w14:textId="77777777" w:rsidR="0021588D" w:rsidRDefault="00247D52" w:rsidP="00A65F97">
      <w:pPr>
        <w:pStyle w:val="Nadpis1"/>
        <w:spacing w:before="120" w:after="120"/>
        <w:ind w:left="4544" w:right="4547"/>
      </w:pPr>
      <w:bookmarkStart w:id="5" w:name="V._Podmínky_použití_účelových_finančních"/>
      <w:bookmarkEnd w:id="5"/>
      <w:r>
        <w:t>V.</w:t>
      </w:r>
    </w:p>
    <w:p w14:paraId="23E7E1EC" w14:textId="77777777" w:rsidR="0021588D" w:rsidRDefault="00247D52" w:rsidP="00A65F97">
      <w:pPr>
        <w:spacing w:before="120" w:after="120"/>
        <w:ind w:left="2447"/>
        <w:jc w:val="both"/>
        <w:rPr>
          <w:b/>
        </w:rPr>
      </w:pPr>
      <w:r>
        <w:rPr>
          <w:b/>
        </w:rPr>
        <w:t>Podmínky použití účelových finančních prostředků</w:t>
      </w:r>
    </w:p>
    <w:p w14:paraId="11D2DF26" w14:textId="77777777" w:rsidR="0021588D" w:rsidRDefault="00247D52" w:rsidP="00A65F97">
      <w:pPr>
        <w:pStyle w:val="Odstavecseseznamem"/>
        <w:numPr>
          <w:ilvl w:val="0"/>
          <w:numId w:val="6"/>
        </w:numPr>
        <w:tabs>
          <w:tab w:val="left" w:pos="936"/>
        </w:tabs>
        <w:spacing w:before="120" w:after="120"/>
      </w:pPr>
      <w:r>
        <w:t>Povinnosti smluvních stran týkající se použití poskytnutých účelových finančních prostředků stanoví</w:t>
      </w:r>
      <w:r>
        <w:rPr>
          <w:spacing w:val="-12"/>
        </w:rPr>
        <w:t xml:space="preserve"> </w:t>
      </w:r>
      <w:r w:rsidR="00D75BC1" w:rsidRPr="00D75BC1">
        <w:t>Smlouv</w:t>
      </w:r>
      <w:r w:rsidR="00D75BC1">
        <w:t>a</w:t>
      </w:r>
      <w:r w:rsidR="00D75BC1" w:rsidRPr="00D75BC1">
        <w:t xml:space="preserve"> o ustanovení </w:t>
      </w:r>
      <w:r w:rsidR="00D75BC1">
        <w:t>N</w:t>
      </w:r>
      <w:r w:rsidR="00D75BC1" w:rsidRPr="00D75BC1">
        <w:t>árodního centra biotechnologií ve veterinární medicíně (NaCeBiVet)</w:t>
      </w:r>
      <w:r>
        <w:t>,</w:t>
      </w:r>
      <w:r>
        <w:rPr>
          <w:spacing w:val="-11"/>
        </w:rPr>
        <w:t xml:space="preserve"> </w:t>
      </w:r>
      <w:r>
        <w:t>Smlouva</w:t>
      </w:r>
      <w:r>
        <w:rPr>
          <w:spacing w:val="-14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poskytnutí</w:t>
      </w:r>
      <w:r>
        <w:rPr>
          <w:spacing w:val="-12"/>
        </w:rPr>
        <w:t xml:space="preserve"> </w:t>
      </w:r>
      <w:r>
        <w:t>podpory,</w:t>
      </w:r>
      <w:r>
        <w:rPr>
          <w:spacing w:val="-11"/>
        </w:rPr>
        <w:t xml:space="preserve"> </w:t>
      </w:r>
      <w:r>
        <w:t>Zadávací</w:t>
      </w:r>
      <w:r>
        <w:rPr>
          <w:spacing w:val="-12"/>
        </w:rPr>
        <w:t xml:space="preserve"> </w:t>
      </w:r>
      <w:r w:rsidR="00D75BC1">
        <w:t>dokumentace</w:t>
      </w:r>
      <w:r w:rsidR="00D75BC1">
        <w:rPr>
          <w:spacing w:val="-10"/>
        </w:rPr>
        <w:t xml:space="preserve"> </w:t>
      </w:r>
      <w:r w:rsidR="00D75BC1">
        <w:t>k</w:t>
      </w:r>
      <w:r w:rsidR="00D75BC1">
        <w:rPr>
          <w:spacing w:val="-4"/>
        </w:rPr>
        <w:t>e 2. veřejné</w:t>
      </w:r>
      <w:r>
        <w:t xml:space="preserve"> soutěži Programu na podporu aplikovaného výzkumu, experimentálního vývoje a inovací</w:t>
      </w:r>
      <w:r>
        <w:rPr>
          <w:spacing w:val="-7"/>
        </w:rPr>
        <w:t xml:space="preserve"> </w:t>
      </w:r>
      <w:r>
        <w:t>Národní</w:t>
      </w:r>
      <w:r>
        <w:rPr>
          <w:spacing w:val="-7"/>
        </w:rPr>
        <w:t xml:space="preserve"> </w:t>
      </w:r>
      <w:r>
        <w:t>centra</w:t>
      </w:r>
      <w:r>
        <w:rPr>
          <w:spacing w:val="-7"/>
        </w:rPr>
        <w:t xml:space="preserve"> </w:t>
      </w:r>
      <w:r>
        <w:t>kompetence</w:t>
      </w:r>
      <w:r>
        <w:rPr>
          <w:spacing w:val="-7"/>
        </w:rPr>
        <w:t xml:space="preserve"> </w:t>
      </w:r>
      <w:r w:rsidR="00D75BC1">
        <w:t>2</w:t>
      </w:r>
      <w:r>
        <w:rPr>
          <w:spacing w:val="-8"/>
        </w:rPr>
        <w:t xml:space="preserve"> </w:t>
      </w:r>
      <w:r>
        <w:t>včetně</w:t>
      </w:r>
      <w:r>
        <w:rPr>
          <w:spacing w:val="-8"/>
        </w:rPr>
        <w:t xml:space="preserve"> </w:t>
      </w:r>
      <w:r>
        <w:t>všech</w:t>
      </w:r>
      <w:r>
        <w:rPr>
          <w:spacing w:val="-7"/>
        </w:rPr>
        <w:t xml:space="preserve"> </w:t>
      </w:r>
      <w:r>
        <w:t>jejích</w:t>
      </w:r>
      <w:r>
        <w:rPr>
          <w:spacing w:val="-6"/>
        </w:rPr>
        <w:t xml:space="preserve"> </w:t>
      </w:r>
      <w:r>
        <w:t>příloh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platné</w:t>
      </w:r>
      <w:r>
        <w:rPr>
          <w:spacing w:val="-6"/>
        </w:rPr>
        <w:t xml:space="preserve"> </w:t>
      </w:r>
      <w:r>
        <w:t>Všeobecné</w:t>
      </w:r>
      <w:r>
        <w:rPr>
          <w:spacing w:val="-6"/>
        </w:rPr>
        <w:t xml:space="preserve"> </w:t>
      </w:r>
      <w:r>
        <w:t>podmínky TAČR.</w:t>
      </w:r>
    </w:p>
    <w:p w14:paraId="61C7620F" w14:textId="77777777" w:rsidR="0021588D" w:rsidRDefault="00247D52" w:rsidP="00A65F97">
      <w:pPr>
        <w:pStyle w:val="Odstavecseseznamem"/>
        <w:numPr>
          <w:ilvl w:val="0"/>
          <w:numId w:val="6"/>
        </w:numPr>
        <w:tabs>
          <w:tab w:val="left" w:pos="936"/>
        </w:tabs>
        <w:spacing w:before="120" w:after="120"/>
      </w:pPr>
      <w:r>
        <w:t>Smluvní strany prohlašují, že jsou seznámeny s podmínkami pro využití účelové podpory, obsaženými zejména v zákoně č. 218/2000 Sb., o rozpočtových pravidlech a o změně některých souvisejících zákonů ve znění pozdějších předpisů (dále jen „rozpočtová pravidla“), zákonem č. 219/2000 Sb., o majetku České republiky a jejím vystupování v právních vztazích, ve</w:t>
      </w:r>
      <w:r>
        <w:rPr>
          <w:spacing w:val="-8"/>
        </w:rPr>
        <w:t xml:space="preserve"> </w:t>
      </w:r>
      <w:r>
        <w:t>znění</w:t>
      </w:r>
      <w:r>
        <w:rPr>
          <w:spacing w:val="-12"/>
        </w:rPr>
        <w:t xml:space="preserve"> </w:t>
      </w:r>
      <w:r>
        <w:t>pozdějších</w:t>
      </w:r>
      <w:r>
        <w:rPr>
          <w:spacing w:val="-10"/>
        </w:rPr>
        <w:t xml:space="preserve"> </w:t>
      </w:r>
      <w:r>
        <w:t>předpisů</w:t>
      </w:r>
      <w:r>
        <w:rPr>
          <w:spacing w:val="-10"/>
        </w:rPr>
        <w:t xml:space="preserve"> </w:t>
      </w:r>
      <w:r>
        <w:t>(dále</w:t>
      </w:r>
      <w:r>
        <w:rPr>
          <w:spacing w:val="-8"/>
        </w:rPr>
        <w:t xml:space="preserve"> </w:t>
      </w:r>
      <w:r>
        <w:t>jen</w:t>
      </w:r>
      <w:r>
        <w:rPr>
          <w:spacing w:val="-12"/>
        </w:rPr>
        <w:t xml:space="preserve"> </w:t>
      </w:r>
      <w:r>
        <w:t>„o</w:t>
      </w:r>
      <w:r>
        <w:rPr>
          <w:spacing w:val="-13"/>
        </w:rPr>
        <w:t xml:space="preserve"> </w:t>
      </w:r>
      <w:r>
        <w:t>majetku</w:t>
      </w:r>
      <w:r>
        <w:rPr>
          <w:spacing w:val="-10"/>
        </w:rPr>
        <w:t xml:space="preserve"> </w:t>
      </w:r>
      <w:r>
        <w:t>České</w:t>
      </w:r>
      <w:r>
        <w:rPr>
          <w:spacing w:val="-8"/>
        </w:rPr>
        <w:t xml:space="preserve"> </w:t>
      </w:r>
      <w:r>
        <w:t>republiky“),</w:t>
      </w:r>
      <w:r>
        <w:rPr>
          <w:spacing w:val="-9"/>
        </w:rPr>
        <w:t xml:space="preserve"> </w:t>
      </w:r>
      <w:r>
        <w:t>zákonem</w:t>
      </w:r>
      <w:r>
        <w:rPr>
          <w:spacing w:val="-9"/>
        </w:rPr>
        <w:t xml:space="preserve"> </w:t>
      </w:r>
      <w:r>
        <w:t>č.</w:t>
      </w:r>
      <w:r>
        <w:rPr>
          <w:spacing w:val="-10"/>
        </w:rPr>
        <w:t xml:space="preserve"> </w:t>
      </w:r>
      <w:r>
        <w:t>130/2002</w:t>
      </w:r>
      <w:r>
        <w:rPr>
          <w:spacing w:val="-8"/>
        </w:rPr>
        <w:t xml:space="preserve"> </w:t>
      </w:r>
      <w:r>
        <w:t>Sb., o podpoře výzkumu a vývoje, v platném znění (dále jen „zákon o podpoře výzkumu a vývoje“) a zákonem č. 320/2001 Sb., o finanční kontrole ve veřejné správě a změně některých zákonů (dále jen „zákon o finanční</w:t>
      </w:r>
      <w:r>
        <w:rPr>
          <w:spacing w:val="-7"/>
        </w:rPr>
        <w:t xml:space="preserve"> </w:t>
      </w:r>
      <w:r>
        <w:t>kontrole“).</w:t>
      </w:r>
    </w:p>
    <w:p w14:paraId="70691F9E" w14:textId="77777777" w:rsidR="006C1715" w:rsidRDefault="006C1715" w:rsidP="006C1715">
      <w:pPr>
        <w:tabs>
          <w:tab w:val="left" w:pos="936"/>
        </w:tabs>
        <w:spacing w:before="120" w:after="120"/>
      </w:pPr>
    </w:p>
    <w:p w14:paraId="668A202F" w14:textId="77777777" w:rsidR="006C1715" w:rsidRDefault="006C1715" w:rsidP="006C1715">
      <w:pPr>
        <w:tabs>
          <w:tab w:val="left" w:pos="936"/>
        </w:tabs>
        <w:spacing w:before="120" w:after="120"/>
      </w:pPr>
    </w:p>
    <w:p w14:paraId="3909CE90" w14:textId="7C2E1B0F" w:rsidR="0021588D" w:rsidRDefault="00247D52" w:rsidP="00A65F97">
      <w:pPr>
        <w:pStyle w:val="Odstavecseseznamem"/>
        <w:numPr>
          <w:ilvl w:val="0"/>
          <w:numId w:val="6"/>
        </w:numPr>
        <w:tabs>
          <w:tab w:val="left" w:pos="987"/>
        </w:tabs>
        <w:spacing w:before="120" w:after="120"/>
        <w:ind w:right="210" w:hanging="360"/>
      </w:pPr>
      <w:r>
        <w:t>Příjemce je odpovědný za veškeré vykazování související s</w:t>
      </w:r>
      <w:r w:rsidR="00A65F97">
        <w:t> </w:t>
      </w:r>
      <w:r>
        <w:t>dílčím</w:t>
      </w:r>
      <w:r w:rsidR="00A65F97">
        <w:t xml:space="preserve"> </w:t>
      </w:r>
      <w:r>
        <w:t xml:space="preserve">projektem ve vztahu k </w:t>
      </w:r>
      <w:r w:rsidR="00FA0888">
        <w:t>NaCeBiVet</w:t>
      </w:r>
      <w:r>
        <w:t xml:space="preserve">, jeho Radě </w:t>
      </w:r>
      <w:r w:rsidR="003B397C">
        <w:t xml:space="preserve">Centra a TAČR, </w:t>
      </w:r>
      <w:r w:rsidR="00FA0888">
        <w:t xml:space="preserve">vyplývající </w:t>
      </w:r>
      <w:r>
        <w:t>z dokumentů dle čl. III. odst. 3. této</w:t>
      </w:r>
      <w:r>
        <w:rPr>
          <w:spacing w:val="-4"/>
        </w:rPr>
        <w:t xml:space="preserve"> </w:t>
      </w:r>
      <w:r>
        <w:t>Smlouvy.</w:t>
      </w:r>
    </w:p>
    <w:p w14:paraId="4846407B" w14:textId="77777777" w:rsidR="0021588D" w:rsidRDefault="00247D52" w:rsidP="00A65F97">
      <w:pPr>
        <w:pStyle w:val="Odstavecseseznamem"/>
        <w:numPr>
          <w:ilvl w:val="0"/>
          <w:numId w:val="6"/>
        </w:numPr>
        <w:tabs>
          <w:tab w:val="left" w:pos="936"/>
        </w:tabs>
        <w:spacing w:before="120" w:after="120"/>
        <w:ind w:left="936" w:right="0"/>
      </w:pPr>
      <w:r>
        <w:t>Další účastníci dílčího projektu se</w:t>
      </w:r>
      <w:r>
        <w:rPr>
          <w:spacing w:val="-5"/>
        </w:rPr>
        <w:t xml:space="preserve"> </w:t>
      </w:r>
      <w:r>
        <w:t>zavazují:</w:t>
      </w:r>
    </w:p>
    <w:p w14:paraId="0354AE6E" w14:textId="41570CD6" w:rsidR="0021588D" w:rsidRDefault="00247D52" w:rsidP="00A65F97">
      <w:pPr>
        <w:pStyle w:val="Odstavecseseznamem"/>
        <w:numPr>
          <w:ilvl w:val="1"/>
          <w:numId w:val="6"/>
        </w:numPr>
        <w:tabs>
          <w:tab w:val="left" w:pos="1656"/>
        </w:tabs>
        <w:spacing w:before="120" w:after="120"/>
        <w:ind w:right="212"/>
      </w:pPr>
      <w:r>
        <w:t>Vést o dílčím projektu oddělenou účetní evidenci podle zákona č. 563/1991 Sb., o účetnictví, ve znění pozdějších předpisů, a v rámci této evidence sledovat vynaložené způsobilé</w:t>
      </w:r>
      <w:r>
        <w:rPr>
          <w:spacing w:val="8"/>
        </w:rPr>
        <w:t xml:space="preserve"> </w:t>
      </w:r>
      <w:r>
        <w:t>náklady,</w:t>
      </w:r>
      <w:r>
        <w:rPr>
          <w:spacing w:val="6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na</w:t>
      </w:r>
      <w:r>
        <w:rPr>
          <w:spacing w:val="8"/>
        </w:rPr>
        <w:t xml:space="preserve"> </w:t>
      </w:r>
      <w:r>
        <w:t>základě</w:t>
      </w:r>
      <w:r>
        <w:rPr>
          <w:spacing w:val="8"/>
        </w:rPr>
        <w:t xml:space="preserve"> </w:t>
      </w:r>
      <w:r>
        <w:t>ročního</w:t>
      </w:r>
      <w:r>
        <w:rPr>
          <w:spacing w:val="7"/>
        </w:rPr>
        <w:t xml:space="preserve"> </w:t>
      </w:r>
      <w:r>
        <w:t>využití</w:t>
      </w:r>
      <w:r>
        <w:rPr>
          <w:spacing w:val="7"/>
        </w:rPr>
        <w:t xml:space="preserve"> </w:t>
      </w:r>
      <w:r>
        <w:t>tyto</w:t>
      </w:r>
      <w:r>
        <w:rPr>
          <w:spacing w:val="10"/>
        </w:rPr>
        <w:t xml:space="preserve"> </w:t>
      </w:r>
      <w:r>
        <w:t>prostředky</w:t>
      </w:r>
      <w:r>
        <w:rPr>
          <w:spacing w:val="7"/>
        </w:rPr>
        <w:t xml:space="preserve"> </w:t>
      </w:r>
      <w:r>
        <w:t>vyúčtovat.</w:t>
      </w:r>
      <w:r>
        <w:rPr>
          <w:spacing w:val="4"/>
        </w:rPr>
        <w:t xml:space="preserve"> </w:t>
      </w:r>
      <w:r>
        <w:t>Tuto</w:t>
      </w:r>
      <w:r w:rsidR="003B397C">
        <w:t xml:space="preserve"> </w:t>
      </w:r>
      <w:r>
        <w:t>evidenci uchovávat po dobu deseti let od ukončení řešení dílčího projektu. Při vedení této účetní evidence je další účastník povinen dodržovat podmínky TAČR, dále běžné účetní zvyklosti a příslušné závazné podmínky uvedené v zásadách, pokynech, směrnicích nebo v jiných předpisech uveřejněných ve Finančním zpravodaji Ministerstva financí, nebo jiným obdobným závazným způsobem.</w:t>
      </w:r>
    </w:p>
    <w:p w14:paraId="62B46A88" w14:textId="77777777" w:rsidR="0021588D" w:rsidRDefault="00247D52" w:rsidP="00A65F97">
      <w:pPr>
        <w:pStyle w:val="Odstavecseseznamem"/>
        <w:numPr>
          <w:ilvl w:val="1"/>
          <w:numId w:val="6"/>
        </w:numPr>
        <w:tabs>
          <w:tab w:val="left" w:pos="1657"/>
        </w:tabs>
        <w:spacing w:before="120" w:after="120"/>
        <w:ind w:left="1656" w:right="213" w:hanging="361"/>
      </w:pPr>
      <w:r>
        <w:t>Strpět</w:t>
      </w:r>
      <w:r>
        <w:rPr>
          <w:spacing w:val="-11"/>
        </w:rPr>
        <w:t xml:space="preserve"> </w:t>
      </w:r>
      <w:r>
        <w:t>kontroly</w:t>
      </w:r>
      <w:r>
        <w:rPr>
          <w:spacing w:val="-13"/>
        </w:rPr>
        <w:t xml:space="preserve"> </w:t>
      </w:r>
      <w:r>
        <w:t>ve</w:t>
      </w:r>
      <w:r>
        <w:rPr>
          <w:spacing w:val="-13"/>
        </w:rPr>
        <w:t xml:space="preserve"> </w:t>
      </w:r>
      <w:r>
        <w:t>věci</w:t>
      </w:r>
      <w:r>
        <w:rPr>
          <w:spacing w:val="-11"/>
        </w:rPr>
        <w:t xml:space="preserve"> </w:t>
      </w:r>
      <w:r>
        <w:t>nakládání</w:t>
      </w:r>
      <w:r>
        <w:rPr>
          <w:spacing w:val="-12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účelovou</w:t>
      </w:r>
      <w:r>
        <w:rPr>
          <w:spacing w:val="-12"/>
        </w:rPr>
        <w:t xml:space="preserve"> </w:t>
      </w:r>
      <w:r>
        <w:t>podporou,</w:t>
      </w:r>
      <w:r>
        <w:rPr>
          <w:spacing w:val="-11"/>
        </w:rPr>
        <w:t xml:space="preserve"> </w:t>
      </w:r>
      <w:r>
        <w:t>zejména</w:t>
      </w:r>
      <w:r>
        <w:rPr>
          <w:spacing w:val="-11"/>
        </w:rPr>
        <w:t xml:space="preserve"> </w:t>
      </w:r>
      <w:r>
        <w:t>kontroly</w:t>
      </w:r>
      <w:r>
        <w:rPr>
          <w:spacing w:val="-11"/>
        </w:rPr>
        <w:t xml:space="preserve"> </w:t>
      </w:r>
      <w:r>
        <w:t>čerpání,</w:t>
      </w:r>
      <w:r>
        <w:rPr>
          <w:spacing w:val="-14"/>
        </w:rPr>
        <w:t xml:space="preserve"> </w:t>
      </w:r>
      <w:r>
        <w:t>užití a evidence účelové</w:t>
      </w:r>
      <w:r>
        <w:rPr>
          <w:spacing w:val="-2"/>
        </w:rPr>
        <w:t xml:space="preserve"> </w:t>
      </w:r>
      <w:r>
        <w:t>podpory.</w:t>
      </w:r>
    </w:p>
    <w:p w14:paraId="3E67C291" w14:textId="77777777" w:rsidR="0021588D" w:rsidRDefault="00247D52" w:rsidP="00A65F97">
      <w:pPr>
        <w:pStyle w:val="Odstavecseseznamem"/>
        <w:numPr>
          <w:ilvl w:val="1"/>
          <w:numId w:val="6"/>
        </w:numPr>
        <w:tabs>
          <w:tab w:val="left" w:pos="1657"/>
        </w:tabs>
        <w:spacing w:before="120" w:after="120"/>
      </w:pPr>
      <w:r>
        <w:t>Umožnit</w:t>
      </w:r>
      <w:r>
        <w:rPr>
          <w:spacing w:val="-5"/>
        </w:rPr>
        <w:t xml:space="preserve"> </w:t>
      </w:r>
      <w:r>
        <w:t>poskytovateli,</w:t>
      </w:r>
      <w:r>
        <w:rPr>
          <w:spacing w:val="-4"/>
        </w:rPr>
        <w:t xml:space="preserve"> </w:t>
      </w:r>
      <w:r>
        <w:t>TAČR</w:t>
      </w:r>
      <w:r>
        <w:rPr>
          <w:spacing w:val="-4"/>
        </w:rPr>
        <w:t xml:space="preserve"> </w:t>
      </w:r>
      <w:r>
        <w:t>či</w:t>
      </w:r>
      <w:r>
        <w:rPr>
          <w:spacing w:val="-5"/>
        </w:rPr>
        <w:t xml:space="preserve"> </w:t>
      </w:r>
      <w:r>
        <w:t>jimi</w:t>
      </w:r>
      <w:r>
        <w:rPr>
          <w:spacing w:val="-6"/>
        </w:rPr>
        <w:t xml:space="preserve"> </w:t>
      </w:r>
      <w:r>
        <w:t>pověřeným</w:t>
      </w:r>
      <w:r>
        <w:rPr>
          <w:spacing w:val="-3"/>
        </w:rPr>
        <w:t xml:space="preserve"> </w:t>
      </w:r>
      <w:r>
        <w:t>osobám</w:t>
      </w:r>
      <w:r>
        <w:rPr>
          <w:spacing w:val="-3"/>
        </w:rPr>
        <w:t xml:space="preserve"> </w:t>
      </w:r>
      <w:r>
        <w:t>provádět</w:t>
      </w:r>
      <w:r>
        <w:rPr>
          <w:spacing w:val="-6"/>
        </w:rPr>
        <w:t xml:space="preserve"> </w:t>
      </w:r>
      <w:r>
        <w:t>komplexní</w:t>
      </w:r>
      <w:r>
        <w:rPr>
          <w:spacing w:val="-6"/>
        </w:rPr>
        <w:t xml:space="preserve"> </w:t>
      </w:r>
      <w:r>
        <w:t>kontrolu dílčího projektu a zpřístupnit účetní evidenci související přímo či nepřímo s dílčím projektem a čerpání a využití poskytnuté účelové podpory, a to kdykoli v průběhu řešení dílčího projektu nebo do deseti let od ukončení účinnosti této smlouvy. Tímto ujednáním nejsou dotčena ani omezena práva kontrolních a finančních orgánů státní správy České</w:t>
      </w:r>
      <w:r>
        <w:rPr>
          <w:spacing w:val="-1"/>
        </w:rPr>
        <w:t xml:space="preserve"> </w:t>
      </w:r>
      <w:r>
        <w:t>republiky.</w:t>
      </w:r>
    </w:p>
    <w:p w14:paraId="2DA01961" w14:textId="77777777" w:rsidR="0021588D" w:rsidRDefault="00247D52" w:rsidP="00A65F97">
      <w:pPr>
        <w:pStyle w:val="Odstavecseseznamem"/>
        <w:numPr>
          <w:ilvl w:val="1"/>
          <w:numId w:val="6"/>
        </w:numPr>
        <w:tabs>
          <w:tab w:val="left" w:pos="1656"/>
        </w:tabs>
        <w:spacing w:before="120" w:after="120"/>
        <w:ind w:right="212" w:hanging="361"/>
      </w:pPr>
      <w:r>
        <w:t>Dodržet v rámci celkových způsobilých nákladů skutečně vynaložených na řešení dílčího projektu jejich stanovenou výši, členění a poměr mezi způsobilými náklady hrazenými z účelové podpory a z neveřejných zdrojů stanovený v rozpočtu dílčího projektu.</w:t>
      </w:r>
    </w:p>
    <w:p w14:paraId="71FA7CDF" w14:textId="77777777" w:rsidR="0021588D" w:rsidRDefault="00247D52" w:rsidP="00A65F97">
      <w:pPr>
        <w:pStyle w:val="Odstavecseseznamem"/>
        <w:numPr>
          <w:ilvl w:val="1"/>
          <w:numId w:val="6"/>
        </w:numPr>
        <w:tabs>
          <w:tab w:val="left" w:pos="1657"/>
        </w:tabs>
        <w:spacing w:before="120" w:after="120"/>
        <w:ind w:right="210"/>
      </w:pPr>
      <w:r>
        <w:t xml:space="preserve">Předložit příjemci vyžádané podklady pro zpracování </w:t>
      </w:r>
      <w:r w:rsidR="007C56CA">
        <w:t xml:space="preserve">průběžných zpráv a </w:t>
      </w:r>
      <w:r>
        <w:t>závěrečné zprávy. Podklady pro zpracování</w:t>
      </w:r>
      <w:r>
        <w:rPr>
          <w:spacing w:val="-15"/>
        </w:rPr>
        <w:t xml:space="preserve"> </w:t>
      </w:r>
      <w:r>
        <w:t>závěrečné</w:t>
      </w:r>
      <w:r>
        <w:rPr>
          <w:spacing w:val="-13"/>
        </w:rPr>
        <w:t xml:space="preserve"> </w:t>
      </w:r>
      <w:r>
        <w:t>zprávy</w:t>
      </w:r>
      <w:r>
        <w:rPr>
          <w:spacing w:val="-13"/>
        </w:rPr>
        <w:t xml:space="preserve"> </w:t>
      </w:r>
      <w:r>
        <w:t>musí</w:t>
      </w:r>
      <w:r>
        <w:rPr>
          <w:spacing w:val="-14"/>
        </w:rPr>
        <w:t xml:space="preserve"> </w:t>
      </w:r>
      <w:r>
        <w:t>být</w:t>
      </w:r>
      <w:r>
        <w:rPr>
          <w:spacing w:val="-13"/>
        </w:rPr>
        <w:t xml:space="preserve"> </w:t>
      </w:r>
      <w:r>
        <w:t>příjemci</w:t>
      </w:r>
      <w:r>
        <w:rPr>
          <w:spacing w:val="-14"/>
        </w:rPr>
        <w:t xml:space="preserve"> </w:t>
      </w:r>
      <w:r>
        <w:t>za</w:t>
      </w:r>
      <w:r>
        <w:rPr>
          <w:spacing w:val="-15"/>
        </w:rPr>
        <w:t xml:space="preserve"> </w:t>
      </w:r>
      <w:r>
        <w:t>dalšího</w:t>
      </w:r>
      <w:r>
        <w:rPr>
          <w:spacing w:val="-12"/>
        </w:rPr>
        <w:t xml:space="preserve"> </w:t>
      </w:r>
      <w:r>
        <w:t>účastníka</w:t>
      </w:r>
      <w:r>
        <w:rPr>
          <w:spacing w:val="-14"/>
        </w:rPr>
        <w:t xml:space="preserve"> </w:t>
      </w:r>
      <w:r>
        <w:t>předána</w:t>
      </w:r>
      <w:r>
        <w:rPr>
          <w:spacing w:val="-14"/>
        </w:rPr>
        <w:t xml:space="preserve"> </w:t>
      </w:r>
      <w:r>
        <w:t>nejpozději do 20. ledna roku následujícího po ukončení</w:t>
      </w:r>
      <w:r>
        <w:rPr>
          <w:spacing w:val="-2"/>
        </w:rPr>
        <w:t xml:space="preserve"> </w:t>
      </w:r>
      <w:r>
        <w:t>řešení.</w:t>
      </w:r>
    </w:p>
    <w:p w14:paraId="319560A9" w14:textId="63FC910A" w:rsidR="0021588D" w:rsidRDefault="00247D52" w:rsidP="006C1715">
      <w:pPr>
        <w:pStyle w:val="Odstavecseseznamem"/>
        <w:numPr>
          <w:ilvl w:val="1"/>
          <w:numId w:val="6"/>
        </w:numPr>
        <w:tabs>
          <w:tab w:val="left" w:pos="1656"/>
        </w:tabs>
        <w:spacing w:before="120" w:after="120"/>
        <w:ind w:right="210"/>
      </w:pPr>
      <w:r>
        <w:t>Zpracovat</w:t>
      </w:r>
      <w:r w:rsidRPr="006C1715">
        <w:rPr>
          <w:spacing w:val="-11"/>
        </w:rPr>
        <w:t xml:space="preserve"> </w:t>
      </w:r>
      <w:r>
        <w:t>a</w:t>
      </w:r>
      <w:r w:rsidRPr="006C1715">
        <w:rPr>
          <w:spacing w:val="-12"/>
        </w:rPr>
        <w:t xml:space="preserve"> </w:t>
      </w:r>
      <w:r>
        <w:t>předat</w:t>
      </w:r>
      <w:r w:rsidRPr="006C1715">
        <w:rPr>
          <w:spacing w:val="-10"/>
        </w:rPr>
        <w:t xml:space="preserve"> </w:t>
      </w:r>
      <w:r>
        <w:t>příjemci</w:t>
      </w:r>
      <w:r w:rsidRPr="006C1715">
        <w:rPr>
          <w:spacing w:val="-14"/>
        </w:rPr>
        <w:t xml:space="preserve"> </w:t>
      </w:r>
      <w:r>
        <w:t>údaje</w:t>
      </w:r>
      <w:r w:rsidRPr="006C1715">
        <w:rPr>
          <w:spacing w:val="-10"/>
        </w:rPr>
        <w:t xml:space="preserve"> </w:t>
      </w:r>
      <w:r>
        <w:t>o</w:t>
      </w:r>
      <w:r w:rsidRPr="006C1715">
        <w:rPr>
          <w:spacing w:val="-10"/>
        </w:rPr>
        <w:t xml:space="preserve"> </w:t>
      </w:r>
      <w:r>
        <w:t>dílčím</w:t>
      </w:r>
      <w:r w:rsidRPr="006C1715">
        <w:rPr>
          <w:spacing w:val="-9"/>
        </w:rPr>
        <w:t xml:space="preserve"> </w:t>
      </w:r>
      <w:r>
        <w:t>projektu</w:t>
      </w:r>
      <w:r w:rsidRPr="006C1715">
        <w:rPr>
          <w:spacing w:val="-12"/>
        </w:rPr>
        <w:t xml:space="preserve"> </w:t>
      </w:r>
      <w:r>
        <w:t>a</w:t>
      </w:r>
      <w:r w:rsidRPr="006C1715">
        <w:rPr>
          <w:spacing w:val="-11"/>
        </w:rPr>
        <w:t xml:space="preserve"> </w:t>
      </w:r>
      <w:r>
        <w:t>dosažených</w:t>
      </w:r>
      <w:r w:rsidRPr="006C1715">
        <w:rPr>
          <w:spacing w:val="-12"/>
        </w:rPr>
        <w:t xml:space="preserve"> </w:t>
      </w:r>
      <w:r>
        <w:t>výsledcích</w:t>
      </w:r>
      <w:r w:rsidRPr="006C1715">
        <w:rPr>
          <w:spacing w:val="-12"/>
        </w:rPr>
        <w:t xml:space="preserve"> </w:t>
      </w:r>
      <w:r>
        <w:t>za</w:t>
      </w:r>
      <w:r w:rsidRPr="006C1715">
        <w:rPr>
          <w:spacing w:val="-11"/>
        </w:rPr>
        <w:t xml:space="preserve"> </w:t>
      </w:r>
      <w:r>
        <w:t>účelem jejich předání do informačního systému výzkumu a vývoje v rozsahu vymezeném § 31 zák.</w:t>
      </w:r>
      <w:r w:rsidRPr="006C1715">
        <w:rPr>
          <w:spacing w:val="-9"/>
        </w:rPr>
        <w:t xml:space="preserve"> </w:t>
      </w:r>
      <w:r>
        <w:t>č.</w:t>
      </w:r>
      <w:r w:rsidRPr="006C1715">
        <w:rPr>
          <w:spacing w:val="-12"/>
        </w:rPr>
        <w:t xml:space="preserve"> </w:t>
      </w:r>
      <w:r>
        <w:t>130/2002</w:t>
      </w:r>
      <w:r w:rsidRPr="006C1715">
        <w:rPr>
          <w:spacing w:val="-7"/>
        </w:rPr>
        <w:t xml:space="preserve"> </w:t>
      </w:r>
      <w:r>
        <w:t>Sb.,</w:t>
      </w:r>
      <w:r w:rsidRPr="006C1715">
        <w:rPr>
          <w:spacing w:val="-11"/>
        </w:rPr>
        <w:t xml:space="preserve"> </w:t>
      </w:r>
      <w:r>
        <w:t>a</w:t>
      </w:r>
      <w:r w:rsidRPr="006C1715">
        <w:rPr>
          <w:spacing w:val="-9"/>
        </w:rPr>
        <w:t xml:space="preserve"> </w:t>
      </w:r>
      <w:r>
        <w:t>to</w:t>
      </w:r>
      <w:r w:rsidRPr="006C1715">
        <w:rPr>
          <w:spacing w:val="-9"/>
        </w:rPr>
        <w:t xml:space="preserve"> </w:t>
      </w:r>
      <w:r>
        <w:t>ve</w:t>
      </w:r>
      <w:r w:rsidRPr="006C1715">
        <w:rPr>
          <w:spacing w:val="-11"/>
        </w:rPr>
        <w:t xml:space="preserve"> </w:t>
      </w:r>
      <w:r>
        <w:t>formě</w:t>
      </w:r>
      <w:r w:rsidRPr="006C1715">
        <w:rPr>
          <w:spacing w:val="-11"/>
        </w:rPr>
        <w:t xml:space="preserve"> </w:t>
      </w:r>
      <w:r>
        <w:t>a</w:t>
      </w:r>
      <w:r w:rsidRPr="006C1715">
        <w:rPr>
          <w:spacing w:val="-11"/>
        </w:rPr>
        <w:t xml:space="preserve"> </w:t>
      </w:r>
      <w:r>
        <w:t>termínu</w:t>
      </w:r>
      <w:r w:rsidRPr="006C1715">
        <w:rPr>
          <w:spacing w:val="-10"/>
        </w:rPr>
        <w:t xml:space="preserve"> </w:t>
      </w:r>
      <w:r>
        <w:t>stanovených</w:t>
      </w:r>
      <w:r w:rsidRPr="006C1715">
        <w:rPr>
          <w:spacing w:val="-10"/>
        </w:rPr>
        <w:t xml:space="preserve"> </w:t>
      </w:r>
      <w:r>
        <w:t>příjemcem.</w:t>
      </w:r>
      <w:r w:rsidRPr="006C1715">
        <w:rPr>
          <w:spacing w:val="-8"/>
        </w:rPr>
        <w:t xml:space="preserve"> </w:t>
      </w:r>
      <w:r>
        <w:t>V</w:t>
      </w:r>
      <w:r w:rsidRPr="006C1715">
        <w:rPr>
          <w:spacing w:val="-12"/>
        </w:rPr>
        <w:t xml:space="preserve"> </w:t>
      </w:r>
      <w:r>
        <w:t>roce</w:t>
      </w:r>
      <w:r w:rsidRPr="006C1715">
        <w:rPr>
          <w:spacing w:val="-10"/>
        </w:rPr>
        <w:t xml:space="preserve"> </w:t>
      </w:r>
      <w:r>
        <w:t>ukončení řešení dílčího projektu předložit příjemci aktuální stav způsobilých nákladů za účelem jejich předání do informačního systému výzkumu a vývoje. Pokud předává další účastník informace o výsledcích prostřednictvím interního systému, je povinen o této skutečnosti informovat</w:t>
      </w:r>
      <w:r w:rsidRPr="006C1715">
        <w:rPr>
          <w:spacing w:val="-3"/>
        </w:rPr>
        <w:t xml:space="preserve"> </w:t>
      </w:r>
      <w:r>
        <w:t>příjemce.</w:t>
      </w:r>
    </w:p>
    <w:p w14:paraId="4AAA11BB" w14:textId="77777777" w:rsidR="0021588D" w:rsidRDefault="00247D52" w:rsidP="00A65F97">
      <w:pPr>
        <w:pStyle w:val="Odstavecseseznamem"/>
        <w:numPr>
          <w:ilvl w:val="1"/>
          <w:numId w:val="6"/>
        </w:numPr>
        <w:tabs>
          <w:tab w:val="left" w:pos="1656"/>
        </w:tabs>
        <w:spacing w:before="120" w:after="120"/>
        <w:ind w:right="212"/>
      </w:pPr>
      <w:r>
        <w:t>Zajistit, aby v informacích zveřejňovaných v souvislosti s dílčím projektem bylo vždy uvedeno slovní vyjádření informace, že dílčí projekt byl spolufinancován z prostředků TA ČR anebo použitím logotypu (loga)</w:t>
      </w:r>
      <w:r>
        <w:rPr>
          <w:spacing w:val="-4"/>
        </w:rPr>
        <w:t xml:space="preserve"> </w:t>
      </w:r>
      <w:r>
        <w:t>TAČR.</w:t>
      </w:r>
    </w:p>
    <w:p w14:paraId="797700B5" w14:textId="77777777" w:rsidR="0021588D" w:rsidRDefault="00247D52" w:rsidP="00A65F97">
      <w:pPr>
        <w:pStyle w:val="Odstavecseseznamem"/>
        <w:numPr>
          <w:ilvl w:val="1"/>
          <w:numId w:val="6"/>
        </w:numPr>
        <w:tabs>
          <w:tab w:val="left" w:pos="1656"/>
        </w:tabs>
        <w:spacing w:before="120" w:after="120"/>
      </w:pPr>
      <w:r>
        <w:t>Písemně</w:t>
      </w:r>
      <w:r>
        <w:rPr>
          <w:spacing w:val="-5"/>
        </w:rPr>
        <w:t xml:space="preserve"> </w:t>
      </w:r>
      <w:r>
        <w:t>informovat</w:t>
      </w:r>
      <w:r>
        <w:rPr>
          <w:spacing w:val="-1"/>
        </w:rPr>
        <w:t xml:space="preserve"> </w:t>
      </w:r>
      <w:r>
        <w:t>příjemce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své</w:t>
      </w:r>
      <w:r>
        <w:rPr>
          <w:spacing w:val="-1"/>
        </w:rPr>
        <w:t xml:space="preserve"> </w:t>
      </w:r>
      <w:r>
        <w:t>případné</w:t>
      </w:r>
      <w:r>
        <w:rPr>
          <w:spacing w:val="-4"/>
        </w:rPr>
        <w:t xml:space="preserve"> </w:t>
      </w:r>
      <w:r>
        <w:t>neschopnosti</w:t>
      </w:r>
      <w:r>
        <w:rPr>
          <w:spacing w:val="-6"/>
        </w:rPr>
        <w:t xml:space="preserve"> </w:t>
      </w:r>
      <w:r>
        <w:t>plnit</w:t>
      </w:r>
      <w:r>
        <w:rPr>
          <w:spacing w:val="-1"/>
        </w:rPr>
        <w:t xml:space="preserve"> </w:t>
      </w:r>
      <w:r>
        <w:t>řádně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včas</w:t>
      </w:r>
      <w:r>
        <w:rPr>
          <w:spacing w:val="-2"/>
        </w:rPr>
        <w:t xml:space="preserve"> </w:t>
      </w:r>
      <w:r>
        <w:t>povinné zákonné</w:t>
      </w:r>
      <w:r>
        <w:rPr>
          <w:spacing w:val="-4"/>
        </w:rPr>
        <w:t xml:space="preserve"> </w:t>
      </w:r>
      <w:r>
        <w:t>odvody,</w:t>
      </w:r>
      <w:r>
        <w:rPr>
          <w:spacing w:val="-4"/>
        </w:rPr>
        <w:t xml:space="preserve"> </w:t>
      </w:r>
      <w:r>
        <w:t>povinnosti</w:t>
      </w:r>
      <w:r>
        <w:rPr>
          <w:spacing w:val="-1"/>
        </w:rPr>
        <w:t xml:space="preserve"> </w:t>
      </w:r>
      <w:r>
        <w:t>vyplývající</w:t>
      </w:r>
      <w:r>
        <w:rPr>
          <w:spacing w:val="-5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dalšího</w:t>
      </w:r>
      <w:r>
        <w:rPr>
          <w:spacing w:val="-3"/>
        </w:rPr>
        <w:t xml:space="preserve"> </w:t>
      </w:r>
      <w:r>
        <w:t>účastníka</w:t>
      </w:r>
      <w:r>
        <w:rPr>
          <w:spacing w:val="-2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smlouvy</w:t>
      </w:r>
      <w:r>
        <w:rPr>
          <w:spacing w:val="-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všech významných změnách svého majetkoprávního postavení či údajů požadovaných pro prokázání způsobilosti, jakými jsou zejména vznik, spojení či rozdělení společnosti, změna</w:t>
      </w:r>
      <w:r>
        <w:rPr>
          <w:spacing w:val="-5"/>
        </w:rPr>
        <w:t xml:space="preserve"> </w:t>
      </w:r>
      <w:r>
        <w:t>právní</w:t>
      </w:r>
      <w:r>
        <w:rPr>
          <w:spacing w:val="-4"/>
        </w:rPr>
        <w:t xml:space="preserve"> </w:t>
      </w:r>
      <w:r>
        <w:t>formy,</w:t>
      </w:r>
      <w:r>
        <w:rPr>
          <w:spacing w:val="-7"/>
        </w:rPr>
        <w:t xml:space="preserve"> </w:t>
      </w:r>
      <w:r>
        <w:t>snížení</w:t>
      </w:r>
      <w:r>
        <w:rPr>
          <w:spacing w:val="-6"/>
        </w:rPr>
        <w:t xml:space="preserve"> </w:t>
      </w:r>
      <w:r>
        <w:t>základního</w:t>
      </w:r>
      <w:r>
        <w:rPr>
          <w:spacing w:val="-5"/>
        </w:rPr>
        <w:t xml:space="preserve"> </w:t>
      </w:r>
      <w:r>
        <w:t>kapitálu,</w:t>
      </w:r>
      <w:r>
        <w:rPr>
          <w:spacing w:val="-7"/>
        </w:rPr>
        <w:t xml:space="preserve"> </w:t>
      </w:r>
      <w:r>
        <w:t>vstup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likvidace,</w:t>
      </w:r>
      <w:r>
        <w:rPr>
          <w:spacing w:val="-7"/>
        </w:rPr>
        <w:t xml:space="preserve"> </w:t>
      </w:r>
      <w:r>
        <w:t>podání</w:t>
      </w:r>
      <w:r>
        <w:rPr>
          <w:spacing w:val="-5"/>
        </w:rPr>
        <w:t xml:space="preserve"> </w:t>
      </w:r>
      <w:r>
        <w:t>návrhu</w:t>
      </w:r>
      <w:r>
        <w:rPr>
          <w:spacing w:val="-6"/>
        </w:rPr>
        <w:t xml:space="preserve"> </w:t>
      </w:r>
      <w:r>
        <w:t>na zahájení insolvenčního řízení, jehož předmětem je úpadek nebo hrozící úpadek, zánik příslušného živnostenského oprávnění apod. Další účastník je povinen o těchto změnách informovat nejpozději do 7 kalendářních dnů ode dne, kdy se o takové skutečnosti dozví. Další účastník se zavazuje, že v případě jeho zrušení bez likvidace převede práva a závazky vyplývající pro něho z této smlouvy na svého právního nástupce.</w:t>
      </w:r>
    </w:p>
    <w:p w14:paraId="0037C6D8" w14:textId="77777777" w:rsidR="006C1715" w:rsidRDefault="006C1715" w:rsidP="006C1715">
      <w:pPr>
        <w:tabs>
          <w:tab w:val="left" w:pos="1656"/>
        </w:tabs>
        <w:spacing w:before="120" w:after="120"/>
      </w:pPr>
    </w:p>
    <w:p w14:paraId="65630E6C" w14:textId="77777777" w:rsidR="0021588D" w:rsidRDefault="00247D52" w:rsidP="00A65F97">
      <w:pPr>
        <w:pStyle w:val="Odstavecseseznamem"/>
        <w:numPr>
          <w:ilvl w:val="1"/>
          <w:numId w:val="6"/>
        </w:numPr>
        <w:tabs>
          <w:tab w:val="left" w:pos="1656"/>
        </w:tabs>
        <w:spacing w:before="120" w:after="120"/>
        <w:ind w:right="212"/>
      </w:pPr>
      <w:r>
        <w:t>Vzniknou-li v průběhu řešení dílčího projektu příjmy z projektů ve smyslu čl. 9 Všeobecných podmínek TAČR, zavazuje se další účastník tuto skutečnost avizovat příjemci a odvést tyto příjmy do 15. ledna roku následujícího po skončení</w:t>
      </w:r>
      <w:r>
        <w:rPr>
          <w:spacing w:val="-20"/>
        </w:rPr>
        <w:t xml:space="preserve"> </w:t>
      </w:r>
      <w:r>
        <w:t>projektu.</w:t>
      </w:r>
    </w:p>
    <w:p w14:paraId="242D2A04" w14:textId="77777777" w:rsidR="0021588D" w:rsidRDefault="00247D52" w:rsidP="00A65F97">
      <w:pPr>
        <w:pStyle w:val="Odstavecseseznamem"/>
        <w:numPr>
          <w:ilvl w:val="1"/>
          <w:numId w:val="6"/>
        </w:numPr>
        <w:tabs>
          <w:tab w:val="left" w:pos="1656"/>
        </w:tabs>
        <w:spacing w:before="120" w:after="120"/>
        <w:ind w:right="214"/>
      </w:pPr>
      <w:r>
        <w:t>Zajistit po dobu tří let od ukončení tohoto dílčího projektu součinnost pro zpracování zprávy o implementaci výsledků dílčího</w:t>
      </w:r>
      <w:r>
        <w:rPr>
          <w:spacing w:val="-2"/>
        </w:rPr>
        <w:t xml:space="preserve"> </w:t>
      </w:r>
      <w:r>
        <w:t>projektu.</w:t>
      </w:r>
    </w:p>
    <w:p w14:paraId="7636B022" w14:textId="77777777" w:rsidR="00A65F97" w:rsidRDefault="00A65F97" w:rsidP="00A65F97">
      <w:pPr>
        <w:tabs>
          <w:tab w:val="left" w:pos="1656"/>
        </w:tabs>
        <w:spacing w:before="120" w:after="120"/>
        <w:ind w:right="214"/>
      </w:pPr>
    </w:p>
    <w:p w14:paraId="7F885DD3" w14:textId="77777777" w:rsidR="0021588D" w:rsidRDefault="00247D52" w:rsidP="00A65F97">
      <w:pPr>
        <w:pStyle w:val="Nadpis1"/>
        <w:spacing w:before="120" w:after="120"/>
        <w:ind w:right="4547"/>
      </w:pPr>
      <w:bookmarkStart w:id="6" w:name="VI._Práva_k_hmotnému_majetku"/>
      <w:bookmarkEnd w:id="6"/>
      <w:r>
        <w:t>VI.</w:t>
      </w:r>
    </w:p>
    <w:p w14:paraId="2D846CA7" w14:textId="77777777" w:rsidR="0021588D" w:rsidRDefault="00247D52" w:rsidP="00A65F97">
      <w:pPr>
        <w:spacing w:before="120" w:after="120"/>
        <w:ind w:left="3477"/>
        <w:jc w:val="both"/>
        <w:rPr>
          <w:b/>
        </w:rPr>
      </w:pPr>
      <w:r>
        <w:rPr>
          <w:b/>
        </w:rPr>
        <w:t>Práva k hmotnému majetku</w:t>
      </w:r>
    </w:p>
    <w:p w14:paraId="4C490607" w14:textId="77777777" w:rsidR="0021588D" w:rsidRDefault="00247D52" w:rsidP="00A65F97">
      <w:pPr>
        <w:pStyle w:val="Odstavecseseznamem"/>
        <w:numPr>
          <w:ilvl w:val="0"/>
          <w:numId w:val="5"/>
        </w:numPr>
        <w:tabs>
          <w:tab w:val="left" w:pos="937"/>
        </w:tabs>
        <w:spacing w:before="120" w:after="120"/>
      </w:pPr>
      <w:r>
        <w:t>Povinnosti</w:t>
      </w:r>
      <w:r>
        <w:rPr>
          <w:spacing w:val="-12"/>
        </w:rPr>
        <w:t xml:space="preserve"> </w:t>
      </w:r>
      <w:r>
        <w:t>smluvních</w:t>
      </w:r>
      <w:r>
        <w:rPr>
          <w:spacing w:val="-14"/>
        </w:rPr>
        <w:t xml:space="preserve"> </w:t>
      </w:r>
      <w:r>
        <w:t>stran</w:t>
      </w:r>
      <w:r>
        <w:rPr>
          <w:spacing w:val="-13"/>
        </w:rPr>
        <w:t xml:space="preserve"> </w:t>
      </w:r>
      <w:r>
        <w:t>týkající</w:t>
      </w:r>
      <w:r>
        <w:rPr>
          <w:spacing w:val="-14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práv</w:t>
      </w:r>
      <w:r>
        <w:rPr>
          <w:spacing w:val="-12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hmotnému</w:t>
      </w:r>
      <w:r>
        <w:rPr>
          <w:spacing w:val="-11"/>
        </w:rPr>
        <w:t xml:space="preserve"> </w:t>
      </w:r>
      <w:r>
        <w:t>majetku</w:t>
      </w:r>
      <w:r>
        <w:rPr>
          <w:spacing w:val="-15"/>
        </w:rPr>
        <w:t xml:space="preserve"> </w:t>
      </w:r>
      <w:r>
        <w:t>stanoví</w:t>
      </w:r>
      <w:r>
        <w:rPr>
          <w:spacing w:val="-11"/>
        </w:rPr>
        <w:t xml:space="preserve"> </w:t>
      </w:r>
      <w:r w:rsidR="00DE27D5" w:rsidRPr="00DE27D5">
        <w:t xml:space="preserve">Smlouvy o ustanovení </w:t>
      </w:r>
      <w:r w:rsidR="00D75BC1">
        <w:t>N</w:t>
      </w:r>
      <w:r w:rsidR="00DE27D5" w:rsidRPr="00DE27D5">
        <w:t>árodního centra biotechnologií ve veterinární medicíně (NaCeBiVet), účasti na řešení projektu</w:t>
      </w:r>
      <w:r>
        <w:t xml:space="preserve">, Zadávací </w:t>
      </w:r>
      <w:r w:rsidR="00DE27D5">
        <w:t>dokumentace ke 2. veřejné</w:t>
      </w:r>
      <w:r>
        <w:t xml:space="preserve"> soutěži Programu na podporu aplikovaného výzkumu,</w:t>
      </w:r>
      <w:r>
        <w:rPr>
          <w:spacing w:val="-8"/>
        </w:rPr>
        <w:t xml:space="preserve"> </w:t>
      </w:r>
      <w:r>
        <w:t>experimentálního</w:t>
      </w:r>
      <w:r>
        <w:rPr>
          <w:spacing w:val="-5"/>
        </w:rPr>
        <w:t xml:space="preserve"> </w:t>
      </w:r>
      <w:r>
        <w:t>vývoje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inovací</w:t>
      </w:r>
      <w:r>
        <w:rPr>
          <w:spacing w:val="-7"/>
        </w:rPr>
        <w:t xml:space="preserve"> </w:t>
      </w:r>
      <w:r>
        <w:t>Národní</w:t>
      </w:r>
      <w:r>
        <w:rPr>
          <w:spacing w:val="-9"/>
        </w:rPr>
        <w:t xml:space="preserve"> </w:t>
      </w:r>
      <w:r>
        <w:t>centra</w:t>
      </w:r>
      <w:r>
        <w:rPr>
          <w:spacing w:val="-7"/>
        </w:rPr>
        <w:t xml:space="preserve"> </w:t>
      </w:r>
      <w:r>
        <w:t>kompetence</w:t>
      </w:r>
      <w:r>
        <w:rPr>
          <w:spacing w:val="-8"/>
        </w:rPr>
        <w:t xml:space="preserve"> </w:t>
      </w:r>
      <w:r w:rsidR="00DE27D5">
        <w:t>2</w:t>
      </w:r>
      <w:r>
        <w:rPr>
          <w:spacing w:val="-8"/>
        </w:rPr>
        <w:t xml:space="preserve"> </w:t>
      </w:r>
      <w:r>
        <w:t>včetně</w:t>
      </w:r>
      <w:r>
        <w:rPr>
          <w:spacing w:val="-6"/>
        </w:rPr>
        <w:t xml:space="preserve"> </w:t>
      </w:r>
      <w:r>
        <w:t>všech</w:t>
      </w:r>
      <w:r>
        <w:rPr>
          <w:spacing w:val="-7"/>
        </w:rPr>
        <w:t xml:space="preserve"> </w:t>
      </w:r>
      <w:r>
        <w:t>jejích příloh a platné Všeobecné podmínky</w:t>
      </w:r>
      <w:r>
        <w:rPr>
          <w:spacing w:val="-7"/>
        </w:rPr>
        <w:t xml:space="preserve"> </w:t>
      </w:r>
      <w:r>
        <w:t>TAČR.</w:t>
      </w:r>
    </w:p>
    <w:p w14:paraId="28791FB3" w14:textId="77777777" w:rsidR="0021588D" w:rsidRDefault="00247D52" w:rsidP="00A65F97">
      <w:pPr>
        <w:pStyle w:val="Odstavecseseznamem"/>
        <w:numPr>
          <w:ilvl w:val="0"/>
          <w:numId w:val="5"/>
        </w:numPr>
        <w:tabs>
          <w:tab w:val="left" w:pos="937"/>
        </w:tabs>
        <w:spacing w:before="120" w:after="120"/>
        <w:ind w:left="935" w:right="210" w:hanging="360"/>
      </w:pPr>
      <w:r>
        <w:t>Smluvní strany se zavazují zpřístupnit si vzájemně zařízení potřebná k řešení dílčího projektu, a to: informace o nástrojích a procesech používaných bezpečnostním týmem a jejich dokumentaci.</w:t>
      </w:r>
    </w:p>
    <w:p w14:paraId="20DF450A" w14:textId="77777777" w:rsidR="0021588D" w:rsidRPr="00A65F97" w:rsidRDefault="0021588D" w:rsidP="00A65F97">
      <w:pPr>
        <w:pStyle w:val="Zkladntext"/>
        <w:spacing w:before="120" w:after="120"/>
        <w:jc w:val="left"/>
        <w:rPr>
          <w:szCs w:val="16"/>
        </w:rPr>
      </w:pPr>
    </w:p>
    <w:p w14:paraId="2B985D50" w14:textId="77777777" w:rsidR="0021588D" w:rsidRDefault="00247D52" w:rsidP="00A65F97">
      <w:pPr>
        <w:pStyle w:val="Nadpis1"/>
        <w:spacing w:before="120" w:after="120"/>
        <w:ind w:left="4547" w:right="4545"/>
      </w:pPr>
      <w:bookmarkStart w:id="7" w:name="VII._Ochrana_duševního_vlastnictví"/>
      <w:bookmarkEnd w:id="7"/>
      <w:r>
        <w:t>VII.</w:t>
      </w:r>
    </w:p>
    <w:p w14:paraId="0F408023" w14:textId="77777777" w:rsidR="0021588D" w:rsidRDefault="00247D52" w:rsidP="00A65F97">
      <w:pPr>
        <w:spacing w:before="120" w:after="120"/>
        <w:ind w:left="3374"/>
        <w:jc w:val="both"/>
        <w:rPr>
          <w:b/>
        </w:rPr>
      </w:pPr>
      <w:r>
        <w:rPr>
          <w:b/>
        </w:rPr>
        <w:t>Ochrana duševního vlastnictví</w:t>
      </w:r>
    </w:p>
    <w:p w14:paraId="3880696D" w14:textId="77777777" w:rsidR="0021588D" w:rsidRDefault="00247D52" w:rsidP="00A65F97">
      <w:pPr>
        <w:pStyle w:val="Odstavecseseznamem"/>
        <w:numPr>
          <w:ilvl w:val="0"/>
          <w:numId w:val="4"/>
        </w:numPr>
        <w:tabs>
          <w:tab w:val="left" w:pos="996"/>
        </w:tabs>
        <w:spacing w:before="120" w:after="120"/>
        <w:ind w:right="212"/>
      </w:pPr>
      <w:r>
        <w:t xml:space="preserve">Povinnosti smluvních stran týkající se práv k nehmotnému majetku stanoví </w:t>
      </w:r>
      <w:r w:rsidR="00DE27D5" w:rsidRPr="00DE27D5">
        <w:t xml:space="preserve">Smlouvy o ustanovení </w:t>
      </w:r>
      <w:r w:rsidR="00D75BC1">
        <w:t>N</w:t>
      </w:r>
      <w:r w:rsidR="00DE27D5" w:rsidRPr="00DE27D5">
        <w:t>árodního centra biotechnologií ve veterinární medicíně (NaCeBiVet), účasti na řešení projektu</w:t>
      </w:r>
      <w:r>
        <w:t xml:space="preserve"> a Zadávací dokumentace programu </w:t>
      </w:r>
      <w:r w:rsidR="00DE27D5">
        <w:t>2</w:t>
      </w:r>
      <w:r>
        <w:t xml:space="preserve">. veřejná soutěž Programu na podporu aplikovaného výzkumu, experimentálního vývoje a inovací Národní centra kompetence </w:t>
      </w:r>
      <w:r w:rsidR="00DE27D5">
        <w:t>2</w:t>
      </w:r>
      <w:r>
        <w:t xml:space="preserve"> včetně všech jejích příloh a platné Všeobecné podmínky</w:t>
      </w:r>
      <w:r>
        <w:rPr>
          <w:spacing w:val="-8"/>
        </w:rPr>
        <w:t xml:space="preserve"> </w:t>
      </w:r>
      <w:r>
        <w:t>TAČR.</w:t>
      </w:r>
    </w:p>
    <w:p w14:paraId="3159429B" w14:textId="77777777" w:rsidR="0021588D" w:rsidRDefault="00247D52" w:rsidP="00A65F97">
      <w:pPr>
        <w:pStyle w:val="Odstavecseseznamem"/>
        <w:numPr>
          <w:ilvl w:val="0"/>
          <w:numId w:val="4"/>
        </w:numPr>
        <w:tabs>
          <w:tab w:val="left" w:pos="996"/>
        </w:tabs>
        <w:spacing w:before="120" w:after="120"/>
        <w:ind w:right="212"/>
      </w:pPr>
      <w:r>
        <w:t>Smluvní strany vstupují do dílčího projektu s následujícími dovednostmi, know-how a jinými právy duševního vlastnictví, které jsou potřebné pro realizaci dílčího projektu (vkládané znalosti):</w:t>
      </w:r>
    </w:p>
    <w:p w14:paraId="485CFD24" w14:textId="388929D5" w:rsidR="0021588D" w:rsidRDefault="00247D52" w:rsidP="00A65F97">
      <w:pPr>
        <w:pStyle w:val="Odstavecseseznamem"/>
        <w:numPr>
          <w:ilvl w:val="1"/>
          <w:numId w:val="4"/>
        </w:numPr>
        <w:tabs>
          <w:tab w:val="left" w:pos="1656"/>
        </w:tabs>
        <w:spacing w:before="120" w:after="120"/>
        <w:ind w:right="445"/>
      </w:pPr>
      <w:r>
        <w:t>Příjemce: know-how</w:t>
      </w:r>
      <w:r w:rsidR="003B397C">
        <w:t xml:space="preserve"> v oblasti </w:t>
      </w:r>
      <w:r w:rsidR="009F69F9">
        <w:t xml:space="preserve">výběru a charakterizace probiotických kmenů bakterií, </w:t>
      </w:r>
      <w:r w:rsidR="003B397C">
        <w:t xml:space="preserve">studia střevního mikrobiomu zvířat, diagnostiky patogenních nákaz u zvířat, </w:t>
      </w:r>
      <w:r w:rsidR="009F69F9">
        <w:t>imunologických, mikrobiologických a molekulárně-biologických analýz biologických vzorků</w:t>
      </w:r>
      <w:r w:rsidR="00A66584">
        <w:t>.</w:t>
      </w:r>
    </w:p>
    <w:p w14:paraId="326816D6" w14:textId="077143C7" w:rsidR="0021588D" w:rsidRDefault="009F69F9" w:rsidP="00A65F97">
      <w:pPr>
        <w:pStyle w:val="Odstavecseseznamem"/>
        <w:numPr>
          <w:ilvl w:val="1"/>
          <w:numId w:val="4"/>
        </w:numPr>
        <w:tabs>
          <w:tab w:val="left" w:pos="1656"/>
        </w:tabs>
        <w:spacing w:before="120" w:after="120"/>
        <w:ind w:right="1560" w:hanging="361"/>
      </w:pPr>
      <w:r>
        <w:t>Další účastník</w:t>
      </w:r>
      <w:r w:rsidR="00247D52">
        <w:t xml:space="preserve">: know-how v oblasti </w:t>
      </w:r>
      <w:r>
        <w:t>návrhu a výroby krmiv pro psy, technologického zpracování jednotlivých komponent krmiv pro psy, distribuce a marketingu výsledných produktů v tržní síti, komunikace s chovateli psů a veterinárními lékaři</w:t>
      </w:r>
      <w:r w:rsidR="00247D52">
        <w:t>.</w:t>
      </w:r>
    </w:p>
    <w:p w14:paraId="0C50874B" w14:textId="5130CE22" w:rsidR="006C1715" w:rsidRDefault="006C1715">
      <w:pPr>
        <w:rPr>
          <w:szCs w:val="16"/>
        </w:rPr>
      </w:pPr>
      <w:r>
        <w:rPr>
          <w:szCs w:val="16"/>
        </w:rPr>
        <w:br w:type="page"/>
      </w:r>
    </w:p>
    <w:p w14:paraId="5860C378" w14:textId="77777777" w:rsidR="009F69F9" w:rsidRPr="00A65F97" w:rsidRDefault="009F69F9" w:rsidP="00A65F97">
      <w:pPr>
        <w:pStyle w:val="Zkladntext"/>
        <w:spacing w:before="120" w:after="120"/>
        <w:jc w:val="left"/>
        <w:rPr>
          <w:szCs w:val="16"/>
        </w:rPr>
      </w:pPr>
    </w:p>
    <w:p w14:paraId="2C1F2CF6" w14:textId="77777777" w:rsidR="0021588D" w:rsidRDefault="00247D52" w:rsidP="00A65F97">
      <w:pPr>
        <w:pStyle w:val="Nadpis1"/>
        <w:spacing w:before="120" w:after="120"/>
        <w:ind w:left="4547" w:right="4547"/>
      </w:pPr>
      <w:bookmarkStart w:id="8" w:name="VIII._Práva_k_výsledkům_a_využití_výsled"/>
      <w:bookmarkEnd w:id="8"/>
      <w:r>
        <w:t>VIII.</w:t>
      </w:r>
    </w:p>
    <w:p w14:paraId="430CA26C" w14:textId="77777777" w:rsidR="0021588D" w:rsidRDefault="00247D52" w:rsidP="00A65F97">
      <w:pPr>
        <w:spacing w:before="120" w:after="120"/>
        <w:ind w:left="3067"/>
        <w:jc w:val="both"/>
        <w:rPr>
          <w:b/>
        </w:rPr>
      </w:pPr>
      <w:r>
        <w:rPr>
          <w:b/>
        </w:rPr>
        <w:t>Práva k výsledkům a využití výsledků</w:t>
      </w:r>
    </w:p>
    <w:p w14:paraId="56BFE6E5" w14:textId="77777777" w:rsidR="0021588D" w:rsidRDefault="007C56CA" w:rsidP="00A65F97">
      <w:pPr>
        <w:pStyle w:val="Odstavecseseznamem"/>
        <w:numPr>
          <w:ilvl w:val="0"/>
          <w:numId w:val="3"/>
        </w:numPr>
        <w:tabs>
          <w:tab w:val="left" w:pos="996"/>
        </w:tabs>
        <w:spacing w:before="120" w:after="120"/>
        <w:ind w:right="212"/>
      </w:pPr>
      <w:r w:rsidRPr="007C56CA">
        <w:t xml:space="preserve">Povinnosti smluvních stran týkající se práv k výsledkům dílčího projektu stanoví </w:t>
      </w:r>
      <w:r w:rsidR="00DE27D5" w:rsidRPr="00DE27D5">
        <w:t>Smlouv</w:t>
      </w:r>
      <w:r>
        <w:t>a</w:t>
      </w:r>
      <w:r w:rsidR="00DE27D5" w:rsidRPr="00DE27D5">
        <w:t xml:space="preserve"> o ustanovení </w:t>
      </w:r>
      <w:r w:rsidR="00D75BC1">
        <w:t>N</w:t>
      </w:r>
      <w:r w:rsidR="00DE27D5" w:rsidRPr="00DE27D5">
        <w:t xml:space="preserve">árodního centra biotechnologií ve veterinární medicíně (NaCeBiVet), účasti na řešení projektu </w:t>
      </w:r>
      <w:r w:rsidR="00247D52">
        <w:t xml:space="preserve">a Zadávací dokumentace programu </w:t>
      </w:r>
      <w:r w:rsidR="00DE27D5">
        <w:t>2</w:t>
      </w:r>
      <w:r w:rsidR="00247D52">
        <w:t xml:space="preserve">. veřejná soutěž Programu na podporu aplikovaného výzkumu, experimentálního vývoje a inovací Národní centra kompetence </w:t>
      </w:r>
      <w:r w:rsidR="00DE27D5">
        <w:t>2</w:t>
      </w:r>
      <w:r w:rsidR="00247D52">
        <w:t xml:space="preserve"> včetně všech jejích příloh a platné Všeobecné podmínky</w:t>
      </w:r>
      <w:r w:rsidR="00247D52">
        <w:rPr>
          <w:spacing w:val="-8"/>
        </w:rPr>
        <w:t xml:space="preserve"> </w:t>
      </w:r>
      <w:r w:rsidR="00247D52">
        <w:t>TAČR.</w:t>
      </w:r>
    </w:p>
    <w:p w14:paraId="1B09BAFB" w14:textId="77777777" w:rsidR="0021588D" w:rsidRDefault="00247D52" w:rsidP="00A65F97">
      <w:pPr>
        <w:pStyle w:val="Odstavecseseznamem"/>
        <w:numPr>
          <w:ilvl w:val="0"/>
          <w:numId w:val="3"/>
        </w:numPr>
        <w:tabs>
          <w:tab w:val="left" w:pos="996"/>
        </w:tabs>
        <w:spacing w:before="120" w:after="120"/>
        <w:ind w:right="210"/>
      </w:pPr>
      <w:r>
        <w:t xml:space="preserve">Vznikne-li nové duševní vlastnictví za přispění více smluvních stran (dále jen „nové duševní vlastnictví“), disponují </w:t>
      </w:r>
      <w:r w:rsidR="0077096D">
        <w:t>oprávněním</w:t>
      </w:r>
      <w:r>
        <w:t xml:space="preserve"> vykonávat práva takové duševní vlastnictví tyto smluvní strany (dále jen „vykonavatelé nového duševního vlastnictví“). Poměr podílů bude určen písemnou Smlouvou o využití výsledku, v pochybnostech nebo při neexistenci dohody jsou podíly rovné.</w:t>
      </w:r>
    </w:p>
    <w:p w14:paraId="5F56F637" w14:textId="77777777" w:rsidR="0021588D" w:rsidRDefault="00247D52" w:rsidP="00A65F97">
      <w:pPr>
        <w:pStyle w:val="Odstavecseseznamem"/>
        <w:numPr>
          <w:ilvl w:val="0"/>
          <w:numId w:val="3"/>
        </w:numPr>
        <w:tabs>
          <w:tab w:val="left" w:pos="996"/>
        </w:tabs>
        <w:spacing w:before="120" w:after="120"/>
        <w:ind w:right="210"/>
      </w:pPr>
      <w:r>
        <w:t>Smluvní strany jsou povinny chránit duševní vlastnictví způsobem, který je pro ochranu každého druhu duševního vlastnictví nejvýhodnější. Každá ze smluvních stran samostatně nese</w:t>
      </w:r>
      <w:r>
        <w:rPr>
          <w:spacing w:val="-9"/>
        </w:rPr>
        <w:t xml:space="preserve"> </w:t>
      </w:r>
      <w:r>
        <w:t>náklady</w:t>
      </w:r>
      <w:r>
        <w:rPr>
          <w:spacing w:val="-9"/>
        </w:rPr>
        <w:t xml:space="preserve"> </w:t>
      </w:r>
      <w:r>
        <w:t>spojené</w:t>
      </w:r>
      <w:r>
        <w:rPr>
          <w:spacing w:val="-11"/>
        </w:rPr>
        <w:t xml:space="preserve"> </w:t>
      </w:r>
      <w:r>
        <w:t>s</w:t>
      </w:r>
      <w:r>
        <w:rPr>
          <w:spacing w:val="-11"/>
        </w:rPr>
        <w:t xml:space="preserve"> </w:t>
      </w:r>
      <w:r>
        <w:t>vedením</w:t>
      </w:r>
      <w:r>
        <w:rPr>
          <w:spacing w:val="-9"/>
        </w:rPr>
        <w:t xml:space="preserve"> </w:t>
      </w:r>
      <w:r>
        <w:t>příslušných</w:t>
      </w:r>
      <w:r>
        <w:rPr>
          <w:spacing w:val="-10"/>
        </w:rPr>
        <w:t xml:space="preserve"> </w:t>
      </w:r>
      <w:r>
        <w:t>řízení</w:t>
      </w:r>
      <w:r>
        <w:rPr>
          <w:spacing w:val="-10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účelem</w:t>
      </w:r>
      <w:r>
        <w:rPr>
          <w:spacing w:val="-9"/>
        </w:rPr>
        <w:t xml:space="preserve"> </w:t>
      </w:r>
      <w:r>
        <w:t>dosažení</w:t>
      </w:r>
      <w:r>
        <w:rPr>
          <w:spacing w:val="-9"/>
        </w:rPr>
        <w:t xml:space="preserve"> </w:t>
      </w:r>
      <w:r>
        <w:t>nejvýhodnější</w:t>
      </w:r>
      <w:r>
        <w:rPr>
          <w:spacing w:val="-13"/>
        </w:rPr>
        <w:t xml:space="preserve"> </w:t>
      </w:r>
      <w:r>
        <w:t>ochrany.</w:t>
      </w:r>
    </w:p>
    <w:p w14:paraId="3A382526" w14:textId="77777777" w:rsidR="00A65F97" w:rsidRDefault="00247D52" w:rsidP="00A65F97">
      <w:pPr>
        <w:pStyle w:val="Odstavecseseznamem"/>
        <w:numPr>
          <w:ilvl w:val="0"/>
          <w:numId w:val="3"/>
        </w:numPr>
        <w:tabs>
          <w:tab w:val="left" w:pos="996"/>
        </w:tabs>
        <w:spacing w:before="120" w:after="120"/>
        <w:ind w:left="996" w:right="210"/>
      </w:pPr>
      <w:r>
        <w:t>Smluvní strany usilují v průběhu a po ukončení dílčího projektu o komercializaci výsledků dílčích projektů, tak aby jejím prostřednictvím dosáhli co nejvyšší možné protihodnoty. Spoluvlastníci rozhodují o uzavření licenčních smluv, podlicencích smluv a postoupení práv z duševního vlastnictví jednomyslně. Smluvní strana hodlající postoupit práva z duševního vlastnictví, částečně nebo v plném rozsahu, má povinnost přednostně informovat další smluvní strany o svém záměru a nabídnout těmto smluvním stranám možnost postoupení práv</w:t>
      </w:r>
      <w:r w:rsidRPr="00A65F97">
        <w:rPr>
          <w:spacing w:val="32"/>
        </w:rPr>
        <w:t xml:space="preserve"> </w:t>
      </w:r>
      <w:r>
        <w:t>z</w:t>
      </w:r>
      <w:r w:rsidRPr="00A65F97">
        <w:rPr>
          <w:spacing w:val="-2"/>
        </w:rPr>
        <w:t xml:space="preserve"> </w:t>
      </w:r>
      <w:r>
        <w:t>duševního</w:t>
      </w:r>
      <w:r w:rsidRPr="00A65F97">
        <w:rPr>
          <w:spacing w:val="31"/>
        </w:rPr>
        <w:t xml:space="preserve"> </w:t>
      </w:r>
      <w:r>
        <w:t>vlastnictví,</w:t>
      </w:r>
      <w:r w:rsidRPr="00A65F97">
        <w:rPr>
          <w:spacing w:val="32"/>
        </w:rPr>
        <w:t xml:space="preserve"> </w:t>
      </w:r>
      <w:r>
        <w:t>částečně</w:t>
      </w:r>
      <w:r w:rsidRPr="00A65F97">
        <w:rPr>
          <w:spacing w:val="33"/>
        </w:rPr>
        <w:t xml:space="preserve"> </w:t>
      </w:r>
      <w:r>
        <w:t>nebo</w:t>
      </w:r>
      <w:r w:rsidRPr="00A65F97">
        <w:rPr>
          <w:spacing w:val="31"/>
        </w:rPr>
        <w:t xml:space="preserve"> </w:t>
      </w:r>
      <w:r>
        <w:t>v</w:t>
      </w:r>
      <w:r w:rsidRPr="00A65F97">
        <w:rPr>
          <w:spacing w:val="-2"/>
        </w:rPr>
        <w:t xml:space="preserve"> </w:t>
      </w:r>
      <w:r>
        <w:t>plném</w:t>
      </w:r>
      <w:r w:rsidRPr="00A65F97">
        <w:rPr>
          <w:spacing w:val="31"/>
        </w:rPr>
        <w:t xml:space="preserve"> </w:t>
      </w:r>
      <w:r>
        <w:t>rozsahu</w:t>
      </w:r>
      <w:r w:rsidRPr="00A65F97">
        <w:rPr>
          <w:spacing w:val="30"/>
        </w:rPr>
        <w:t xml:space="preserve"> </w:t>
      </w:r>
      <w:r>
        <w:t>na</w:t>
      </w:r>
      <w:r w:rsidRPr="00A65F97">
        <w:rPr>
          <w:spacing w:val="32"/>
        </w:rPr>
        <w:t xml:space="preserve"> </w:t>
      </w:r>
      <w:r>
        <w:t>tyto</w:t>
      </w:r>
      <w:r w:rsidRPr="00A65F97">
        <w:rPr>
          <w:spacing w:val="33"/>
        </w:rPr>
        <w:t xml:space="preserve"> </w:t>
      </w:r>
      <w:r>
        <w:t>další</w:t>
      </w:r>
      <w:r w:rsidRPr="00A65F97">
        <w:rPr>
          <w:spacing w:val="32"/>
        </w:rPr>
        <w:t xml:space="preserve"> </w:t>
      </w:r>
      <w:r>
        <w:t>smluvní</w:t>
      </w:r>
      <w:r w:rsidRPr="00A65F97">
        <w:rPr>
          <w:spacing w:val="32"/>
        </w:rPr>
        <w:t xml:space="preserve"> </w:t>
      </w:r>
      <w:r>
        <w:t>strany.</w:t>
      </w:r>
    </w:p>
    <w:p w14:paraId="5BD8D93C" w14:textId="7D8DAE94" w:rsidR="006C1715" w:rsidRDefault="00247D52" w:rsidP="00FD43FA">
      <w:pPr>
        <w:pStyle w:val="Odstavecseseznamem"/>
        <w:numPr>
          <w:ilvl w:val="0"/>
          <w:numId w:val="3"/>
        </w:numPr>
        <w:tabs>
          <w:tab w:val="left" w:pos="996"/>
        </w:tabs>
        <w:spacing w:before="120" w:after="120"/>
        <w:ind w:left="996" w:right="210"/>
      </w:pPr>
      <w:r>
        <w:t>Smluvní strany se výslovně dohodly, že chráněné nové duševní vlastnictví nebo vykonavatelé nového duševního vlastnictví můžou postoupit/podlicencovat na další smluvní stranu oprávnění</w:t>
      </w:r>
      <w:r w:rsidRPr="00A65F97">
        <w:rPr>
          <w:spacing w:val="-4"/>
        </w:rPr>
        <w:t xml:space="preserve"> </w:t>
      </w:r>
      <w:r>
        <w:t>k</w:t>
      </w:r>
      <w:r w:rsidRPr="00A65F97">
        <w:rPr>
          <w:spacing w:val="-3"/>
        </w:rPr>
        <w:t xml:space="preserve"> </w:t>
      </w:r>
      <w:r>
        <w:t>výkonu</w:t>
      </w:r>
      <w:r w:rsidRPr="00A65F97">
        <w:rPr>
          <w:spacing w:val="-5"/>
        </w:rPr>
        <w:t xml:space="preserve"> </w:t>
      </w:r>
      <w:r>
        <w:t>užít</w:t>
      </w:r>
      <w:r w:rsidRPr="00A65F97">
        <w:rPr>
          <w:spacing w:val="-3"/>
        </w:rPr>
        <w:t xml:space="preserve"> </w:t>
      </w:r>
      <w:r>
        <w:t>nové</w:t>
      </w:r>
      <w:r w:rsidRPr="00A65F97">
        <w:rPr>
          <w:spacing w:val="-4"/>
        </w:rPr>
        <w:t xml:space="preserve"> </w:t>
      </w:r>
      <w:r>
        <w:t>duševní</w:t>
      </w:r>
      <w:r w:rsidRPr="00A65F97">
        <w:rPr>
          <w:spacing w:val="-4"/>
        </w:rPr>
        <w:t xml:space="preserve"> </w:t>
      </w:r>
      <w:r>
        <w:t>vlastnictví</w:t>
      </w:r>
      <w:r w:rsidRPr="00A65F97">
        <w:rPr>
          <w:spacing w:val="-4"/>
        </w:rPr>
        <w:t xml:space="preserve"> </w:t>
      </w:r>
      <w:r>
        <w:t>pro</w:t>
      </w:r>
      <w:r w:rsidRPr="00A65F97">
        <w:rPr>
          <w:spacing w:val="-2"/>
        </w:rPr>
        <w:t xml:space="preserve"> </w:t>
      </w:r>
      <w:r>
        <w:t>výzkumné</w:t>
      </w:r>
      <w:r w:rsidRPr="00A65F97">
        <w:rPr>
          <w:spacing w:val="-4"/>
        </w:rPr>
        <w:t xml:space="preserve"> </w:t>
      </w:r>
      <w:r>
        <w:t>a</w:t>
      </w:r>
      <w:r w:rsidRPr="00A65F97">
        <w:rPr>
          <w:spacing w:val="-6"/>
        </w:rPr>
        <w:t xml:space="preserve"> </w:t>
      </w:r>
      <w:r>
        <w:t>vzdělávací</w:t>
      </w:r>
      <w:r w:rsidRPr="00A65F97">
        <w:rPr>
          <w:spacing w:val="-5"/>
        </w:rPr>
        <w:t xml:space="preserve"> </w:t>
      </w:r>
      <w:r>
        <w:t>účely</w:t>
      </w:r>
      <w:r w:rsidRPr="00A65F97">
        <w:rPr>
          <w:spacing w:val="-5"/>
        </w:rPr>
        <w:t xml:space="preserve"> </w:t>
      </w:r>
      <w:r>
        <w:t>bezúplatně způsobem, který neohrozí jeho</w:t>
      </w:r>
      <w:r w:rsidRPr="00A65F97">
        <w:rPr>
          <w:spacing w:val="-3"/>
        </w:rPr>
        <w:t xml:space="preserve"> </w:t>
      </w:r>
      <w:r>
        <w:t>ochranu</w:t>
      </w:r>
      <w:r w:rsidR="00FD43FA">
        <w:t>.</w:t>
      </w:r>
    </w:p>
    <w:p w14:paraId="2F10ECFB" w14:textId="77777777" w:rsidR="0021588D" w:rsidRDefault="00247D52" w:rsidP="00A65F97">
      <w:pPr>
        <w:pStyle w:val="Odstavecseseznamem"/>
        <w:numPr>
          <w:ilvl w:val="0"/>
          <w:numId w:val="3"/>
        </w:numPr>
        <w:tabs>
          <w:tab w:val="left" w:pos="997"/>
        </w:tabs>
        <w:spacing w:before="120" w:after="120"/>
        <w:ind w:left="996"/>
      </w:pPr>
      <w:r>
        <w:t>Mohou-li si u některé smluvní strany činit nároky na nové duševní vlastnictví nebo spoluvlastnictví</w:t>
      </w:r>
      <w:r>
        <w:rPr>
          <w:spacing w:val="-9"/>
        </w:rPr>
        <w:t xml:space="preserve"> </w:t>
      </w:r>
      <w:r>
        <w:t>třetí</w:t>
      </w:r>
      <w:r>
        <w:rPr>
          <w:spacing w:val="-7"/>
        </w:rPr>
        <w:t xml:space="preserve"> </w:t>
      </w:r>
      <w:r>
        <w:t>osoby,</w:t>
      </w:r>
      <w:r>
        <w:rPr>
          <w:spacing w:val="-9"/>
        </w:rPr>
        <w:t xml:space="preserve"> </w:t>
      </w:r>
      <w:r>
        <w:t>jsou</w:t>
      </w:r>
      <w:r>
        <w:rPr>
          <w:spacing w:val="-7"/>
        </w:rPr>
        <w:t xml:space="preserve"> </w:t>
      </w:r>
      <w:r>
        <w:t>smluvní</w:t>
      </w:r>
      <w:r>
        <w:rPr>
          <w:spacing w:val="-8"/>
        </w:rPr>
        <w:t xml:space="preserve"> </w:t>
      </w:r>
      <w:r>
        <w:t>strany</w:t>
      </w:r>
      <w:r>
        <w:rPr>
          <w:spacing w:val="-8"/>
        </w:rPr>
        <w:t xml:space="preserve"> </w:t>
      </w:r>
      <w:r>
        <w:t>povinny</w:t>
      </w:r>
      <w:r>
        <w:rPr>
          <w:spacing w:val="-6"/>
        </w:rPr>
        <w:t xml:space="preserve"> </w:t>
      </w:r>
      <w:r>
        <w:t>provést</w:t>
      </w:r>
      <w:r>
        <w:rPr>
          <w:spacing w:val="-6"/>
        </w:rPr>
        <w:t xml:space="preserve"> </w:t>
      </w:r>
      <w:r>
        <w:t>taková</w:t>
      </w:r>
      <w:r>
        <w:rPr>
          <w:spacing w:val="-9"/>
        </w:rPr>
        <w:t xml:space="preserve"> </w:t>
      </w:r>
      <w:r>
        <w:t>opatření</w:t>
      </w:r>
      <w:r>
        <w:rPr>
          <w:spacing w:val="-7"/>
        </w:rPr>
        <w:t xml:space="preserve"> </w:t>
      </w:r>
      <w:r>
        <w:t>nebo</w:t>
      </w:r>
      <w:r>
        <w:rPr>
          <w:spacing w:val="-5"/>
        </w:rPr>
        <w:t xml:space="preserve"> </w:t>
      </w:r>
      <w:r>
        <w:t>uzavřít takové smlouvy, aby výkon těchto práv nebo práva samotná byla na smluvní strany převedena. Do účinnosti takového opatření nebo smlouvy smluvní strany zajistí, aby taková práva byla u třetích osob vykonávána v souladu s povinnostmi vyplývajícími ze</w:t>
      </w:r>
      <w:r>
        <w:rPr>
          <w:spacing w:val="-21"/>
        </w:rPr>
        <w:t xml:space="preserve"> </w:t>
      </w:r>
      <w:r>
        <w:t>smlouvy.</w:t>
      </w:r>
    </w:p>
    <w:p w14:paraId="37601E0B" w14:textId="77777777" w:rsidR="0021588D" w:rsidRDefault="00247D52" w:rsidP="00A65F97">
      <w:pPr>
        <w:pStyle w:val="Odstavecseseznamem"/>
        <w:numPr>
          <w:ilvl w:val="0"/>
          <w:numId w:val="3"/>
        </w:numPr>
        <w:tabs>
          <w:tab w:val="left" w:pos="997"/>
        </w:tabs>
        <w:spacing w:before="120" w:after="120"/>
        <w:ind w:left="996"/>
      </w:pPr>
      <w:r>
        <w:t>Převede-li smluvní strana oprávnění, byť i částečně, k výkonu užít nové duševní vlastnictví na třetí osobu, je povinna zajistit prostřednictvím odpovídajících opatření nebo smluv, aby povinnosti vyplývající z této smlouvy přešly na postupníka tak, aby byly zajištěny povinnosti vyplývající ze Smlouvy o využití</w:t>
      </w:r>
      <w:r>
        <w:rPr>
          <w:spacing w:val="-5"/>
        </w:rPr>
        <w:t xml:space="preserve"> </w:t>
      </w:r>
      <w:r>
        <w:t>výsledku.</w:t>
      </w:r>
    </w:p>
    <w:p w14:paraId="7D6D630F" w14:textId="77777777" w:rsidR="0021588D" w:rsidRDefault="00247D52" w:rsidP="00A65F97">
      <w:pPr>
        <w:pStyle w:val="Odstavecseseznamem"/>
        <w:numPr>
          <w:ilvl w:val="0"/>
          <w:numId w:val="3"/>
        </w:numPr>
        <w:tabs>
          <w:tab w:val="left" w:pos="996"/>
        </w:tabs>
        <w:spacing w:before="120" w:after="120"/>
      </w:pPr>
      <w:r>
        <w:t>Všechny smluvní strany prohlašují, že jsou si vědomy závazku vyplývajícího z čl. IV odst. 4. a zavazují se poskytnout veškerou potřebnou součinnost nutnou ke splnění tohoto</w:t>
      </w:r>
      <w:r>
        <w:rPr>
          <w:spacing w:val="-19"/>
        </w:rPr>
        <w:t xml:space="preserve"> </w:t>
      </w:r>
      <w:r>
        <w:t>závazku.</w:t>
      </w:r>
    </w:p>
    <w:p w14:paraId="2F2A151E" w14:textId="77777777" w:rsidR="006C1715" w:rsidRDefault="006C1715" w:rsidP="006C1715">
      <w:pPr>
        <w:tabs>
          <w:tab w:val="left" w:pos="996"/>
        </w:tabs>
        <w:spacing w:before="120" w:after="120"/>
      </w:pPr>
    </w:p>
    <w:p w14:paraId="600CDF30" w14:textId="77777777" w:rsidR="006C1715" w:rsidRDefault="006C1715" w:rsidP="006C1715">
      <w:pPr>
        <w:tabs>
          <w:tab w:val="left" w:pos="996"/>
        </w:tabs>
        <w:spacing w:before="120" w:after="120"/>
      </w:pPr>
    </w:p>
    <w:p w14:paraId="39EFE6BD" w14:textId="77777777" w:rsidR="006C1715" w:rsidRDefault="006C1715" w:rsidP="006C1715">
      <w:pPr>
        <w:tabs>
          <w:tab w:val="left" w:pos="996"/>
        </w:tabs>
        <w:spacing w:before="120" w:after="120"/>
      </w:pPr>
    </w:p>
    <w:p w14:paraId="46C9F493" w14:textId="77777777" w:rsidR="006C1715" w:rsidRDefault="006C1715" w:rsidP="006C1715">
      <w:pPr>
        <w:tabs>
          <w:tab w:val="left" w:pos="996"/>
        </w:tabs>
        <w:spacing w:before="120" w:after="120"/>
      </w:pPr>
    </w:p>
    <w:p w14:paraId="5B588A2A" w14:textId="77777777" w:rsidR="006C1715" w:rsidRDefault="006C1715" w:rsidP="006C1715">
      <w:pPr>
        <w:tabs>
          <w:tab w:val="left" w:pos="996"/>
        </w:tabs>
        <w:spacing w:before="120" w:after="120"/>
      </w:pPr>
    </w:p>
    <w:p w14:paraId="55341864" w14:textId="77777777" w:rsidR="006C1715" w:rsidRDefault="006C1715" w:rsidP="006C1715">
      <w:pPr>
        <w:tabs>
          <w:tab w:val="left" w:pos="996"/>
        </w:tabs>
        <w:spacing w:before="120" w:after="120"/>
      </w:pPr>
    </w:p>
    <w:p w14:paraId="5AB24C5C" w14:textId="77777777" w:rsidR="006C1715" w:rsidRDefault="006C1715" w:rsidP="006C1715">
      <w:pPr>
        <w:tabs>
          <w:tab w:val="left" w:pos="996"/>
        </w:tabs>
        <w:spacing w:before="120" w:after="120"/>
      </w:pPr>
    </w:p>
    <w:p w14:paraId="7579EEB7" w14:textId="77777777" w:rsidR="006C1715" w:rsidRDefault="006C1715" w:rsidP="006C1715">
      <w:pPr>
        <w:tabs>
          <w:tab w:val="left" w:pos="996"/>
        </w:tabs>
        <w:spacing w:before="120" w:after="120"/>
      </w:pPr>
    </w:p>
    <w:p w14:paraId="687E3932" w14:textId="77777777" w:rsidR="0021588D" w:rsidRDefault="00247D52" w:rsidP="00A65F97">
      <w:pPr>
        <w:pStyle w:val="Odstavecseseznamem"/>
        <w:numPr>
          <w:ilvl w:val="0"/>
          <w:numId w:val="3"/>
        </w:numPr>
        <w:tabs>
          <w:tab w:val="left" w:pos="996"/>
        </w:tabs>
        <w:spacing w:before="120" w:after="120"/>
        <w:ind w:right="213"/>
      </w:pPr>
      <w:r>
        <w:t>Smluvní</w:t>
      </w:r>
      <w:r>
        <w:rPr>
          <w:spacing w:val="-7"/>
        </w:rPr>
        <w:t xml:space="preserve"> </w:t>
      </w:r>
      <w:r>
        <w:t>strany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zavazují</w:t>
      </w:r>
      <w:r>
        <w:rPr>
          <w:spacing w:val="-9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výsledkům,</w:t>
      </w:r>
      <w:r>
        <w:rPr>
          <w:spacing w:val="-7"/>
        </w:rPr>
        <w:t xml:space="preserve"> </w:t>
      </w:r>
      <w:r>
        <w:t>které</w:t>
      </w:r>
      <w:r>
        <w:rPr>
          <w:spacing w:val="-7"/>
        </w:rPr>
        <w:t xml:space="preserve"> </w:t>
      </w:r>
      <w:r>
        <w:t>vzniknou</w:t>
      </w:r>
      <w:r>
        <w:rPr>
          <w:spacing w:val="-7"/>
        </w:rPr>
        <w:t xml:space="preserve"> </w:t>
      </w:r>
      <w:r>
        <w:t>při</w:t>
      </w:r>
      <w:r>
        <w:rPr>
          <w:spacing w:val="-7"/>
        </w:rPr>
        <w:t xml:space="preserve"> </w:t>
      </w:r>
      <w:r>
        <w:t>řešení</w:t>
      </w:r>
      <w:r>
        <w:rPr>
          <w:spacing w:val="-7"/>
        </w:rPr>
        <w:t xml:space="preserve"> </w:t>
      </w:r>
      <w:r>
        <w:t>dílčího</w:t>
      </w:r>
      <w:r>
        <w:rPr>
          <w:spacing w:val="-5"/>
        </w:rPr>
        <w:t xml:space="preserve"> </w:t>
      </w:r>
      <w:r>
        <w:t>projektu</w:t>
      </w:r>
      <w:r w:rsidR="007C56CA">
        <w:t>,</w:t>
      </w:r>
      <w:r>
        <w:t xml:space="preserve"> uzavřít </w:t>
      </w:r>
      <w:r w:rsidR="007C56CA">
        <w:t xml:space="preserve">nejpozději na konci realizace DP </w:t>
      </w:r>
      <w:r>
        <w:t>Smlouvu o využití výsledku, která bude obsahovat</w:t>
      </w:r>
      <w:r>
        <w:rPr>
          <w:spacing w:val="-7"/>
        </w:rPr>
        <w:t xml:space="preserve"> </w:t>
      </w:r>
      <w:r>
        <w:t>zejména</w:t>
      </w:r>
      <w:r w:rsidR="007C56CA">
        <w:t>:</w:t>
      </w:r>
    </w:p>
    <w:p w14:paraId="4D653204" w14:textId="77777777" w:rsidR="0021588D" w:rsidRDefault="00247D52" w:rsidP="00A65F97">
      <w:pPr>
        <w:pStyle w:val="Odstavecseseznamem"/>
        <w:numPr>
          <w:ilvl w:val="1"/>
          <w:numId w:val="3"/>
        </w:numPr>
        <w:tabs>
          <w:tab w:val="left" w:pos="1296"/>
        </w:tabs>
        <w:spacing w:before="120" w:after="120"/>
        <w:ind w:right="0"/>
      </w:pPr>
      <w:r>
        <w:t>název a identifikační údaje dílčího</w:t>
      </w:r>
      <w:r>
        <w:rPr>
          <w:spacing w:val="-1"/>
        </w:rPr>
        <w:t xml:space="preserve"> </w:t>
      </w:r>
      <w:r>
        <w:t>projektu,</w:t>
      </w:r>
    </w:p>
    <w:p w14:paraId="3E3CB126" w14:textId="77777777" w:rsidR="0021588D" w:rsidRDefault="00247D52" w:rsidP="00A65F97">
      <w:pPr>
        <w:pStyle w:val="Odstavecseseznamem"/>
        <w:numPr>
          <w:ilvl w:val="1"/>
          <w:numId w:val="3"/>
        </w:numPr>
        <w:tabs>
          <w:tab w:val="left" w:pos="1296"/>
        </w:tabs>
        <w:spacing w:before="120" w:after="120"/>
        <w:ind w:right="0"/>
      </w:pPr>
      <w:r>
        <w:t>vymezení výsledků a jejich srovnání s cíli dílčího</w:t>
      </w:r>
      <w:r>
        <w:rPr>
          <w:spacing w:val="-15"/>
        </w:rPr>
        <w:t xml:space="preserve"> </w:t>
      </w:r>
      <w:r>
        <w:t>projektu,</w:t>
      </w:r>
    </w:p>
    <w:p w14:paraId="3964D5A6" w14:textId="77777777" w:rsidR="0021588D" w:rsidRDefault="00247D52" w:rsidP="00A65F97">
      <w:pPr>
        <w:pStyle w:val="Odstavecseseznamem"/>
        <w:numPr>
          <w:ilvl w:val="1"/>
          <w:numId w:val="3"/>
        </w:numPr>
        <w:tabs>
          <w:tab w:val="left" w:pos="1296"/>
        </w:tabs>
        <w:spacing w:before="120" w:after="120"/>
        <w:ind w:hanging="360"/>
      </w:pPr>
      <w:r>
        <w:t xml:space="preserve">úprava vlastnických práv k výsledkům, </w:t>
      </w:r>
      <w:r>
        <w:rPr>
          <w:sz w:val="20"/>
        </w:rPr>
        <w:t xml:space="preserve">které nelze chránit podle zákonů upravujících ochranu výsledků autorské, vynálezecké nebo obdobné tvůrčí činnosti </w:t>
      </w:r>
      <w:r>
        <w:t>podle § 16 odst. 1 ZPVV, a užívacích práv k výsledkům které lze chránit podle zákonů upravujících ochranu výsledků autorské, vynálezecké nebo obdobné tvůrčí činnosti podle dle § 16 odst. 2</w:t>
      </w:r>
      <w:r>
        <w:rPr>
          <w:spacing w:val="-19"/>
        </w:rPr>
        <w:t xml:space="preserve"> </w:t>
      </w:r>
      <w:r>
        <w:t>ZPVV,</w:t>
      </w:r>
    </w:p>
    <w:p w14:paraId="6C6508C9" w14:textId="77777777" w:rsidR="0021588D" w:rsidRDefault="00247D52" w:rsidP="00A65F97">
      <w:pPr>
        <w:pStyle w:val="Odstavecseseznamem"/>
        <w:numPr>
          <w:ilvl w:val="1"/>
          <w:numId w:val="3"/>
        </w:numPr>
        <w:tabs>
          <w:tab w:val="left" w:pos="1296"/>
        </w:tabs>
        <w:spacing w:before="120" w:after="120"/>
        <w:ind w:right="213" w:hanging="360"/>
      </w:pPr>
      <w:r>
        <w:t>způsob využití výsledků a doba, ve které budou výsledky využity, nejdéle však do 5 let od ukončení řešení</w:t>
      </w:r>
      <w:r>
        <w:rPr>
          <w:spacing w:val="-1"/>
        </w:rPr>
        <w:t xml:space="preserve"> </w:t>
      </w:r>
      <w:r>
        <w:t>projektu,</w:t>
      </w:r>
    </w:p>
    <w:p w14:paraId="7B0EEBCB" w14:textId="77777777" w:rsidR="0021588D" w:rsidRDefault="00247D52" w:rsidP="00A65F97">
      <w:pPr>
        <w:pStyle w:val="Odstavecseseznamem"/>
        <w:numPr>
          <w:ilvl w:val="1"/>
          <w:numId w:val="3"/>
        </w:numPr>
        <w:tabs>
          <w:tab w:val="left" w:pos="1296"/>
        </w:tabs>
        <w:spacing w:before="120" w:after="120"/>
        <w:ind w:right="213" w:hanging="360"/>
      </w:pPr>
      <w:r>
        <w:t>rozsah stupně důvěrnosti údajů a způsob nakládání s nimi podle zvláštních právních předpisů,</w:t>
      </w:r>
    </w:p>
    <w:p w14:paraId="0678D6CA" w14:textId="77777777" w:rsidR="0021588D" w:rsidRDefault="00247D52" w:rsidP="00A65F97">
      <w:pPr>
        <w:pStyle w:val="Odstavecseseznamem"/>
        <w:numPr>
          <w:ilvl w:val="1"/>
          <w:numId w:val="3"/>
        </w:numPr>
        <w:tabs>
          <w:tab w:val="left" w:pos="1295"/>
          <w:tab w:val="left" w:pos="1296"/>
        </w:tabs>
        <w:spacing w:before="120" w:after="120"/>
        <w:ind w:right="0"/>
      </w:pPr>
      <w:r>
        <w:t>sankce za porušení smlouvy</w:t>
      </w:r>
      <w:r>
        <w:rPr>
          <w:spacing w:val="-1"/>
        </w:rPr>
        <w:t xml:space="preserve"> </w:t>
      </w:r>
      <w:r>
        <w:t>a</w:t>
      </w:r>
    </w:p>
    <w:p w14:paraId="64D4C997" w14:textId="77777777" w:rsidR="0021588D" w:rsidRDefault="00247D52" w:rsidP="00A65F97">
      <w:pPr>
        <w:pStyle w:val="Odstavecseseznamem"/>
        <w:numPr>
          <w:ilvl w:val="1"/>
          <w:numId w:val="3"/>
        </w:numPr>
        <w:tabs>
          <w:tab w:val="left" w:pos="1297"/>
        </w:tabs>
        <w:spacing w:before="120" w:after="120"/>
        <w:ind w:left="1296" w:right="0" w:hanging="362"/>
      </w:pPr>
      <w:r>
        <w:t>datum nabytí a ukončení účinnosti smlouvy.</w:t>
      </w:r>
    </w:p>
    <w:p w14:paraId="76BFF445" w14:textId="77777777" w:rsidR="0021588D" w:rsidRPr="00A65F97" w:rsidRDefault="0021588D" w:rsidP="00A65F97">
      <w:pPr>
        <w:pStyle w:val="Zkladntext"/>
        <w:spacing w:before="120" w:after="120"/>
        <w:jc w:val="left"/>
        <w:rPr>
          <w:szCs w:val="28"/>
        </w:rPr>
      </w:pPr>
    </w:p>
    <w:p w14:paraId="3D0B0097" w14:textId="77777777" w:rsidR="0021588D" w:rsidRDefault="00247D52" w:rsidP="00A65F97">
      <w:pPr>
        <w:pStyle w:val="Nadpis1"/>
        <w:spacing w:before="120" w:after="120"/>
        <w:ind w:right="4547"/>
      </w:pPr>
      <w:r>
        <w:t>IX.</w:t>
      </w:r>
    </w:p>
    <w:p w14:paraId="6A226EB4" w14:textId="77777777" w:rsidR="0021588D" w:rsidRDefault="00247D52" w:rsidP="00A65F97">
      <w:pPr>
        <w:spacing w:before="120" w:after="120"/>
        <w:ind w:left="1996"/>
        <w:jc w:val="both"/>
        <w:rPr>
          <w:b/>
        </w:rPr>
      </w:pPr>
      <w:r>
        <w:rPr>
          <w:b/>
        </w:rPr>
        <w:t>Odstoupení od smlouvy a sankce za nesplnění smluvních závazků</w:t>
      </w:r>
    </w:p>
    <w:p w14:paraId="45FDE507" w14:textId="77777777" w:rsidR="0021588D" w:rsidRDefault="00247D52" w:rsidP="00A65F97">
      <w:pPr>
        <w:pStyle w:val="Odstavecseseznamem"/>
        <w:numPr>
          <w:ilvl w:val="0"/>
          <w:numId w:val="2"/>
        </w:numPr>
        <w:tabs>
          <w:tab w:val="left" w:pos="997"/>
        </w:tabs>
        <w:spacing w:before="120" w:after="120"/>
        <w:ind w:right="212"/>
      </w:pPr>
      <w:r>
        <w:t>Pokud další účastník podstatným způsobem poruší povinnost uloženou mu touto smlouvou, či pokud dojde k závažným změnám jeho majetkoprávního postavení (čl. 5 odst. 4 písm. h smlouvy),</w:t>
      </w:r>
      <w:r>
        <w:rPr>
          <w:spacing w:val="-8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příjemce</w:t>
      </w:r>
      <w:r>
        <w:rPr>
          <w:spacing w:val="-8"/>
        </w:rPr>
        <w:t xml:space="preserve"> </w:t>
      </w:r>
      <w:r>
        <w:t>oprávněn</w:t>
      </w:r>
      <w:r>
        <w:rPr>
          <w:spacing w:val="-10"/>
        </w:rPr>
        <w:t xml:space="preserve"> </w:t>
      </w:r>
      <w:r>
        <w:t>od</w:t>
      </w:r>
      <w:r>
        <w:rPr>
          <w:spacing w:val="-7"/>
        </w:rPr>
        <w:t xml:space="preserve"> </w:t>
      </w:r>
      <w:r>
        <w:t>této</w:t>
      </w:r>
      <w:r>
        <w:rPr>
          <w:spacing w:val="-6"/>
        </w:rPr>
        <w:t xml:space="preserve"> </w:t>
      </w:r>
      <w:r>
        <w:t>smlouvy</w:t>
      </w:r>
      <w:r>
        <w:rPr>
          <w:spacing w:val="-8"/>
        </w:rPr>
        <w:t xml:space="preserve"> </w:t>
      </w:r>
      <w:r>
        <w:t>kdykoliv</w:t>
      </w:r>
      <w:r>
        <w:rPr>
          <w:spacing w:val="-8"/>
        </w:rPr>
        <w:t xml:space="preserve"> </w:t>
      </w:r>
      <w:r>
        <w:t>jednostranně</w:t>
      </w:r>
      <w:r>
        <w:rPr>
          <w:spacing w:val="-8"/>
        </w:rPr>
        <w:t xml:space="preserve"> </w:t>
      </w:r>
      <w:r>
        <w:t>odstoupit.</w:t>
      </w:r>
      <w:r>
        <w:rPr>
          <w:spacing w:val="-7"/>
        </w:rPr>
        <w:t xml:space="preserve"> </w:t>
      </w:r>
      <w:r>
        <w:t>Příjemce</w:t>
      </w:r>
      <w:r>
        <w:rPr>
          <w:spacing w:val="-8"/>
        </w:rPr>
        <w:t xml:space="preserve"> </w:t>
      </w:r>
      <w:r>
        <w:t>je rovněž oprávněn od této smlouvy odstoupit v případě, kdy se prokáže, že údaje předané mu dalším účastníkem před uzavřením této smlouvy, které představovaly podmínky, na jejichž splnění bylo vázáno uzavření této smlouvy, jsou</w:t>
      </w:r>
      <w:r>
        <w:rPr>
          <w:spacing w:val="-2"/>
        </w:rPr>
        <w:t xml:space="preserve"> </w:t>
      </w:r>
      <w:r>
        <w:t>nepravdivé.</w:t>
      </w:r>
    </w:p>
    <w:p w14:paraId="38481E20" w14:textId="77777777" w:rsidR="0021588D" w:rsidRDefault="00247D52" w:rsidP="00A65F97">
      <w:pPr>
        <w:pStyle w:val="Odstavecseseznamem"/>
        <w:numPr>
          <w:ilvl w:val="0"/>
          <w:numId w:val="2"/>
        </w:numPr>
        <w:tabs>
          <w:tab w:val="left" w:pos="996"/>
        </w:tabs>
        <w:spacing w:before="120" w:after="120"/>
        <w:ind w:right="212"/>
      </w:pPr>
      <w:r>
        <w:t>Další účastník je oprávněn odstoupit od této smlouvy, a to jen z důvodu a na základě písemného prohlášení o tom, že nemůže splnit své závazky dle této</w:t>
      </w:r>
      <w:r>
        <w:rPr>
          <w:spacing w:val="-7"/>
        </w:rPr>
        <w:t xml:space="preserve"> </w:t>
      </w:r>
      <w:r>
        <w:t>smlouvy.</w:t>
      </w:r>
    </w:p>
    <w:p w14:paraId="41B890A2" w14:textId="309BCD95" w:rsidR="00FD43FA" w:rsidRDefault="00247D52" w:rsidP="00A65F97">
      <w:pPr>
        <w:pStyle w:val="Odstavecseseznamem"/>
        <w:numPr>
          <w:ilvl w:val="0"/>
          <w:numId w:val="2"/>
        </w:numPr>
        <w:tabs>
          <w:tab w:val="left" w:pos="996"/>
        </w:tabs>
        <w:spacing w:before="120" w:after="120"/>
      </w:pPr>
      <w:r>
        <w:t>Bude-li příjemci způsobena škoda v příčinné souvislosti s jednáním dalšího účastníka, je další účastník povinen tuto škodu příjemci nahradit, avšak maximální výše škody činí 100.000,-Kč. Způsobením škody se rozumí zejména povinnost vrátit účelovou podporu příjemcem poskytovateli nebo uložení jakéhokoli penále či</w:t>
      </w:r>
      <w:r>
        <w:rPr>
          <w:spacing w:val="-9"/>
        </w:rPr>
        <w:t xml:space="preserve"> </w:t>
      </w:r>
      <w:r>
        <w:t>pokuty.</w:t>
      </w:r>
    </w:p>
    <w:p w14:paraId="2B993BE7" w14:textId="77777777" w:rsidR="0021588D" w:rsidRDefault="0021588D" w:rsidP="00FD43FA">
      <w:pPr>
        <w:tabs>
          <w:tab w:val="left" w:pos="996"/>
        </w:tabs>
        <w:spacing w:before="120" w:after="120"/>
      </w:pPr>
    </w:p>
    <w:p w14:paraId="60917CFA" w14:textId="77777777" w:rsidR="0021588D" w:rsidRDefault="00247D52" w:rsidP="00A65F97">
      <w:pPr>
        <w:pStyle w:val="Nadpis1"/>
        <w:spacing w:before="120" w:after="120"/>
        <w:ind w:right="4547"/>
      </w:pPr>
      <w:bookmarkStart w:id="9" w:name="X._Závěrečná_ustanovení"/>
      <w:bookmarkEnd w:id="9"/>
      <w:r>
        <w:t>X.</w:t>
      </w:r>
    </w:p>
    <w:p w14:paraId="487472C3" w14:textId="77777777" w:rsidR="0021588D" w:rsidRDefault="00247D52" w:rsidP="00A65F97">
      <w:pPr>
        <w:spacing w:before="120" w:after="120"/>
        <w:ind w:left="3748"/>
        <w:rPr>
          <w:b/>
        </w:rPr>
      </w:pPr>
      <w:r>
        <w:rPr>
          <w:b/>
        </w:rPr>
        <w:t>Závěrečná ustanovení</w:t>
      </w:r>
    </w:p>
    <w:p w14:paraId="7D942185" w14:textId="2F2DFF57" w:rsidR="0021588D" w:rsidRDefault="00247D52" w:rsidP="00A65F97">
      <w:pPr>
        <w:pStyle w:val="Odstavecseseznamem"/>
        <w:numPr>
          <w:ilvl w:val="0"/>
          <w:numId w:val="1"/>
        </w:numPr>
        <w:tabs>
          <w:tab w:val="left" w:pos="996"/>
        </w:tabs>
        <w:spacing w:before="120" w:after="120"/>
        <w:ind w:right="212" w:hanging="421"/>
      </w:pPr>
      <w:r>
        <w:t xml:space="preserve">Další účastníci jsou </w:t>
      </w:r>
      <w:r w:rsidR="00DA6786">
        <w:t>povinni</w:t>
      </w:r>
      <w:r>
        <w:t xml:space="preserve"> poskytnout příjemci veškerou potřebnou součinnost za účelem dodržení</w:t>
      </w:r>
      <w:r>
        <w:rPr>
          <w:spacing w:val="12"/>
        </w:rPr>
        <w:t xml:space="preserve"> </w:t>
      </w:r>
      <w:r>
        <w:t>povinností</w:t>
      </w:r>
      <w:r>
        <w:rPr>
          <w:spacing w:val="10"/>
        </w:rPr>
        <w:t xml:space="preserve"> </w:t>
      </w:r>
      <w:r>
        <w:t>mu</w:t>
      </w:r>
      <w:r>
        <w:rPr>
          <w:spacing w:val="9"/>
        </w:rPr>
        <w:t xml:space="preserve"> </w:t>
      </w:r>
      <w:r>
        <w:t>plynoucích</w:t>
      </w:r>
      <w:r>
        <w:rPr>
          <w:spacing w:val="12"/>
        </w:rPr>
        <w:t xml:space="preserve"> </w:t>
      </w:r>
      <w:r>
        <w:t>ze</w:t>
      </w:r>
      <w:r>
        <w:rPr>
          <w:spacing w:val="11"/>
        </w:rPr>
        <w:t xml:space="preserve"> </w:t>
      </w:r>
      <w:r>
        <w:t>Smlouvy</w:t>
      </w:r>
      <w:r>
        <w:rPr>
          <w:spacing w:val="11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poskytnutí</w:t>
      </w:r>
      <w:r>
        <w:rPr>
          <w:spacing w:val="13"/>
        </w:rPr>
        <w:t xml:space="preserve"> </w:t>
      </w:r>
      <w:r>
        <w:t>podpory</w:t>
      </w:r>
      <w:r>
        <w:rPr>
          <w:spacing w:val="11"/>
        </w:rPr>
        <w:t xml:space="preserve"> </w:t>
      </w:r>
      <w:r>
        <w:t>uzavřené</w:t>
      </w:r>
      <w:r>
        <w:rPr>
          <w:spacing w:val="13"/>
        </w:rPr>
        <w:t xml:space="preserve"> </w:t>
      </w:r>
      <w:r>
        <w:t>s</w:t>
      </w:r>
      <w:r w:rsidR="00A65F97">
        <w:t xml:space="preserve"> </w:t>
      </w:r>
      <w:r>
        <w:t>poskytovatelem uzavřené mezi příjemcem a TAČR. Smluvní strany prohlašují, že se s</w:t>
      </w:r>
      <w:r w:rsidR="00A65F97">
        <w:t> </w:t>
      </w:r>
      <w:r>
        <w:t>tímto</w:t>
      </w:r>
      <w:r w:rsidR="00A65F97">
        <w:t xml:space="preserve"> </w:t>
      </w:r>
      <w:r>
        <w:t>dokumentem před uzavřením této smlouvy o poskytnutí podpory seznámily.</w:t>
      </w:r>
    </w:p>
    <w:p w14:paraId="36D6F2DD" w14:textId="77777777" w:rsidR="0021588D" w:rsidRDefault="00247D52" w:rsidP="00A65F97">
      <w:pPr>
        <w:pStyle w:val="Odstavecseseznamem"/>
        <w:numPr>
          <w:ilvl w:val="0"/>
          <w:numId w:val="1"/>
        </w:numPr>
        <w:tabs>
          <w:tab w:val="left" w:pos="996"/>
        </w:tabs>
        <w:spacing w:before="120" w:after="120"/>
        <w:ind w:right="210"/>
      </w:pPr>
      <w:r>
        <w:t>Zásady, které nejsou touto smlouvou upraveny, se řídí zákonem č. 89/2012 Sb., občanským zákoníkem,</w:t>
      </w:r>
      <w:r>
        <w:rPr>
          <w:spacing w:val="-7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platném</w:t>
      </w:r>
      <w:r>
        <w:rPr>
          <w:spacing w:val="-2"/>
        </w:rPr>
        <w:t xml:space="preserve"> </w:t>
      </w:r>
      <w:r>
        <w:t>znění,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právními</w:t>
      </w:r>
      <w:r>
        <w:rPr>
          <w:spacing w:val="-7"/>
        </w:rPr>
        <w:t xml:space="preserve"> </w:t>
      </w:r>
      <w:r>
        <w:t>předpisy</w:t>
      </w:r>
      <w:r>
        <w:rPr>
          <w:spacing w:val="-2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občanský</w:t>
      </w:r>
      <w:r>
        <w:rPr>
          <w:spacing w:val="-3"/>
        </w:rPr>
        <w:t xml:space="preserve"> </w:t>
      </w:r>
      <w:r>
        <w:t>zákoník</w:t>
      </w:r>
      <w:r>
        <w:rPr>
          <w:spacing w:val="-5"/>
        </w:rPr>
        <w:t xml:space="preserve"> </w:t>
      </w:r>
      <w:r>
        <w:t>pro</w:t>
      </w:r>
      <w:r>
        <w:rPr>
          <w:spacing w:val="-5"/>
        </w:rPr>
        <w:t xml:space="preserve"> </w:t>
      </w:r>
      <w:r>
        <w:t>účely</w:t>
      </w:r>
      <w:r>
        <w:rPr>
          <w:spacing w:val="-3"/>
        </w:rPr>
        <w:t xml:space="preserve"> </w:t>
      </w:r>
      <w:r>
        <w:t>této</w:t>
      </w:r>
      <w:r>
        <w:rPr>
          <w:spacing w:val="-4"/>
        </w:rPr>
        <w:t xml:space="preserve"> </w:t>
      </w:r>
      <w:r>
        <w:t>smlouvy navazujícími, a to zejména zákonem č. 130/2002 Sb., o podpoře výzkumu, experimentálního vývoje a inovací z veřejných prostředků a o změně některých souvisejících zákonů (zákon o podpoře výzkumu a vývoje), ve znění pozdějších</w:t>
      </w:r>
      <w:r>
        <w:rPr>
          <w:spacing w:val="-10"/>
        </w:rPr>
        <w:t xml:space="preserve"> </w:t>
      </w:r>
      <w:r>
        <w:t>předpisů.</w:t>
      </w:r>
    </w:p>
    <w:p w14:paraId="1CB0C9C3" w14:textId="77777777" w:rsidR="006C1715" w:rsidRDefault="006C1715" w:rsidP="006C1715">
      <w:pPr>
        <w:tabs>
          <w:tab w:val="left" w:pos="996"/>
        </w:tabs>
        <w:spacing w:before="120" w:after="120"/>
        <w:ind w:right="210"/>
      </w:pPr>
    </w:p>
    <w:p w14:paraId="7D0347B4" w14:textId="77777777" w:rsidR="006C1715" w:rsidRDefault="006C1715" w:rsidP="006C1715">
      <w:pPr>
        <w:tabs>
          <w:tab w:val="left" w:pos="996"/>
        </w:tabs>
        <w:spacing w:before="120" w:after="120"/>
        <w:ind w:right="210"/>
      </w:pPr>
    </w:p>
    <w:p w14:paraId="6F2FD263" w14:textId="77777777" w:rsidR="0021588D" w:rsidRDefault="00247D52" w:rsidP="00A65F97">
      <w:pPr>
        <w:pStyle w:val="Odstavecseseznamem"/>
        <w:numPr>
          <w:ilvl w:val="0"/>
          <w:numId w:val="1"/>
        </w:numPr>
        <w:tabs>
          <w:tab w:val="left" w:pos="996"/>
        </w:tabs>
        <w:spacing w:before="120" w:after="120"/>
        <w:ind w:right="210"/>
      </w:pPr>
      <w:r>
        <w:t>Tuto smlouvu lze měnit pouze písemně, její změna v jiné formě je vyloučena. Za písemnou formu se pro tento účel nepovažuje jednání učiněné elektronickými či jinými technickými prostředky (e-mail, fax). Smluvní strany mohou namítnout neplatnost změny této smlouvy z důvodu nedodržení formy kdykoliv, i poté, co bylo započato s</w:t>
      </w:r>
      <w:r>
        <w:rPr>
          <w:spacing w:val="-10"/>
        </w:rPr>
        <w:t xml:space="preserve"> </w:t>
      </w:r>
      <w:r>
        <w:t>plněním.</w:t>
      </w:r>
    </w:p>
    <w:p w14:paraId="18A71275" w14:textId="494415EC" w:rsidR="0021588D" w:rsidRDefault="00247D52" w:rsidP="00A65F97">
      <w:pPr>
        <w:pStyle w:val="Odstavecseseznamem"/>
        <w:numPr>
          <w:ilvl w:val="0"/>
          <w:numId w:val="1"/>
        </w:numPr>
        <w:tabs>
          <w:tab w:val="left" w:pos="996"/>
        </w:tabs>
        <w:spacing w:before="120" w:after="120"/>
      </w:pPr>
      <w:r>
        <w:t xml:space="preserve">Tato smlouva se uzavírá nejpozději do </w:t>
      </w:r>
      <w:r w:rsidR="00F50EC9">
        <w:t>9</w:t>
      </w:r>
      <w:r>
        <w:t xml:space="preserve">0 dnů od rozhodnutí Rady </w:t>
      </w:r>
      <w:r w:rsidR="00DE27D5">
        <w:t>Centra</w:t>
      </w:r>
      <w:r>
        <w:t xml:space="preserve"> o podpoře dílčího projektu</w:t>
      </w:r>
      <w:r>
        <w:rPr>
          <w:spacing w:val="-9"/>
        </w:rPr>
        <w:t xml:space="preserve"> </w:t>
      </w:r>
      <w:r>
        <w:t>s</w:t>
      </w:r>
      <w:r>
        <w:rPr>
          <w:spacing w:val="-8"/>
        </w:rPr>
        <w:t xml:space="preserve"> </w:t>
      </w:r>
      <w:r>
        <w:t>účinností</w:t>
      </w:r>
      <w:r>
        <w:rPr>
          <w:spacing w:val="-8"/>
        </w:rPr>
        <w:t xml:space="preserve"> </w:t>
      </w:r>
      <w:r>
        <w:t>od</w:t>
      </w:r>
      <w:r>
        <w:rPr>
          <w:spacing w:val="-9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zveřejnění</w:t>
      </w:r>
      <w:r>
        <w:rPr>
          <w:spacing w:val="-11"/>
        </w:rPr>
        <w:t xml:space="preserve"> </w:t>
      </w:r>
      <w:r>
        <w:t>v registru</w:t>
      </w:r>
      <w:r>
        <w:rPr>
          <w:spacing w:val="-9"/>
        </w:rPr>
        <w:t xml:space="preserve"> </w:t>
      </w:r>
      <w:r>
        <w:t>smluv,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dobu</w:t>
      </w:r>
      <w:r>
        <w:rPr>
          <w:spacing w:val="-9"/>
        </w:rPr>
        <w:t xml:space="preserve"> </w:t>
      </w:r>
      <w:r>
        <w:t>určitou</w:t>
      </w:r>
      <w:r>
        <w:rPr>
          <w:spacing w:val="-9"/>
        </w:rPr>
        <w:t xml:space="preserve"> </w:t>
      </w:r>
      <w:r>
        <w:t>zahrnující</w:t>
      </w:r>
      <w:r>
        <w:rPr>
          <w:spacing w:val="-8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roky</w:t>
      </w:r>
      <w:r>
        <w:rPr>
          <w:spacing w:val="-7"/>
        </w:rPr>
        <w:t xml:space="preserve"> </w:t>
      </w:r>
      <w:r>
        <w:t>ode dne ukončení řešení dílčího projektu a vyrovnání všech závazků smluvních stran s tím souvisejících.</w:t>
      </w:r>
    </w:p>
    <w:p w14:paraId="5C7BDAF5" w14:textId="77777777" w:rsidR="0021588D" w:rsidRDefault="00247D52" w:rsidP="00A65F97">
      <w:pPr>
        <w:pStyle w:val="Odstavecseseznamem"/>
        <w:numPr>
          <w:ilvl w:val="0"/>
          <w:numId w:val="1"/>
        </w:numPr>
        <w:tabs>
          <w:tab w:val="left" w:pos="996"/>
        </w:tabs>
        <w:spacing w:before="120" w:after="120"/>
        <w:ind w:right="213"/>
      </w:pPr>
      <w:r>
        <w:t>Smluvní</w:t>
      </w:r>
      <w:r>
        <w:rPr>
          <w:spacing w:val="-12"/>
        </w:rPr>
        <w:t xml:space="preserve"> </w:t>
      </w:r>
      <w:r>
        <w:t>strany</w:t>
      </w:r>
      <w:r>
        <w:rPr>
          <w:spacing w:val="-10"/>
        </w:rPr>
        <w:t xml:space="preserve"> </w:t>
      </w:r>
      <w:r>
        <w:t>podpisem</w:t>
      </w:r>
      <w:r>
        <w:rPr>
          <w:spacing w:val="-10"/>
        </w:rPr>
        <w:t xml:space="preserve"> </w:t>
      </w:r>
      <w:r>
        <w:t>této</w:t>
      </w:r>
      <w:r>
        <w:rPr>
          <w:spacing w:val="-9"/>
        </w:rPr>
        <w:t xml:space="preserve"> </w:t>
      </w:r>
      <w:r>
        <w:t>smlouvy</w:t>
      </w:r>
      <w:r>
        <w:rPr>
          <w:spacing w:val="-11"/>
        </w:rPr>
        <w:t xml:space="preserve"> </w:t>
      </w:r>
      <w:r>
        <w:t>potvrzují,</w:t>
      </w:r>
      <w:r>
        <w:rPr>
          <w:spacing w:val="-10"/>
        </w:rPr>
        <w:t xml:space="preserve"> </w:t>
      </w:r>
      <w:r>
        <w:t>že</w:t>
      </w:r>
      <w:r>
        <w:rPr>
          <w:spacing w:val="-10"/>
        </w:rPr>
        <w:t xml:space="preserve"> </w:t>
      </w:r>
      <w:r>
        <w:t>jsou</w:t>
      </w:r>
      <w:r>
        <w:rPr>
          <w:spacing w:val="-12"/>
        </w:rPr>
        <w:t xml:space="preserve"> </w:t>
      </w:r>
      <w:r>
        <w:t>si</w:t>
      </w:r>
      <w:r>
        <w:rPr>
          <w:spacing w:val="-11"/>
        </w:rPr>
        <w:t xml:space="preserve"> </w:t>
      </w:r>
      <w:r>
        <w:t>vědomy,</w:t>
      </w:r>
      <w:r>
        <w:rPr>
          <w:spacing w:val="-11"/>
        </w:rPr>
        <w:t xml:space="preserve"> </w:t>
      </w:r>
      <w:r>
        <w:t>že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smlouvu</w:t>
      </w:r>
      <w:r>
        <w:rPr>
          <w:spacing w:val="-11"/>
        </w:rPr>
        <w:t xml:space="preserve"> </w:t>
      </w:r>
      <w:r>
        <w:t>vztahuje povinnost jejího uveřejnění dle zákona č. 340/2015 Sb. o registru smluv, v platném znění. Uveřejnění smlouvy zajišťuje</w:t>
      </w:r>
      <w:r>
        <w:rPr>
          <w:spacing w:val="-2"/>
        </w:rPr>
        <w:t xml:space="preserve"> </w:t>
      </w:r>
      <w:r>
        <w:t>Příjemce.</w:t>
      </w:r>
    </w:p>
    <w:p w14:paraId="168BDBA6" w14:textId="210D873F" w:rsidR="0021588D" w:rsidRDefault="00247D52" w:rsidP="00A65F97">
      <w:pPr>
        <w:pStyle w:val="Odstavecseseznamem"/>
        <w:numPr>
          <w:ilvl w:val="0"/>
          <w:numId w:val="1"/>
        </w:numPr>
        <w:tabs>
          <w:tab w:val="left" w:pos="995"/>
        </w:tabs>
        <w:spacing w:before="120" w:after="120"/>
        <w:ind w:left="994" w:right="212"/>
      </w:pPr>
      <w:r>
        <w:t>Smlouva je vyhotovena v</w:t>
      </w:r>
      <w:r w:rsidR="009F69F9">
        <w:t>e čtyřech</w:t>
      </w:r>
      <w:r>
        <w:t xml:space="preserve"> (</w:t>
      </w:r>
      <w:r w:rsidR="009F69F9">
        <w:t>4</w:t>
      </w:r>
      <w:r>
        <w:t xml:space="preserve">) stejnopisech s platností originálu, z nichž každá smluvní strana obdrží </w:t>
      </w:r>
      <w:r w:rsidRPr="009F69F9">
        <w:t>dva (2)</w:t>
      </w:r>
      <w:r w:rsidRPr="009F69F9">
        <w:rPr>
          <w:spacing w:val="-1"/>
        </w:rPr>
        <w:t xml:space="preserve"> </w:t>
      </w:r>
      <w:r w:rsidRPr="009F69F9">
        <w:t>stejnopisy</w:t>
      </w:r>
      <w:r>
        <w:t>.</w:t>
      </w:r>
    </w:p>
    <w:p w14:paraId="0E761F56" w14:textId="77777777" w:rsidR="007C56CA" w:rsidRDefault="007C56CA" w:rsidP="00A65F97">
      <w:pPr>
        <w:pStyle w:val="Odstavecseseznamem"/>
        <w:numPr>
          <w:ilvl w:val="0"/>
          <w:numId w:val="1"/>
        </w:numPr>
        <w:tabs>
          <w:tab w:val="left" w:pos="995"/>
        </w:tabs>
        <w:spacing w:before="120" w:after="120"/>
        <w:ind w:right="212"/>
      </w:pPr>
      <w:r>
        <w:t xml:space="preserve">Pokud bude smlouva podepsaná elektronicky, </w:t>
      </w:r>
      <w:r w:rsidRPr="007C56CA">
        <w:t xml:space="preserve">každá smluvní strana obdrží </w:t>
      </w:r>
      <w:r>
        <w:t>1 originál.</w:t>
      </w:r>
    </w:p>
    <w:p w14:paraId="649CEA46" w14:textId="77777777" w:rsidR="0021588D" w:rsidRDefault="00247D52" w:rsidP="00A65F97">
      <w:pPr>
        <w:pStyle w:val="Odstavecseseznamem"/>
        <w:numPr>
          <w:ilvl w:val="0"/>
          <w:numId w:val="1"/>
        </w:numPr>
        <w:tabs>
          <w:tab w:val="left" w:pos="995"/>
        </w:tabs>
        <w:spacing w:before="120" w:after="120"/>
        <w:ind w:left="994" w:right="212"/>
      </w:pPr>
      <w:r>
        <w:t>Tato smlouva obsahuje úplné ujednání o předmětu smlouvy a všech náležitostech, které strany měly a chtěly ve smlouvě ujednat, a které považují za důležité pro závaznost této smlouvy.</w:t>
      </w:r>
      <w:r>
        <w:rPr>
          <w:spacing w:val="-14"/>
        </w:rPr>
        <w:t xml:space="preserve"> </w:t>
      </w:r>
      <w:r>
        <w:t>Žádný</w:t>
      </w:r>
      <w:r>
        <w:rPr>
          <w:spacing w:val="-12"/>
        </w:rPr>
        <w:t xml:space="preserve"> </w:t>
      </w:r>
      <w:r>
        <w:t>projev</w:t>
      </w:r>
      <w:r>
        <w:rPr>
          <w:spacing w:val="-12"/>
        </w:rPr>
        <w:t xml:space="preserve"> </w:t>
      </w:r>
      <w:r>
        <w:t>stran</w:t>
      </w:r>
      <w:r>
        <w:rPr>
          <w:spacing w:val="-15"/>
        </w:rPr>
        <w:t xml:space="preserve"> </w:t>
      </w:r>
      <w:r>
        <w:t>učiněný</w:t>
      </w:r>
      <w:r>
        <w:rPr>
          <w:spacing w:val="-12"/>
        </w:rPr>
        <w:t xml:space="preserve"> </w:t>
      </w:r>
      <w:r>
        <w:t>při</w:t>
      </w:r>
      <w:r>
        <w:rPr>
          <w:spacing w:val="-13"/>
        </w:rPr>
        <w:t xml:space="preserve"> </w:t>
      </w:r>
      <w:r>
        <w:t>jednání</w:t>
      </w:r>
      <w:r>
        <w:rPr>
          <w:spacing w:val="-13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této</w:t>
      </w:r>
      <w:r>
        <w:rPr>
          <w:spacing w:val="-14"/>
        </w:rPr>
        <w:t xml:space="preserve"> </w:t>
      </w:r>
      <w:r>
        <w:t>smlouvě</w:t>
      </w:r>
      <w:r>
        <w:rPr>
          <w:spacing w:val="-12"/>
        </w:rPr>
        <w:t xml:space="preserve"> </w:t>
      </w:r>
      <w:r>
        <w:t>ani</w:t>
      </w:r>
      <w:r>
        <w:rPr>
          <w:spacing w:val="-13"/>
        </w:rPr>
        <w:t xml:space="preserve"> </w:t>
      </w:r>
      <w:r>
        <w:t>projev</w:t>
      </w:r>
      <w:r>
        <w:rPr>
          <w:spacing w:val="-13"/>
        </w:rPr>
        <w:t xml:space="preserve"> </w:t>
      </w:r>
      <w:r>
        <w:t>učiněný</w:t>
      </w:r>
      <w:r>
        <w:rPr>
          <w:spacing w:val="-14"/>
        </w:rPr>
        <w:t xml:space="preserve"> </w:t>
      </w:r>
      <w:r>
        <w:t>po</w:t>
      </w:r>
      <w:r>
        <w:rPr>
          <w:spacing w:val="-12"/>
        </w:rPr>
        <w:t xml:space="preserve"> </w:t>
      </w:r>
      <w:r>
        <w:t>uzavření této smlouvy nesmí být vykládán v rozporu s výslovnými ustanoveními této smlouvy a nezakládá žádný závazek žádné ze</w:t>
      </w:r>
      <w:r>
        <w:rPr>
          <w:spacing w:val="3"/>
        </w:rPr>
        <w:t xml:space="preserve"> </w:t>
      </w:r>
      <w:r>
        <w:t>stran.</w:t>
      </w:r>
    </w:p>
    <w:p w14:paraId="5CC9C02D" w14:textId="4851D83B" w:rsidR="0021588D" w:rsidRDefault="00247D52" w:rsidP="009F69F9">
      <w:pPr>
        <w:pStyle w:val="Odstavecseseznamem"/>
        <w:numPr>
          <w:ilvl w:val="0"/>
          <w:numId w:val="1"/>
        </w:numPr>
        <w:tabs>
          <w:tab w:val="left" w:pos="995"/>
        </w:tabs>
        <w:spacing w:before="120" w:after="120"/>
        <w:ind w:left="994" w:right="213"/>
      </w:pPr>
      <w:r>
        <w:t>Smluvní</w:t>
      </w:r>
      <w:r>
        <w:rPr>
          <w:spacing w:val="-12"/>
        </w:rPr>
        <w:t xml:space="preserve"> </w:t>
      </w:r>
      <w:r>
        <w:t>strany</w:t>
      </w:r>
      <w:r>
        <w:rPr>
          <w:spacing w:val="-11"/>
        </w:rPr>
        <w:t xml:space="preserve"> </w:t>
      </w:r>
      <w:r>
        <w:t>výslovně</w:t>
      </w:r>
      <w:r>
        <w:rPr>
          <w:spacing w:val="-11"/>
        </w:rPr>
        <w:t xml:space="preserve"> </w:t>
      </w:r>
      <w:r>
        <w:t>potvrzují,</w:t>
      </w:r>
      <w:r>
        <w:rPr>
          <w:spacing w:val="-12"/>
        </w:rPr>
        <w:t xml:space="preserve"> </w:t>
      </w:r>
      <w:r>
        <w:t>že</w:t>
      </w:r>
      <w:r>
        <w:rPr>
          <w:spacing w:val="-11"/>
        </w:rPr>
        <w:t xml:space="preserve"> </w:t>
      </w:r>
      <w:r>
        <w:t>tato</w:t>
      </w:r>
      <w:r>
        <w:rPr>
          <w:spacing w:val="-10"/>
        </w:rPr>
        <w:t xml:space="preserve"> </w:t>
      </w:r>
      <w:r>
        <w:t>smlouva</w:t>
      </w:r>
      <w:r>
        <w:rPr>
          <w:spacing w:val="-12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výsledkem</w:t>
      </w:r>
      <w:r>
        <w:rPr>
          <w:spacing w:val="-11"/>
        </w:rPr>
        <w:t xml:space="preserve"> </w:t>
      </w:r>
      <w:r>
        <w:t>jejich</w:t>
      </w:r>
      <w:r>
        <w:rPr>
          <w:spacing w:val="-11"/>
        </w:rPr>
        <w:t xml:space="preserve"> </w:t>
      </w:r>
      <w:r>
        <w:t>jednání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každá</w:t>
      </w:r>
      <w:r>
        <w:rPr>
          <w:spacing w:val="-12"/>
        </w:rPr>
        <w:t xml:space="preserve"> </w:t>
      </w:r>
      <w:r>
        <w:t>ze</w:t>
      </w:r>
      <w:r>
        <w:rPr>
          <w:spacing w:val="-11"/>
        </w:rPr>
        <w:t xml:space="preserve"> </w:t>
      </w:r>
      <w:r>
        <w:t>stran měla příležitost ovlivnit její základní</w:t>
      </w:r>
      <w:r>
        <w:rPr>
          <w:spacing w:val="-5"/>
        </w:rPr>
        <w:t xml:space="preserve"> </w:t>
      </w:r>
      <w:r>
        <w:t>podmínky.</w:t>
      </w:r>
    </w:p>
    <w:p w14:paraId="7702EC49" w14:textId="77777777" w:rsidR="00FD43FA" w:rsidRDefault="00FD43FA" w:rsidP="00FD43FA">
      <w:pPr>
        <w:tabs>
          <w:tab w:val="left" w:pos="995"/>
        </w:tabs>
        <w:spacing w:before="120" w:after="120"/>
        <w:ind w:right="213"/>
      </w:pPr>
      <w:r w:rsidRPr="00FD43FA">
        <w:rPr>
          <w:b/>
          <w:bCs/>
        </w:rPr>
        <w:t>Příloha č. 1</w:t>
      </w:r>
      <w:r w:rsidRPr="00FD43FA">
        <w:rPr>
          <w:b/>
          <w:bCs/>
        </w:rPr>
        <w:tab/>
      </w:r>
      <w:r>
        <w:t>Seznam výsledků dílčího projektu</w:t>
      </w:r>
    </w:p>
    <w:p w14:paraId="09B6948D" w14:textId="77777777" w:rsidR="00FD43FA" w:rsidRDefault="00FD43FA" w:rsidP="00FD43FA">
      <w:pPr>
        <w:tabs>
          <w:tab w:val="left" w:pos="995"/>
        </w:tabs>
        <w:spacing w:before="120" w:after="120"/>
        <w:ind w:right="213"/>
      </w:pPr>
    </w:p>
    <w:p w14:paraId="42593A74" w14:textId="6DA4B367" w:rsidR="0021588D" w:rsidRDefault="00247D52" w:rsidP="00A65F97">
      <w:pPr>
        <w:pStyle w:val="Zkladntext"/>
        <w:tabs>
          <w:tab w:val="left" w:pos="5885"/>
        </w:tabs>
        <w:spacing w:before="120" w:after="120"/>
        <w:jc w:val="left"/>
      </w:pPr>
      <w:r>
        <w:t xml:space="preserve">V </w:t>
      </w:r>
      <w:r w:rsidR="00022E2A">
        <w:t xml:space="preserve">   </w:t>
      </w:r>
      <w:r>
        <w:t xml:space="preserve"> dne </w:t>
      </w:r>
      <w:r w:rsidR="00022E2A">
        <w:t xml:space="preserve">        </w:t>
      </w:r>
    </w:p>
    <w:p w14:paraId="74244DD4" w14:textId="478C9BC7" w:rsidR="0021588D" w:rsidRDefault="00A65F97" w:rsidP="00A65F97">
      <w:pPr>
        <w:pStyle w:val="Zkladntext"/>
        <w:spacing w:before="120" w:after="120"/>
        <w:jc w:val="left"/>
      </w:pPr>
      <w:r>
        <w:t>Za příjemce</w:t>
      </w:r>
    </w:p>
    <w:p w14:paraId="2FCAA81E" w14:textId="77777777" w:rsidR="0021588D" w:rsidRDefault="0021588D" w:rsidP="00A65F97">
      <w:pPr>
        <w:pStyle w:val="Zkladntext"/>
        <w:spacing w:before="120" w:after="120"/>
        <w:jc w:val="left"/>
        <w:rPr>
          <w:szCs w:val="16"/>
        </w:rPr>
      </w:pPr>
    </w:p>
    <w:p w14:paraId="67E089B7" w14:textId="77777777" w:rsidR="00A65F97" w:rsidRDefault="00A65F97" w:rsidP="00A65F97">
      <w:pPr>
        <w:pStyle w:val="Zkladntext"/>
        <w:spacing w:before="120" w:after="120"/>
        <w:jc w:val="left"/>
        <w:rPr>
          <w:szCs w:val="16"/>
        </w:rPr>
      </w:pPr>
    </w:p>
    <w:p w14:paraId="6ECF6651" w14:textId="77777777" w:rsidR="00A65F97" w:rsidRDefault="00A65F97" w:rsidP="00A65F97">
      <w:pPr>
        <w:pStyle w:val="Zkladntext"/>
        <w:tabs>
          <w:tab w:val="left" w:pos="5885"/>
        </w:tabs>
        <w:spacing w:before="120" w:after="120"/>
        <w:jc w:val="left"/>
      </w:pPr>
      <w:r>
        <w:t xml:space="preserve">V     dne         </w:t>
      </w:r>
    </w:p>
    <w:p w14:paraId="0EB3D611" w14:textId="6D89AC0F" w:rsidR="00FD43FA" w:rsidRDefault="009F69F9" w:rsidP="00A65F97">
      <w:pPr>
        <w:pStyle w:val="Zkladntext"/>
        <w:spacing w:before="120" w:after="120"/>
        <w:jc w:val="left"/>
        <w:rPr>
          <w:szCs w:val="16"/>
        </w:rPr>
      </w:pPr>
      <w:r>
        <w:rPr>
          <w:szCs w:val="16"/>
        </w:rPr>
        <w:t xml:space="preserve">Za Dalšího účastníka </w:t>
      </w:r>
    </w:p>
    <w:p w14:paraId="5F7064BF" w14:textId="77777777" w:rsidR="00FD43FA" w:rsidRDefault="00FD43FA">
      <w:pPr>
        <w:rPr>
          <w:szCs w:val="16"/>
        </w:rPr>
        <w:sectPr w:rsidR="00FD43FA">
          <w:headerReference w:type="default" r:id="rId8"/>
          <w:footerReference w:type="default" r:id="rId9"/>
          <w:pgSz w:w="11900" w:h="16850"/>
          <w:pgMar w:top="1660" w:right="1200" w:bottom="880" w:left="1200" w:header="296" w:footer="693" w:gutter="0"/>
          <w:cols w:space="708"/>
        </w:sectPr>
      </w:pPr>
    </w:p>
    <w:p w14:paraId="559ABE93" w14:textId="1796F36B" w:rsidR="00FD43FA" w:rsidRDefault="00FD43FA">
      <w:pPr>
        <w:rPr>
          <w:szCs w:val="16"/>
        </w:rPr>
      </w:pPr>
    </w:p>
    <w:p w14:paraId="5A350F79" w14:textId="77777777" w:rsidR="00FD43FA" w:rsidRDefault="00FD43FA" w:rsidP="00A65F97">
      <w:pPr>
        <w:pStyle w:val="Zkladntext"/>
        <w:spacing w:before="120" w:after="120"/>
        <w:jc w:val="left"/>
        <w:rPr>
          <w:szCs w:val="16"/>
        </w:rPr>
      </w:pPr>
    </w:p>
    <w:p w14:paraId="28AD1F09" w14:textId="77777777" w:rsidR="00FD43FA" w:rsidRDefault="00FD43FA" w:rsidP="00FD43FA">
      <w:pPr>
        <w:pStyle w:val="Zkladntext"/>
        <w:spacing w:before="120" w:after="120"/>
        <w:jc w:val="left"/>
        <w:rPr>
          <w:b/>
          <w:bCs/>
          <w:sz w:val="24"/>
          <w:szCs w:val="18"/>
        </w:rPr>
      </w:pPr>
      <w:r w:rsidRPr="00B91363">
        <w:rPr>
          <w:b/>
          <w:bCs/>
          <w:sz w:val="24"/>
          <w:szCs w:val="18"/>
        </w:rPr>
        <w:t>Příloha č. 1</w:t>
      </w:r>
      <w:r w:rsidRPr="00B91363">
        <w:rPr>
          <w:b/>
          <w:bCs/>
          <w:sz w:val="24"/>
          <w:szCs w:val="18"/>
        </w:rPr>
        <w:tab/>
      </w:r>
      <w:r w:rsidRPr="00B91363">
        <w:rPr>
          <w:b/>
          <w:bCs/>
          <w:sz w:val="24"/>
          <w:szCs w:val="18"/>
        </w:rPr>
        <w:tab/>
        <w:t>Seznam výsledků dílčího projektu</w:t>
      </w:r>
    </w:p>
    <w:p w14:paraId="75745C17" w14:textId="77777777" w:rsidR="00645B14" w:rsidRPr="00F836CC" w:rsidRDefault="00645B14" w:rsidP="00645B14">
      <w:pPr>
        <w:pStyle w:val="Zkladntext"/>
        <w:numPr>
          <w:ilvl w:val="0"/>
          <w:numId w:val="12"/>
        </w:numPr>
        <w:spacing w:before="120" w:after="120"/>
        <w:jc w:val="left"/>
        <w:rPr>
          <w:szCs w:val="16"/>
        </w:rPr>
      </w:pPr>
      <w:r>
        <w:rPr>
          <w:szCs w:val="16"/>
        </w:rPr>
        <w:t>Výsledky dle závazných parametrů</w:t>
      </w:r>
    </w:p>
    <w:p w14:paraId="3EA122D6" w14:textId="669F10C6" w:rsidR="00FD43FA" w:rsidRDefault="00645B14" w:rsidP="00A65F97">
      <w:pPr>
        <w:pStyle w:val="Zkladntext"/>
        <w:spacing w:before="120" w:after="120"/>
        <w:jc w:val="left"/>
        <w:rPr>
          <w:szCs w:val="16"/>
        </w:rPr>
      </w:pPr>
      <w:r>
        <w:rPr>
          <w:noProof/>
          <w:lang w:bidi="ar-SA"/>
        </w:rPr>
        <w:drawing>
          <wp:inline distT="0" distB="0" distL="0" distR="0" wp14:anchorId="7F53608E" wp14:editId="65E14EC8">
            <wp:extent cx="9086850" cy="2806065"/>
            <wp:effectExtent l="19050" t="19050" r="19050" b="13335"/>
            <wp:docPr id="110492032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92032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086850" cy="280606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31FD765" w14:textId="09DC2E2A" w:rsidR="00645B14" w:rsidRDefault="00645B14">
      <w:pPr>
        <w:rPr>
          <w:szCs w:val="16"/>
        </w:rPr>
      </w:pPr>
      <w:r>
        <w:rPr>
          <w:szCs w:val="16"/>
        </w:rPr>
        <w:br w:type="page"/>
      </w:r>
    </w:p>
    <w:p w14:paraId="5EE3A5D2" w14:textId="77777777" w:rsidR="00FD43FA" w:rsidRDefault="00FD43FA" w:rsidP="00A65F97">
      <w:pPr>
        <w:pStyle w:val="Zkladntext"/>
        <w:spacing w:before="120" w:after="120"/>
        <w:jc w:val="left"/>
        <w:rPr>
          <w:szCs w:val="16"/>
        </w:rPr>
      </w:pPr>
    </w:p>
    <w:p w14:paraId="3E93F03E" w14:textId="77777777" w:rsidR="00645B14" w:rsidRDefault="00645B14" w:rsidP="00A65F97">
      <w:pPr>
        <w:pStyle w:val="Zkladntext"/>
        <w:spacing w:before="120" w:after="120"/>
        <w:jc w:val="left"/>
        <w:rPr>
          <w:szCs w:val="16"/>
        </w:rPr>
      </w:pPr>
    </w:p>
    <w:p w14:paraId="3B2E54AC" w14:textId="207CF0F0" w:rsidR="00645B14" w:rsidRPr="00C069FA" w:rsidRDefault="00645B14" w:rsidP="00645B14">
      <w:pPr>
        <w:pStyle w:val="Zkladntext"/>
        <w:numPr>
          <w:ilvl w:val="0"/>
          <w:numId w:val="12"/>
        </w:numPr>
        <w:spacing w:before="120" w:after="120"/>
        <w:jc w:val="left"/>
        <w:rPr>
          <w:szCs w:val="16"/>
        </w:rPr>
      </w:pPr>
      <w:r w:rsidRPr="00C069FA">
        <w:rPr>
          <w:szCs w:val="16"/>
        </w:rPr>
        <w:t>Výsledky nad rámec závazných parametrů</w:t>
      </w:r>
    </w:p>
    <w:p w14:paraId="246B15C1" w14:textId="77777777" w:rsidR="00645B14" w:rsidRDefault="00645B14" w:rsidP="00A65F97">
      <w:pPr>
        <w:pStyle w:val="Zkladntext"/>
        <w:spacing w:before="120" w:after="120"/>
        <w:jc w:val="left"/>
        <w:rPr>
          <w:szCs w:val="16"/>
        </w:rPr>
      </w:pPr>
    </w:p>
    <w:p w14:paraId="71D36944" w14:textId="77777777" w:rsidR="00645B14" w:rsidRPr="00BF245E" w:rsidRDefault="00645B14" w:rsidP="00645B14">
      <w:pPr>
        <w:jc w:val="both"/>
        <w:rPr>
          <w:b/>
          <w:bCs/>
        </w:rPr>
      </w:pPr>
      <w:r w:rsidRPr="00BF245E">
        <w:rPr>
          <w:b/>
          <w:bCs/>
        </w:rPr>
        <w:t>Název</w:t>
      </w:r>
      <w:r w:rsidRPr="00BF245E">
        <w:rPr>
          <w:b/>
          <w:bCs/>
        </w:rPr>
        <w:tab/>
      </w:r>
      <w:r w:rsidRPr="00BF245E">
        <w:rPr>
          <w:b/>
          <w:bCs/>
        </w:rPr>
        <w:tab/>
      </w:r>
      <w:r w:rsidRPr="00BF245E">
        <w:rPr>
          <w:b/>
          <w:bCs/>
        </w:rPr>
        <w:tab/>
        <w:t>V04 Zdraví psů</w:t>
      </w:r>
    </w:p>
    <w:p w14:paraId="567A3828" w14:textId="77777777" w:rsidR="00645B14" w:rsidRDefault="00645B14" w:rsidP="00645B14">
      <w:pPr>
        <w:jc w:val="both"/>
      </w:pPr>
      <w:r>
        <w:t>Termín dosažení</w:t>
      </w:r>
      <w:r>
        <w:tab/>
        <w:t>prosinec 2026</w:t>
      </w:r>
    </w:p>
    <w:p w14:paraId="29C94A72" w14:textId="77777777" w:rsidR="00645B14" w:rsidRDefault="00645B14" w:rsidP="00645B14">
      <w:pPr>
        <w:jc w:val="both"/>
      </w:pPr>
      <w:r>
        <w:t>Druh</w:t>
      </w:r>
      <w:r>
        <w:tab/>
      </w:r>
      <w:r>
        <w:tab/>
      </w:r>
      <w:r>
        <w:tab/>
        <w:t>M</w:t>
      </w:r>
    </w:p>
    <w:p w14:paraId="2A39D12E" w14:textId="77777777" w:rsidR="00645B14" w:rsidRDefault="00645B14" w:rsidP="00645B14">
      <w:pPr>
        <w:ind w:left="2160" w:hanging="2160"/>
        <w:jc w:val="both"/>
      </w:pPr>
      <w:r>
        <w:t>Popis</w:t>
      </w:r>
      <w:r>
        <w:tab/>
      </w:r>
      <w:r w:rsidRPr="00BF245E">
        <w:t>Seminář pro veterinární lékaře a odbornou veřejnost zaměřený na důležitost podávání probiotik a popis jejich vlivu na složení střevního mikrobiomu a zdraví psů.</w:t>
      </w:r>
    </w:p>
    <w:p w14:paraId="071A9C6B" w14:textId="77777777" w:rsidR="00645B14" w:rsidRDefault="00645B14" w:rsidP="00645B14">
      <w:pPr>
        <w:ind w:left="2160" w:hanging="2160"/>
        <w:jc w:val="both"/>
      </w:pPr>
      <w:r>
        <w:tab/>
      </w:r>
      <w:r w:rsidRPr="00BF245E">
        <w:t>Šíření informací získaných v průběhu projektu mezi odbornou veřejnost, zejména veterinární lékaře.</w:t>
      </w:r>
    </w:p>
    <w:p w14:paraId="22EF6C05" w14:textId="77777777" w:rsidR="00645B14" w:rsidRDefault="00645B14" w:rsidP="00645B14">
      <w:pPr>
        <w:ind w:left="2160" w:hanging="2160"/>
        <w:jc w:val="both"/>
      </w:pPr>
    </w:p>
    <w:p w14:paraId="560FC9AA" w14:textId="77777777" w:rsidR="00645B14" w:rsidRPr="00BF245E" w:rsidRDefault="00645B14" w:rsidP="00645B14">
      <w:pPr>
        <w:ind w:left="2160" w:hanging="2160"/>
        <w:jc w:val="both"/>
        <w:rPr>
          <w:b/>
          <w:bCs/>
        </w:rPr>
      </w:pPr>
      <w:r w:rsidRPr="00BF245E">
        <w:rPr>
          <w:b/>
          <w:bCs/>
        </w:rPr>
        <w:t>Název</w:t>
      </w:r>
      <w:r w:rsidRPr="00BF245E">
        <w:rPr>
          <w:b/>
          <w:bCs/>
        </w:rPr>
        <w:tab/>
      </w:r>
      <w:r>
        <w:rPr>
          <w:b/>
          <w:bCs/>
        </w:rPr>
        <w:t xml:space="preserve">V05 </w:t>
      </w:r>
      <w:r w:rsidRPr="00BF245E">
        <w:rPr>
          <w:b/>
          <w:bCs/>
        </w:rPr>
        <w:t>Probiotika a zdraví psů</w:t>
      </w:r>
    </w:p>
    <w:p w14:paraId="36B87465" w14:textId="77777777" w:rsidR="00645B14" w:rsidRDefault="00645B14" w:rsidP="00645B14">
      <w:pPr>
        <w:ind w:left="2160" w:hanging="2160"/>
        <w:jc w:val="both"/>
      </w:pPr>
      <w:r>
        <w:t>Termín dosažení</w:t>
      </w:r>
      <w:r>
        <w:tab/>
        <w:t>červen 2027</w:t>
      </w:r>
    </w:p>
    <w:p w14:paraId="5D562746" w14:textId="77777777" w:rsidR="00645B14" w:rsidRDefault="00645B14" w:rsidP="00645B14">
      <w:pPr>
        <w:ind w:left="2160" w:hanging="2160"/>
        <w:jc w:val="both"/>
      </w:pPr>
      <w:r>
        <w:t>Druh</w:t>
      </w:r>
      <w:r>
        <w:tab/>
        <w:t>Jrec</w:t>
      </w:r>
    </w:p>
    <w:p w14:paraId="4D2D8770" w14:textId="77777777" w:rsidR="00645B14" w:rsidRDefault="00645B14" w:rsidP="00645B14">
      <w:pPr>
        <w:ind w:left="2160" w:hanging="2160"/>
        <w:jc w:val="both"/>
      </w:pPr>
      <w:r>
        <w:t>Popis</w:t>
      </w:r>
      <w:r>
        <w:tab/>
      </w:r>
      <w:r w:rsidRPr="00BF245E">
        <w:t>Článek v časopise Veterinářství shrnující dosavadní výsledky projektu.</w:t>
      </w:r>
    </w:p>
    <w:p w14:paraId="66B1B9D0" w14:textId="77777777" w:rsidR="00645B14" w:rsidRDefault="00645B14" w:rsidP="00645B14">
      <w:pPr>
        <w:ind w:left="2160" w:hanging="2160"/>
        <w:jc w:val="both"/>
      </w:pPr>
      <w:r>
        <w:tab/>
      </w:r>
      <w:r w:rsidRPr="00BF245E">
        <w:t>Shrnutí informací o výsledcích získaných v průběhu projektu ve formě přehledného článku.</w:t>
      </w:r>
    </w:p>
    <w:p w14:paraId="4B325081" w14:textId="77777777" w:rsidR="00645B14" w:rsidRDefault="00645B14" w:rsidP="00645B14">
      <w:pPr>
        <w:ind w:left="2160" w:hanging="2160"/>
        <w:jc w:val="both"/>
      </w:pPr>
    </w:p>
    <w:p w14:paraId="64474CF0" w14:textId="77777777" w:rsidR="00645B14" w:rsidRPr="00BF245E" w:rsidRDefault="00645B14" w:rsidP="00645B14">
      <w:pPr>
        <w:ind w:left="2160" w:hanging="2160"/>
        <w:jc w:val="both"/>
        <w:rPr>
          <w:b/>
          <w:bCs/>
        </w:rPr>
      </w:pPr>
      <w:r w:rsidRPr="00BF245E">
        <w:rPr>
          <w:b/>
          <w:bCs/>
        </w:rPr>
        <w:t>Název</w:t>
      </w:r>
      <w:r w:rsidRPr="00BF245E">
        <w:rPr>
          <w:b/>
          <w:bCs/>
        </w:rPr>
        <w:tab/>
      </w:r>
      <w:r>
        <w:rPr>
          <w:b/>
          <w:bCs/>
        </w:rPr>
        <w:t xml:space="preserve">V06 </w:t>
      </w:r>
      <w:r w:rsidRPr="00BF245E">
        <w:rPr>
          <w:b/>
          <w:bCs/>
        </w:rPr>
        <w:t>Výživa psů</w:t>
      </w:r>
    </w:p>
    <w:p w14:paraId="1E5F787E" w14:textId="77777777" w:rsidR="00645B14" w:rsidRDefault="00645B14" w:rsidP="00645B14">
      <w:pPr>
        <w:ind w:left="2160" w:hanging="2160"/>
        <w:jc w:val="both"/>
      </w:pPr>
      <w:r>
        <w:t>Termín dosažení</w:t>
      </w:r>
      <w:r>
        <w:tab/>
        <w:t>prosinec 2028</w:t>
      </w:r>
    </w:p>
    <w:p w14:paraId="4F9E436D" w14:textId="77777777" w:rsidR="00645B14" w:rsidRDefault="00645B14" w:rsidP="00645B14">
      <w:pPr>
        <w:ind w:left="2160" w:hanging="2160"/>
        <w:jc w:val="both"/>
      </w:pPr>
      <w:r>
        <w:t>Druh</w:t>
      </w:r>
      <w:r>
        <w:tab/>
        <w:t>W</w:t>
      </w:r>
    </w:p>
    <w:p w14:paraId="058D9BA5" w14:textId="77777777" w:rsidR="00645B14" w:rsidRDefault="00645B14" w:rsidP="00645B14">
      <w:pPr>
        <w:ind w:left="2160" w:hanging="2160"/>
        <w:jc w:val="both"/>
      </w:pPr>
      <w:r>
        <w:t>Popis</w:t>
      </w:r>
      <w:r>
        <w:tab/>
      </w:r>
      <w:r w:rsidRPr="00BF245E">
        <w:t>Workshop pro veterinární lékaře</w:t>
      </w:r>
      <w:r>
        <w:t xml:space="preserve">. </w:t>
      </w:r>
    </w:p>
    <w:p w14:paraId="2498C3C3" w14:textId="77777777" w:rsidR="00645B14" w:rsidRDefault="00645B14" w:rsidP="00645B14">
      <w:pPr>
        <w:ind w:left="2160" w:hanging="2160"/>
        <w:jc w:val="both"/>
      </w:pPr>
      <w:r>
        <w:tab/>
      </w:r>
      <w:r w:rsidRPr="00BF245E">
        <w:t>Workshop bude zaměřen primárně na prezentaci poznatků a výsledků zjištěných v průběhu řešení projektu, ale také na předání informací týkajících se důležitosti podávání kvalitního krmiva, stejně jako užívání probiotických preparátů u psů.</w:t>
      </w:r>
    </w:p>
    <w:p w14:paraId="139AD9DF" w14:textId="77777777" w:rsidR="00645B14" w:rsidRDefault="00645B14" w:rsidP="00645B14">
      <w:pPr>
        <w:ind w:left="2160" w:hanging="2160"/>
        <w:jc w:val="both"/>
      </w:pPr>
    </w:p>
    <w:p w14:paraId="36A5052C" w14:textId="77777777" w:rsidR="00645B14" w:rsidRPr="00BF245E" w:rsidRDefault="00645B14" w:rsidP="00645B14">
      <w:pPr>
        <w:ind w:left="2160" w:hanging="2160"/>
        <w:jc w:val="both"/>
        <w:rPr>
          <w:b/>
          <w:bCs/>
        </w:rPr>
      </w:pPr>
      <w:r w:rsidRPr="00BF245E">
        <w:rPr>
          <w:b/>
          <w:bCs/>
        </w:rPr>
        <w:t>Název</w:t>
      </w:r>
      <w:r w:rsidRPr="00BF245E">
        <w:rPr>
          <w:b/>
          <w:bCs/>
        </w:rPr>
        <w:tab/>
      </w:r>
      <w:r>
        <w:rPr>
          <w:b/>
          <w:bCs/>
        </w:rPr>
        <w:t xml:space="preserve">V07 </w:t>
      </w:r>
      <w:r w:rsidRPr="00434901">
        <w:rPr>
          <w:b/>
        </w:rPr>
        <w:t>Možnosti ovlivnění složení střevního mikrobiomu psů</w:t>
      </w:r>
    </w:p>
    <w:p w14:paraId="73C4358F" w14:textId="77777777" w:rsidR="00645B14" w:rsidRDefault="00645B14" w:rsidP="00645B14">
      <w:pPr>
        <w:ind w:left="2160" w:hanging="2160"/>
        <w:jc w:val="both"/>
      </w:pPr>
      <w:r>
        <w:t>Termín dosažení</w:t>
      </w:r>
      <w:r>
        <w:tab/>
        <w:t>prosinec 2028</w:t>
      </w:r>
    </w:p>
    <w:p w14:paraId="4947A137" w14:textId="77777777" w:rsidR="00645B14" w:rsidRDefault="00645B14" w:rsidP="00645B14">
      <w:pPr>
        <w:ind w:left="2160" w:hanging="2160"/>
        <w:jc w:val="both"/>
      </w:pPr>
      <w:r>
        <w:t>Druh</w:t>
      </w:r>
      <w:r>
        <w:tab/>
        <w:t>Jimp</w:t>
      </w:r>
    </w:p>
    <w:p w14:paraId="5C0094F8" w14:textId="77777777" w:rsidR="00645B14" w:rsidRDefault="00645B14" w:rsidP="00645B14">
      <w:pPr>
        <w:ind w:left="2160" w:hanging="2160"/>
        <w:jc w:val="both"/>
      </w:pPr>
      <w:r>
        <w:t xml:space="preserve">Popis </w:t>
      </w:r>
      <w:r>
        <w:tab/>
        <w:t>Impaktovaný článek</w:t>
      </w:r>
    </w:p>
    <w:p w14:paraId="1D5FCDB4" w14:textId="77777777" w:rsidR="00645B14" w:rsidRDefault="00645B14" w:rsidP="00645B14">
      <w:pPr>
        <w:ind w:left="2160"/>
        <w:jc w:val="both"/>
      </w:pPr>
      <w:r>
        <w:t xml:space="preserve">V průběhu roku 2028 bude připraven odborný článek v anglickém jazyce, který bude odeslán k publikaci v některém ze zahraničních impaktovaných odborných časopisů. Tento článek bude shrnovat výsledky získané v průběhu řešení projektu týkající se vlivu podávání probiotik a optimálního složení krmiva na složení střevního mikrobiomu u psů. </w:t>
      </w:r>
    </w:p>
    <w:p w14:paraId="30B01982" w14:textId="77777777" w:rsidR="00A65F97" w:rsidRPr="00A65F97" w:rsidRDefault="00A65F97" w:rsidP="00A65F97">
      <w:pPr>
        <w:pStyle w:val="Zkladntext"/>
        <w:spacing w:before="120" w:after="120"/>
        <w:jc w:val="left"/>
        <w:rPr>
          <w:szCs w:val="16"/>
        </w:rPr>
      </w:pPr>
    </w:p>
    <w:sectPr w:rsidR="00A65F97" w:rsidRPr="00A65F97" w:rsidSect="00FD43FA">
      <w:pgSz w:w="16850" w:h="11900" w:orient="landscape"/>
      <w:pgMar w:top="1200" w:right="1660" w:bottom="1200" w:left="880" w:header="296" w:footer="69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E7B487" w14:textId="77777777" w:rsidR="00955D35" w:rsidRDefault="00955D35">
      <w:r>
        <w:separator/>
      </w:r>
    </w:p>
  </w:endnote>
  <w:endnote w:type="continuationSeparator" w:id="0">
    <w:p w14:paraId="1D566A16" w14:textId="77777777" w:rsidR="00955D35" w:rsidRDefault="00955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BEA14C" w14:textId="77777777" w:rsidR="0021588D" w:rsidRDefault="003B3C21">
    <w:pPr>
      <w:pStyle w:val="Zkladntext"/>
      <w:spacing w:line="14" w:lineRule="auto"/>
      <w:jc w:val="left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389A29AC" wp14:editId="0D3D6C9A">
              <wp:simplePos x="0" y="0"/>
              <wp:positionH relativeFrom="page">
                <wp:posOffset>3317240</wp:posOffset>
              </wp:positionH>
              <wp:positionV relativeFrom="page">
                <wp:posOffset>10113645</wp:posOffset>
              </wp:positionV>
              <wp:extent cx="918210" cy="1397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821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BCECB1" w14:textId="0BD24E7E" w:rsidR="0021588D" w:rsidRDefault="00247D52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97F08">
                            <w:rPr>
                              <w:noProof/>
                              <w:sz w:val="18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 xml:space="preserve"> (celkem 7)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9A29A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1.2pt;margin-top:796.35pt;width:72.3pt;height:11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" filled="f" stroked="f">
              <v:textbox inset="0,0,0,0">
                <w:txbxContent>
                  <w:p w14:paraId="40BCECB1" w14:textId="0BD24E7E" w:rsidR="0021588D" w:rsidRDefault="00247D52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97F08">
                      <w:rPr>
                        <w:noProof/>
                        <w:sz w:val="18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sz w:val="18"/>
                      </w:rPr>
                      <w:t xml:space="preserve"> (celkem 7)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39DB8D" w14:textId="77777777" w:rsidR="00955D35" w:rsidRDefault="00955D35">
      <w:r>
        <w:separator/>
      </w:r>
    </w:p>
  </w:footnote>
  <w:footnote w:type="continuationSeparator" w:id="0">
    <w:p w14:paraId="0956EDD5" w14:textId="77777777" w:rsidR="00955D35" w:rsidRDefault="00955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2798F" w14:textId="77777777" w:rsidR="00042DAC" w:rsidRDefault="00042DAC" w:rsidP="00042DAC">
    <w:pPr>
      <w:pStyle w:val="Zhlav"/>
      <w:jc w:val="right"/>
    </w:pPr>
    <w:r>
      <w:rPr>
        <w:noProof/>
        <w:lang w:bidi="ar-SA"/>
      </w:rPr>
      <w:drawing>
        <wp:anchor distT="0" distB="0" distL="114300" distR="114300" simplePos="0" relativeHeight="251660800" behindDoc="0" locked="0" layoutInCell="1" allowOverlap="1" wp14:anchorId="54C9422A" wp14:editId="47FC2ED5">
          <wp:simplePos x="0" y="0"/>
          <wp:positionH relativeFrom="column">
            <wp:posOffset>4720590</wp:posOffset>
          </wp:positionH>
          <wp:positionV relativeFrom="paragraph">
            <wp:posOffset>-54610</wp:posOffset>
          </wp:positionV>
          <wp:extent cx="1047115" cy="1000760"/>
          <wp:effectExtent l="0" t="0" r="635" b="8890"/>
          <wp:wrapNone/>
          <wp:docPr id="5" name="Obrázek 5" descr="logoBi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Bi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115" cy="1000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ar-SA"/>
      </w:rPr>
      <w:drawing>
        <wp:anchor distT="0" distB="0" distL="114300" distR="114300" simplePos="0" relativeHeight="251661824" behindDoc="1" locked="0" layoutInCell="1" allowOverlap="1" wp14:anchorId="309D7899" wp14:editId="2428498B">
          <wp:simplePos x="0" y="0"/>
          <wp:positionH relativeFrom="margin">
            <wp:align>left</wp:align>
          </wp:positionH>
          <wp:positionV relativeFrom="paragraph">
            <wp:posOffset>2540</wp:posOffset>
          </wp:positionV>
          <wp:extent cx="3316605" cy="904875"/>
          <wp:effectExtent l="0" t="0" r="0" b="0"/>
          <wp:wrapTight wrapText="bothSides">
            <wp:wrapPolygon edited="0">
              <wp:start x="2109" y="3183"/>
              <wp:lineTo x="2109" y="7276"/>
              <wp:lineTo x="7196" y="11368"/>
              <wp:lineTo x="2233" y="11368"/>
              <wp:lineTo x="2233" y="16825"/>
              <wp:lineTo x="9677" y="18189"/>
              <wp:lineTo x="14516" y="18189"/>
              <wp:lineTo x="16625" y="17280"/>
              <wp:lineTo x="16253" y="13187"/>
              <wp:lineTo x="10794" y="11368"/>
              <wp:lineTo x="19230" y="11368"/>
              <wp:lineTo x="20223" y="6821"/>
              <wp:lineTo x="18858" y="3183"/>
              <wp:lineTo x="2109" y="3183"/>
            </wp:wrapPolygon>
          </wp:wrapTight>
          <wp:docPr id="3" name="Obrázek 3" descr="C:\Users\uilpu\AppData\Local\Microsoft\Windows\INetCache\Content.Word\LOGOLINK_NCK_R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ilpu\AppData\Local\Microsoft\Windows\INetCache\Content.Word\LOGOLINK_NCK_RW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660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FE47E1" w14:textId="77777777" w:rsidR="0021588D" w:rsidRDefault="0021588D">
    <w:pPr>
      <w:pStyle w:val="Zkladntext"/>
      <w:spacing w:line="14" w:lineRule="auto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6578B"/>
    <w:multiLevelType w:val="hybridMultilevel"/>
    <w:tmpl w:val="8FE4C61A"/>
    <w:lvl w:ilvl="0" w:tplc="5DF03ADC">
      <w:start w:val="1"/>
      <w:numFmt w:val="decimal"/>
      <w:lvlText w:val="%1."/>
      <w:lvlJc w:val="left"/>
      <w:pPr>
        <w:ind w:left="995" w:hanging="420"/>
      </w:pPr>
      <w:rPr>
        <w:rFonts w:ascii="Calibri" w:eastAsia="Calibri" w:hAnsi="Calibri" w:cs="Calibri" w:hint="default"/>
        <w:w w:val="100"/>
        <w:sz w:val="22"/>
        <w:szCs w:val="22"/>
        <w:lang w:val="cs-CZ" w:eastAsia="cs-CZ" w:bidi="cs-CZ"/>
      </w:rPr>
    </w:lvl>
    <w:lvl w:ilvl="1" w:tplc="82AEB748">
      <w:numFmt w:val="bullet"/>
      <w:lvlText w:val="•"/>
      <w:lvlJc w:val="left"/>
      <w:pPr>
        <w:ind w:left="1849" w:hanging="420"/>
      </w:pPr>
      <w:rPr>
        <w:rFonts w:hint="default"/>
        <w:lang w:val="cs-CZ" w:eastAsia="cs-CZ" w:bidi="cs-CZ"/>
      </w:rPr>
    </w:lvl>
    <w:lvl w:ilvl="2" w:tplc="C81A0B88">
      <w:numFmt w:val="bullet"/>
      <w:lvlText w:val="•"/>
      <w:lvlJc w:val="left"/>
      <w:pPr>
        <w:ind w:left="2699" w:hanging="420"/>
      </w:pPr>
      <w:rPr>
        <w:rFonts w:hint="default"/>
        <w:lang w:val="cs-CZ" w:eastAsia="cs-CZ" w:bidi="cs-CZ"/>
      </w:rPr>
    </w:lvl>
    <w:lvl w:ilvl="3" w:tplc="C4CEB274">
      <w:numFmt w:val="bullet"/>
      <w:lvlText w:val="•"/>
      <w:lvlJc w:val="left"/>
      <w:pPr>
        <w:ind w:left="3549" w:hanging="420"/>
      </w:pPr>
      <w:rPr>
        <w:rFonts w:hint="default"/>
        <w:lang w:val="cs-CZ" w:eastAsia="cs-CZ" w:bidi="cs-CZ"/>
      </w:rPr>
    </w:lvl>
    <w:lvl w:ilvl="4" w:tplc="A170CC9C">
      <w:numFmt w:val="bullet"/>
      <w:lvlText w:val="•"/>
      <w:lvlJc w:val="left"/>
      <w:pPr>
        <w:ind w:left="4399" w:hanging="420"/>
      </w:pPr>
      <w:rPr>
        <w:rFonts w:hint="default"/>
        <w:lang w:val="cs-CZ" w:eastAsia="cs-CZ" w:bidi="cs-CZ"/>
      </w:rPr>
    </w:lvl>
    <w:lvl w:ilvl="5" w:tplc="290C401E">
      <w:numFmt w:val="bullet"/>
      <w:lvlText w:val="•"/>
      <w:lvlJc w:val="left"/>
      <w:pPr>
        <w:ind w:left="5249" w:hanging="420"/>
      </w:pPr>
      <w:rPr>
        <w:rFonts w:hint="default"/>
        <w:lang w:val="cs-CZ" w:eastAsia="cs-CZ" w:bidi="cs-CZ"/>
      </w:rPr>
    </w:lvl>
    <w:lvl w:ilvl="6" w:tplc="1D4E94BE">
      <w:numFmt w:val="bullet"/>
      <w:lvlText w:val="•"/>
      <w:lvlJc w:val="left"/>
      <w:pPr>
        <w:ind w:left="6099" w:hanging="420"/>
      </w:pPr>
      <w:rPr>
        <w:rFonts w:hint="default"/>
        <w:lang w:val="cs-CZ" w:eastAsia="cs-CZ" w:bidi="cs-CZ"/>
      </w:rPr>
    </w:lvl>
    <w:lvl w:ilvl="7" w:tplc="B56222F4">
      <w:numFmt w:val="bullet"/>
      <w:lvlText w:val="•"/>
      <w:lvlJc w:val="left"/>
      <w:pPr>
        <w:ind w:left="6949" w:hanging="420"/>
      </w:pPr>
      <w:rPr>
        <w:rFonts w:hint="default"/>
        <w:lang w:val="cs-CZ" w:eastAsia="cs-CZ" w:bidi="cs-CZ"/>
      </w:rPr>
    </w:lvl>
    <w:lvl w:ilvl="8" w:tplc="65E6948E">
      <w:numFmt w:val="bullet"/>
      <w:lvlText w:val="•"/>
      <w:lvlJc w:val="left"/>
      <w:pPr>
        <w:ind w:left="7799" w:hanging="420"/>
      </w:pPr>
      <w:rPr>
        <w:rFonts w:hint="default"/>
        <w:lang w:val="cs-CZ" w:eastAsia="cs-CZ" w:bidi="cs-CZ"/>
      </w:rPr>
    </w:lvl>
  </w:abstractNum>
  <w:abstractNum w:abstractNumId="1" w15:restartNumberingAfterBreak="0">
    <w:nsid w:val="24B15A27"/>
    <w:multiLevelType w:val="hybridMultilevel"/>
    <w:tmpl w:val="888AAB46"/>
    <w:lvl w:ilvl="0" w:tplc="3558F63A">
      <w:start w:val="1"/>
      <w:numFmt w:val="decimal"/>
      <w:lvlText w:val="%1."/>
      <w:lvlJc w:val="left"/>
      <w:pPr>
        <w:ind w:left="936" w:hanging="361"/>
      </w:pPr>
      <w:rPr>
        <w:rFonts w:ascii="Calibri" w:eastAsia="Calibri" w:hAnsi="Calibri" w:cs="Calibri" w:hint="default"/>
        <w:w w:val="100"/>
        <w:sz w:val="22"/>
        <w:szCs w:val="22"/>
        <w:lang w:val="cs-CZ" w:eastAsia="cs-CZ" w:bidi="cs-CZ"/>
      </w:rPr>
    </w:lvl>
    <w:lvl w:ilvl="1" w:tplc="DA407A12">
      <w:numFmt w:val="bullet"/>
      <w:lvlText w:val=""/>
      <w:lvlJc w:val="left"/>
      <w:pPr>
        <w:ind w:left="1656" w:hanging="361"/>
      </w:pPr>
      <w:rPr>
        <w:rFonts w:ascii="Symbol" w:eastAsia="Symbol" w:hAnsi="Symbol" w:cs="Symbol" w:hint="default"/>
        <w:w w:val="100"/>
        <w:sz w:val="22"/>
        <w:szCs w:val="22"/>
        <w:lang w:val="cs-CZ" w:eastAsia="cs-CZ" w:bidi="cs-CZ"/>
      </w:rPr>
    </w:lvl>
    <w:lvl w:ilvl="2" w:tplc="6D42160A">
      <w:numFmt w:val="bullet"/>
      <w:lvlText w:val="•"/>
      <w:lvlJc w:val="left"/>
      <w:pPr>
        <w:ind w:left="2531" w:hanging="361"/>
      </w:pPr>
      <w:rPr>
        <w:rFonts w:hint="default"/>
        <w:lang w:val="cs-CZ" w:eastAsia="cs-CZ" w:bidi="cs-CZ"/>
      </w:rPr>
    </w:lvl>
    <w:lvl w:ilvl="3" w:tplc="F9C48F00">
      <w:numFmt w:val="bullet"/>
      <w:lvlText w:val="•"/>
      <w:lvlJc w:val="left"/>
      <w:pPr>
        <w:ind w:left="3402" w:hanging="361"/>
      </w:pPr>
      <w:rPr>
        <w:rFonts w:hint="default"/>
        <w:lang w:val="cs-CZ" w:eastAsia="cs-CZ" w:bidi="cs-CZ"/>
      </w:rPr>
    </w:lvl>
    <w:lvl w:ilvl="4" w:tplc="66EA93D2">
      <w:numFmt w:val="bullet"/>
      <w:lvlText w:val="•"/>
      <w:lvlJc w:val="left"/>
      <w:pPr>
        <w:ind w:left="4273" w:hanging="361"/>
      </w:pPr>
      <w:rPr>
        <w:rFonts w:hint="default"/>
        <w:lang w:val="cs-CZ" w:eastAsia="cs-CZ" w:bidi="cs-CZ"/>
      </w:rPr>
    </w:lvl>
    <w:lvl w:ilvl="5" w:tplc="4580C94E">
      <w:numFmt w:val="bullet"/>
      <w:lvlText w:val="•"/>
      <w:lvlJc w:val="left"/>
      <w:pPr>
        <w:ind w:left="5144" w:hanging="361"/>
      </w:pPr>
      <w:rPr>
        <w:rFonts w:hint="default"/>
        <w:lang w:val="cs-CZ" w:eastAsia="cs-CZ" w:bidi="cs-CZ"/>
      </w:rPr>
    </w:lvl>
    <w:lvl w:ilvl="6" w:tplc="4F3894BE">
      <w:numFmt w:val="bullet"/>
      <w:lvlText w:val="•"/>
      <w:lvlJc w:val="left"/>
      <w:pPr>
        <w:ind w:left="6015" w:hanging="361"/>
      </w:pPr>
      <w:rPr>
        <w:rFonts w:hint="default"/>
        <w:lang w:val="cs-CZ" w:eastAsia="cs-CZ" w:bidi="cs-CZ"/>
      </w:rPr>
    </w:lvl>
    <w:lvl w:ilvl="7" w:tplc="A0E855D0">
      <w:numFmt w:val="bullet"/>
      <w:lvlText w:val="•"/>
      <w:lvlJc w:val="left"/>
      <w:pPr>
        <w:ind w:left="6886" w:hanging="361"/>
      </w:pPr>
      <w:rPr>
        <w:rFonts w:hint="default"/>
        <w:lang w:val="cs-CZ" w:eastAsia="cs-CZ" w:bidi="cs-CZ"/>
      </w:rPr>
    </w:lvl>
    <w:lvl w:ilvl="8" w:tplc="77DA7422">
      <w:numFmt w:val="bullet"/>
      <w:lvlText w:val="•"/>
      <w:lvlJc w:val="left"/>
      <w:pPr>
        <w:ind w:left="7757" w:hanging="361"/>
      </w:pPr>
      <w:rPr>
        <w:rFonts w:hint="default"/>
        <w:lang w:val="cs-CZ" w:eastAsia="cs-CZ" w:bidi="cs-CZ"/>
      </w:rPr>
    </w:lvl>
  </w:abstractNum>
  <w:abstractNum w:abstractNumId="2" w15:restartNumberingAfterBreak="0">
    <w:nsid w:val="320C3562"/>
    <w:multiLevelType w:val="hybridMultilevel"/>
    <w:tmpl w:val="62D87930"/>
    <w:lvl w:ilvl="0" w:tplc="8F368CCA">
      <w:start w:val="1"/>
      <w:numFmt w:val="decimal"/>
      <w:lvlText w:val="%1."/>
      <w:lvlJc w:val="left"/>
      <w:pPr>
        <w:ind w:left="936" w:hanging="361"/>
      </w:pPr>
      <w:rPr>
        <w:rFonts w:ascii="Calibri" w:eastAsia="Calibri" w:hAnsi="Calibri" w:cs="Calibri" w:hint="default"/>
        <w:w w:val="100"/>
        <w:sz w:val="22"/>
        <w:szCs w:val="22"/>
        <w:lang w:val="cs-CZ" w:eastAsia="cs-CZ" w:bidi="cs-CZ"/>
      </w:rPr>
    </w:lvl>
    <w:lvl w:ilvl="1" w:tplc="B526E1A0">
      <w:numFmt w:val="bullet"/>
      <w:lvlText w:val="•"/>
      <w:lvlJc w:val="left"/>
      <w:pPr>
        <w:ind w:left="1795" w:hanging="361"/>
      </w:pPr>
      <w:rPr>
        <w:rFonts w:hint="default"/>
        <w:lang w:val="cs-CZ" w:eastAsia="cs-CZ" w:bidi="cs-CZ"/>
      </w:rPr>
    </w:lvl>
    <w:lvl w:ilvl="2" w:tplc="4D6EE280">
      <w:numFmt w:val="bullet"/>
      <w:lvlText w:val="•"/>
      <w:lvlJc w:val="left"/>
      <w:pPr>
        <w:ind w:left="2651" w:hanging="361"/>
      </w:pPr>
      <w:rPr>
        <w:rFonts w:hint="default"/>
        <w:lang w:val="cs-CZ" w:eastAsia="cs-CZ" w:bidi="cs-CZ"/>
      </w:rPr>
    </w:lvl>
    <w:lvl w:ilvl="3" w:tplc="D1D46128">
      <w:numFmt w:val="bullet"/>
      <w:lvlText w:val="•"/>
      <w:lvlJc w:val="left"/>
      <w:pPr>
        <w:ind w:left="3507" w:hanging="361"/>
      </w:pPr>
      <w:rPr>
        <w:rFonts w:hint="default"/>
        <w:lang w:val="cs-CZ" w:eastAsia="cs-CZ" w:bidi="cs-CZ"/>
      </w:rPr>
    </w:lvl>
    <w:lvl w:ilvl="4" w:tplc="BD62E046">
      <w:numFmt w:val="bullet"/>
      <w:lvlText w:val="•"/>
      <w:lvlJc w:val="left"/>
      <w:pPr>
        <w:ind w:left="4363" w:hanging="361"/>
      </w:pPr>
      <w:rPr>
        <w:rFonts w:hint="default"/>
        <w:lang w:val="cs-CZ" w:eastAsia="cs-CZ" w:bidi="cs-CZ"/>
      </w:rPr>
    </w:lvl>
    <w:lvl w:ilvl="5" w:tplc="6BECD34A">
      <w:numFmt w:val="bullet"/>
      <w:lvlText w:val="•"/>
      <w:lvlJc w:val="left"/>
      <w:pPr>
        <w:ind w:left="5219" w:hanging="361"/>
      </w:pPr>
      <w:rPr>
        <w:rFonts w:hint="default"/>
        <w:lang w:val="cs-CZ" w:eastAsia="cs-CZ" w:bidi="cs-CZ"/>
      </w:rPr>
    </w:lvl>
    <w:lvl w:ilvl="6" w:tplc="3992EB88">
      <w:numFmt w:val="bullet"/>
      <w:lvlText w:val="•"/>
      <w:lvlJc w:val="left"/>
      <w:pPr>
        <w:ind w:left="6075" w:hanging="361"/>
      </w:pPr>
      <w:rPr>
        <w:rFonts w:hint="default"/>
        <w:lang w:val="cs-CZ" w:eastAsia="cs-CZ" w:bidi="cs-CZ"/>
      </w:rPr>
    </w:lvl>
    <w:lvl w:ilvl="7" w:tplc="7096B27A">
      <w:numFmt w:val="bullet"/>
      <w:lvlText w:val="•"/>
      <w:lvlJc w:val="left"/>
      <w:pPr>
        <w:ind w:left="6931" w:hanging="361"/>
      </w:pPr>
      <w:rPr>
        <w:rFonts w:hint="default"/>
        <w:lang w:val="cs-CZ" w:eastAsia="cs-CZ" w:bidi="cs-CZ"/>
      </w:rPr>
    </w:lvl>
    <w:lvl w:ilvl="8" w:tplc="87C65198">
      <w:numFmt w:val="bullet"/>
      <w:lvlText w:val="•"/>
      <w:lvlJc w:val="left"/>
      <w:pPr>
        <w:ind w:left="7787" w:hanging="361"/>
      </w:pPr>
      <w:rPr>
        <w:rFonts w:hint="default"/>
        <w:lang w:val="cs-CZ" w:eastAsia="cs-CZ" w:bidi="cs-CZ"/>
      </w:rPr>
    </w:lvl>
  </w:abstractNum>
  <w:abstractNum w:abstractNumId="3" w15:restartNumberingAfterBreak="0">
    <w:nsid w:val="361C1F1D"/>
    <w:multiLevelType w:val="hybridMultilevel"/>
    <w:tmpl w:val="B20892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F90E31"/>
    <w:multiLevelType w:val="hybridMultilevel"/>
    <w:tmpl w:val="38EE7ADA"/>
    <w:lvl w:ilvl="0" w:tplc="9EA0F65C">
      <w:start w:val="1"/>
      <w:numFmt w:val="decimal"/>
      <w:lvlText w:val="%1."/>
      <w:lvlJc w:val="left"/>
      <w:pPr>
        <w:ind w:left="995" w:hanging="420"/>
      </w:pPr>
      <w:rPr>
        <w:rFonts w:ascii="Calibri" w:eastAsia="Calibri" w:hAnsi="Calibri" w:cs="Calibri" w:hint="default"/>
        <w:w w:val="100"/>
        <w:sz w:val="22"/>
        <w:szCs w:val="22"/>
        <w:lang w:val="cs-CZ" w:eastAsia="cs-CZ" w:bidi="cs-CZ"/>
      </w:rPr>
    </w:lvl>
    <w:lvl w:ilvl="1" w:tplc="A8707482">
      <w:start w:val="1"/>
      <w:numFmt w:val="lowerLetter"/>
      <w:lvlText w:val="%2)"/>
      <w:lvlJc w:val="left"/>
      <w:pPr>
        <w:ind w:left="1295" w:hanging="36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cs-CZ" w:bidi="cs-CZ"/>
      </w:rPr>
    </w:lvl>
    <w:lvl w:ilvl="2" w:tplc="018220CC">
      <w:numFmt w:val="bullet"/>
      <w:lvlText w:val="•"/>
      <w:lvlJc w:val="left"/>
      <w:pPr>
        <w:ind w:left="2211" w:hanging="361"/>
      </w:pPr>
      <w:rPr>
        <w:rFonts w:hint="default"/>
        <w:lang w:val="cs-CZ" w:eastAsia="cs-CZ" w:bidi="cs-CZ"/>
      </w:rPr>
    </w:lvl>
    <w:lvl w:ilvl="3" w:tplc="A706231A">
      <w:numFmt w:val="bullet"/>
      <w:lvlText w:val="•"/>
      <w:lvlJc w:val="left"/>
      <w:pPr>
        <w:ind w:left="3122" w:hanging="361"/>
      </w:pPr>
      <w:rPr>
        <w:rFonts w:hint="default"/>
        <w:lang w:val="cs-CZ" w:eastAsia="cs-CZ" w:bidi="cs-CZ"/>
      </w:rPr>
    </w:lvl>
    <w:lvl w:ilvl="4" w:tplc="F634D216">
      <w:numFmt w:val="bullet"/>
      <w:lvlText w:val="•"/>
      <w:lvlJc w:val="left"/>
      <w:pPr>
        <w:ind w:left="4033" w:hanging="361"/>
      </w:pPr>
      <w:rPr>
        <w:rFonts w:hint="default"/>
        <w:lang w:val="cs-CZ" w:eastAsia="cs-CZ" w:bidi="cs-CZ"/>
      </w:rPr>
    </w:lvl>
    <w:lvl w:ilvl="5" w:tplc="4EFA2D90">
      <w:numFmt w:val="bullet"/>
      <w:lvlText w:val="•"/>
      <w:lvlJc w:val="left"/>
      <w:pPr>
        <w:ind w:left="4944" w:hanging="361"/>
      </w:pPr>
      <w:rPr>
        <w:rFonts w:hint="default"/>
        <w:lang w:val="cs-CZ" w:eastAsia="cs-CZ" w:bidi="cs-CZ"/>
      </w:rPr>
    </w:lvl>
    <w:lvl w:ilvl="6" w:tplc="61186194">
      <w:numFmt w:val="bullet"/>
      <w:lvlText w:val="•"/>
      <w:lvlJc w:val="left"/>
      <w:pPr>
        <w:ind w:left="5855" w:hanging="361"/>
      </w:pPr>
      <w:rPr>
        <w:rFonts w:hint="default"/>
        <w:lang w:val="cs-CZ" w:eastAsia="cs-CZ" w:bidi="cs-CZ"/>
      </w:rPr>
    </w:lvl>
    <w:lvl w:ilvl="7" w:tplc="C36E0C3A">
      <w:numFmt w:val="bullet"/>
      <w:lvlText w:val="•"/>
      <w:lvlJc w:val="left"/>
      <w:pPr>
        <w:ind w:left="6766" w:hanging="361"/>
      </w:pPr>
      <w:rPr>
        <w:rFonts w:hint="default"/>
        <w:lang w:val="cs-CZ" w:eastAsia="cs-CZ" w:bidi="cs-CZ"/>
      </w:rPr>
    </w:lvl>
    <w:lvl w:ilvl="8" w:tplc="4B8801CE">
      <w:numFmt w:val="bullet"/>
      <w:lvlText w:val="•"/>
      <w:lvlJc w:val="left"/>
      <w:pPr>
        <w:ind w:left="7677" w:hanging="361"/>
      </w:pPr>
      <w:rPr>
        <w:rFonts w:hint="default"/>
        <w:lang w:val="cs-CZ" w:eastAsia="cs-CZ" w:bidi="cs-CZ"/>
      </w:rPr>
    </w:lvl>
  </w:abstractNum>
  <w:abstractNum w:abstractNumId="5" w15:restartNumberingAfterBreak="0">
    <w:nsid w:val="4EBC533B"/>
    <w:multiLevelType w:val="hybridMultilevel"/>
    <w:tmpl w:val="87FEAD1A"/>
    <w:lvl w:ilvl="0" w:tplc="6ADE2FC6">
      <w:start w:val="1"/>
      <w:numFmt w:val="decimal"/>
      <w:lvlText w:val="%1."/>
      <w:lvlJc w:val="left"/>
      <w:pPr>
        <w:ind w:left="934" w:hanging="361"/>
      </w:pPr>
      <w:rPr>
        <w:rFonts w:ascii="Calibri" w:eastAsia="Calibri" w:hAnsi="Calibri" w:cs="Calibri" w:hint="default"/>
        <w:w w:val="100"/>
        <w:sz w:val="22"/>
        <w:szCs w:val="22"/>
        <w:lang w:val="cs-CZ" w:eastAsia="cs-CZ" w:bidi="cs-CZ"/>
      </w:rPr>
    </w:lvl>
    <w:lvl w:ilvl="1" w:tplc="42F8946E">
      <w:numFmt w:val="bullet"/>
      <w:lvlText w:val="•"/>
      <w:lvlJc w:val="left"/>
      <w:pPr>
        <w:ind w:left="1795" w:hanging="361"/>
      </w:pPr>
      <w:rPr>
        <w:rFonts w:hint="default"/>
        <w:lang w:val="cs-CZ" w:eastAsia="cs-CZ" w:bidi="cs-CZ"/>
      </w:rPr>
    </w:lvl>
    <w:lvl w:ilvl="2" w:tplc="D7C2AE10">
      <w:numFmt w:val="bullet"/>
      <w:lvlText w:val="•"/>
      <w:lvlJc w:val="left"/>
      <w:pPr>
        <w:ind w:left="2651" w:hanging="361"/>
      </w:pPr>
      <w:rPr>
        <w:rFonts w:hint="default"/>
        <w:lang w:val="cs-CZ" w:eastAsia="cs-CZ" w:bidi="cs-CZ"/>
      </w:rPr>
    </w:lvl>
    <w:lvl w:ilvl="3" w:tplc="4DDEC512">
      <w:numFmt w:val="bullet"/>
      <w:lvlText w:val="•"/>
      <w:lvlJc w:val="left"/>
      <w:pPr>
        <w:ind w:left="3507" w:hanging="361"/>
      </w:pPr>
      <w:rPr>
        <w:rFonts w:hint="default"/>
        <w:lang w:val="cs-CZ" w:eastAsia="cs-CZ" w:bidi="cs-CZ"/>
      </w:rPr>
    </w:lvl>
    <w:lvl w:ilvl="4" w:tplc="D13A3E36">
      <w:numFmt w:val="bullet"/>
      <w:lvlText w:val="•"/>
      <w:lvlJc w:val="left"/>
      <w:pPr>
        <w:ind w:left="4363" w:hanging="361"/>
      </w:pPr>
      <w:rPr>
        <w:rFonts w:hint="default"/>
        <w:lang w:val="cs-CZ" w:eastAsia="cs-CZ" w:bidi="cs-CZ"/>
      </w:rPr>
    </w:lvl>
    <w:lvl w:ilvl="5" w:tplc="147656C4">
      <w:numFmt w:val="bullet"/>
      <w:lvlText w:val="•"/>
      <w:lvlJc w:val="left"/>
      <w:pPr>
        <w:ind w:left="5219" w:hanging="361"/>
      </w:pPr>
      <w:rPr>
        <w:rFonts w:hint="default"/>
        <w:lang w:val="cs-CZ" w:eastAsia="cs-CZ" w:bidi="cs-CZ"/>
      </w:rPr>
    </w:lvl>
    <w:lvl w:ilvl="6" w:tplc="0D90B4B8">
      <w:numFmt w:val="bullet"/>
      <w:lvlText w:val="•"/>
      <w:lvlJc w:val="left"/>
      <w:pPr>
        <w:ind w:left="6075" w:hanging="361"/>
      </w:pPr>
      <w:rPr>
        <w:rFonts w:hint="default"/>
        <w:lang w:val="cs-CZ" w:eastAsia="cs-CZ" w:bidi="cs-CZ"/>
      </w:rPr>
    </w:lvl>
    <w:lvl w:ilvl="7" w:tplc="7A2A1FA4">
      <w:numFmt w:val="bullet"/>
      <w:lvlText w:val="•"/>
      <w:lvlJc w:val="left"/>
      <w:pPr>
        <w:ind w:left="6931" w:hanging="361"/>
      </w:pPr>
      <w:rPr>
        <w:rFonts w:hint="default"/>
        <w:lang w:val="cs-CZ" w:eastAsia="cs-CZ" w:bidi="cs-CZ"/>
      </w:rPr>
    </w:lvl>
    <w:lvl w:ilvl="8" w:tplc="18E43362">
      <w:numFmt w:val="bullet"/>
      <w:lvlText w:val="•"/>
      <w:lvlJc w:val="left"/>
      <w:pPr>
        <w:ind w:left="7787" w:hanging="361"/>
      </w:pPr>
      <w:rPr>
        <w:rFonts w:hint="default"/>
        <w:lang w:val="cs-CZ" w:eastAsia="cs-CZ" w:bidi="cs-CZ"/>
      </w:rPr>
    </w:lvl>
  </w:abstractNum>
  <w:abstractNum w:abstractNumId="6" w15:restartNumberingAfterBreak="0">
    <w:nsid w:val="541316E7"/>
    <w:multiLevelType w:val="hybridMultilevel"/>
    <w:tmpl w:val="8EC469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910184"/>
    <w:multiLevelType w:val="hybridMultilevel"/>
    <w:tmpl w:val="A30A3958"/>
    <w:lvl w:ilvl="0" w:tplc="603AECE6">
      <w:start w:val="1"/>
      <w:numFmt w:val="decimal"/>
      <w:lvlText w:val="%1."/>
      <w:lvlJc w:val="left"/>
      <w:pPr>
        <w:ind w:left="995" w:hanging="420"/>
      </w:pPr>
      <w:rPr>
        <w:rFonts w:ascii="Calibri" w:eastAsia="Calibri" w:hAnsi="Calibri" w:cs="Calibri" w:hint="default"/>
        <w:w w:val="100"/>
        <w:sz w:val="22"/>
        <w:szCs w:val="22"/>
        <w:lang w:val="cs-CZ" w:eastAsia="cs-CZ" w:bidi="cs-CZ"/>
      </w:rPr>
    </w:lvl>
    <w:lvl w:ilvl="1" w:tplc="C9D212C2">
      <w:start w:val="1"/>
      <w:numFmt w:val="lowerLetter"/>
      <w:lvlText w:val="%2."/>
      <w:lvlJc w:val="left"/>
      <w:pPr>
        <w:ind w:left="1655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cs-CZ" w:bidi="cs-CZ"/>
      </w:rPr>
    </w:lvl>
    <w:lvl w:ilvl="2" w:tplc="1ACC87F4">
      <w:numFmt w:val="bullet"/>
      <w:lvlText w:val="•"/>
      <w:lvlJc w:val="left"/>
      <w:pPr>
        <w:ind w:left="2531" w:hanging="360"/>
      </w:pPr>
      <w:rPr>
        <w:rFonts w:hint="default"/>
        <w:lang w:val="cs-CZ" w:eastAsia="cs-CZ" w:bidi="cs-CZ"/>
      </w:rPr>
    </w:lvl>
    <w:lvl w:ilvl="3" w:tplc="02B64056">
      <w:numFmt w:val="bullet"/>
      <w:lvlText w:val="•"/>
      <w:lvlJc w:val="left"/>
      <w:pPr>
        <w:ind w:left="3402" w:hanging="360"/>
      </w:pPr>
      <w:rPr>
        <w:rFonts w:hint="default"/>
        <w:lang w:val="cs-CZ" w:eastAsia="cs-CZ" w:bidi="cs-CZ"/>
      </w:rPr>
    </w:lvl>
    <w:lvl w:ilvl="4" w:tplc="7D84D150">
      <w:numFmt w:val="bullet"/>
      <w:lvlText w:val="•"/>
      <w:lvlJc w:val="left"/>
      <w:pPr>
        <w:ind w:left="4273" w:hanging="360"/>
      </w:pPr>
      <w:rPr>
        <w:rFonts w:hint="default"/>
        <w:lang w:val="cs-CZ" w:eastAsia="cs-CZ" w:bidi="cs-CZ"/>
      </w:rPr>
    </w:lvl>
    <w:lvl w:ilvl="5" w:tplc="82AC7F40">
      <w:numFmt w:val="bullet"/>
      <w:lvlText w:val="•"/>
      <w:lvlJc w:val="left"/>
      <w:pPr>
        <w:ind w:left="5144" w:hanging="360"/>
      </w:pPr>
      <w:rPr>
        <w:rFonts w:hint="default"/>
        <w:lang w:val="cs-CZ" w:eastAsia="cs-CZ" w:bidi="cs-CZ"/>
      </w:rPr>
    </w:lvl>
    <w:lvl w:ilvl="6" w:tplc="18E0C9CA">
      <w:numFmt w:val="bullet"/>
      <w:lvlText w:val="•"/>
      <w:lvlJc w:val="left"/>
      <w:pPr>
        <w:ind w:left="6015" w:hanging="360"/>
      </w:pPr>
      <w:rPr>
        <w:rFonts w:hint="default"/>
        <w:lang w:val="cs-CZ" w:eastAsia="cs-CZ" w:bidi="cs-CZ"/>
      </w:rPr>
    </w:lvl>
    <w:lvl w:ilvl="7" w:tplc="F990C37C">
      <w:numFmt w:val="bullet"/>
      <w:lvlText w:val="•"/>
      <w:lvlJc w:val="left"/>
      <w:pPr>
        <w:ind w:left="6886" w:hanging="360"/>
      </w:pPr>
      <w:rPr>
        <w:rFonts w:hint="default"/>
        <w:lang w:val="cs-CZ" w:eastAsia="cs-CZ" w:bidi="cs-CZ"/>
      </w:rPr>
    </w:lvl>
    <w:lvl w:ilvl="8" w:tplc="05389FE4">
      <w:numFmt w:val="bullet"/>
      <w:lvlText w:val="•"/>
      <w:lvlJc w:val="left"/>
      <w:pPr>
        <w:ind w:left="7757" w:hanging="360"/>
      </w:pPr>
      <w:rPr>
        <w:rFonts w:hint="default"/>
        <w:lang w:val="cs-CZ" w:eastAsia="cs-CZ" w:bidi="cs-CZ"/>
      </w:rPr>
    </w:lvl>
  </w:abstractNum>
  <w:abstractNum w:abstractNumId="8" w15:restartNumberingAfterBreak="0">
    <w:nsid w:val="599C0759"/>
    <w:multiLevelType w:val="hybridMultilevel"/>
    <w:tmpl w:val="B20892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C02661"/>
    <w:multiLevelType w:val="hybridMultilevel"/>
    <w:tmpl w:val="0F7A1DAA"/>
    <w:lvl w:ilvl="0" w:tplc="4676828E">
      <w:start w:val="1"/>
      <w:numFmt w:val="decimal"/>
      <w:lvlText w:val="%1."/>
      <w:lvlJc w:val="left"/>
      <w:pPr>
        <w:ind w:left="995" w:hanging="420"/>
      </w:pPr>
      <w:rPr>
        <w:rFonts w:ascii="Calibri" w:eastAsia="Calibri" w:hAnsi="Calibri" w:cs="Calibri" w:hint="default"/>
        <w:w w:val="100"/>
        <w:sz w:val="22"/>
        <w:szCs w:val="22"/>
        <w:lang w:val="cs-CZ" w:eastAsia="cs-CZ" w:bidi="cs-CZ"/>
      </w:rPr>
    </w:lvl>
    <w:lvl w:ilvl="1" w:tplc="1E10B392">
      <w:numFmt w:val="bullet"/>
      <w:lvlText w:val="•"/>
      <w:lvlJc w:val="left"/>
      <w:pPr>
        <w:ind w:left="1849" w:hanging="420"/>
      </w:pPr>
      <w:rPr>
        <w:rFonts w:hint="default"/>
        <w:lang w:val="cs-CZ" w:eastAsia="cs-CZ" w:bidi="cs-CZ"/>
      </w:rPr>
    </w:lvl>
    <w:lvl w:ilvl="2" w:tplc="954A9E68">
      <w:numFmt w:val="bullet"/>
      <w:lvlText w:val="•"/>
      <w:lvlJc w:val="left"/>
      <w:pPr>
        <w:ind w:left="2699" w:hanging="420"/>
      </w:pPr>
      <w:rPr>
        <w:rFonts w:hint="default"/>
        <w:lang w:val="cs-CZ" w:eastAsia="cs-CZ" w:bidi="cs-CZ"/>
      </w:rPr>
    </w:lvl>
    <w:lvl w:ilvl="3" w:tplc="AE14B62A">
      <w:numFmt w:val="bullet"/>
      <w:lvlText w:val="•"/>
      <w:lvlJc w:val="left"/>
      <w:pPr>
        <w:ind w:left="3549" w:hanging="420"/>
      </w:pPr>
      <w:rPr>
        <w:rFonts w:hint="default"/>
        <w:lang w:val="cs-CZ" w:eastAsia="cs-CZ" w:bidi="cs-CZ"/>
      </w:rPr>
    </w:lvl>
    <w:lvl w:ilvl="4" w:tplc="DB666AD4">
      <w:numFmt w:val="bullet"/>
      <w:lvlText w:val="•"/>
      <w:lvlJc w:val="left"/>
      <w:pPr>
        <w:ind w:left="4399" w:hanging="420"/>
      </w:pPr>
      <w:rPr>
        <w:rFonts w:hint="default"/>
        <w:lang w:val="cs-CZ" w:eastAsia="cs-CZ" w:bidi="cs-CZ"/>
      </w:rPr>
    </w:lvl>
    <w:lvl w:ilvl="5" w:tplc="CA247026">
      <w:numFmt w:val="bullet"/>
      <w:lvlText w:val="•"/>
      <w:lvlJc w:val="left"/>
      <w:pPr>
        <w:ind w:left="5249" w:hanging="420"/>
      </w:pPr>
      <w:rPr>
        <w:rFonts w:hint="default"/>
        <w:lang w:val="cs-CZ" w:eastAsia="cs-CZ" w:bidi="cs-CZ"/>
      </w:rPr>
    </w:lvl>
    <w:lvl w:ilvl="6" w:tplc="DFEAB346">
      <w:numFmt w:val="bullet"/>
      <w:lvlText w:val="•"/>
      <w:lvlJc w:val="left"/>
      <w:pPr>
        <w:ind w:left="6099" w:hanging="420"/>
      </w:pPr>
      <w:rPr>
        <w:rFonts w:hint="default"/>
        <w:lang w:val="cs-CZ" w:eastAsia="cs-CZ" w:bidi="cs-CZ"/>
      </w:rPr>
    </w:lvl>
    <w:lvl w:ilvl="7" w:tplc="071E4AE6">
      <w:numFmt w:val="bullet"/>
      <w:lvlText w:val="•"/>
      <w:lvlJc w:val="left"/>
      <w:pPr>
        <w:ind w:left="6949" w:hanging="420"/>
      </w:pPr>
      <w:rPr>
        <w:rFonts w:hint="default"/>
        <w:lang w:val="cs-CZ" w:eastAsia="cs-CZ" w:bidi="cs-CZ"/>
      </w:rPr>
    </w:lvl>
    <w:lvl w:ilvl="8" w:tplc="B1126D14">
      <w:numFmt w:val="bullet"/>
      <w:lvlText w:val="•"/>
      <w:lvlJc w:val="left"/>
      <w:pPr>
        <w:ind w:left="7799" w:hanging="420"/>
      </w:pPr>
      <w:rPr>
        <w:rFonts w:hint="default"/>
        <w:lang w:val="cs-CZ" w:eastAsia="cs-CZ" w:bidi="cs-CZ"/>
      </w:rPr>
    </w:lvl>
  </w:abstractNum>
  <w:abstractNum w:abstractNumId="10" w15:restartNumberingAfterBreak="0">
    <w:nsid w:val="634B0039"/>
    <w:multiLevelType w:val="hybridMultilevel"/>
    <w:tmpl w:val="8780A328"/>
    <w:lvl w:ilvl="0" w:tplc="D5F4A8F0">
      <w:start w:val="1"/>
      <w:numFmt w:val="decimal"/>
      <w:lvlText w:val="%1."/>
      <w:lvlJc w:val="left"/>
      <w:pPr>
        <w:ind w:left="935" w:hanging="361"/>
      </w:pPr>
      <w:rPr>
        <w:rFonts w:ascii="Calibri" w:eastAsia="Calibri" w:hAnsi="Calibri" w:cs="Calibri" w:hint="default"/>
        <w:w w:val="100"/>
        <w:sz w:val="22"/>
        <w:szCs w:val="22"/>
        <w:lang w:val="cs-CZ" w:eastAsia="cs-CZ" w:bidi="cs-CZ"/>
      </w:rPr>
    </w:lvl>
    <w:lvl w:ilvl="1" w:tplc="A9385D16">
      <w:start w:val="1"/>
      <w:numFmt w:val="lowerLetter"/>
      <w:lvlText w:val="%2."/>
      <w:lvlJc w:val="left"/>
      <w:pPr>
        <w:ind w:left="1655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cs-CZ" w:bidi="cs-CZ"/>
      </w:rPr>
    </w:lvl>
    <w:lvl w:ilvl="2" w:tplc="94E0EF10">
      <w:numFmt w:val="bullet"/>
      <w:lvlText w:val="•"/>
      <w:lvlJc w:val="left"/>
      <w:pPr>
        <w:ind w:left="2531" w:hanging="360"/>
      </w:pPr>
      <w:rPr>
        <w:rFonts w:hint="default"/>
        <w:lang w:val="cs-CZ" w:eastAsia="cs-CZ" w:bidi="cs-CZ"/>
      </w:rPr>
    </w:lvl>
    <w:lvl w:ilvl="3" w:tplc="D4647EC0">
      <w:numFmt w:val="bullet"/>
      <w:lvlText w:val="•"/>
      <w:lvlJc w:val="left"/>
      <w:pPr>
        <w:ind w:left="3402" w:hanging="360"/>
      </w:pPr>
      <w:rPr>
        <w:rFonts w:hint="default"/>
        <w:lang w:val="cs-CZ" w:eastAsia="cs-CZ" w:bidi="cs-CZ"/>
      </w:rPr>
    </w:lvl>
    <w:lvl w:ilvl="4" w:tplc="111A8542">
      <w:numFmt w:val="bullet"/>
      <w:lvlText w:val="•"/>
      <w:lvlJc w:val="left"/>
      <w:pPr>
        <w:ind w:left="4273" w:hanging="360"/>
      </w:pPr>
      <w:rPr>
        <w:rFonts w:hint="default"/>
        <w:lang w:val="cs-CZ" w:eastAsia="cs-CZ" w:bidi="cs-CZ"/>
      </w:rPr>
    </w:lvl>
    <w:lvl w:ilvl="5" w:tplc="AE3E349E">
      <w:numFmt w:val="bullet"/>
      <w:lvlText w:val="•"/>
      <w:lvlJc w:val="left"/>
      <w:pPr>
        <w:ind w:left="5144" w:hanging="360"/>
      </w:pPr>
      <w:rPr>
        <w:rFonts w:hint="default"/>
        <w:lang w:val="cs-CZ" w:eastAsia="cs-CZ" w:bidi="cs-CZ"/>
      </w:rPr>
    </w:lvl>
    <w:lvl w:ilvl="6" w:tplc="DC5AECD4">
      <w:numFmt w:val="bullet"/>
      <w:lvlText w:val="•"/>
      <w:lvlJc w:val="left"/>
      <w:pPr>
        <w:ind w:left="6015" w:hanging="360"/>
      </w:pPr>
      <w:rPr>
        <w:rFonts w:hint="default"/>
        <w:lang w:val="cs-CZ" w:eastAsia="cs-CZ" w:bidi="cs-CZ"/>
      </w:rPr>
    </w:lvl>
    <w:lvl w:ilvl="7" w:tplc="41469E50">
      <w:numFmt w:val="bullet"/>
      <w:lvlText w:val="•"/>
      <w:lvlJc w:val="left"/>
      <w:pPr>
        <w:ind w:left="6886" w:hanging="360"/>
      </w:pPr>
      <w:rPr>
        <w:rFonts w:hint="default"/>
        <w:lang w:val="cs-CZ" w:eastAsia="cs-CZ" w:bidi="cs-CZ"/>
      </w:rPr>
    </w:lvl>
    <w:lvl w:ilvl="8" w:tplc="14D80464">
      <w:numFmt w:val="bullet"/>
      <w:lvlText w:val="•"/>
      <w:lvlJc w:val="left"/>
      <w:pPr>
        <w:ind w:left="7757" w:hanging="360"/>
      </w:pPr>
      <w:rPr>
        <w:rFonts w:hint="default"/>
        <w:lang w:val="cs-CZ" w:eastAsia="cs-CZ" w:bidi="cs-CZ"/>
      </w:rPr>
    </w:lvl>
  </w:abstractNum>
  <w:abstractNum w:abstractNumId="11" w15:restartNumberingAfterBreak="0">
    <w:nsid w:val="656230B7"/>
    <w:multiLevelType w:val="hybridMultilevel"/>
    <w:tmpl w:val="242E6828"/>
    <w:lvl w:ilvl="0" w:tplc="554A6C56">
      <w:start w:val="1"/>
      <w:numFmt w:val="decimal"/>
      <w:lvlText w:val="%1."/>
      <w:lvlJc w:val="left"/>
      <w:pPr>
        <w:ind w:left="936" w:hanging="361"/>
      </w:pPr>
      <w:rPr>
        <w:rFonts w:ascii="Calibri" w:eastAsia="Calibri" w:hAnsi="Calibri" w:cs="Calibri" w:hint="default"/>
        <w:w w:val="100"/>
        <w:sz w:val="22"/>
        <w:szCs w:val="22"/>
        <w:lang w:val="cs-CZ" w:eastAsia="cs-CZ" w:bidi="cs-CZ"/>
      </w:rPr>
    </w:lvl>
    <w:lvl w:ilvl="1" w:tplc="B47ECCB6">
      <w:numFmt w:val="bullet"/>
      <w:lvlText w:val="•"/>
      <w:lvlJc w:val="left"/>
      <w:pPr>
        <w:ind w:left="1795" w:hanging="361"/>
      </w:pPr>
      <w:rPr>
        <w:rFonts w:hint="default"/>
        <w:lang w:val="cs-CZ" w:eastAsia="cs-CZ" w:bidi="cs-CZ"/>
      </w:rPr>
    </w:lvl>
    <w:lvl w:ilvl="2" w:tplc="F9D4C02A">
      <w:numFmt w:val="bullet"/>
      <w:lvlText w:val="•"/>
      <w:lvlJc w:val="left"/>
      <w:pPr>
        <w:ind w:left="2651" w:hanging="361"/>
      </w:pPr>
      <w:rPr>
        <w:rFonts w:hint="default"/>
        <w:lang w:val="cs-CZ" w:eastAsia="cs-CZ" w:bidi="cs-CZ"/>
      </w:rPr>
    </w:lvl>
    <w:lvl w:ilvl="3" w:tplc="A90CB2D6">
      <w:numFmt w:val="bullet"/>
      <w:lvlText w:val="•"/>
      <w:lvlJc w:val="left"/>
      <w:pPr>
        <w:ind w:left="3507" w:hanging="361"/>
      </w:pPr>
      <w:rPr>
        <w:rFonts w:hint="default"/>
        <w:lang w:val="cs-CZ" w:eastAsia="cs-CZ" w:bidi="cs-CZ"/>
      </w:rPr>
    </w:lvl>
    <w:lvl w:ilvl="4" w:tplc="524ED046">
      <w:numFmt w:val="bullet"/>
      <w:lvlText w:val="•"/>
      <w:lvlJc w:val="left"/>
      <w:pPr>
        <w:ind w:left="4363" w:hanging="361"/>
      </w:pPr>
      <w:rPr>
        <w:rFonts w:hint="default"/>
        <w:lang w:val="cs-CZ" w:eastAsia="cs-CZ" w:bidi="cs-CZ"/>
      </w:rPr>
    </w:lvl>
    <w:lvl w:ilvl="5" w:tplc="B91636A0">
      <w:numFmt w:val="bullet"/>
      <w:lvlText w:val="•"/>
      <w:lvlJc w:val="left"/>
      <w:pPr>
        <w:ind w:left="5219" w:hanging="361"/>
      </w:pPr>
      <w:rPr>
        <w:rFonts w:hint="default"/>
        <w:lang w:val="cs-CZ" w:eastAsia="cs-CZ" w:bidi="cs-CZ"/>
      </w:rPr>
    </w:lvl>
    <w:lvl w:ilvl="6" w:tplc="16867F8C">
      <w:numFmt w:val="bullet"/>
      <w:lvlText w:val="•"/>
      <w:lvlJc w:val="left"/>
      <w:pPr>
        <w:ind w:left="6075" w:hanging="361"/>
      </w:pPr>
      <w:rPr>
        <w:rFonts w:hint="default"/>
        <w:lang w:val="cs-CZ" w:eastAsia="cs-CZ" w:bidi="cs-CZ"/>
      </w:rPr>
    </w:lvl>
    <w:lvl w:ilvl="7" w:tplc="A238D45A">
      <w:numFmt w:val="bullet"/>
      <w:lvlText w:val="•"/>
      <w:lvlJc w:val="left"/>
      <w:pPr>
        <w:ind w:left="6931" w:hanging="361"/>
      </w:pPr>
      <w:rPr>
        <w:rFonts w:hint="default"/>
        <w:lang w:val="cs-CZ" w:eastAsia="cs-CZ" w:bidi="cs-CZ"/>
      </w:rPr>
    </w:lvl>
    <w:lvl w:ilvl="8" w:tplc="FCA01080">
      <w:numFmt w:val="bullet"/>
      <w:lvlText w:val="•"/>
      <w:lvlJc w:val="left"/>
      <w:pPr>
        <w:ind w:left="7787" w:hanging="361"/>
      </w:pPr>
      <w:rPr>
        <w:rFonts w:hint="default"/>
        <w:lang w:val="cs-CZ" w:eastAsia="cs-CZ" w:bidi="cs-CZ"/>
      </w:rPr>
    </w:lvl>
  </w:abstractNum>
  <w:abstractNum w:abstractNumId="12" w15:restartNumberingAfterBreak="0">
    <w:nsid w:val="70C17773"/>
    <w:multiLevelType w:val="hybridMultilevel"/>
    <w:tmpl w:val="B308BE72"/>
    <w:lvl w:ilvl="0" w:tplc="95380F96">
      <w:start w:val="1"/>
      <w:numFmt w:val="decimal"/>
      <w:lvlText w:val="%1."/>
      <w:lvlJc w:val="left"/>
      <w:pPr>
        <w:ind w:left="936" w:hanging="361"/>
      </w:pPr>
      <w:rPr>
        <w:rFonts w:ascii="Calibri" w:eastAsia="Calibri" w:hAnsi="Calibri" w:cs="Calibri" w:hint="default"/>
        <w:w w:val="100"/>
        <w:sz w:val="22"/>
        <w:szCs w:val="22"/>
        <w:lang w:val="cs-CZ" w:eastAsia="cs-CZ" w:bidi="cs-CZ"/>
      </w:rPr>
    </w:lvl>
    <w:lvl w:ilvl="1" w:tplc="664E38E8">
      <w:start w:val="1"/>
      <w:numFmt w:val="lowerLetter"/>
      <w:lvlText w:val="%2."/>
      <w:lvlJc w:val="left"/>
      <w:pPr>
        <w:ind w:left="1656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cs-CZ" w:bidi="cs-CZ"/>
      </w:rPr>
    </w:lvl>
    <w:lvl w:ilvl="2" w:tplc="AC68B83E">
      <w:numFmt w:val="bullet"/>
      <w:lvlText w:val="•"/>
      <w:lvlJc w:val="left"/>
      <w:pPr>
        <w:ind w:left="2531" w:hanging="360"/>
      </w:pPr>
      <w:rPr>
        <w:rFonts w:hint="default"/>
        <w:lang w:val="cs-CZ" w:eastAsia="cs-CZ" w:bidi="cs-CZ"/>
      </w:rPr>
    </w:lvl>
    <w:lvl w:ilvl="3" w:tplc="D0C6B6B8">
      <w:numFmt w:val="bullet"/>
      <w:lvlText w:val="•"/>
      <w:lvlJc w:val="left"/>
      <w:pPr>
        <w:ind w:left="3402" w:hanging="360"/>
      </w:pPr>
      <w:rPr>
        <w:rFonts w:hint="default"/>
        <w:lang w:val="cs-CZ" w:eastAsia="cs-CZ" w:bidi="cs-CZ"/>
      </w:rPr>
    </w:lvl>
    <w:lvl w:ilvl="4" w:tplc="28FA4278">
      <w:numFmt w:val="bullet"/>
      <w:lvlText w:val="•"/>
      <w:lvlJc w:val="left"/>
      <w:pPr>
        <w:ind w:left="4273" w:hanging="360"/>
      </w:pPr>
      <w:rPr>
        <w:rFonts w:hint="default"/>
        <w:lang w:val="cs-CZ" w:eastAsia="cs-CZ" w:bidi="cs-CZ"/>
      </w:rPr>
    </w:lvl>
    <w:lvl w:ilvl="5" w:tplc="6AA6EA8C">
      <w:numFmt w:val="bullet"/>
      <w:lvlText w:val="•"/>
      <w:lvlJc w:val="left"/>
      <w:pPr>
        <w:ind w:left="5144" w:hanging="360"/>
      </w:pPr>
      <w:rPr>
        <w:rFonts w:hint="default"/>
        <w:lang w:val="cs-CZ" w:eastAsia="cs-CZ" w:bidi="cs-CZ"/>
      </w:rPr>
    </w:lvl>
    <w:lvl w:ilvl="6" w:tplc="8506C5A8">
      <w:numFmt w:val="bullet"/>
      <w:lvlText w:val="•"/>
      <w:lvlJc w:val="left"/>
      <w:pPr>
        <w:ind w:left="6015" w:hanging="360"/>
      </w:pPr>
      <w:rPr>
        <w:rFonts w:hint="default"/>
        <w:lang w:val="cs-CZ" w:eastAsia="cs-CZ" w:bidi="cs-CZ"/>
      </w:rPr>
    </w:lvl>
    <w:lvl w:ilvl="7" w:tplc="38D6CE80">
      <w:numFmt w:val="bullet"/>
      <w:lvlText w:val="•"/>
      <w:lvlJc w:val="left"/>
      <w:pPr>
        <w:ind w:left="6886" w:hanging="360"/>
      </w:pPr>
      <w:rPr>
        <w:rFonts w:hint="default"/>
        <w:lang w:val="cs-CZ" w:eastAsia="cs-CZ" w:bidi="cs-CZ"/>
      </w:rPr>
    </w:lvl>
    <w:lvl w:ilvl="8" w:tplc="C3901F0E">
      <w:numFmt w:val="bullet"/>
      <w:lvlText w:val="•"/>
      <w:lvlJc w:val="left"/>
      <w:pPr>
        <w:ind w:left="7757" w:hanging="360"/>
      </w:pPr>
      <w:rPr>
        <w:rFonts w:hint="default"/>
        <w:lang w:val="cs-CZ" w:eastAsia="cs-CZ" w:bidi="cs-CZ"/>
      </w:r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7"/>
  </w:num>
  <w:num w:numId="5">
    <w:abstractNumId w:val="2"/>
  </w:num>
  <w:num w:numId="6">
    <w:abstractNumId w:val="10"/>
  </w:num>
  <w:num w:numId="7">
    <w:abstractNumId w:val="12"/>
  </w:num>
  <w:num w:numId="8">
    <w:abstractNumId w:val="11"/>
  </w:num>
  <w:num w:numId="9">
    <w:abstractNumId w:val="1"/>
  </w:num>
  <w:num w:numId="10">
    <w:abstractNumId w:val="5"/>
  </w:num>
  <w:num w:numId="11">
    <w:abstractNumId w:val="6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88D"/>
    <w:rsid w:val="000160D9"/>
    <w:rsid w:val="00022E2A"/>
    <w:rsid w:val="00042DAC"/>
    <w:rsid w:val="00116AEB"/>
    <w:rsid w:val="0021588D"/>
    <w:rsid w:val="0022195D"/>
    <w:rsid w:val="00247D52"/>
    <w:rsid w:val="00296839"/>
    <w:rsid w:val="002F6F8C"/>
    <w:rsid w:val="00364753"/>
    <w:rsid w:val="003B397C"/>
    <w:rsid w:val="003B3C21"/>
    <w:rsid w:val="004048C5"/>
    <w:rsid w:val="00467046"/>
    <w:rsid w:val="004A77EA"/>
    <w:rsid w:val="004D0A17"/>
    <w:rsid w:val="004E566C"/>
    <w:rsid w:val="00503877"/>
    <w:rsid w:val="005237DB"/>
    <w:rsid w:val="00596414"/>
    <w:rsid w:val="005B1F82"/>
    <w:rsid w:val="00645B14"/>
    <w:rsid w:val="00677492"/>
    <w:rsid w:val="006C1715"/>
    <w:rsid w:val="00764511"/>
    <w:rsid w:val="0077096D"/>
    <w:rsid w:val="007C56CA"/>
    <w:rsid w:val="00815D45"/>
    <w:rsid w:val="008925F4"/>
    <w:rsid w:val="008B3598"/>
    <w:rsid w:val="008C60BB"/>
    <w:rsid w:val="00955D35"/>
    <w:rsid w:val="009C1028"/>
    <w:rsid w:val="009D08C4"/>
    <w:rsid w:val="009F69F9"/>
    <w:rsid w:val="00A07F31"/>
    <w:rsid w:val="00A65F97"/>
    <w:rsid w:val="00A66584"/>
    <w:rsid w:val="00AB03D6"/>
    <w:rsid w:val="00B62F6F"/>
    <w:rsid w:val="00B9641E"/>
    <w:rsid w:val="00C97F08"/>
    <w:rsid w:val="00CC3B2C"/>
    <w:rsid w:val="00D66C17"/>
    <w:rsid w:val="00D75BC1"/>
    <w:rsid w:val="00DA6786"/>
    <w:rsid w:val="00DD4BEB"/>
    <w:rsid w:val="00DE27D5"/>
    <w:rsid w:val="00E032A6"/>
    <w:rsid w:val="00EA5B70"/>
    <w:rsid w:val="00EE4BC2"/>
    <w:rsid w:val="00F311D8"/>
    <w:rsid w:val="00F50EC9"/>
    <w:rsid w:val="00FA0888"/>
    <w:rsid w:val="00FD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546C57"/>
  <w15:docId w15:val="{4B631399-964A-4302-9371-FC20866EC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1"/>
    <w:qFormat/>
    <w:pPr>
      <w:ind w:left="4546"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jc w:val="both"/>
    </w:pPr>
  </w:style>
  <w:style w:type="paragraph" w:styleId="Odstavecseseznamem">
    <w:name w:val="List Paragraph"/>
    <w:basedOn w:val="Normln"/>
    <w:uiPriority w:val="1"/>
    <w:qFormat/>
    <w:pPr>
      <w:ind w:left="936" w:right="211" w:hanging="361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042DA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42DAC"/>
    <w:rPr>
      <w:rFonts w:ascii="Calibri" w:eastAsia="Calibri" w:hAnsi="Calibri" w:cs="Calibri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042DA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42DAC"/>
    <w:rPr>
      <w:rFonts w:ascii="Calibri" w:eastAsia="Calibri" w:hAnsi="Calibri" w:cs="Calibri"/>
      <w:lang w:val="cs-CZ"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4BC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4BC2"/>
    <w:rPr>
      <w:rFonts w:ascii="Segoe UI" w:eastAsia="Calibri" w:hAnsi="Segoe UI" w:cs="Segoe UI"/>
      <w:sz w:val="18"/>
      <w:szCs w:val="18"/>
      <w:lang w:val="cs-CZ" w:eastAsia="cs-CZ" w:bidi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65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65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65F97"/>
    <w:rPr>
      <w:rFonts w:ascii="Calibri" w:eastAsia="Calibri" w:hAnsi="Calibri" w:cs="Calibri"/>
      <w:sz w:val="20"/>
      <w:szCs w:val="20"/>
      <w:lang w:val="cs-CZ"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65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65F97"/>
    <w:rPr>
      <w:rFonts w:ascii="Calibri" w:eastAsia="Calibri" w:hAnsi="Calibri" w:cs="Calibri"/>
      <w:b/>
      <w:bCs/>
      <w:sz w:val="20"/>
      <w:szCs w:val="20"/>
      <w:lang w:val="cs-CZ" w:eastAsia="cs-CZ" w:bidi="cs-CZ"/>
    </w:rPr>
  </w:style>
  <w:style w:type="paragraph" w:styleId="Revize">
    <w:name w:val="Revision"/>
    <w:hidden/>
    <w:uiPriority w:val="99"/>
    <w:semiHidden/>
    <w:rsid w:val="006C1715"/>
    <w:pPr>
      <w:widowControl/>
      <w:autoSpaceDE/>
      <w:autoSpaceDN/>
    </w:pPr>
    <w:rPr>
      <w:rFonts w:ascii="Calibri" w:eastAsia="Calibri" w:hAnsi="Calibri" w:cs="Calibri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8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A373C-4A65-406C-98A4-CAF369648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3010</Words>
  <Characters>17765</Characters>
  <Application>Microsoft Office Word</Application>
  <DocSecurity>0</DocSecurity>
  <Lines>148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účasti na řešení díčího projektu NCK</vt:lpstr>
    </vt:vector>
  </TitlesOfParts>
  <Company/>
  <LinksUpToDate>false</LinksUpToDate>
  <CharactersWithSpaces>20734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účasti na řešení díčího projektu NCK</dc:title>
  <dc:creator>csolle.putzova@vri.cz</dc:creator>
  <cp:lastModifiedBy>Jan Rázek</cp:lastModifiedBy>
  <cp:revision>2</cp:revision>
  <cp:lastPrinted>2023-01-23T10:46:00Z</cp:lastPrinted>
  <dcterms:created xsi:type="dcterms:W3CDTF">2024-09-18T06:45:00Z</dcterms:created>
  <dcterms:modified xsi:type="dcterms:W3CDTF">2024-09-18T06:45:00Z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2020-07-09T00:00:00Z</vt:filetime>
  </property>
  <property fmtid="{D5CDD505-2E9C-101B-9397-08002B2CF9AE}" pid="3" name="Creator">
    <vt:lpwstr>Acrobat PDFMaker 15 pro Word</vt:lpwstr>
  </property>
  <property fmtid="{D5CDD505-2E9C-101B-9397-08002B2CF9AE}" pid="4" name="LastSaved">
    <vt:filetime>2023-01-17T00:00:00Z</vt:filetime>
  </property>
</Properties>
</file>