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F57E" w14:textId="1E967007" w:rsidR="008A3E82" w:rsidRPr="00EF7293" w:rsidRDefault="008A3E82" w:rsidP="009F3319">
      <w:pPr>
        <w:pStyle w:val="Bezmezer"/>
        <w:jc w:val="center"/>
        <w:rPr>
          <w:rFonts w:ascii="Georgia" w:hAnsi="Georgia"/>
          <w:sz w:val="28"/>
        </w:rPr>
      </w:pPr>
      <w:r w:rsidRPr="00EF7293">
        <w:rPr>
          <w:rFonts w:ascii="Georgia" w:hAnsi="Georgia"/>
          <w:b/>
          <w:bCs/>
          <w:sz w:val="28"/>
        </w:rPr>
        <w:t>Smlouva o vypořádání závazků</w:t>
      </w:r>
      <w:r w:rsidR="0052366C" w:rsidRPr="00EF7293">
        <w:rPr>
          <w:rFonts w:ascii="Georgia" w:hAnsi="Georgia"/>
          <w:b/>
          <w:bCs/>
          <w:sz w:val="28"/>
        </w:rPr>
        <w:t xml:space="preserve"> ke smlouvě</w:t>
      </w:r>
      <w:r w:rsidR="00534CB1">
        <w:rPr>
          <w:rFonts w:ascii="Georgia" w:hAnsi="Georgia"/>
          <w:b/>
          <w:bCs/>
          <w:sz w:val="28"/>
        </w:rPr>
        <w:t xml:space="preserve"> SA</w:t>
      </w:r>
      <w:r w:rsidR="00534CB1" w:rsidRPr="00534CB1">
        <w:rPr>
          <w:rFonts w:ascii="Georgia" w:hAnsi="Georgia"/>
          <w:b/>
          <w:bCs/>
          <w:sz w:val="28"/>
        </w:rPr>
        <w:t>-24</w:t>
      </w:r>
      <w:r w:rsidR="0052366C" w:rsidRPr="00534CB1">
        <w:rPr>
          <w:rFonts w:ascii="Georgia" w:hAnsi="Georgia"/>
          <w:b/>
          <w:bCs/>
          <w:sz w:val="28"/>
        </w:rPr>
        <w:t>/</w:t>
      </w:r>
      <w:r w:rsidR="004002D6">
        <w:rPr>
          <w:rFonts w:ascii="Georgia" w:hAnsi="Georgia"/>
          <w:b/>
          <w:bCs/>
          <w:sz w:val="28"/>
        </w:rPr>
        <w:t>364</w:t>
      </w:r>
    </w:p>
    <w:p w14:paraId="2A8EED51" w14:textId="77777777" w:rsidR="008A3E82" w:rsidRPr="00EF7293" w:rsidRDefault="008A3E82" w:rsidP="009F3319">
      <w:pPr>
        <w:pStyle w:val="Bezmezer"/>
        <w:jc w:val="center"/>
        <w:rPr>
          <w:rFonts w:ascii="Georgia" w:hAnsi="Georgia"/>
        </w:rPr>
      </w:pPr>
      <w:r w:rsidRPr="00EF7293">
        <w:rPr>
          <w:rFonts w:ascii="Georgia" w:hAnsi="Georgia"/>
        </w:rPr>
        <w:t>uzavřená dle § 1746, odst. 2 zákona č. 89/2012 Sb., občanský zákoník, v platném znění, mezi těmito smluvními stranami:</w:t>
      </w:r>
    </w:p>
    <w:p w14:paraId="483310B8" w14:textId="77777777" w:rsidR="009F3319" w:rsidRPr="00EF7293" w:rsidRDefault="009F3319" w:rsidP="009F3319">
      <w:pPr>
        <w:pStyle w:val="Bezmezer"/>
        <w:jc w:val="center"/>
        <w:rPr>
          <w:rFonts w:ascii="Georgia" w:hAnsi="Georgia"/>
        </w:rPr>
      </w:pPr>
    </w:p>
    <w:p w14:paraId="0265BBD0" w14:textId="0F618F88" w:rsidR="0052366C" w:rsidRPr="00EF7293" w:rsidRDefault="002A733F" w:rsidP="00140A4F">
      <w:pPr>
        <w:jc w:val="both"/>
        <w:rPr>
          <w:rFonts w:ascii="Georgia" w:hAnsi="Georgia" w:cs="Calibri"/>
          <w:b/>
          <w:bCs/>
          <w:snapToGrid w:val="0"/>
          <w:sz w:val="22"/>
          <w:szCs w:val="22"/>
        </w:rPr>
      </w:pPr>
      <w:r w:rsidRPr="002A733F">
        <w:rPr>
          <w:rFonts w:ascii="Georgia" w:hAnsi="Georgia" w:cs="Calibri"/>
          <w:b/>
          <w:bCs/>
          <w:snapToGrid w:val="0"/>
          <w:sz w:val="22"/>
          <w:szCs w:val="22"/>
        </w:rPr>
        <w:t>Česká filharmonie</w:t>
      </w:r>
    </w:p>
    <w:p w14:paraId="1B677BDA" w14:textId="7E3ACE2C" w:rsidR="00140A4F" w:rsidRPr="00EF7293" w:rsidRDefault="00EF7293" w:rsidP="00140A4F">
      <w:pPr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se sídlem </w:t>
      </w:r>
      <w:r w:rsidR="002A733F" w:rsidRPr="002A733F">
        <w:rPr>
          <w:rFonts w:ascii="Georgia" w:hAnsi="Georgia" w:cs="Calibri"/>
          <w:sz w:val="22"/>
          <w:szCs w:val="22"/>
        </w:rPr>
        <w:t>Alšovo nábřeží 12, 110 01 Praha 1</w:t>
      </w:r>
    </w:p>
    <w:p w14:paraId="6889EFCA" w14:textId="56DA6043" w:rsidR="00140A4F" w:rsidRPr="00EF7293" w:rsidRDefault="00EF7293" w:rsidP="00EF7293">
      <w:pPr>
        <w:pStyle w:val="Zkladntext"/>
        <w:widowControl/>
        <w:jc w:val="left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IČ: </w:t>
      </w:r>
      <w:r w:rsidR="002A733F" w:rsidRPr="002A733F">
        <w:rPr>
          <w:rFonts w:ascii="Georgia" w:hAnsi="Georgia" w:cs="Calibri"/>
          <w:sz w:val="22"/>
          <w:szCs w:val="22"/>
        </w:rPr>
        <w:t>00023264</w:t>
      </w:r>
      <w:r>
        <w:rPr>
          <w:rFonts w:ascii="Georgia" w:hAnsi="Georgia" w:cs="Calibri"/>
          <w:sz w:val="22"/>
          <w:szCs w:val="22"/>
        </w:rPr>
        <w:t xml:space="preserve">, </w:t>
      </w:r>
      <w:r w:rsidR="0052366C" w:rsidRPr="00EF7293">
        <w:rPr>
          <w:rFonts w:ascii="Georgia" w:hAnsi="Georgia" w:cs="Calibri"/>
          <w:sz w:val="22"/>
          <w:szCs w:val="22"/>
        </w:rPr>
        <w:t>DIČ</w:t>
      </w:r>
      <w:r>
        <w:rPr>
          <w:rFonts w:ascii="Georgia" w:hAnsi="Georgia" w:cs="Calibri"/>
          <w:sz w:val="22"/>
          <w:szCs w:val="22"/>
        </w:rPr>
        <w:t xml:space="preserve">: </w:t>
      </w:r>
      <w:r w:rsidR="00140A4F" w:rsidRPr="00EF7293">
        <w:rPr>
          <w:rFonts w:ascii="Georgia" w:hAnsi="Georgia" w:cs="Calibri"/>
          <w:sz w:val="22"/>
          <w:szCs w:val="22"/>
        </w:rPr>
        <w:t>CZ</w:t>
      </w:r>
      <w:r w:rsidR="002A733F" w:rsidRPr="002A733F">
        <w:rPr>
          <w:rFonts w:ascii="Georgia" w:hAnsi="Georgia" w:cs="Arial"/>
          <w:sz w:val="22"/>
          <w:szCs w:val="22"/>
        </w:rPr>
        <w:t>00023264</w:t>
      </w:r>
    </w:p>
    <w:p w14:paraId="0EC0FCB7" w14:textId="2F3AA563" w:rsidR="00140A4F" w:rsidRPr="00EF7293" w:rsidRDefault="006E018B" w:rsidP="00140A4F">
      <w:pPr>
        <w:pStyle w:val="Zkladntext"/>
        <w:widowControl/>
        <w:jc w:val="left"/>
        <w:rPr>
          <w:rFonts w:ascii="Georgia" w:hAnsi="Georgia" w:cs="Calibri"/>
          <w:color w:val="auto"/>
          <w:sz w:val="22"/>
          <w:szCs w:val="22"/>
        </w:rPr>
      </w:pPr>
      <w:r>
        <w:rPr>
          <w:rFonts w:ascii="Georgia" w:hAnsi="Georgia" w:cs="Calibri"/>
          <w:color w:val="auto"/>
          <w:sz w:val="22"/>
          <w:szCs w:val="22"/>
        </w:rPr>
        <w:t xml:space="preserve">zastoupena panem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Davidem Marečkem</w:t>
      </w:r>
      <w:r>
        <w:rPr>
          <w:rFonts w:ascii="Georgia" w:hAnsi="Georgia" w:cs="Calibri"/>
          <w:color w:val="auto"/>
          <w:sz w:val="22"/>
          <w:szCs w:val="22"/>
        </w:rPr>
        <w:t xml:space="preserve">, </w:t>
      </w:r>
      <w:r w:rsidR="002A733F" w:rsidRPr="002A733F">
        <w:rPr>
          <w:rFonts w:ascii="Georgia" w:hAnsi="Georgia" w:cs="Calibri"/>
          <w:color w:val="auto"/>
          <w:sz w:val="22"/>
          <w:szCs w:val="22"/>
        </w:rPr>
        <w:t xml:space="preserve">generálním </w:t>
      </w:r>
      <w:r w:rsidR="00140A4F" w:rsidRPr="00EF7293">
        <w:rPr>
          <w:rFonts w:ascii="Georgia" w:hAnsi="Georgia" w:cs="Calibri"/>
          <w:color w:val="auto"/>
          <w:sz w:val="22"/>
          <w:szCs w:val="22"/>
        </w:rPr>
        <w:t>ředitelem</w:t>
      </w:r>
    </w:p>
    <w:p w14:paraId="61CFA05A" w14:textId="47A1595A" w:rsidR="008A3E82" w:rsidRPr="00EF7293" w:rsidRDefault="008A3E82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 w:rsidR="006E018B">
        <w:rPr>
          <w:rFonts w:ascii="Georgia" w:hAnsi="Georgia"/>
        </w:rPr>
        <w:t>ČF</w:t>
      </w:r>
      <w:r w:rsidRPr="00EF7293">
        <w:rPr>
          <w:rFonts w:ascii="Georgia" w:hAnsi="Georgia"/>
        </w:rPr>
        <w:t xml:space="preserve">“ nebo „smluvní strana“) </w:t>
      </w:r>
    </w:p>
    <w:p w14:paraId="75479494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561BE395" w14:textId="77777777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a</w:t>
      </w:r>
    </w:p>
    <w:p w14:paraId="06F6A1AD" w14:textId="77777777" w:rsidR="009F3319" w:rsidRPr="00EF7293" w:rsidRDefault="009F3319" w:rsidP="009F3319">
      <w:pPr>
        <w:pStyle w:val="Bezmezer"/>
        <w:rPr>
          <w:rFonts w:ascii="Georgia" w:hAnsi="Georgia"/>
        </w:rPr>
      </w:pPr>
    </w:p>
    <w:p w14:paraId="3EA51575" w14:textId="1DD41916" w:rsidR="009F3319" w:rsidRPr="003635CE" w:rsidRDefault="003635CE" w:rsidP="008A3E82">
      <w:pPr>
        <w:pStyle w:val="Bezmezer"/>
        <w:rPr>
          <w:rFonts w:ascii="Georgia" w:hAnsi="Georgia"/>
          <w:b/>
          <w:bCs/>
        </w:rPr>
      </w:pPr>
      <w:r w:rsidRPr="003635CE">
        <w:rPr>
          <w:rFonts w:ascii="Georgia" w:hAnsi="Georgia"/>
          <w:b/>
          <w:bCs/>
        </w:rPr>
        <w:t>SECURITAS ČR s.r.o.</w:t>
      </w:r>
    </w:p>
    <w:p w14:paraId="7187302E" w14:textId="77777777" w:rsidR="00534CB1" w:rsidRDefault="008A3E82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se sídlem</w:t>
      </w:r>
      <w:r w:rsidR="00534CB1" w:rsidRPr="00534CB1">
        <w:t xml:space="preserve"> </w:t>
      </w:r>
      <w:r w:rsidR="00534CB1" w:rsidRPr="00534CB1">
        <w:rPr>
          <w:rFonts w:ascii="Georgia" w:hAnsi="Georgia"/>
        </w:rPr>
        <w:t>K Dubu 2330/</w:t>
      </w:r>
      <w:proofErr w:type="gramStart"/>
      <w:r w:rsidR="00534CB1" w:rsidRPr="00534CB1">
        <w:rPr>
          <w:rFonts w:ascii="Georgia" w:hAnsi="Georgia"/>
        </w:rPr>
        <w:t>2b</w:t>
      </w:r>
      <w:proofErr w:type="gramEnd"/>
      <w:r w:rsidR="00534CB1" w:rsidRPr="00534CB1">
        <w:rPr>
          <w:rFonts w:ascii="Georgia" w:hAnsi="Georgia"/>
        </w:rPr>
        <w:t xml:space="preserve">, 149 00 Praha 4 - Chodov </w:t>
      </w:r>
    </w:p>
    <w:p w14:paraId="312A6B86" w14:textId="5C323A55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IČ:</w:t>
      </w:r>
      <w:r w:rsidR="00534CB1">
        <w:rPr>
          <w:rFonts w:ascii="Georgia" w:hAnsi="Georgia"/>
        </w:rPr>
        <w:t xml:space="preserve"> </w:t>
      </w:r>
      <w:r w:rsidR="00534CB1" w:rsidRPr="00534CB1">
        <w:rPr>
          <w:rFonts w:ascii="Georgia" w:hAnsi="Georgia"/>
        </w:rPr>
        <w:t>26155788</w:t>
      </w:r>
    </w:p>
    <w:p w14:paraId="436BC0EE" w14:textId="642704F5" w:rsidR="009F3319" w:rsidRPr="00EF7293" w:rsidRDefault="009F3319" w:rsidP="009F3319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DIČ:</w:t>
      </w:r>
      <w:r w:rsidR="00534CB1">
        <w:rPr>
          <w:rFonts w:ascii="Georgia" w:hAnsi="Georgia"/>
        </w:rPr>
        <w:t xml:space="preserve"> </w:t>
      </w:r>
      <w:r w:rsidR="00534CB1" w:rsidRPr="00534CB1">
        <w:rPr>
          <w:rFonts w:ascii="Georgia" w:hAnsi="Georgia"/>
        </w:rPr>
        <w:t>CZ26155788</w:t>
      </w:r>
    </w:p>
    <w:p w14:paraId="17D54EB8" w14:textId="07504246" w:rsidR="009F3319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Zastoupen</w:t>
      </w:r>
      <w:r w:rsidR="00534CB1">
        <w:rPr>
          <w:rFonts w:ascii="Georgia" w:hAnsi="Georgia"/>
        </w:rPr>
        <w:t xml:space="preserve"> </w:t>
      </w:r>
      <w:r w:rsidR="00534CB1" w:rsidRPr="00534CB1">
        <w:rPr>
          <w:rFonts w:ascii="Georgia" w:hAnsi="Georgia"/>
        </w:rPr>
        <w:t>Petrem Bryndou, jednatelem</w:t>
      </w:r>
    </w:p>
    <w:p w14:paraId="2D0B2ECE" w14:textId="210F513B" w:rsidR="00534CB1" w:rsidRDefault="00534CB1" w:rsidP="008A3E82">
      <w:pPr>
        <w:pStyle w:val="Bezmezer"/>
        <w:rPr>
          <w:rFonts w:ascii="Georgia" w:hAnsi="Georgia"/>
        </w:rPr>
      </w:pPr>
    </w:p>
    <w:p w14:paraId="0AAAA4ED" w14:textId="4727C3AB" w:rsidR="00534CB1" w:rsidRDefault="00534CB1" w:rsidP="008A3E82">
      <w:pPr>
        <w:pStyle w:val="Bezmezer"/>
        <w:rPr>
          <w:rFonts w:ascii="Georgia" w:hAnsi="Georgia"/>
        </w:rPr>
      </w:pPr>
      <w:r>
        <w:rPr>
          <w:rFonts w:ascii="Georgia" w:hAnsi="Georgia"/>
        </w:rPr>
        <w:t xml:space="preserve">a </w:t>
      </w:r>
    </w:p>
    <w:p w14:paraId="5B8A5262" w14:textId="64875C94" w:rsidR="00534CB1" w:rsidRDefault="00534CB1" w:rsidP="008A3E82">
      <w:pPr>
        <w:pStyle w:val="Bezmezer"/>
        <w:rPr>
          <w:rFonts w:ascii="Georgia" w:hAnsi="Georgia"/>
        </w:rPr>
      </w:pPr>
    </w:p>
    <w:p w14:paraId="245E3337" w14:textId="77777777" w:rsidR="00534CB1" w:rsidRPr="00534CB1" w:rsidRDefault="00534CB1" w:rsidP="00534CB1">
      <w:pPr>
        <w:pStyle w:val="Bezmezer"/>
        <w:rPr>
          <w:rFonts w:ascii="Georgia" w:hAnsi="Georgia"/>
          <w:b/>
          <w:bCs/>
        </w:rPr>
      </w:pPr>
      <w:r w:rsidRPr="00534CB1">
        <w:rPr>
          <w:rFonts w:ascii="Georgia" w:hAnsi="Georgia"/>
          <w:b/>
          <w:bCs/>
        </w:rPr>
        <w:t>Agentura PANCÉŘ s.r.o.</w:t>
      </w:r>
    </w:p>
    <w:p w14:paraId="4CDF9C7F" w14:textId="21A8C38E" w:rsidR="00534CB1" w:rsidRPr="00534CB1" w:rsidRDefault="00534CB1" w:rsidP="00534CB1">
      <w:pPr>
        <w:pStyle w:val="Bezmezer"/>
        <w:rPr>
          <w:rFonts w:ascii="Georgia" w:hAnsi="Georgia"/>
        </w:rPr>
      </w:pPr>
      <w:r>
        <w:rPr>
          <w:rFonts w:ascii="Georgia" w:hAnsi="Georgia"/>
        </w:rPr>
        <w:t>se s</w:t>
      </w:r>
      <w:r w:rsidRPr="00534CB1">
        <w:rPr>
          <w:rFonts w:ascii="Georgia" w:hAnsi="Georgia"/>
        </w:rPr>
        <w:t>ídl</w:t>
      </w:r>
      <w:r>
        <w:rPr>
          <w:rFonts w:ascii="Georgia" w:hAnsi="Georgia"/>
        </w:rPr>
        <w:t xml:space="preserve">em </w:t>
      </w:r>
      <w:r w:rsidRPr="00534CB1">
        <w:rPr>
          <w:rFonts w:ascii="Georgia" w:hAnsi="Georgia"/>
        </w:rPr>
        <w:t>Kateřinská 466/40, 120 00 Praha 2 – Nové Město</w:t>
      </w:r>
    </w:p>
    <w:p w14:paraId="398393F9" w14:textId="5D328FDD" w:rsidR="00534CB1" w:rsidRPr="00534CB1" w:rsidRDefault="00534CB1" w:rsidP="00534CB1">
      <w:pPr>
        <w:pStyle w:val="Bezmezer"/>
        <w:rPr>
          <w:rFonts w:ascii="Georgia" w:hAnsi="Georgia"/>
        </w:rPr>
      </w:pPr>
      <w:r w:rsidRPr="00534CB1">
        <w:rPr>
          <w:rFonts w:ascii="Georgia" w:hAnsi="Georgia"/>
        </w:rPr>
        <w:t>IČ:</w:t>
      </w:r>
      <w:r>
        <w:rPr>
          <w:rFonts w:ascii="Georgia" w:hAnsi="Georgia"/>
        </w:rPr>
        <w:t xml:space="preserve"> </w:t>
      </w:r>
      <w:r w:rsidRPr="00534CB1">
        <w:rPr>
          <w:rFonts w:ascii="Georgia" w:hAnsi="Georgia"/>
        </w:rPr>
        <w:t>43872026</w:t>
      </w:r>
    </w:p>
    <w:p w14:paraId="07D07726" w14:textId="5DA46721" w:rsidR="00534CB1" w:rsidRPr="00534CB1" w:rsidRDefault="00534CB1" w:rsidP="00534CB1">
      <w:pPr>
        <w:pStyle w:val="Bezmezer"/>
        <w:rPr>
          <w:rFonts w:ascii="Georgia" w:hAnsi="Georgia"/>
        </w:rPr>
      </w:pPr>
      <w:r w:rsidRPr="00534CB1">
        <w:rPr>
          <w:rFonts w:ascii="Georgia" w:hAnsi="Georgia"/>
        </w:rPr>
        <w:t>DIČ:</w:t>
      </w:r>
      <w:r>
        <w:rPr>
          <w:rFonts w:ascii="Georgia" w:hAnsi="Georgia"/>
        </w:rPr>
        <w:t xml:space="preserve"> </w:t>
      </w:r>
      <w:r w:rsidRPr="00534CB1">
        <w:rPr>
          <w:rFonts w:ascii="Georgia" w:hAnsi="Georgia"/>
        </w:rPr>
        <w:t>CZ43872026</w:t>
      </w:r>
    </w:p>
    <w:p w14:paraId="37F797F2" w14:textId="08B763C1" w:rsidR="00534CB1" w:rsidRPr="00EF7293" w:rsidRDefault="00534CB1" w:rsidP="00534CB1">
      <w:pPr>
        <w:pStyle w:val="Bezmezer"/>
        <w:rPr>
          <w:rFonts w:ascii="Georgia" w:hAnsi="Georgia"/>
        </w:rPr>
      </w:pPr>
      <w:r w:rsidRPr="00534CB1">
        <w:rPr>
          <w:rFonts w:ascii="Georgia" w:hAnsi="Georgia"/>
        </w:rPr>
        <w:t>Zastoupen</w:t>
      </w:r>
      <w:r>
        <w:rPr>
          <w:rFonts w:ascii="Georgia" w:hAnsi="Georgia"/>
        </w:rPr>
        <w:t xml:space="preserve">á </w:t>
      </w:r>
      <w:r w:rsidRPr="00534CB1">
        <w:rPr>
          <w:rFonts w:ascii="Georgia" w:hAnsi="Georgia"/>
        </w:rPr>
        <w:t>Pavlem Adamovským, jednatelem</w:t>
      </w:r>
    </w:p>
    <w:p w14:paraId="6D399DAA" w14:textId="334A2B9D" w:rsidR="008A3E82" w:rsidRPr="00EF7293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(dále jen „</w:t>
      </w:r>
      <w:r w:rsidR="00534CB1" w:rsidRPr="00534CB1">
        <w:rPr>
          <w:rFonts w:ascii="Georgia" w:hAnsi="Georgia" w:cs="Arial"/>
        </w:rPr>
        <w:t xml:space="preserve">dodavatel č. 1 a dodavatel č. 2 dále společně jen dodavatel </w:t>
      </w:r>
      <w:r w:rsidRPr="00EF7293">
        <w:rPr>
          <w:rFonts w:ascii="Georgia" w:hAnsi="Georgia"/>
        </w:rPr>
        <w:t>nebo „smluvní strana“)</w:t>
      </w:r>
    </w:p>
    <w:p w14:paraId="56628522" w14:textId="77777777" w:rsidR="009F3319" w:rsidRPr="00EF7293" w:rsidRDefault="009F3319" w:rsidP="008A3E82">
      <w:pPr>
        <w:pStyle w:val="Bezmezer"/>
        <w:rPr>
          <w:rFonts w:ascii="Georgia" w:hAnsi="Georgia"/>
        </w:rPr>
      </w:pPr>
    </w:p>
    <w:p w14:paraId="1C9A454B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Uzavírají následujícího dne, měsíce a roku tuto dle § 1746, odst. 2 zákona č. 89/2012 Sb., občanský zákoník, v platném znění tuto </w:t>
      </w:r>
      <w:r w:rsidRPr="00EF7293">
        <w:rPr>
          <w:rFonts w:ascii="Georgia" w:hAnsi="Georgia"/>
          <w:b/>
        </w:rPr>
        <w:t xml:space="preserve">smlouvu o vypořádání závazků </w:t>
      </w:r>
      <w:r w:rsidRPr="00EF7293">
        <w:rPr>
          <w:rFonts w:ascii="Georgia" w:hAnsi="Georgia"/>
        </w:rPr>
        <w:t>(dále jen „smlouva“)</w:t>
      </w:r>
    </w:p>
    <w:p w14:paraId="6560FCD9" w14:textId="77777777" w:rsidR="009F3319" w:rsidRPr="00EF7293" w:rsidRDefault="009F3319" w:rsidP="00EF7293">
      <w:pPr>
        <w:pStyle w:val="Bezmezer"/>
        <w:jc w:val="both"/>
        <w:rPr>
          <w:rFonts w:ascii="Georgia" w:hAnsi="Georgia"/>
        </w:rPr>
      </w:pPr>
    </w:p>
    <w:p w14:paraId="54D11049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u w:val="single"/>
        </w:rPr>
      </w:pPr>
      <w:r w:rsidRPr="00EF7293">
        <w:rPr>
          <w:rFonts w:ascii="Georgia" w:hAnsi="Georgia"/>
          <w:b/>
          <w:bCs/>
          <w:u w:val="single"/>
        </w:rPr>
        <w:t xml:space="preserve">Popis skutkového stavu </w:t>
      </w:r>
    </w:p>
    <w:p w14:paraId="736A993B" w14:textId="0606DF1A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uzavřely dne </w:t>
      </w:r>
      <w:r w:rsidR="004002D6">
        <w:rPr>
          <w:rFonts w:ascii="Georgia" w:hAnsi="Georgia" w:cs="Arial"/>
        </w:rPr>
        <w:t>30.1.2024 Dodatek č.3 ke smlouvě o poskytování bezpečnostních služeb</w:t>
      </w:r>
      <w:r w:rsidR="009F3319" w:rsidRPr="00EF7293">
        <w:rPr>
          <w:rFonts w:ascii="Georgia" w:hAnsi="Georgia"/>
        </w:rPr>
        <w:t xml:space="preserve"> (dále jen „Původní smlouva“)</w:t>
      </w:r>
      <w:r w:rsidRPr="00EF7293">
        <w:rPr>
          <w:rFonts w:ascii="Georgia" w:hAnsi="Georgia"/>
        </w:rPr>
        <w:t>.</w:t>
      </w:r>
    </w:p>
    <w:p w14:paraId="5B856F08" w14:textId="512FC979" w:rsidR="008A3E82" w:rsidRPr="00EF7293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je povinným subjektem pro zveřejňování v Registru smluv dle § 2, odst. 1, zákona č. 340/2015 Sb.</w:t>
      </w:r>
    </w:p>
    <w:p w14:paraId="290176D3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Obě smluvní strany shodně konstatují, že do okamžiku sjednání této smlouvy nedošlo k uveřejnění </w:t>
      </w:r>
      <w:r w:rsidR="009F3319" w:rsidRPr="00EF7293">
        <w:rPr>
          <w:rFonts w:ascii="Georgia" w:hAnsi="Georgia"/>
        </w:rPr>
        <w:t xml:space="preserve">Původní </w:t>
      </w:r>
      <w:r w:rsidRPr="00EF7293">
        <w:rPr>
          <w:rFonts w:ascii="Georgia" w:hAnsi="Georgia"/>
        </w:rPr>
        <w:t>smlouvy uvedené v odst. 1 tohoto článku v Registru smluv, a že jsou si vědomy právních následků s tím spojených.</w:t>
      </w:r>
    </w:p>
    <w:p w14:paraId="38384C3A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V zájmu úpravy vzájemných práv a povinností vyplývajících z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smlouvy, s ohledem na skutečnost, že obě strany jednaly s vědomím závaznosti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 a v souladu s jejím obsahem plnily, co si vzájemně ujednaly, a ve snaze napravit závadný stav vzniklý v důsledku neuveřejnění smlouvy v Registru smluv, sjednávají smluvní strany tuto novou smlouvu ve znění, jak je dále uvedeno. </w:t>
      </w:r>
    </w:p>
    <w:p w14:paraId="62D12329" w14:textId="77777777" w:rsidR="008A3E82" w:rsidRPr="00EF7293" w:rsidRDefault="008A3E82" w:rsidP="008A3E82">
      <w:pPr>
        <w:pStyle w:val="Bezmezer"/>
        <w:rPr>
          <w:rFonts w:ascii="Georgia" w:hAnsi="Georgia"/>
        </w:rPr>
      </w:pPr>
    </w:p>
    <w:p w14:paraId="0C3ED0C9" w14:textId="0E62467D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t>Práva a závazky smluvních stran</w:t>
      </w:r>
    </w:p>
    <w:p w14:paraId="60DC7048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si tímto ujednáním vzájemně stvrzují, že obsah vzájemných práv a povinností, který touto smlouvou nově sjednávají, je zcela a beze zbytku vyjádřen textem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smlouvy, která tvoří pro tyto účely přílohu této smlouvy.</w:t>
      </w:r>
    </w:p>
    <w:p w14:paraId="03CC5C04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Smluvní strany prohlašují, že veškerá vzájemně poskytnutá plnění na základě </w:t>
      </w:r>
      <w:r w:rsidR="008C768D" w:rsidRPr="00EF7293">
        <w:rPr>
          <w:rFonts w:ascii="Georgia" w:hAnsi="Georgia"/>
        </w:rPr>
        <w:t>Původní</w:t>
      </w:r>
      <w:r w:rsidRPr="00EF7293">
        <w:rPr>
          <w:rFonts w:ascii="Georgia" w:hAnsi="Georgia"/>
        </w:rPr>
        <w:t xml:space="preserve"> smlouvy považují za plnění dle této smlouvy a že v souvislosti se vzájemně poskytnutým </w:t>
      </w:r>
      <w:r w:rsidRPr="00EF7293">
        <w:rPr>
          <w:rFonts w:ascii="Georgia" w:hAnsi="Georgia"/>
        </w:rPr>
        <w:lastRenderedPageBreak/>
        <w:t>plněním nebudou vzájemně vznášet vůči druhé smluvní straně nároky z titulu bezdůvodného obohacení.</w:t>
      </w:r>
    </w:p>
    <w:p w14:paraId="51F2C178" w14:textId="77777777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>Smluvní strany prohlašují, že veškerá budoucí plnění z této smlouvy, která mají být od okamžiku jejího uveřejnění v</w:t>
      </w:r>
      <w:r w:rsidR="008C768D" w:rsidRPr="00EF7293">
        <w:rPr>
          <w:rFonts w:ascii="Georgia" w:hAnsi="Georgia"/>
        </w:rPr>
        <w:t> Registru smluv</w:t>
      </w:r>
      <w:r w:rsidRPr="00EF7293">
        <w:rPr>
          <w:rFonts w:ascii="Georgia" w:hAnsi="Georgia"/>
        </w:rPr>
        <w:t xml:space="preserve"> plněna v souladu s obsahem vzájemných závazků vyjádřený</w:t>
      </w:r>
      <w:r w:rsidR="008C768D" w:rsidRPr="00EF7293">
        <w:rPr>
          <w:rFonts w:ascii="Georgia" w:hAnsi="Georgia"/>
        </w:rPr>
        <w:t>ch</w:t>
      </w:r>
      <w:r w:rsidRPr="00EF7293">
        <w:rPr>
          <w:rFonts w:ascii="Georgia" w:hAnsi="Georgia"/>
        </w:rPr>
        <w:t xml:space="preserve"> v příloze této smlouvy, budou splněna podle sjednaných podmínek.</w:t>
      </w:r>
    </w:p>
    <w:p w14:paraId="68F50563" w14:textId="2EF84CC5" w:rsidR="008A3E82" w:rsidRDefault="006E018B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ČF</w:t>
      </w:r>
      <w:r w:rsidR="008A3E82" w:rsidRPr="00EF7293">
        <w:rPr>
          <w:rFonts w:ascii="Georgia" w:hAnsi="Georgia"/>
        </w:rPr>
        <w:t xml:space="preserve"> se tímto zavazuje druhé smluvní straně k neprodlenému zveřejnění této smlouvy a její kompletní přílohy v registru smluv v souladu s ustanovením § 5 zákona č. 340/2015 Sb. </w:t>
      </w:r>
    </w:p>
    <w:p w14:paraId="1ADC9D47" w14:textId="77777777" w:rsidR="008A3E82" w:rsidRPr="00EF7293" w:rsidRDefault="008A3E82" w:rsidP="00EF7293">
      <w:pPr>
        <w:pStyle w:val="Bezmezer"/>
        <w:numPr>
          <w:ilvl w:val="0"/>
          <w:numId w:val="2"/>
        </w:numPr>
        <w:spacing w:after="120"/>
        <w:ind w:left="284" w:hanging="284"/>
        <w:rPr>
          <w:rFonts w:ascii="Georgia" w:hAnsi="Georgia"/>
          <w:b/>
          <w:bCs/>
          <w:u w:val="single"/>
        </w:rPr>
      </w:pPr>
      <w:r w:rsidRPr="00EF7293">
        <w:rPr>
          <w:rFonts w:ascii="Georgia" w:hAnsi="Georgia"/>
          <w:b/>
          <w:bCs/>
          <w:u w:val="single"/>
        </w:rPr>
        <w:t xml:space="preserve">Závěrečná ustanovení </w:t>
      </w:r>
    </w:p>
    <w:p w14:paraId="1C8A7F5E" w14:textId="77777777" w:rsidR="008C768D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rPr>
          <w:rFonts w:ascii="Georgia" w:hAnsi="Georgia"/>
        </w:rPr>
      </w:pPr>
      <w:r w:rsidRPr="00EF7293">
        <w:rPr>
          <w:rFonts w:ascii="Georgia" w:hAnsi="Georgia"/>
        </w:rPr>
        <w:t>Tato smlouva o vypořádání závazků nabývá účinnosti dnem uveřejnění v Registru smluv.</w:t>
      </w:r>
    </w:p>
    <w:p w14:paraId="0844F312" w14:textId="0CBC14C3" w:rsidR="008A3E82" w:rsidRPr="00EF7293" w:rsidRDefault="008A3E82" w:rsidP="00EF7293">
      <w:pPr>
        <w:pStyle w:val="Bezmezer"/>
        <w:numPr>
          <w:ilvl w:val="1"/>
          <w:numId w:val="2"/>
        </w:numPr>
        <w:spacing w:after="120"/>
        <w:ind w:left="426" w:hanging="426"/>
        <w:jc w:val="both"/>
        <w:rPr>
          <w:rFonts w:ascii="Georgia" w:hAnsi="Georgia"/>
        </w:rPr>
      </w:pPr>
      <w:r w:rsidRPr="00EF7293">
        <w:rPr>
          <w:rFonts w:ascii="Georgia" w:hAnsi="Georgia"/>
        </w:rPr>
        <w:t xml:space="preserve">Tato smlouva o vypořádání závazků je vyhotovena ve </w:t>
      </w:r>
      <w:r w:rsidR="00B04CB9">
        <w:rPr>
          <w:rFonts w:ascii="Georgia" w:hAnsi="Georgia"/>
        </w:rPr>
        <w:t>třech</w:t>
      </w:r>
      <w:r w:rsidRPr="00EF7293">
        <w:rPr>
          <w:rFonts w:ascii="Georgia" w:hAnsi="Georgia"/>
        </w:rPr>
        <w:t xml:space="preserve"> stejnopisech, každý s hodnotou originálu, přičemž každá ze smluvních stran obdrží jeden stejnopis. </w:t>
      </w:r>
    </w:p>
    <w:p w14:paraId="582DBCAC" w14:textId="77777777" w:rsidR="008A3E82" w:rsidRPr="00EF7293" w:rsidRDefault="008A3E82" w:rsidP="008A3E82">
      <w:pPr>
        <w:pStyle w:val="Bezmezer"/>
        <w:rPr>
          <w:rFonts w:ascii="Georgia" w:hAnsi="Georgia"/>
        </w:rPr>
      </w:pPr>
    </w:p>
    <w:p w14:paraId="6DAC0918" w14:textId="0A2A92B8" w:rsidR="0019266B" w:rsidRPr="00EF7293" w:rsidRDefault="008A3E82" w:rsidP="008A3E82">
      <w:pPr>
        <w:pStyle w:val="Bezmezer"/>
        <w:rPr>
          <w:rFonts w:ascii="Georgia" w:hAnsi="Georgia"/>
          <w:highlight w:val="yellow"/>
        </w:rPr>
      </w:pPr>
      <w:r w:rsidRPr="00EF7293">
        <w:rPr>
          <w:rFonts w:ascii="Georgia" w:hAnsi="Georgia"/>
          <w:b/>
        </w:rPr>
        <w:t>Příloha č. 1</w:t>
      </w:r>
      <w:r w:rsidRPr="00EF7293">
        <w:rPr>
          <w:rFonts w:ascii="Georgia" w:hAnsi="Georgia"/>
        </w:rPr>
        <w:t xml:space="preserve"> – Smlouva č. </w:t>
      </w:r>
    </w:p>
    <w:p w14:paraId="7BE5CC29" w14:textId="4F82FD7E" w:rsidR="0019266B" w:rsidRDefault="0019266B" w:rsidP="008A3E82">
      <w:pPr>
        <w:pStyle w:val="Bezmezer"/>
        <w:rPr>
          <w:rFonts w:ascii="Georgia" w:hAnsi="Georgia"/>
        </w:rPr>
      </w:pPr>
    </w:p>
    <w:p w14:paraId="6F43B88A" w14:textId="77777777" w:rsidR="00613CDD" w:rsidRPr="00EF7293" w:rsidRDefault="00613CDD" w:rsidP="008A3E82">
      <w:pPr>
        <w:pStyle w:val="Bezmezer"/>
        <w:rPr>
          <w:rFonts w:ascii="Georgia" w:hAnsi="Georgia"/>
        </w:rPr>
      </w:pPr>
    </w:p>
    <w:p w14:paraId="39D63735" w14:textId="4A89AAD4" w:rsidR="001A5BD8" w:rsidRDefault="008A3E82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V</w:t>
      </w:r>
      <w:r w:rsidR="0019266B" w:rsidRPr="00EF7293">
        <w:rPr>
          <w:rFonts w:ascii="Georgia" w:hAnsi="Georgia"/>
        </w:rPr>
        <w:t> Praze</w:t>
      </w:r>
      <w:r w:rsidRPr="00EF7293">
        <w:rPr>
          <w:rFonts w:ascii="Georgia" w:hAnsi="Georgia"/>
        </w:rPr>
        <w:t xml:space="preserve"> dne</w:t>
      </w:r>
      <w:r w:rsidR="00901F44">
        <w:rPr>
          <w:rFonts w:ascii="Georgia" w:hAnsi="Georgia" w:cs="Arial"/>
        </w:rPr>
        <w:tab/>
      </w:r>
      <w:r w:rsidR="00613CDD">
        <w:rPr>
          <w:rFonts w:ascii="Georgia" w:hAnsi="Georgia" w:cs="Arial"/>
        </w:rPr>
        <w:tab/>
      </w:r>
      <w:r w:rsidR="00613CDD">
        <w:rPr>
          <w:rFonts w:ascii="Georgia" w:hAnsi="Georgia" w:cs="Arial"/>
        </w:rPr>
        <w:tab/>
      </w:r>
      <w:r w:rsidR="0019266B" w:rsidRPr="00EF7293">
        <w:rPr>
          <w:rFonts w:ascii="Georgia" w:hAnsi="Georgia"/>
        </w:rPr>
        <w:tab/>
      </w:r>
      <w:r w:rsidR="0019266B" w:rsidRPr="00EF7293">
        <w:rPr>
          <w:rFonts w:ascii="Georgia" w:hAnsi="Georgia"/>
        </w:rPr>
        <w:tab/>
      </w:r>
      <w:r w:rsidR="00613CDD">
        <w:rPr>
          <w:rFonts w:ascii="Georgia" w:hAnsi="Georgia"/>
        </w:rPr>
        <w:tab/>
      </w:r>
    </w:p>
    <w:p w14:paraId="1E6B7683" w14:textId="1BAE3DDC" w:rsidR="00901F44" w:rsidRDefault="00901F44" w:rsidP="008A3E82">
      <w:pPr>
        <w:pStyle w:val="Bezmezer"/>
        <w:rPr>
          <w:rFonts w:ascii="Georgia" w:hAnsi="Georgia"/>
        </w:rPr>
      </w:pPr>
    </w:p>
    <w:p w14:paraId="0687D23B" w14:textId="77777777" w:rsidR="00901F44" w:rsidRPr="00EF7293" w:rsidRDefault="00901F44" w:rsidP="008A3E82">
      <w:pPr>
        <w:pStyle w:val="Bezmezer"/>
        <w:rPr>
          <w:rFonts w:ascii="Georgia" w:hAnsi="Georgia"/>
        </w:rPr>
      </w:pPr>
    </w:p>
    <w:p w14:paraId="6A10BEE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1F7864CF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68C01836" w14:textId="77777777" w:rsidR="0019266B" w:rsidRPr="00EF7293" w:rsidRDefault="0019266B" w:rsidP="008A3E82">
      <w:pPr>
        <w:pStyle w:val="Bezmezer"/>
        <w:rPr>
          <w:rFonts w:ascii="Georgia" w:hAnsi="Georgia"/>
        </w:rPr>
      </w:pPr>
    </w:p>
    <w:p w14:paraId="2C6DC69B" w14:textId="568562D9" w:rsidR="0019266B" w:rsidRPr="00EF7293" w:rsidRDefault="0019266B" w:rsidP="008A3E82">
      <w:pPr>
        <w:pStyle w:val="Bezmezer"/>
        <w:rPr>
          <w:rFonts w:ascii="Georgia" w:hAnsi="Georgia"/>
        </w:rPr>
      </w:pPr>
      <w:r w:rsidRPr="00EF7293">
        <w:rPr>
          <w:rFonts w:ascii="Georgia" w:hAnsi="Georgia"/>
        </w:rPr>
        <w:t>………………………………………………………..</w:t>
      </w:r>
      <w:r w:rsidRPr="00EF7293">
        <w:rPr>
          <w:rFonts w:ascii="Georgia" w:hAnsi="Georgia"/>
        </w:rPr>
        <w:tab/>
      </w:r>
      <w:r w:rsidRPr="00EF7293">
        <w:rPr>
          <w:rFonts w:ascii="Georgia" w:hAnsi="Georgia"/>
        </w:rPr>
        <w:tab/>
        <w:t>………………………………………………………..</w:t>
      </w:r>
    </w:p>
    <w:p w14:paraId="3A585C61" w14:textId="77777777" w:rsidR="00901F44" w:rsidRDefault="00901F44" w:rsidP="00901F44">
      <w:pPr>
        <w:ind w:left="5445" w:hanging="4740"/>
        <w:jc w:val="both"/>
      </w:pPr>
      <w:r>
        <w:t xml:space="preserve">SECURITAS ČR s.r.o. </w:t>
      </w:r>
      <w:r>
        <w:tab/>
      </w:r>
      <w:r w:rsidRPr="007922D0">
        <w:t>MgA. David Mareče</w:t>
      </w:r>
      <w:r>
        <w:t>k</w:t>
      </w:r>
      <w:r w:rsidRPr="007922D0">
        <w:t>, Ph.D.</w:t>
      </w:r>
      <w:r>
        <w:t xml:space="preserve">, </w:t>
      </w:r>
    </w:p>
    <w:p w14:paraId="6ADCC509" w14:textId="77777777" w:rsidR="00901F44" w:rsidRDefault="00901F44" w:rsidP="00901F44">
      <w:pPr>
        <w:ind w:firstLine="705"/>
        <w:jc w:val="both"/>
      </w:pPr>
      <w:r>
        <w:t>Pavel Adamovský, jednatel</w:t>
      </w:r>
      <w:r>
        <w:tab/>
      </w:r>
      <w:r>
        <w:tab/>
      </w:r>
      <w:r>
        <w:tab/>
        <w:t xml:space="preserve">       </w:t>
      </w:r>
      <w:r w:rsidRPr="007922D0">
        <w:t>generální ředitelem</w:t>
      </w:r>
    </w:p>
    <w:p w14:paraId="327FD545" w14:textId="77777777" w:rsidR="00901F44" w:rsidRDefault="00901F44" w:rsidP="00901F44">
      <w:pPr>
        <w:ind w:firstLine="705"/>
        <w:jc w:val="both"/>
      </w:pPr>
    </w:p>
    <w:p w14:paraId="51CEEBD2" w14:textId="2DF74415" w:rsidR="00901F44" w:rsidRDefault="00901F44" w:rsidP="00901F44">
      <w:pPr>
        <w:jc w:val="both"/>
      </w:pPr>
    </w:p>
    <w:p w14:paraId="01FBA563" w14:textId="7AA38730" w:rsidR="00901F44" w:rsidRDefault="00901F44" w:rsidP="00901F44">
      <w:pPr>
        <w:jc w:val="both"/>
      </w:pPr>
    </w:p>
    <w:p w14:paraId="6E86348C" w14:textId="77777777" w:rsidR="00901F44" w:rsidRDefault="00901F44" w:rsidP="00901F44">
      <w:pPr>
        <w:jc w:val="both"/>
      </w:pPr>
    </w:p>
    <w:p w14:paraId="7AC64AA6" w14:textId="77777777" w:rsidR="00901F44" w:rsidRDefault="00901F44" w:rsidP="00901F44">
      <w:pPr>
        <w:jc w:val="both"/>
      </w:pPr>
    </w:p>
    <w:p w14:paraId="0A39AEBC" w14:textId="77777777" w:rsidR="00901F44" w:rsidRDefault="00901F44" w:rsidP="00901F44">
      <w:pPr>
        <w:ind w:firstLine="705"/>
        <w:jc w:val="both"/>
      </w:pPr>
    </w:p>
    <w:p w14:paraId="61F114CC" w14:textId="3C1E8A11" w:rsidR="00901F44" w:rsidRPr="00E84714" w:rsidRDefault="00901F44" w:rsidP="00901F44">
      <w:pPr>
        <w:jc w:val="both"/>
      </w:pPr>
      <w:r w:rsidRPr="00EF7293">
        <w:rPr>
          <w:rFonts w:ascii="Georgia" w:hAnsi="Georgia"/>
        </w:rPr>
        <w:t>……………………………………………………</w:t>
      </w:r>
      <w:r w:rsidRPr="00E84714">
        <w:tab/>
      </w:r>
    </w:p>
    <w:p w14:paraId="78B7C048" w14:textId="77777777" w:rsidR="00901F44" w:rsidRDefault="00901F44" w:rsidP="00901F44">
      <w:pPr>
        <w:ind w:firstLine="705"/>
        <w:jc w:val="both"/>
      </w:pPr>
      <w:r>
        <w:t>Agentura PANCÉŘ s.r.o.</w:t>
      </w:r>
    </w:p>
    <w:p w14:paraId="3C5872C2" w14:textId="77777777" w:rsidR="00901F44" w:rsidRPr="00E84714" w:rsidRDefault="00901F44" w:rsidP="00901F44">
      <w:pPr>
        <w:ind w:firstLine="705"/>
        <w:jc w:val="both"/>
      </w:pPr>
      <w:r>
        <w:t>Petr Brynda, jednatel</w:t>
      </w:r>
    </w:p>
    <w:p w14:paraId="0A68ECDF" w14:textId="2D2688BC" w:rsidR="0019266B" w:rsidRPr="00EF7293" w:rsidRDefault="0019266B" w:rsidP="00901F44">
      <w:pPr>
        <w:pStyle w:val="Bezmezer"/>
        <w:rPr>
          <w:rFonts w:ascii="Georgia" w:hAnsi="Georgia"/>
        </w:rPr>
      </w:pPr>
    </w:p>
    <w:sectPr w:rsidR="0019266B" w:rsidRPr="00EF7293" w:rsidSect="00EF7293">
      <w:footerReference w:type="default" r:id="rId9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73A0" w14:textId="77777777" w:rsidR="00F939DB" w:rsidRDefault="00F939DB" w:rsidP="00EF7293">
      <w:r>
        <w:separator/>
      </w:r>
    </w:p>
  </w:endnote>
  <w:endnote w:type="continuationSeparator" w:id="0">
    <w:p w14:paraId="25EB3AAE" w14:textId="77777777" w:rsidR="00F939DB" w:rsidRDefault="00F939DB" w:rsidP="00EF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A716" w14:textId="77777777" w:rsidR="00552CA3" w:rsidRDefault="00552CA3" w:rsidP="00552CA3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379664B9" w14:textId="77777777" w:rsidR="00552CA3" w:rsidRDefault="00552CA3" w:rsidP="00552CA3">
    <w:pPr>
      <w:pStyle w:val="Zpat"/>
      <w:rPr>
        <w:rFonts w:ascii="Georgia" w:hAnsi="Georgia"/>
        <w:i/>
        <w:sz w:val="14"/>
        <w:szCs w:val="14"/>
      </w:rPr>
    </w:pPr>
  </w:p>
  <w:p w14:paraId="2117C2D2" w14:textId="12CD901D" w:rsidR="00552CA3" w:rsidRPr="00885866" w:rsidRDefault="00552CA3" w:rsidP="00552CA3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vypořádání závazků (registr smluv)</w:t>
    </w:r>
    <w:r w:rsidRPr="003F3F49">
      <w:rPr>
        <w:rFonts w:ascii="Georgia" w:hAnsi="Georgia"/>
        <w:i/>
        <w:sz w:val="14"/>
        <w:szCs w:val="14"/>
      </w:rPr>
      <w:t>, vzor platný k </w:t>
    </w:r>
    <w:r>
      <w:rPr>
        <w:rFonts w:ascii="Georgia" w:hAnsi="Georgia"/>
        <w:i/>
        <w:sz w:val="14"/>
        <w:szCs w:val="14"/>
      </w:rPr>
      <w:t>4</w:t>
    </w:r>
    <w:r w:rsidRPr="003F3F49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9</w:t>
    </w:r>
    <w:r w:rsidRPr="003F3F49">
      <w:rPr>
        <w:rFonts w:ascii="Georgia" w:hAnsi="Georgia"/>
        <w:i/>
        <w:sz w:val="14"/>
        <w:szCs w:val="14"/>
      </w:rPr>
      <w:t>.</w:t>
    </w:r>
    <w:r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>
      <w:rPr>
        <w:rFonts w:ascii="Georgia" w:hAnsi="Georgia"/>
        <w:i/>
        <w:sz w:val="14"/>
        <w:szCs w:val="14"/>
      </w:rPr>
      <w:t>23</w:t>
    </w:r>
  </w:p>
  <w:p w14:paraId="49B97450" w14:textId="77777777" w:rsidR="00EF7293" w:rsidRDefault="00EF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80BA" w14:textId="77777777" w:rsidR="00F939DB" w:rsidRDefault="00F939DB" w:rsidP="00EF7293">
      <w:r>
        <w:separator/>
      </w:r>
    </w:p>
  </w:footnote>
  <w:footnote w:type="continuationSeparator" w:id="0">
    <w:p w14:paraId="0510769B" w14:textId="77777777" w:rsidR="00F939DB" w:rsidRDefault="00F939DB" w:rsidP="00EF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93E"/>
    <w:multiLevelType w:val="multilevel"/>
    <w:tmpl w:val="B47E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1977503"/>
    <w:multiLevelType w:val="hybridMultilevel"/>
    <w:tmpl w:val="C2F489E8"/>
    <w:lvl w:ilvl="0" w:tplc="2E10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82"/>
    <w:rsid w:val="00140A4F"/>
    <w:rsid w:val="0019266B"/>
    <w:rsid w:val="001A5BD8"/>
    <w:rsid w:val="00261400"/>
    <w:rsid w:val="00266299"/>
    <w:rsid w:val="002A2B0C"/>
    <w:rsid w:val="002A733F"/>
    <w:rsid w:val="003635CE"/>
    <w:rsid w:val="004002D6"/>
    <w:rsid w:val="0052366C"/>
    <w:rsid w:val="00534CB1"/>
    <w:rsid w:val="00552CA3"/>
    <w:rsid w:val="00556AC3"/>
    <w:rsid w:val="00613CDD"/>
    <w:rsid w:val="006E018B"/>
    <w:rsid w:val="0077725D"/>
    <w:rsid w:val="00882681"/>
    <w:rsid w:val="008A3E82"/>
    <w:rsid w:val="008C0F60"/>
    <w:rsid w:val="008C768D"/>
    <w:rsid w:val="00901F44"/>
    <w:rsid w:val="009F3319"/>
    <w:rsid w:val="00B04CB9"/>
    <w:rsid w:val="00B51048"/>
    <w:rsid w:val="00B73D47"/>
    <w:rsid w:val="00BA4D2A"/>
    <w:rsid w:val="00D00C83"/>
    <w:rsid w:val="00E24A7E"/>
    <w:rsid w:val="00EF7293"/>
    <w:rsid w:val="00F538DD"/>
    <w:rsid w:val="00F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CD4"/>
  <w15:chartTrackingRefBased/>
  <w15:docId w15:val="{3E6FC62D-20A5-48A2-B9D6-92923314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3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8A3E8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140A4F"/>
    <w:pPr>
      <w:widowControl w:val="0"/>
      <w:jc w:val="center"/>
    </w:pPr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40A4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EF72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72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5981E-C1CA-4153-AEEA-6D61620E2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4CE39-F9D3-44C6-8787-740D57FBF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6155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</dc:creator>
  <cp:keywords/>
  <dc:description/>
  <cp:lastModifiedBy>Duchek Lukáš</cp:lastModifiedBy>
  <cp:revision>4</cp:revision>
  <cp:lastPrinted>2024-08-28T14:50:00Z</cp:lastPrinted>
  <dcterms:created xsi:type="dcterms:W3CDTF">2024-08-12T08:52:00Z</dcterms:created>
  <dcterms:modified xsi:type="dcterms:W3CDTF">2024-08-28T14:54:00Z</dcterms:modified>
</cp:coreProperties>
</file>