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98C7" w14:textId="77777777" w:rsidR="00C62AAD" w:rsidRDefault="006301D4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0F1E9926">
          <v:group id="_x0000_s3026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 w:rsidR="000378CB">
        <w:rPr>
          <w:noProof/>
        </w:rPr>
        <mc:AlternateContent>
          <mc:Choice Requires="wps">
            <w:drawing>
              <wp:inline distT="0" distB="0" distL="0" distR="0" wp14:anchorId="0F1E9927" wp14:editId="0F1E9928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F1E9939" w14:textId="77777777" w:rsidR="00C62AAD" w:rsidRDefault="000378C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MZE-58303/2024-11141</w:t>
                            </w:r>
                          </w:p>
                          <w:p w14:paraId="0F1E993A" w14:textId="77777777" w:rsidR="00C62AAD" w:rsidRDefault="000378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E993C" wp14:editId="0F1E993D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1E993B" w14:textId="77777777" w:rsidR="00C62AAD" w:rsidRDefault="000378C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mzedms028162179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E992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F1E9939" w14:textId="77777777" w:rsidR="00C62AAD" w:rsidRDefault="000378CB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MZE-58303/2024-11141</w:t>
                      </w:r>
                    </w:p>
                    <w:p w14:paraId="0F1E993A" w14:textId="77777777" w:rsidR="00C62AAD" w:rsidRDefault="000378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1E993C" wp14:editId="0F1E993D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1E993B" w14:textId="77777777" w:rsidR="00C62AAD" w:rsidRDefault="000378CB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mzedms028162179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1E98C8" w14:textId="77777777" w:rsidR="00C62AAD" w:rsidRDefault="000378CB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50VD17003/2019-11141</w:t>
      </w:r>
      <w:r>
        <w:rPr>
          <w:sz w:val="20"/>
          <w:szCs w:val="20"/>
        </w:rPr>
        <w:fldChar w:fldCharType="end"/>
      </w:r>
    </w:p>
    <w:p w14:paraId="0F1E98C9" w14:textId="77777777" w:rsidR="00C62AAD" w:rsidRDefault="000378CB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MZE-58303/2024-11141</w:t>
      </w:r>
      <w:r>
        <w:rPr>
          <w:sz w:val="20"/>
          <w:szCs w:val="20"/>
        </w:rPr>
        <w:fldChar w:fldCharType="end"/>
      </w:r>
    </w:p>
    <w:p w14:paraId="0F1E98CA" w14:textId="77777777" w:rsidR="00C62AAD" w:rsidRDefault="00C62AAD">
      <w:pPr>
        <w:jc w:val="right"/>
        <w:rPr>
          <w:szCs w:val="22"/>
        </w:rPr>
      </w:pPr>
    </w:p>
    <w:p w14:paraId="0F1E98CB" w14:textId="77777777" w:rsidR="00C62AAD" w:rsidRDefault="000378CB">
      <w:pPr>
        <w:jc w:val="right"/>
        <w:rPr>
          <w:szCs w:val="22"/>
        </w:rPr>
      </w:pPr>
      <w:r>
        <w:rPr>
          <w:szCs w:val="22"/>
        </w:rPr>
        <w:t>Číslo smlouvy 478-2019-11141/2</w:t>
      </w:r>
    </w:p>
    <w:p w14:paraId="0F1E98CC" w14:textId="77777777" w:rsidR="00C62AAD" w:rsidRDefault="00C62AAD">
      <w:pPr>
        <w:rPr>
          <w:szCs w:val="22"/>
        </w:rPr>
      </w:pPr>
    </w:p>
    <w:p w14:paraId="0F1E98CD" w14:textId="77777777" w:rsidR="00C62AAD" w:rsidRDefault="00C62AAD">
      <w:pPr>
        <w:rPr>
          <w:szCs w:val="22"/>
        </w:rPr>
      </w:pPr>
    </w:p>
    <w:p w14:paraId="0F1E98CE" w14:textId="77777777" w:rsidR="00C62AAD" w:rsidRDefault="000378CB">
      <w:pPr>
        <w:pStyle w:val="Nadpis2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 xml:space="preserve">Dodatek č. 2 </w:t>
      </w:r>
    </w:p>
    <w:p w14:paraId="0F1E98CF" w14:textId="77777777" w:rsidR="00C62AAD" w:rsidRDefault="000378CB">
      <w:pPr>
        <w:pStyle w:val="Nadpis2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ke Smlouvě o nájmu prostoru sloužícího podnikání</w:t>
      </w:r>
    </w:p>
    <w:p w14:paraId="0F1E98D0" w14:textId="77777777" w:rsidR="00C62AAD" w:rsidRDefault="000378CB">
      <w:pPr>
        <w:jc w:val="center"/>
        <w:rPr>
          <w:szCs w:val="22"/>
        </w:rPr>
      </w:pPr>
      <w:r>
        <w:rPr>
          <w:szCs w:val="22"/>
        </w:rPr>
        <w:t xml:space="preserve">uzavřené </w:t>
      </w:r>
      <w:r>
        <w:t xml:space="preserve">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</w:t>
      </w:r>
      <w:r>
        <w:br/>
        <w:t>č. 219/2000 Sb.“)</w:t>
      </w:r>
    </w:p>
    <w:p w14:paraId="0F1E98D1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>mezi stranami:</w:t>
      </w:r>
    </w:p>
    <w:p w14:paraId="0F1E98D2" w14:textId="77777777" w:rsidR="00C62AAD" w:rsidRDefault="00C62AAD">
      <w:pPr>
        <w:rPr>
          <w:sz w:val="21"/>
          <w:szCs w:val="21"/>
        </w:rPr>
      </w:pPr>
    </w:p>
    <w:p w14:paraId="0F1E98D3" w14:textId="77777777" w:rsidR="00C62AAD" w:rsidRDefault="000378CB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Česká republika - Ministerstvo zemědělství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F1E98D4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>se sídlem Těšnov 65/ 17, 110 00 Praha 1 – Nové Město,</w:t>
      </w:r>
    </w:p>
    <w:p w14:paraId="0F1E98D5" w14:textId="77777777" w:rsidR="00C62AAD" w:rsidRDefault="000378CB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zastoupené: Mgr. Pavlem Brokešem, ředitelem odboru vnitřní správy, na základě </w:t>
      </w:r>
      <w:r>
        <w:rPr>
          <w:rFonts w:ascii="Arial" w:hAnsi="Arial" w:cs="Arial"/>
          <w:sz w:val="21"/>
          <w:szCs w:val="21"/>
        </w:rPr>
        <w:t>Organizačního řádu Ministerstva zemědělství v platném znění,</w:t>
      </w:r>
    </w:p>
    <w:p w14:paraId="0F1E98D6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>IČ: 00020478</w:t>
      </w:r>
    </w:p>
    <w:p w14:paraId="0F1E98D7" w14:textId="77777777" w:rsidR="00C62AAD" w:rsidRDefault="000378CB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DIČ: </w:t>
      </w:r>
      <w:r>
        <w:rPr>
          <w:rFonts w:ascii="Arial" w:hAnsi="Arial" w:cs="Arial"/>
          <w:sz w:val="21"/>
          <w:szCs w:val="21"/>
        </w:rPr>
        <w:t>CZ00020478 (v postavení osoby povinné k dani dle § 5 odst. 1 věty druhé a plátce dle</w:t>
      </w:r>
    </w:p>
    <w:p w14:paraId="0F1E98D8" w14:textId="77777777" w:rsidR="00C62AAD" w:rsidRDefault="000378CB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6 zákona č. 235/2004 Sb., o dani z přidané hodnoty, ve znění pozdějších předpisů)</w:t>
      </w:r>
    </w:p>
    <w:p w14:paraId="0F1E98D9" w14:textId="77777777" w:rsidR="00C62AAD" w:rsidRDefault="00C62AAD">
      <w:pPr>
        <w:pStyle w:val="Zkladntext"/>
        <w:rPr>
          <w:rFonts w:ascii="Arial" w:eastAsia="Arial" w:hAnsi="Arial" w:cs="Arial"/>
          <w:sz w:val="21"/>
          <w:szCs w:val="21"/>
        </w:rPr>
      </w:pPr>
    </w:p>
    <w:p w14:paraId="0F1E98DA" w14:textId="77777777" w:rsidR="00C62AAD" w:rsidRDefault="000378CB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Kontaktní osoba: </w:t>
      </w:r>
    </w:p>
    <w:p w14:paraId="0F1E98DB" w14:textId="77777777" w:rsidR="00C62AAD" w:rsidRDefault="000378CB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Ing. Jana Komendová, referent oddělení správy budov</w:t>
      </w:r>
    </w:p>
    <w:p w14:paraId="0F1E98DC" w14:textId="77777777" w:rsidR="00C62AAD" w:rsidRDefault="000378CB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 602 546 633</w:t>
      </w:r>
    </w:p>
    <w:p w14:paraId="0F1E98DD" w14:textId="77777777" w:rsidR="00C62AAD" w:rsidRDefault="000378CB">
      <w:pPr>
        <w:pStyle w:val="Zkladntext"/>
        <w:spacing w:after="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e-mail: jana.komendova@mze.gov.cz </w:t>
      </w:r>
    </w:p>
    <w:p w14:paraId="0F1E98DE" w14:textId="77777777" w:rsidR="00C62AAD" w:rsidRDefault="000378CB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(dále jen „</w:t>
      </w:r>
      <w:r>
        <w:rPr>
          <w:rFonts w:ascii="Arial" w:hAnsi="Arial" w:cs="Arial"/>
          <w:b/>
          <w:sz w:val="21"/>
          <w:szCs w:val="21"/>
        </w:rPr>
        <w:t>pronajímatel“</w:t>
      </w:r>
      <w:r>
        <w:rPr>
          <w:rFonts w:ascii="Arial" w:hAnsi="Arial" w:cs="Arial"/>
          <w:sz w:val="21"/>
          <w:szCs w:val="21"/>
        </w:rPr>
        <w:t xml:space="preserve"> na straně jedné) </w:t>
      </w:r>
    </w:p>
    <w:p w14:paraId="0F1E98DF" w14:textId="77777777" w:rsidR="00C62AAD" w:rsidRDefault="00C62AAD">
      <w:pPr>
        <w:rPr>
          <w:sz w:val="21"/>
          <w:szCs w:val="21"/>
        </w:rPr>
      </w:pPr>
    </w:p>
    <w:p w14:paraId="0F1E98E0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>a</w:t>
      </w:r>
    </w:p>
    <w:p w14:paraId="0F1E98E1" w14:textId="77777777" w:rsidR="00C62AAD" w:rsidRDefault="00C62AAD">
      <w:pPr>
        <w:pStyle w:val="Default"/>
        <w:rPr>
          <w:sz w:val="21"/>
          <w:szCs w:val="21"/>
        </w:rPr>
      </w:pPr>
    </w:p>
    <w:p w14:paraId="0F1E98E2" w14:textId="77777777" w:rsidR="00C62AAD" w:rsidRDefault="000378CB">
      <w:pPr>
        <w:pStyle w:val="Zkladntext2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Garedi s.r.o.</w:t>
      </w:r>
    </w:p>
    <w:p w14:paraId="0F1E98E3" w14:textId="77777777" w:rsidR="00C62AAD" w:rsidRDefault="000378CB">
      <w:pPr>
        <w:pStyle w:val="Zkladntext2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vedená u Krajského soudu v Ostravě oddíl C, vložka 24536 </w:t>
      </w:r>
    </w:p>
    <w:p w14:paraId="0F1E98E4" w14:textId="77777777" w:rsidR="00C62AAD" w:rsidRDefault="000378CB">
      <w:pPr>
        <w:pStyle w:val="Zkladntext2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 sídlem: Loučná nad Desnou č.p. 75, 788 11 Loučná nad Desnou </w:t>
      </w:r>
    </w:p>
    <w:p w14:paraId="0F1E98E5" w14:textId="1B5FBA44" w:rsidR="00C62AAD" w:rsidRDefault="000378CB">
      <w:pPr>
        <w:pStyle w:val="Zkladntext2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zastoupená </w:t>
      </w:r>
      <w:r w:rsidR="003C52AA">
        <w:rPr>
          <w:rFonts w:ascii="Arial" w:hAnsi="Arial" w:cs="Arial"/>
          <w:sz w:val="21"/>
          <w:szCs w:val="21"/>
        </w:rPr>
        <w:t>XXXXXXXXXX</w:t>
      </w:r>
      <w:r>
        <w:rPr>
          <w:rFonts w:ascii="Arial" w:hAnsi="Arial" w:cs="Arial"/>
          <w:sz w:val="21"/>
          <w:szCs w:val="21"/>
        </w:rPr>
        <w:t>, jednatelem</w:t>
      </w:r>
    </w:p>
    <w:p w14:paraId="0F1E98E6" w14:textId="77777777" w:rsidR="00C62AAD" w:rsidRDefault="000378CB">
      <w:pPr>
        <w:pStyle w:val="Zkladntext2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IČO: 25892673</w:t>
      </w:r>
    </w:p>
    <w:p w14:paraId="0F1E98E7" w14:textId="77777777" w:rsidR="00C62AAD" w:rsidRDefault="000378CB">
      <w:pPr>
        <w:pStyle w:val="Zkladntext2"/>
        <w:jc w:val="lef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DIČ: </w:t>
      </w:r>
      <w:r>
        <w:rPr>
          <w:rFonts w:ascii="Arial" w:hAnsi="Arial" w:cs="Arial"/>
          <w:bCs/>
          <w:sz w:val="21"/>
          <w:szCs w:val="21"/>
        </w:rPr>
        <w:t>CZ</w:t>
      </w:r>
      <w:r>
        <w:rPr>
          <w:rFonts w:ascii="Arial" w:hAnsi="Arial" w:cs="Arial"/>
          <w:sz w:val="21"/>
          <w:szCs w:val="21"/>
        </w:rPr>
        <w:t>25892673</w:t>
      </w:r>
    </w:p>
    <w:p w14:paraId="0F1E98E8" w14:textId="77777777" w:rsidR="00C62AAD" w:rsidRDefault="000378CB">
      <w:pPr>
        <w:pStyle w:val="Zkladntext2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bankovní spojení: Československá obchodní banka, a.s.</w:t>
      </w:r>
    </w:p>
    <w:p w14:paraId="0F1E98E9" w14:textId="77777777" w:rsidR="00C62AAD" w:rsidRDefault="000378CB">
      <w:pPr>
        <w:pStyle w:val="Zkladntext2"/>
        <w:spacing w:after="6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číslo účtu: 174269018/0300</w:t>
      </w:r>
    </w:p>
    <w:p w14:paraId="0F1E98EA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>(dále jen „</w:t>
      </w:r>
      <w:r>
        <w:rPr>
          <w:b/>
          <w:sz w:val="21"/>
          <w:szCs w:val="21"/>
        </w:rPr>
        <w:t>nájemce“</w:t>
      </w:r>
      <w:r>
        <w:rPr>
          <w:sz w:val="21"/>
          <w:szCs w:val="21"/>
        </w:rPr>
        <w:t xml:space="preserve"> na straně druhé)</w:t>
      </w:r>
    </w:p>
    <w:p w14:paraId="0F1E98EB" w14:textId="77777777" w:rsidR="00C62AAD" w:rsidRDefault="00C62AAD">
      <w:pPr>
        <w:rPr>
          <w:sz w:val="21"/>
          <w:szCs w:val="21"/>
        </w:rPr>
      </w:pPr>
    </w:p>
    <w:p w14:paraId="0F1E98EC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 xml:space="preserve">(a oba společně </w:t>
      </w:r>
      <w:r>
        <w:rPr>
          <w:b/>
          <w:sz w:val="21"/>
          <w:szCs w:val="21"/>
        </w:rPr>
        <w:t>„smluvní strany“</w:t>
      </w:r>
      <w:r>
        <w:rPr>
          <w:sz w:val="21"/>
          <w:szCs w:val="21"/>
        </w:rPr>
        <w:t>)</w:t>
      </w:r>
    </w:p>
    <w:p w14:paraId="0F1E98ED" w14:textId="77777777" w:rsidR="00C62AAD" w:rsidRDefault="00C62AAD">
      <w:pPr>
        <w:jc w:val="center"/>
        <w:rPr>
          <w:b/>
          <w:sz w:val="16"/>
          <w:szCs w:val="16"/>
        </w:rPr>
      </w:pPr>
    </w:p>
    <w:p w14:paraId="0F1E98EE" w14:textId="77777777" w:rsidR="00C62AAD" w:rsidRDefault="00C62AAD">
      <w:pPr>
        <w:spacing w:after="120"/>
        <w:jc w:val="center"/>
        <w:rPr>
          <w:b/>
          <w:sz w:val="21"/>
          <w:szCs w:val="21"/>
        </w:rPr>
      </w:pPr>
    </w:p>
    <w:p w14:paraId="0F1E98EF" w14:textId="77777777" w:rsidR="00C62AAD" w:rsidRDefault="00C62AAD">
      <w:pPr>
        <w:spacing w:after="120"/>
        <w:jc w:val="center"/>
        <w:rPr>
          <w:b/>
          <w:sz w:val="21"/>
          <w:szCs w:val="21"/>
        </w:rPr>
      </w:pPr>
    </w:p>
    <w:p w14:paraId="0F1E98F0" w14:textId="77777777" w:rsidR="00C62AAD" w:rsidRDefault="000378CB">
      <w:pPr>
        <w:autoSpaceDE w:val="0"/>
        <w:autoSpaceDN w:val="0"/>
        <w:adjustRightInd w:val="0"/>
        <w:spacing w:line="276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Dne </w:t>
      </w:r>
      <w:r>
        <w:rPr>
          <w:bCs/>
          <w:szCs w:val="22"/>
        </w:rPr>
        <w:t>16.9.2019</w:t>
      </w:r>
      <w:r>
        <w:rPr>
          <w:color w:val="000000"/>
          <w:szCs w:val="22"/>
          <w:lang w:eastAsia="cs-CZ"/>
        </w:rPr>
        <w:t xml:space="preserve"> uzavřely smluvní strany v souladu se zákonem </w:t>
      </w:r>
      <w:r>
        <w:rPr>
          <w:szCs w:val="22"/>
        </w:rPr>
        <w:t>č. 219/2000 Sb.</w:t>
      </w:r>
      <w:r>
        <w:rPr>
          <w:color w:val="000000"/>
          <w:szCs w:val="22"/>
          <w:lang w:eastAsia="cs-CZ"/>
        </w:rPr>
        <w:t xml:space="preserve"> smlouvu o nájmu prostoru sloužícího podnikání </w:t>
      </w:r>
      <w:r>
        <w:rPr>
          <w:bCs/>
          <w:szCs w:val="22"/>
        </w:rPr>
        <w:t xml:space="preserve">č. 478-2019-11141, </w:t>
      </w:r>
      <w:r>
        <w:rPr>
          <w:color w:val="000000"/>
          <w:szCs w:val="22"/>
          <w:lang w:eastAsia="cs-CZ"/>
        </w:rPr>
        <w:t xml:space="preserve">ve znění dodatků č. 1 (dále jen „smlouva“). Předmětem smlouvy je nájem nebytových prostor v budově pronajímatele na adrese </w:t>
      </w:r>
      <w:r>
        <w:rPr>
          <w:bCs/>
          <w:szCs w:val="22"/>
        </w:rPr>
        <w:t>Nemocniční 1852/53, 787 01 Šumperk.</w:t>
      </w:r>
    </w:p>
    <w:p w14:paraId="0F1E98F1" w14:textId="77777777" w:rsidR="00C62AAD" w:rsidRDefault="00C62AAD">
      <w:pPr>
        <w:spacing w:after="120"/>
        <w:jc w:val="center"/>
        <w:rPr>
          <w:b/>
          <w:sz w:val="21"/>
          <w:szCs w:val="21"/>
        </w:rPr>
      </w:pPr>
    </w:p>
    <w:p w14:paraId="0F1E98F2" w14:textId="77777777" w:rsidR="00C62AAD" w:rsidRDefault="00C62AAD">
      <w:pPr>
        <w:spacing w:after="120"/>
        <w:jc w:val="center"/>
        <w:rPr>
          <w:b/>
          <w:sz w:val="21"/>
          <w:szCs w:val="21"/>
        </w:rPr>
      </w:pPr>
    </w:p>
    <w:p w14:paraId="0F1E98F3" w14:textId="77777777" w:rsidR="00C62AAD" w:rsidRDefault="00C62AAD">
      <w:pPr>
        <w:spacing w:after="120"/>
        <w:jc w:val="center"/>
        <w:rPr>
          <w:b/>
          <w:sz w:val="21"/>
          <w:szCs w:val="21"/>
        </w:rPr>
      </w:pPr>
    </w:p>
    <w:p w14:paraId="0F1E98F4" w14:textId="77777777" w:rsidR="00C62AAD" w:rsidRDefault="000378CB">
      <w:pPr>
        <w:spacing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Článek I.</w:t>
      </w:r>
    </w:p>
    <w:p w14:paraId="0F1E98F5" w14:textId="77777777" w:rsidR="00C62AAD" w:rsidRDefault="000378CB">
      <w:pPr>
        <w:pStyle w:val="Odstavecseseznamem"/>
        <w:numPr>
          <w:ilvl w:val="0"/>
          <w:numId w:val="11"/>
        </w:numPr>
        <w:ind w:left="284" w:hanging="284"/>
        <w:rPr>
          <w:bCs/>
          <w:szCs w:val="22"/>
        </w:rPr>
      </w:pPr>
      <w:r>
        <w:rPr>
          <w:bCs/>
          <w:szCs w:val="22"/>
        </w:rPr>
        <w:t xml:space="preserve">Smluvní strany uzavírají s odkazem na čl. IX. odstavec 2) smlouvy tento dodatek, jehož předmětem je změna doby trvání nájmu nebytových prostor a úroků v případě prodlení s platbou nákladů za nájem a služby. </w:t>
      </w:r>
    </w:p>
    <w:p w14:paraId="0F1E98F6" w14:textId="77777777" w:rsidR="00C62AAD" w:rsidRDefault="00C62AAD">
      <w:pPr>
        <w:spacing w:after="120"/>
        <w:jc w:val="center"/>
        <w:rPr>
          <w:b/>
          <w:sz w:val="21"/>
          <w:szCs w:val="21"/>
        </w:rPr>
      </w:pPr>
    </w:p>
    <w:p w14:paraId="0F1E98F7" w14:textId="77777777" w:rsidR="00C62AAD" w:rsidRDefault="000378CB">
      <w:pPr>
        <w:pStyle w:val="Odstavecseseznamem"/>
        <w:numPr>
          <w:ilvl w:val="0"/>
          <w:numId w:val="11"/>
        </w:numPr>
        <w:ind w:left="284" w:hanging="284"/>
        <w:rPr>
          <w:bCs/>
          <w:szCs w:val="22"/>
        </w:rPr>
      </w:pPr>
      <w:r>
        <w:rPr>
          <w:bCs/>
          <w:szCs w:val="22"/>
        </w:rPr>
        <w:t>Strany se v souladu s touto změnou dohodly, že článek IV. odstavec 1) smlouvy se ruší a nahrazuje se tímto zněním:</w:t>
      </w:r>
    </w:p>
    <w:p w14:paraId="0F1E98F8" w14:textId="77777777" w:rsidR="00C62AAD" w:rsidRDefault="000378CB">
      <w:pPr>
        <w:spacing w:after="120"/>
        <w:ind w:left="567" w:hanging="283"/>
        <w:rPr>
          <w:bCs/>
          <w:i/>
          <w:iCs/>
          <w:sz w:val="21"/>
          <w:szCs w:val="21"/>
        </w:rPr>
      </w:pPr>
      <w:r>
        <w:rPr>
          <w:sz w:val="21"/>
          <w:szCs w:val="21"/>
        </w:rPr>
        <w:t xml:space="preserve">1)  </w:t>
      </w:r>
      <w:r>
        <w:rPr>
          <w:i/>
          <w:iCs/>
          <w:sz w:val="21"/>
          <w:szCs w:val="21"/>
        </w:rPr>
        <w:t xml:space="preserve">Nájem podle této smlouvy se sjednává </w:t>
      </w:r>
      <w:r>
        <w:rPr>
          <w:b/>
          <w:bCs/>
          <w:i/>
          <w:iCs/>
          <w:sz w:val="21"/>
          <w:szCs w:val="21"/>
        </w:rPr>
        <w:t>na dobu určitou od 1. 10. 2019 do 30. 9. 2027.</w:t>
      </w:r>
    </w:p>
    <w:p w14:paraId="0F1E98F9" w14:textId="77777777" w:rsidR="00C62AAD" w:rsidRDefault="00C62AAD">
      <w:pPr>
        <w:rPr>
          <w:bCs/>
          <w:color w:val="FF0000"/>
          <w:sz w:val="21"/>
          <w:szCs w:val="21"/>
        </w:rPr>
      </w:pPr>
    </w:p>
    <w:p w14:paraId="0F1E98FA" w14:textId="77777777" w:rsidR="00C62AAD" w:rsidRDefault="000378CB">
      <w:pPr>
        <w:pStyle w:val="Odstavecseseznamem"/>
        <w:numPr>
          <w:ilvl w:val="0"/>
          <w:numId w:val="11"/>
        </w:numPr>
        <w:ind w:left="284" w:hanging="284"/>
        <w:rPr>
          <w:i/>
          <w:iCs/>
          <w:color w:val="FF0000"/>
        </w:rPr>
      </w:pPr>
      <w:r>
        <w:rPr>
          <w:bCs/>
          <w:szCs w:val="22"/>
        </w:rPr>
        <w:t>Strany smlouvy se dohodly, že v článku V. smlouvy se odstavec 5) ruší a nahrazuje tímto zněním:</w:t>
      </w:r>
    </w:p>
    <w:p w14:paraId="0F1E98FB" w14:textId="77777777" w:rsidR="00C62AAD" w:rsidRDefault="000378CB">
      <w:pPr>
        <w:ind w:left="567" w:hanging="283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tab/>
        <w:t xml:space="preserve">5) V případě prodlení s platbou nájemného může pronajímatel požadovat po nájemci kromě dlužné částky i úrok z prodlení stanovený ujednáním stran v souladu s ust. § 1970 zákona č. 89/2012 SB., občanský zákoník, ve znění pozdějších předpisů, ve výši 0,25 % dlužné částky za každý i započatý den prodlení. </w:t>
      </w:r>
    </w:p>
    <w:p w14:paraId="0F1E98FC" w14:textId="77777777" w:rsidR="00C62AAD" w:rsidRDefault="00C62AAD">
      <w:pPr>
        <w:ind w:left="567" w:hanging="283"/>
        <w:rPr>
          <w:bCs/>
          <w:i/>
          <w:iCs/>
          <w:szCs w:val="22"/>
        </w:rPr>
      </w:pPr>
    </w:p>
    <w:p w14:paraId="0F1E98FD" w14:textId="77777777" w:rsidR="00C62AAD" w:rsidRDefault="000378CB">
      <w:pPr>
        <w:pStyle w:val="Odstavecseseznamem"/>
        <w:numPr>
          <w:ilvl w:val="0"/>
          <w:numId w:val="11"/>
        </w:numPr>
        <w:ind w:left="284" w:hanging="284"/>
        <w:rPr>
          <w:i/>
          <w:iCs/>
          <w:color w:val="FF0000"/>
        </w:rPr>
      </w:pPr>
      <w:r>
        <w:rPr>
          <w:bCs/>
          <w:szCs w:val="22"/>
        </w:rPr>
        <w:t>Strany smlouvy se dohodly, že v článku VI. smlouvy se odstavec 3) ruší a nahrazuje tímto zněním:</w:t>
      </w:r>
    </w:p>
    <w:p w14:paraId="0F1E98FE" w14:textId="77777777" w:rsidR="00C62AAD" w:rsidRDefault="000378CB">
      <w:pPr>
        <w:ind w:left="567" w:hanging="283"/>
        <w:rPr>
          <w:i/>
          <w:iCs/>
          <w:color w:val="FF0000"/>
          <w:sz w:val="21"/>
          <w:szCs w:val="21"/>
        </w:rPr>
      </w:pPr>
      <w:r>
        <w:rPr>
          <w:bCs/>
          <w:szCs w:val="22"/>
        </w:rPr>
        <w:tab/>
      </w:r>
      <w:r>
        <w:rPr>
          <w:bCs/>
          <w:i/>
          <w:iCs/>
          <w:szCs w:val="22"/>
        </w:rPr>
        <w:t>3) V případě prodlení s platbou nákladů za Služby může pronajímatel požadovat po nájemci kromě dlužné částky i úrok z prodlení stanovený ujednáním stran v souladu s ust. § 1970 zákona č. 89/2012 SB., občanský zákoník, ve znění pozdějších předpisů, ve výši 0,25 % dlužné částky za každý i započatý den prodlení.</w:t>
      </w:r>
    </w:p>
    <w:p w14:paraId="0F1E98FF" w14:textId="77777777" w:rsidR="00C62AAD" w:rsidRDefault="00C62AAD">
      <w:pPr>
        <w:rPr>
          <w:color w:val="FF0000"/>
          <w:sz w:val="21"/>
          <w:szCs w:val="21"/>
        </w:rPr>
      </w:pPr>
    </w:p>
    <w:p w14:paraId="0F1E9900" w14:textId="77777777" w:rsidR="00C62AAD" w:rsidRDefault="000378CB">
      <w:pPr>
        <w:pStyle w:val="Odstavecseseznamem1"/>
        <w:ind w:left="0"/>
        <w:jc w:val="center"/>
        <w:rPr>
          <w:b/>
          <w:szCs w:val="22"/>
        </w:rPr>
      </w:pPr>
      <w:r>
        <w:rPr>
          <w:b/>
          <w:szCs w:val="22"/>
        </w:rPr>
        <w:t>Článek II.</w:t>
      </w:r>
    </w:p>
    <w:p w14:paraId="0F1E9901" w14:textId="77777777" w:rsidR="00C62AAD" w:rsidRDefault="00C62AAD">
      <w:pPr>
        <w:jc w:val="center"/>
        <w:rPr>
          <w:b/>
          <w:szCs w:val="22"/>
        </w:rPr>
      </w:pPr>
    </w:p>
    <w:p w14:paraId="0F1E9902" w14:textId="77777777" w:rsidR="00C62AAD" w:rsidRDefault="000378CB">
      <w:pPr>
        <w:pStyle w:val="Odstavecseseznamem1"/>
        <w:numPr>
          <w:ilvl w:val="0"/>
          <w:numId w:val="20"/>
        </w:numPr>
        <w:ind w:left="360"/>
        <w:rPr>
          <w:szCs w:val="22"/>
        </w:rPr>
      </w:pPr>
      <w:r>
        <w:rPr>
          <w:szCs w:val="22"/>
        </w:rPr>
        <w:t xml:space="preserve">Tento dodatek nabývá platnosti dnem jeho podpisu oběma smluvními stranami a sjednává se s účinností od 1. 10. 2024 </w:t>
      </w:r>
      <w:r>
        <w:t>za předpokladu, že bude neprodleně</w:t>
      </w:r>
      <w:r>
        <w:rPr>
          <w:i/>
        </w:rPr>
        <w:t xml:space="preserve"> </w:t>
      </w:r>
      <w:r>
        <w:t>po jeho podpisu, nejpozději dnem 1. 10. 2024, zveřejněn pronajímatelem v registru smluv v souladu se zákonem č. 340/2015 Sb., o zvláštních podmínkách účinnosti některých smluv, uveřejňování těchto smluv a o registru smluv, ve znění pozdějších předpisů.</w:t>
      </w:r>
    </w:p>
    <w:p w14:paraId="0F1E9903" w14:textId="77777777" w:rsidR="00C62AAD" w:rsidRDefault="00C62AAD">
      <w:pPr>
        <w:pStyle w:val="Odstavecseseznamem1"/>
        <w:ind w:left="426"/>
        <w:rPr>
          <w:szCs w:val="22"/>
        </w:rPr>
      </w:pPr>
    </w:p>
    <w:p w14:paraId="0F1E9904" w14:textId="77777777" w:rsidR="00C62AAD" w:rsidRDefault="000378CB">
      <w:pPr>
        <w:pStyle w:val="Odstavecseseznamem1"/>
        <w:ind w:left="284" w:hanging="284"/>
        <w:rPr>
          <w:szCs w:val="22"/>
        </w:rPr>
      </w:pPr>
      <w:r>
        <w:rPr>
          <w:bCs/>
          <w:szCs w:val="22"/>
        </w:rPr>
        <w:t xml:space="preserve">2. </w:t>
      </w:r>
      <w:r>
        <w:rPr>
          <w:szCs w:val="22"/>
        </w:rPr>
        <w:t xml:space="preserve">Ostatní ustanovení smlouvy zůstávají nezměněna.  </w:t>
      </w:r>
    </w:p>
    <w:p w14:paraId="0F1E9905" w14:textId="77777777" w:rsidR="00C62AAD" w:rsidRDefault="00C62AAD">
      <w:pPr>
        <w:ind w:left="142" w:hanging="142"/>
        <w:rPr>
          <w:szCs w:val="22"/>
        </w:rPr>
      </w:pPr>
    </w:p>
    <w:p w14:paraId="0F1E9906" w14:textId="77777777" w:rsidR="00C62AAD" w:rsidRDefault="000378CB">
      <w:pPr>
        <w:pStyle w:val="Odstavecseseznamem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 xml:space="preserve">Tento dodatek byl vyhotoven ve dvou stejnopisech, z nichž každý má platnost originálu. Každá ze smluvních stran obdrží jedno vyhotovení. Došlo-li k potvrzení a podpisu zástupců prostřednictvím platných elektronických certifikátů, obdrží každá ze stran oboustranně elektronicky podepsaný datový soubor tohoto dodatku. </w:t>
      </w:r>
    </w:p>
    <w:p w14:paraId="0F1E9907" w14:textId="77777777" w:rsidR="00C62AAD" w:rsidRDefault="00C62AAD">
      <w:pPr>
        <w:pStyle w:val="Zkladntext"/>
        <w:ind w:left="426"/>
        <w:rPr>
          <w:rFonts w:ascii="Arial" w:eastAsia="Arial" w:hAnsi="Arial" w:cs="Arial"/>
          <w:sz w:val="22"/>
          <w:szCs w:val="22"/>
        </w:rPr>
      </w:pPr>
    </w:p>
    <w:p w14:paraId="0F1E9908" w14:textId="77777777" w:rsidR="00C62AAD" w:rsidRDefault="000378CB">
      <w:pPr>
        <w:pStyle w:val="Zkladntext"/>
        <w:ind w:left="284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 Smluvní strany prohlašují, že se s tímto dodatkem seznámily a na důkaz své svobodné a určité vůle ho níže uvedeného dne, měsíce a roku podepisují. </w:t>
      </w:r>
      <w:r>
        <w:rPr>
          <w:rFonts w:ascii="Arial" w:eastAsia="Arial" w:hAnsi="Arial" w:cs="Arial"/>
          <w:sz w:val="22"/>
          <w:szCs w:val="22"/>
        </w:rPr>
        <w:tab/>
      </w:r>
    </w:p>
    <w:p w14:paraId="0F1E9909" w14:textId="77777777" w:rsidR="00C62AAD" w:rsidRDefault="00C62AAD">
      <w:pPr>
        <w:pStyle w:val="Zkladntext"/>
        <w:spacing w:after="12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0F1E990A" w14:textId="77777777" w:rsidR="00C62AAD" w:rsidRDefault="00C62AAD">
      <w:pPr>
        <w:rPr>
          <w:szCs w:val="22"/>
        </w:rPr>
      </w:pPr>
    </w:p>
    <w:p w14:paraId="0F1E990B" w14:textId="77777777" w:rsidR="00C62AAD" w:rsidRDefault="00C62AAD">
      <w:pPr>
        <w:rPr>
          <w:szCs w:val="22"/>
        </w:rPr>
        <w:sectPr w:rsidR="00C62AAD">
          <w:headerReference w:type="even" r:id="rId9"/>
          <w:headerReference w:type="default" r:id="rId10"/>
          <w:headerReference w:type="first" r:id="rId11"/>
          <w:pgSz w:w="11907" w:h="16840"/>
          <w:pgMar w:top="1276" w:right="1418" w:bottom="993" w:left="1418" w:header="709" w:footer="709" w:gutter="0"/>
          <w:cols w:space="708"/>
          <w:titlePg/>
          <w:docGrid w:linePitch="354"/>
        </w:sectPr>
      </w:pPr>
    </w:p>
    <w:p w14:paraId="0F1E990C" w14:textId="5A27B896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 xml:space="preserve">V Praze dne </w:t>
      </w:r>
      <w:r w:rsidR="000F43E6">
        <w:rPr>
          <w:sz w:val="21"/>
          <w:szCs w:val="21"/>
        </w:rPr>
        <w:t>28.8.2024</w:t>
      </w:r>
    </w:p>
    <w:p w14:paraId="0F1E990D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>Pronajímatel:</w:t>
      </w:r>
    </w:p>
    <w:p w14:paraId="0F1E990E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tab/>
      </w:r>
    </w:p>
    <w:p w14:paraId="0F1E990F" w14:textId="6965408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 xml:space="preserve">V Šumperku dne </w:t>
      </w:r>
      <w:r w:rsidR="000F43E6">
        <w:rPr>
          <w:sz w:val="21"/>
          <w:szCs w:val="21"/>
        </w:rPr>
        <w:t>16.9.2024</w:t>
      </w:r>
    </w:p>
    <w:p w14:paraId="0F1E9910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>Nájemce:</w:t>
      </w:r>
    </w:p>
    <w:p w14:paraId="0F1E9911" w14:textId="77777777" w:rsidR="00C62AAD" w:rsidRDefault="00C62AAD">
      <w:pPr>
        <w:rPr>
          <w:sz w:val="21"/>
          <w:szCs w:val="21"/>
        </w:rPr>
        <w:sectPr w:rsidR="00C62AAD">
          <w:type w:val="continuous"/>
          <w:pgSz w:w="11907" w:h="16840"/>
          <w:pgMar w:top="1276" w:right="1418" w:bottom="993" w:left="1418" w:header="709" w:footer="709" w:gutter="0"/>
          <w:cols w:num="2" w:space="708"/>
          <w:titlePg/>
          <w:docGrid w:linePitch="354"/>
        </w:sectPr>
      </w:pPr>
    </w:p>
    <w:p w14:paraId="0F1E9912" w14:textId="77777777" w:rsidR="00C62AAD" w:rsidRDefault="00C62AAD">
      <w:pPr>
        <w:rPr>
          <w:sz w:val="21"/>
          <w:szCs w:val="21"/>
        </w:rPr>
      </w:pPr>
    </w:p>
    <w:p w14:paraId="0F1E9913" w14:textId="77777777" w:rsidR="00C62AAD" w:rsidRDefault="00C62AAD">
      <w:pPr>
        <w:rPr>
          <w:sz w:val="21"/>
          <w:szCs w:val="21"/>
        </w:rPr>
      </w:pPr>
    </w:p>
    <w:p w14:paraId="0F1E9914" w14:textId="77777777" w:rsidR="00C62AAD" w:rsidRDefault="00C62AAD">
      <w:pPr>
        <w:rPr>
          <w:sz w:val="21"/>
          <w:szCs w:val="21"/>
        </w:rPr>
      </w:pPr>
    </w:p>
    <w:p w14:paraId="0F1E9915" w14:textId="77777777" w:rsidR="00C62AAD" w:rsidRDefault="00C62AAD">
      <w:pPr>
        <w:rPr>
          <w:sz w:val="21"/>
          <w:szCs w:val="21"/>
        </w:rPr>
      </w:pPr>
    </w:p>
    <w:p w14:paraId="0F1E9916" w14:textId="4FA630C1" w:rsidR="00C62AAD" w:rsidRDefault="006301D4" w:rsidP="006301D4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XXXXXXXXXXXXX</w:t>
      </w:r>
    </w:p>
    <w:p w14:paraId="0F1E9917" w14:textId="77777777" w:rsidR="00C62AAD" w:rsidRDefault="000378CB">
      <w:pPr>
        <w:rPr>
          <w:sz w:val="21"/>
          <w:szCs w:val="21"/>
        </w:rPr>
      </w:pPr>
      <w:r>
        <w:rPr>
          <w:sz w:val="21"/>
          <w:szCs w:val="21"/>
        </w:rPr>
        <w:t>___________________________________</w:t>
      </w:r>
    </w:p>
    <w:p w14:paraId="0F1E9918" w14:textId="77777777" w:rsidR="00C62AAD" w:rsidRDefault="000378CB">
      <w:pPr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Česká republika – Ministerstvo zemědělství</w:t>
      </w:r>
    </w:p>
    <w:p w14:paraId="0F1E9919" w14:textId="77777777" w:rsidR="00C62AAD" w:rsidRDefault="000378CB">
      <w:pPr>
        <w:jc w:val="center"/>
        <w:rPr>
          <w:sz w:val="21"/>
          <w:szCs w:val="21"/>
        </w:rPr>
      </w:pPr>
      <w:r>
        <w:rPr>
          <w:sz w:val="21"/>
          <w:szCs w:val="21"/>
        </w:rPr>
        <w:t>Mgr. Pavel Brokeš</w:t>
      </w:r>
    </w:p>
    <w:p w14:paraId="0F1E991A" w14:textId="77777777" w:rsidR="00C62AAD" w:rsidRDefault="000378CB">
      <w:pPr>
        <w:jc w:val="center"/>
        <w:rPr>
          <w:sz w:val="21"/>
          <w:szCs w:val="21"/>
        </w:rPr>
      </w:pPr>
      <w:r>
        <w:rPr>
          <w:sz w:val="21"/>
          <w:szCs w:val="21"/>
        </w:rPr>
        <w:t>ředitel odboru vnitřní správy</w:t>
      </w:r>
    </w:p>
    <w:p w14:paraId="0F1E991B" w14:textId="77777777" w:rsidR="00C62AAD" w:rsidRDefault="00C62AAD">
      <w:pPr>
        <w:rPr>
          <w:szCs w:val="22"/>
        </w:rPr>
      </w:pPr>
    </w:p>
    <w:p w14:paraId="0F1E991C" w14:textId="77777777" w:rsidR="00C62AAD" w:rsidRDefault="00C62AAD">
      <w:pPr>
        <w:rPr>
          <w:sz w:val="21"/>
          <w:szCs w:val="21"/>
        </w:rPr>
      </w:pPr>
    </w:p>
    <w:p w14:paraId="0F1E991D" w14:textId="77777777" w:rsidR="00C62AAD" w:rsidRDefault="00C62AAD">
      <w:pPr>
        <w:rPr>
          <w:sz w:val="21"/>
          <w:szCs w:val="21"/>
        </w:rPr>
      </w:pPr>
    </w:p>
    <w:p w14:paraId="0F1E991E" w14:textId="77777777" w:rsidR="00C62AAD" w:rsidRDefault="00C62AAD">
      <w:pPr>
        <w:rPr>
          <w:sz w:val="21"/>
          <w:szCs w:val="21"/>
        </w:rPr>
      </w:pPr>
    </w:p>
    <w:p w14:paraId="0F1E991F" w14:textId="77777777" w:rsidR="00C62AAD" w:rsidRDefault="00C62AAD">
      <w:pPr>
        <w:rPr>
          <w:sz w:val="21"/>
          <w:szCs w:val="21"/>
        </w:rPr>
      </w:pPr>
    </w:p>
    <w:p w14:paraId="0F1E9920" w14:textId="77777777" w:rsidR="00C62AAD" w:rsidRDefault="00C62AAD">
      <w:pPr>
        <w:jc w:val="center"/>
        <w:rPr>
          <w:sz w:val="21"/>
          <w:szCs w:val="21"/>
        </w:rPr>
      </w:pPr>
    </w:p>
    <w:p w14:paraId="0DB079A1" w14:textId="77777777" w:rsidR="006301D4" w:rsidRDefault="006301D4" w:rsidP="006301D4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XXXXXXXXXXXXX</w:t>
      </w:r>
    </w:p>
    <w:p w14:paraId="0F1E9922" w14:textId="77777777" w:rsidR="00C62AAD" w:rsidRDefault="000378CB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</w:t>
      </w:r>
    </w:p>
    <w:p w14:paraId="0F1E9923" w14:textId="77777777" w:rsidR="00C62AAD" w:rsidRDefault="000378CB">
      <w:pPr>
        <w:jc w:val="center"/>
        <w:rPr>
          <w:sz w:val="21"/>
          <w:szCs w:val="21"/>
        </w:rPr>
      </w:pPr>
      <w:r>
        <w:rPr>
          <w:sz w:val="21"/>
          <w:szCs w:val="21"/>
        </w:rPr>
        <w:t>Garedi s.r.o.</w:t>
      </w:r>
    </w:p>
    <w:p w14:paraId="0F1E9924" w14:textId="3F00EB4C" w:rsidR="00C62AAD" w:rsidRDefault="00FD704F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XXXXXXXXXXX</w:t>
      </w:r>
    </w:p>
    <w:p w14:paraId="0F1E9925" w14:textId="77777777" w:rsidR="00C62AAD" w:rsidRDefault="000378CB">
      <w:pPr>
        <w:jc w:val="center"/>
        <w:rPr>
          <w:sz w:val="21"/>
          <w:szCs w:val="21"/>
        </w:rPr>
      </w:pPr>
      <w:r>
        <w:rPr>
          <w:sz w:val="21"/>
          <w:szCs w:val="21"/>
        </w:rPr>
        <w:t>jednatel</w:t>
      </w:r>
    </w:p>
    <w:sectPr w:rsidR="00C62AA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/>
      <w:pgMar w:top="1276" w:right="1418" w:bottom="993" w:left="1418" w:header="709" w:footer="709" w:gutter="0"/>
      <w:cols w:num="2"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9937" w14:textId="77777777" w:rsidR="000378CB" w:rsidRDefault="000378CB">
      <w:r>
        <w:separator/>
      </w:r>
    </w:p>
  </w:endnote>
  <w:endnote w:type="continuationSeparator" w:id="0">
    <w:p w14:paraId="0F1E9939" w14:textId="77777777" w:rsidR="000378CB" w:rsidRDefault="0003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992E" w14:textId="77777777" w:rsidR="00C62AAD" w:rsidRDefault="006301D4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0378CB">
      <w:rPr>
        <w:bCs/>
      </w:rPr>
      <w:t>MZE-58303/2024-11141</w:t>
    </w:r>
    <w:r>
      <w:rPr>
        <w:bCs/>
      </w:rPr>
      <w:fldChar w:fldCharType="end"/>
    </w:r>
    <w:r w:rsidR="000378CB">
      <w:tab/>
    </w:r>
    <w:r w:rsidR="000378CB">
      <w:fldChar w:fldCharType="begin"/>
    </w:r>
    <w:r w:rsidR="000378CB">
      <w:instrText>PAGE   \* MERGEFORMAT</w:instrText>
    </w:r>
    <w:r w:rsidR="000378CB">
      <w:fldChar w:fldCharType="separate"/>
    </w:r>
    <w:r w:rsidR="000378CB">
      <w:t>2</w:t>
    </w:r>
    <w:r w:rsidR="000378C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9930" w14:textId="77777777" w:rsidR="00C62AAD" w:rsidRDefault="000378CB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0F1E9931" w14:textId="77777777" w:rsidR="00C62AAD" w:rsidRDefault="000378CB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0F1E9932" w14:textId="77777777" w:rsidR="00C62AAD" w:rsidRDefault="000378CB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E9933" w14:textId="77777777" w:rsidR="000378CB" w:rsidRDefault="000378CB">
      <w:r>
        <w:separator/>
      </w:r>
    </w:p>
  </w:footnote>
  <w:footnote w:type="continuationSeparator" w:id="0">
    <w:p w14:paraId="0F1E9935" w14:textId="77777777" w:rsidR="000378CB" w:rsidRDefault="0003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9929" w14:textId="0D2E0DFE" w:rsidR="00C62AAD" w:rsidRDefault="00C62A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992A" w14:textId="3ADB72B6" w:rsidR="00C62AAD" w:rsidRDefault="00C62A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992B" w14:textId="78EF3E18" w:rsidR="00C62AAD" w:rsidRDefault="00C62AA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992C" w14:textId="31A7D247" w:rsidR="00C62AAD" w:rsidRDefault="00C62AA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992D" w14:textId="0E3AB02F" w:rsidR="00C62AAD" w:rsidRDefault="00C62AA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992F" w14:textId="0FCC74C1" w:rsidR="00C62AAD" w:rsidRDefault="00C62A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827C"/>
    <w:multiLevelType w:val="multilevel"/>
    <w:tmpl w:val="47AE4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4F81"/>
    <w:multiLevelType w:val="multilevel"/>
    <w:tmpl w:val="49B865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EB11C3"/>
    <w:multiLevelType w:val="multilevel"/>
    <w:tmpl w:val="1FD492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A623"/>
    <w:multiLevelType w:val="multilevel"/>
    <w:tmpl w:val="D3726A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1AEACD"/>
    <w:multiLevelType w:val="multilevel"/>
    <w:tmpl w:val="7AA80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49B40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4D9E1B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83E8CA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4566D3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6136DB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4740A6"/>
    <w:multiLevelType w:val="multilevel"/>
    <w:tmpl w:val="CC625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FC389"/>
    <w:multiLevelType w:val="multilevel"/>
    <w:tmpl w:val="827C3A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137CE8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92C2C0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CED43D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24D8CB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E422A6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1916E6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0E669D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988388189">
    <w:abstractNumId w:val="0"/>
  </w:num>
  <w:num w:numId="2" w16cid:durableId="1381244956">
    <w:abstractNumId w:val="1"/>
  </w:num>
  <w:num w:numId="3" w16cid:durableId="158007388">
    <w:abstractNumId w:val="2"/>
  </w:num>
  <w:num w:numId="4" w16cid:durableId="918296414">
    <w:abstractNumId w:val="3"/>
  </w:num>
  <w:num w:numId="5" w16cid:durableId="975136797">
    <w:abstractNumId w:val="4"/>
  </w:num>
  <w:num w:numId="6" w16cid:durableId="1899126387">
    <w:abstractNumId w:val="5"/>
  </w:num>
  <w:num w:numId="7" w16cid:durableId="659386083">
    <w:abstractNumId w:val="6"/>
  </w:num>
  <w:num w:numId="8" w16cid:durableId="446244907">
    <w:abstractNumId w:val="7"/>
  </w:num>
  <w:num w:numId="9" w16cid:durableId="510098995">
    <w:abstractNumId w:val="8"/>
  </w:num>
  <w:num w:numId="10" w16cid:durableId="1270356254">
    <w:abstractNumId w:val="9"/>
  </w:num>
  <w:num w:numId="11" w16cid:durableId="1659993675">
    <w:abstractNumId w:val="10"/>
  </w:num>
  <w:num w:numId="12" w16cid:durableId="709451358">
    <w:abstractNumId w:val="11"/>
  </w:num>
  <w:num w:numId="13" w16cid:durableId="863521408">
    <w:abstractNumId w:val="12"/>
  </w:num>
  <w:num w:numId="14" w16cid:durableId="789008024">
    <w:abstractNumId w:val="13"/>
  </w:num>
  <w:num w:numId="15" w16cid:durableId="288125234">
    <w:abstractNumId w:val="14"/>
  </w:num>
  <w:num w:numId="16" w16cid:durableId="1709716061">
    <w:abstractNumId w:val="15"/>
  </w:num>
  <w:num w:numId="17" w16cid:durableId="2126347612">
    <w:abstractNumId w:val="16"/>
  </w:num>
  <w:num w:numId="18" w16cid:durableId="19626317">
    <w:abstractNumId w:val="17"/>
  </w:num>
  <w:num w:numId="19" w16cid:durableId="1130901832">
    <w:abstractNumId w:val="18"/>
  </w:num>
  <w:num w:numId="20" w16cid:durableId="150413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8162179"/>
    <w:docVar w:name="dms_carovy_kod_cj" w:val="MZE-58303/2024-11141"/>
    <w:docVar w:name="dms_cj" w:val="MZE-58303/2024-11141"/>
    <w:docVar w:name="dms_cj_skn" w:val="%%%nevyplněno%%%"/>
    <w:docVar w:name="dms_datum" w:val="6. 8. 2024"/>
    <w:docVar w:name="dms_datum_textem" w:val="6. srpna 2024"/>
    <w:docVar w:name="dms_datum_vzniku" w:val="6. 8. 2024 10:54:38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17003/2019-11141"/>
    <w:docVar w:name="dms_spravce_jmeno" w:val="Ing. Jana Komendová"/>
    <w:docVar w:name="dms_spravce_mail" w:val="Jana.Komendova@mze.gov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2 ke Smlouvě o nájmu prostoru sloužícího podnikání č. 478-2019-11141, Garedi s.r.o."/>
    <w:docVar w:name="dms_VNVSpravce" w:val="%%%nevyplněno%%%"/>
    <w:docVar w:name="dms_zpracoval_jmeno" w:val="Ing. Jana Komendová"/>
    <w:docVar w:name="dms_zpracoval_mail" w:val="Jana.Komendova@mze.gov.cz"/>
    <w:docVar w:name="dms_zpracoval_telefon" w:val="602546633"/>
  </w:docVars>
  <w:rsids>
    <w:rsidRoot w:val="00C62AAD"/>
    <w:rsid w:val="000378CB"/>
    <w:rsid w:val="000F43E6"/>
    <w:rsid w:val="0036689C"/>
    <w:rsid w:val="003C52AA"/>
    <w:rsid w:val="0043150A"/>
    <w:rsid w:val="004E6D5C"/>
    <w:rsid w:val="006301D4"/>
    <w:rsid w:val="00A840BB"/>
    <w:rsid w:val="00B402AF"/>
    <w:rsid w:val="00C62AAD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,2"/>
    </o:shapelayout>
  </w:shapeDefaults>
  <w:decimalSymbol w:val=","/>
  <w:listSeparator w:val=";"/>
  <w14:docId w14:val="0F1E98C7"/>
  <w15:docId w15:val="{DB0D1E0A-D60B-415B-91AF-3DA33C6A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3640</Characters>
  <Application>Microsoft Office Word</Application>
  <DocSecurity>0</DocSecurity>
  <Lines>30</Lines>
  <Paragraphs>8</Paragraphs>
  <ScaleCrop>false</ScaleCrop>
  <Company>T-Soft a.s.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8</cp:revision>
  <dcterms:created xsi:type="dcterms:W3CDTF">2024-08-06T09:05:00Z</dcterms:created>
  <dcterms:modified xsi:type="dcterms:W3CDTF">2024-09-17T13:52:00Z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