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0C974" w14:textId="77777777" w:rsidR="007C4D99" w:rsidRDefault="007C4D99" w:rsidP="007C4D99">
      <w:pPr>
        <w:jc w:val="both"/>
        <w:rPr>
          <w:rFonts w:cs="Arial"/>
          <w:b/>
          <w:bCs/>
        </w:rPr>
      </w:pPr>
      <w:r w:rsidRPr="00E643F0">
        <w:rPr>
          <w:rFonts w:cs="Arial"/>
          <w:b/>
          <w:bCs/>
        </w:rPr>
        <w:t>Příloha č.1 Specifikace poskytovaných služeb</w:t>
      </w:r>
    </w:p>
    <w:p w14:paraId="54634E43" w14:textId="77777777" w:rsidR="00DF40D4" w:rsidRPr="00E643F0" w:rsidRDefault="00DF40D4" w:rsidP="007C4D99">
      <w:pPr>
        <w:jc w:val="both"/>
        <w:rPr>
          <w:rFonts w:cs="Arial"/>
          <w:b/>
          <w:bCs/>
        </w:rPr>
      </w:pPr>
    </w:p>
    <w:p w14:paraId="4E231C8E" w14:textId="77777777" w:rsidR="00587E75" w:rsidRDefault="007C4D99" w:rsidP="00587E75">
      <w:pPr>
        <w:jc w:val="both"/>
        <w:rPr>
          <w:rFonts w:cs="Arial"/>
        </w:rPr>
      </w:pPr>
      <w:r>
        <w:rPr>
          <w:rFonts w:cs="Arial"/>
        </w:rPr>
        <w:t>Odborné služby budou poskytovány na vyjmenované oblasti infrastruktury ICT:</w:t>
      </w:r>
    </w:p>
    <w:p w14:paraId="2ABA1565" w14:textId="0966D9B8" w:rsidR="007C4D99" w:rsidRPr="00587E75" w:rsidRDefault="007C4D99" w:rsidP="0088568F">
      <w:pPr>
        <w:pStyle w:val="Odstavecseseznamem"/>
        <w:numPr>
          <w:ilvl w:val="0"/>
          <w:numId w:val="5"/>
        </w:numPr>
        <w:jc w:val="both"/>
        <w:rPr>
          <w:rFonts w:cs="Arial"/>
        </w:rPr>
      </w:pPr>
      <w:r w:rsidRPr="00587E75">
        <w:rPr>
          <w:rFonts w:cs="Arial"/>
        </w:rPr>
        <w:t>Aktivní část LAN datové sítě</w:t>
      </w:r>
    </w:p>
    <w:p w14:paraId="3FD39D88" w14:textId="77777777" w:rsidR="007C4D99" w:rsidRDefault="007C4D99" w:rsidP="0088568F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 w:rsidRPr="00DD7827">
        <w:rPr>
          <w:rFonts w:cs="Arial"/>
        </w:rPr>
        <w:t xml:space="preserve">routery, </w:t>
      </w:r>
    </w:p>
    <w:p w14:paraId="344F3C14" w14:textId="77777777" w:rsidR="007C4D99" w:rsidRDefault="007C4D99" w:rsidP="0088568F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 w:rsidRPr="00DD7827">
        <w:rPr>
          <w:rFonts w:cs="Arial"/>
        </w:rPr>
        <w:t xml:space="preserve">switche, </w:t>
      </w:r>
    </w:p>
    <w:p w14:paraId="5EC0A4A7" w14:textId="77777777" w:rsidR="007C4D99" w:rsidRDefault="007C4D99" w:rsidP="0088568F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 w:rsidRPr="00DD7827">
        <w:rPr>
          <w:rFonts w:cs="Arial"/>
        </w:rPr>
        <w:t xml:space="preserve">firewally, </w:t>
      </w:r>
    </w:p>
    <w:p w14:paraId="1F798F42" w14:textId="77777777" w:rsidR="007C4D99" w:rsidRDefault="007C4D99" w:rsidP="0088568F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 w:rsidRPr="00DD7827">
        <w:rPr>
          <w:rFonts w:cs="Arial"/>
        </w:rPr>
        <w:t xml:space="preserve">VPN koncentrátory, </w:t>
      </w:r>
    </w:p>
    <w:p w14:paraId="1579A2BB" w14:textId="77777777" w:rsidR="007C4D99" w:rsidRDefault="007C4D99" w:rsidP="0088568F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proofErr w:type="spellStart"/>
      <w:r w:rsidRPr="00DD7827">
        <w:rPr>
          <w:rFonts w:cs="Arial"/>
        </w:rPr>
        <w:t>WiFi</w:t>
      </w:r>
      <w:proofErr w:type="spellEnd"/>
      <w:r w:rsidRPr="00DD7827">
        <w:rPr>
          <w:rFonts w:cs="Arial"/>
        </w:rPr>
        <w:t xml:space="preserve"> </w:t>
      </w:r>
      <w:proofErr w:type="spellStart"/>
      <w:r w:rsidRPr="00DD7827">
        <w:rPr>
          <w:rFonts w:cs="Arial"/>
        </w:rPr>
        <w:t>controllery</w:t>
      </w:r>
      <w:proofErr w:type="spellEnd"/>
      <w:r w:rsidRPr="00DD7827">
        <w:rPr>
          <w:rFonts w:cs="Arial"/>
        </w:rPr>
        <w:t xml:space="preserve">, </w:t>
      </w:r>
    </w:p>
    <w:p w14:paraId="66FB1519" w14:textId="564B35FD" w:rsidR="00587E75" w:rsidRDefault="007C4D99" w:rsidP="0088568F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proofErr w:type="spellStart"/>
      <w:r w:rsidRPr="00DD7827">
        <w:rPr>
          <w:rFonts w:cs="Arial"/>
        </w:rPr>
        <w:t>WiFi</w:t>
      </w:r>
      <w:proofErr w:type="spellEnd"/>
      <w:r w:rsidRPr="00DD7827">
        <w:rPr>
          <w:rFonts w:cs="Arial"/>
        </w:rPr>
        <w:t xml:space="preserve"> Access-Pointy</w:t>
      </w:r>
    </w:p>
    <w:p w14:paraId="6C7CB1C9" w14:textId="77777777" w:rsidR="00AE69A7" w:rsidRPr="00AE69A7" w:rsidRDefault="00AE69A7" w:rsidP="00AE69A7">
      <w:pPr>
        <w:jc w:val="both"/>
        <w:rPr>
          <w:rFonts w:cs="Arial"/>
        </w:rPr>
      </w:pPr>
    </w:p>
    <w:p w14:paraId="6FE911A2" w14:textId="7ABE1877" w:rsidR="007C4D99" w:rsidRPr="00AE69A7" w:rsidRDefault="007C4D99" w:rsidP="0088568F">
      <w:pPr>
        <w:pStyle w:val="Odstavecseseznamem"/>
        <w:numPr>
          <w:ilvl w:val="0"/>
          <w:numId w:val="5"/>
        </w:numPr>
        <w:jc w:val="both"/>
        <w:rPr>
          <w:rFonts w:cs="Arial"/>
        </w:rPr>
      </w:pPr>
      <w:r w:rsidRPr="00AE69A7">
        <w:rPr>
          <w:rFonts w:cs="Arial"/>
        </w:rPr>
        <w:t>Aktivní část WAN datové sítě</w:t>
      </w:r>
    </w:p>
    <w:p w14:paraId="5B5676D3" w14:textId="77777777" w:rsidR="007C4D99" w:rsidRDefault="007C4D99" w:rsidP="0088568F">
      <w:pPr>
        <w:pStyle w:val="Odstavecseseznamem"/>
        <w:numPr>
          <w:ilvl w:val="0"/>
          <w:numId w:val="16"/>
        </w:numPr>
        <w:jc w:val="both"/>
        <w:rPr>
          <w:rFonts w:cs="Arial"/>
        </w:rPr>
      </w:pPr>
      <w:r w:rsidRPr="00DD7827">
        <w:rPr>
          <w:rFonts w:cs="Arial"/>
        </w:rPr>
        <w:t>bezdrátov</w:t>
      </w:r>
      <w:r>
        <w:rPr>
          <w:rFonts w:cs="Arial"/>
        </w:rPr>
        <w:t>á</w:t>
      </w:r>
      <w:r w:rsidRPr="00DD7827">
        <w:rPr>
          <w:rFonts w:cs="Arial"/>
        </w:rPr>
        <w:t xml:space="preserve"> MW zařízení</w:t>
      </w:r>
    </w:p>
    <w:p w14:paraId="1F1969FA" w14:textId="77777777" w:rsidR="007C4D99" w:rsidRDefault="007C4D99" w:rsidP="0088568F">
      <w:pPr>
        <w:pStyle w:val="Odstavecseseznamem"/>
        <w:numPr>
          <w:ilvl w:val="0"/>
          <w:numId w:val="16"/>
        </w:numPr>
        <w:jc w:val="both"/>
        <w:rPr>
          <w:rFonts w:cs="Arial"/>
        </w:rPr>
      </w:pPr>
      <w:r w:rsidRPr="00DD7827">
        <w:rPr>
          <w:rFonts w:cs="Arial"/>
        </w:rPr>
        <w:t>WAN modem</w:t>
      </w:r>
      <w:r>
        <w:rPr>
          <w:rFonts w:cs="Arial"/>
        </w:rPr>
        <w:t>y</w:t>
      </w:r>
      <w:r w:rsidRPr="00DD7827">
        <w:rPr>
          <w:rFonts w:cs="Arial"/>
        </w:rPr>
        <w:t xml:space="preserve"> a router</w:t>
      </w:r>
      <w:r>
        <w:rPr>
          <w:rFonts w:cs="Arial"/>
        </w:rPr>
        <w:t>y</w:t>
      </w:r>
    </w:p>
    <w:p w14:paraId="2D034FD2" w14:textId="77777777" w:rsidR="007C4D99" w:rsidRPr="00DD7827" w:rsidRDefault="007C4D99" w:rsidP="007C4D99">
      <w:pPr>
        <w:pStyle w:val="Odstavecseseznamem"/>
        <w:ind w:left="1080"/>
        <w:jc w:val="both"/>
        <w:rPr>
          <w:rFonts w:cs="Arial"/>
        </w:rPr>
      </w:pPr>
    </w:p>
    <w:p w14:paraId="731A0760" w14:textId="77777777" w:rsidR="007C4D99" w:rsidRDefault="007C4D99" w:rsidP="0088568F">
      <w:pPr>
        <w:pStyle w:val="Odstavecseseznamem"/>
        <w:numPr>
          <w:ilvl w:val="0"/>
          <w:numId w:val="17"/>
        </w:numPr>
        <w:jc w:val="both"/>
        <w:rPr>
          <w:rFonts w:cs="Arial"/>
        </w:rPr>
      </w:pPr>
      <w:r>
        <w:rPr>
          <w:rFonts w:cs="Arial"/>
        </w:rPr>
        <w:t xml:space="preserve">Pasivní </w:t>
      </w:r>
      <w:r w:rsidRPr="00DD7827">
        <w:rPr>
          <w:rFonts w:cs="Arial"/>
        </w:rPr>
        <w:t>část datové sítě</w:t>
      </w:r>
      <w:r>
        <w:rPr>
          <w:rFonts w:cs="Arial"/>
        </w:rPr>
        <w:t xml:space="preserve"> LAN a WAN</w:t>
      </w:r>
    </w:p>
    <w:p w14:paraId="4899D0C8" w14:textId="77777777" w:rsidR="007C4D99" w:rsidRDefault="007C4D99" w:rsidP="0088568F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>
        <w:rPr>
          <w:rFonts w:cs="Arial"/>
        </w:rPr>
        <w:t>datové rozvaděče a jejich příslušenství</w:t>
      </w:r>
    </w:p>
    <w:p w14:paraId="4FEB5981" w14:textId="77777777" w:rsidR="007C4D99" w:rsidRDefault="007C4D99" w:rsidP="0088568F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>
        <w:rPr>
          <w:rFonts w:cs="Arial"/>
        </w:rPr>
        <w:t>strukturovaná kabeláž (kabelová vedení, kabelové trasy, datové vývody/</w:t>
      </w:r>
      <w:proofErr w:type="gramStart"/>
      <w:r>
        <w:rPr>
          <w:rFonts w:cs="Arial"/>
        </w:rPr>
        <w:t>zásuvky,</w:t>
      </w:r>
      <w:proofErr w:type="gramEnd"/>
      <w:r>
        <w:rPr>
          <w:rFonts w:cs="Arial"/>
        </w:rPr>
        <w:t xml:space="preserve"> apod.)</w:t>
      </w:r>
    </w:p>
    <w:p w14:paraId="12D58355" w14:textId="77777777" w:rsidR="007C4D99" w:rsidRDefault="007C4D99" w:rsidP="007C4D99">
      <w:pPr>
        <w:pStyle w:val="Odstavecseseznamem"/>
        <w:ind w:left="1068"/>
        <w:jc w:val="both"/>
        <w:rPr>
          <w:rFonts w:cs="Arial"/>
        </w:rPr>
      </w:pPr>
    </w:p>
    <w:p w14:paraId="241C02B6" w14:textId="77777777" w:rsidR="007C4D99" w:rsidRDefault="007C4D99" w:rsidP="0088568F">
      <w:pPr>
        <w:pStyle w:val="Odstavecseseznamem"/>
        <w:numPr>
          <w:ilvl w:val="0"/>
          <w:numId w:val="19"/>
        </w:numPr>
        <w:jc w:val="both"/>
        <w:rPr>
          <w:rFonts w:cs="Arial"/>
        </w:rPr>
      </w:pPr>
      <w:r>
        <w:rPr>
          <w:rFonts w:cs="Arial"/>
        </w:rPr>
        <w:t>Monitorovací dohledový systém ZABBIX</w:t>
      </w:r>
    </w:p>
    <w:p w14:paraId="61A0C7BF" w14:textId="77777777" w:rsidR="007C4D99" w:rsidRDefault="007C4D99" w:rsidP="007C4D99">
      <w:pPr>
        <w:pStyle w:val="Odstavecseseznamem"/>
        <w:jc w:val="both"/>
        <w:rPr>
          <w:rFonts w:cs="Arial"/>
        </w:rPr>
      </w:pPr>
    </w:p>
    <w:p w14:paraId="701BDD19" w14:textId="77777777" w:rsidR="007C4D99" w:rsidRDefault="007C4D99" w:rsidP="007C4D99">
      <w:pPr>
        <w:pStyle w:val="Odstavecseseznamem"/>
        <w:jc w:val="both"/>
        <w:rPr>
          <w:rFonts w:cs="Arial"/>
        </w:rPr>
      </w:pPr>
    </w:p>
    <w:p w14:paraId="77FE0BCE" w14:textId="77777777" w:rsidR="007C4D99" w:rsidRPr="00E643F0" w:rsidRDefault="007C4D99" w:rsidP="0088568F">
      <w:pPr>
        <w:pStyle w:val="Odstavecseseznamem"/>
        <w:numPr>
          <w:ilvl w:val="0"/>
          <w:numId w:val="8"/>
        </w:numPr>
        <w:jc w:val="both"/>
        <w:rPr>
          <w:rFonts w:cs="Arial"/>
          <w:b/>
          <w:bCs/>
        </w:rPr>
      </w:pPr>
      <w:r w:rsidRPr="00E643F0">
        <w:rPr>
          <w:rFonts w:cs="Arial"/>
          <w:b/>
          <w:bCs/>
        </w:rPr>
        <w:t>Služba dohledu, administrace a správy zařízení</w:t>
      </w:r>
    </w:p>
    <w:p w14:paraId="6817C443" w14:textId="77777777" w:rsidR="007C4D99" w:rsidRDefault="007C4D99" w:rsidP="007C4D99">
      <w:pPr>
        <w:spacing w:after="0" w:line="240" w:lineRule="auto"/>
        <w:jc w:val="both"/>
        <w:rPr>
          <w:rFonts w:cs="Arial"/>
        </w:rPr>
      </w:pPr>
      <w:r w:rsidRPr="00D85B25">
        <w:rPr>
          <w:rFonts w:cs="Arial"/>
        </w:rPr>
        <w:t>Základní požadavky:</w:t>
      </w:r>
    </w:p>
    <w:p w14:paraId="72D123DD" w14:textId="77777777" w:rsidR="007C4D99" w:rsidRPr="00D85B25" w:rsidRDefault="007C4D99" w:rsidP="007C4D99">
      <w:pPr>
        <w:spacing w:after="0" w:line="240" w:lineRule="auto"/>
        <w:jc w:val="both"/>
        <w:rPr>
          <w:rFonts w:cs="Arial"/>
        </w:rPr>
      </w:pPr>
    </w:p>
    <w:p w14:paraId="5C59DA35" w14:textId="77777777" w:rsidR="007C4D99" w:rsidRPr="001770FE" w:rsidRDefault="007C4D99" w:rsidP="0088568F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S</w:t>
      </w:r>
      <w:r w:rsidRPr="001770FE">
        <w:rPr>
          <w:rFonts w:cs="Arial"/>
        </w:rPr>
        <w:t>práva a administrace aktivních prvků, včetně zajištění centrálního logování aktivit na zařízeních Objednatele;</w:t>
      </w:r>
    </w:p>
    <w:p w14:paraId="7E150615" w14:textId="77777777" w:rsidR="007C4D99" w:rsidRPr="001770FE" w:rsidRDefault="007C4D99" w:rsidP="0088568F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P</w:t>
      </w:r>
      <w:r w:rsidRPr="001770FE">
        <w:rPr>
          <w:rFonts w:cs="Arial"/>
        </w:rPr>
        <w:t xml:space="preserve">ravidelná implementace </w:t>
      </w:r>
      <w:proofErr w:type="spellStart"/>
      <w:r w:rsidRPr="001770FE">
        <w:rPr>
          <w:rFonts w:cs="Arial"/>
        </w:rPr>
        <w:t>hotfixů</w:t>
      </w:r>
      <w:proofErr w:type="spellEnd"/>
      <w:r w:rsidRPr="001770FE">
        <w:rPr>
          <w:rFonts w:cs="Arial"/>
        </w:rPr>
        <w:t xml:space="preserve"> a aktuálního firmware aktivních prvků (v rozsahu </w:t>
      </w:r>
      <w:proofErr w:type="spellStart"/>
      <w:r w:rsidRPr="001770FE">
        <w:rPr>
          <w:rFonts w:cs="Arial"/>
        </w:rPr>
        <w:t>Maintenance</w:t>
      </w:r>
      <w:proofErr w:type="spellEnd"/>
      <w:r w:rsidRPr="001770FE">
        <w:rPr>
          <w:rFonts w:cs="Arial"/>
        </w:rPr>
        <w:t xml:space="preserve"> a požadavků Objednatele);</w:t>
      </w:r>
    </w:p>
    <w:p w14:paraId="079743E0" w14:textId="77777777" w:rsidR="007C4D99" w:rsidRPr="001770FE" w:rsidRDefault="007C4D99" w:rsidP="0088568F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P</w:t>
      </w:r>
      <w:r w:rsidRPr="001770FE">
        <w:rPr>
          <w:rFonts w:cs="Arial"/>
        </w:rPr>
        <w:t>rovádění změn zapojení, konfigurací HW a SW v souladu s řízením změn a řízením konfigurací schválených Objednatelem;</w:t>
      </w:r>
    </w:p>
    <w:p w14:paraId="51139FBF" w14:textId="77777777" w:rsidR="007C4D99" w:rsidRPr="001770FE" w:rsidRDefault="007C4D99" w:rsidP="0088568F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S</w:t>
      </w:r>
      <w:r w:rsidRPr="001770FE">
        <w:rPr>
          <w:rFonts w:cs="Arial"/>
        </w:rPr>
        <w:t>oučinnost a zpřístupnění zařízení pro provozní monitoring Objednatele;</w:t>
      </w:r>
    </w:p>
    <w:p w14:paraId="78E44524" w14:textId="77777777" w:rsidR="007C4D99" w:rsidRPr="001770FE" w:rsidRDefault="007C4D99" w:rsidP="0088568F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S</w:t>
      </w:r>
      <w:r w:rsidRPr="001770FE">
        <w:rPr>
          <w:rFonts w:cs="Arial"/>
        </w:rPr>
        <w:t>oučinnost a zpřístupnění zařízení pro bezpečnostní monitoring Objednatele;</w:t>
      </w:r>
    </w:p>
    <w:p w14:paraId="683D5F5A" w14:textId="77777777" w:rsidR="007C4D99" w:rsidRPr="00E643F0" w:rsidRDefault="007C4D99" w:rsidP="0088568F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Ú</w:t>
      </w:r>
      <w:r w:rsidRPr="001770FE">
        <w:rPr>
          <w:rFonts w:cs="Arial"/>
        </w:rPr>
        <w:t>čast na jednáních Objednatele (</w:t>
      </w:r>
      <w:r>
        <w:rPr>
          <w:rFonts w:cs="Arial"/>
        </w:rPr>
        <w:t xml:space="preserve">v případě potřeby, až </w:t>
      </w:r>
      <w:r w:rsidRPr="001770FE">
        <w:rPr>
          <w:rFonts w:cs="Arial"/>
        </w:rPr>
        <w:t>2x měsíčně)</w:t>
      </w:r>
    </w:p>
    <w:p w14:paraId="157FE17B" w14:textId="77777777" w:rsidR="007C4D99" w:rsidRDefault="007C4D99" w:rsidP="007C4D99">
      <w:pPr>
        <w:jc w:val="both"/>
        <w:rPr>
          <w:rFonts w:cs="Arial"/>
        </w:rPr>
      </w:pPr>
    </w:p>
    <w:p w14:paraId="65F9E0BB" w14:textId="77777777" w:rsidR="007C4D99" w:rsidRPr="00D85B25" w:rsidRDefault="007C4D99" w:rsidP="007C4D99">
      <w:pPr>
        <w:jc w:val="both"/>
        <w:rPr>
          <w:rFonts w:cs="Arial"/>
        </w:rPr>
      </w:pPr>
      <w:r w:rsidRPr="00D85B25">
        <w:rPr>
          <w:rFonts w:cs="Arial"/>
        </w:rPr>
        <w:t>Pro zajištění vzdálené správy bude vytvořeno zabezpečené VPN připojení mezi Poskytovatelem a řešením vysoké dostupnosti komunikační infrastruktury Objednatele.</w:t>
      </w:r>
    </w:p>
    <w:p w14:paraId="3E2F56DA" w14:textId="2327CA47" w:rsidR="007C4D99" w:rsidRPr="005D37D9" w:rsidRDefault="007C4D99" w:rsidP="0088568F">
      <w:pPr>
        <w:pStyle w:val="Odstavecseseznamem"/>
        <w:numPr>
          <w:ilvl w:val="0"/>
          <w:numId w:val="20"/>
        </w:numPr>
        <w:spacing w:after="0"/>
        <w:jc w:val="both"/>
        <w:rPr>
          <w:rFonts w:cs="Arial"/>
        </w:rPr>
      </w:pPr>
      <w:r w:rsidRPr="005D37D9">
        <w:rPr>
          <w:rFonts w:cs="Arial"/>
        </w:rPr>
        <w:t>Poskytovatel zajistí on-line monitoring zařízení Objednatele.</w:t>
      </w:r>
    </w:p>
    <w:p w14:paraId="3923B8C5" w14:textId="6064F623" w:rsidR="007C4D99" w:rsidRPr="005D37D9" w:rsidRDefault="007C4D99" w:rsidP="0088568F">
      <w:pPr>
        <w:pStyle w:val="Odstavecseseznamem"/>
        <w:numPr>
          <w:ilvl w:val="0"/>
          <w:numId w:val="20"/>
        </w:numPr>
        <w:spacing w:after="0"/>
        <w:jc w:val="both"/>
        <w:rPr>
          <w:rFonts w:cs="Arial"/>
        </w:rPr>
      </w:pPr>
      <w:r w:rsidRPr="005D37D9">
        <w:rPr>
          <w:rFonts w:cs="Arial"/>
        </w:rPr>
        <w:t>Poskytovatel zajistí on-line správu a administraci těchto zařízení</w:t>
      </w:r>
    </w:p>
    <w:p w14:paraId="2A7433A9" w14:textId="77777777" w:rsidR="007C4D99" w:rsidRDefault="007C4D99" w:rsidP="007C4D99">
      <w:pPr>
        <w:jc w:val="both"/>
        <w:rPr>
          <w:rFonts w:cs="Arial"/>
        </w:rPr>
      </w:pPr>
    </w:p>
    <w:p w14:paraId="46EEA8EB" w14:textId="77777777" w:rsidR="007C4D99" w:rsidRPr="00D85B25" w:rsidRDefault="007C4D99" w:rsidP="007C4D99">
      <w:pPr>
        <w:jc w:val="both"/>
        <w:rPr>
          <w:rFonts w:cs="Arial"/>
        </w:rPr>
      </w:pPr>
      <w:r w:rsidRPr="00D85B25">
        <w:rPr>
          <w:rFonts w:cs="Arial"/>
        </w:rPr>
        <w:t xml:space="preserve">Služba </w:t>
      </w:r>
      <w:r>
        <w:rPr>
          <w:rFonts w:cs="Arial"/>
        </w:rPr>
        <w:t xml:space="preserve">správy a </w:t>
      </w:r>
      <w:r w:rsidRPr="00D85B25">
        <w:rPr>
          <w:rFonts w:cs="Arial"/>
        </w:rPr>
        <w:t xml:space="preserve">administrace </w:t>
      </w:r>
      <w:r>
        <w:rPr>
          <w:rFonts w:cs="Arial"/>
        </w:rPr>
        <w:t>zařízení obsahuje:</w:t>
      </w:r>
    </w:p>
    <w:p w14:paraId="58166CC9" w14:textId="749835F9" w:rsidR="005D37D9" w:rsidRPr="005D37D9" w:rsidRDefault="007C4D99" w:rsidP="0088568F">
      <w:pPr>
        <w:pStyle w:val="Odstavecseseznamem"/>
        <w:numPr>
          <w:ilvl w:val="0"/>
          <w:numId w:val="20"/>
        </w:numPr>
        <w:jc w:val="both"/>
        <w:rPr>
          <w:rFonts w:cs="Arial"/>
        </w:rPr>
      </w:pPr>
      <w:r w:rsidRPr="7521A674">
        <w:rPr>
          <w:rFonts w:cs="Arial"/>
        </w:rPr>
        <w:t>Monitoring správné činnosti zařízení</w:t>
      </w:r>
    </w:p>
    <w:p w14:paraId="710DCB67" w14:textId="5607218D" w:rsidR="005D37D9" w:rsidRDefault="007C4D99" w:rsidP="0088568F">
      <w:pPr>
        <w:pStyle w:val="Odstavecseseznamem"/>
        <w:numPr>
          <w:ilvl w:val="0"/>
          <w:numId w:val="20"/>
        </w:numPr>
        <w:jc w:val="both"/>
        <w:rPr>
          <w:rFonts w:cs="Arial"/>
        </w:rPr>
      </w:pPr>
      <w:r w:rsidRPr="7521A674">
        <w:rPr>
          <w:rFonts w:cs="Arial"/>
        </w:rPr>
        <w:t>Pravidelné zálohování konfigurací</w:t>
      </w:r>
    </w:p>
    <w:p w14:paraId="268D28C8" w14:textId="77777777" w:rsidR="005D37D9" w:rsidRDefault="007C4D99" w:rsidP="0088568F">
      <w:pPr>
        <w:pStyle w:val="Odstavecseseznamem"/>
        <w:numPr>
          <w:ilvl w:val="0"/>
          <w:numId w:val="20"/>
        </w:numPr>
        <w:jc w:val="both"/>
        <w:rPr>
          <w:rFonts w:cs="Arial"/>
        </w:rPr>
      </w:pPr>
      <w:r w:rsidRPr="005D37D9">
        <w:rPr>
          <w:rFonts w:cs="Arial"/>
        </w:rPr>
        <w:t>Úpravy parametrů zařízení</w:t>
      </w:r>
    </w:p>
    <w:p w14:paraId="68713B37" w14:textId="77777777" w:rsidR="005D37D9" w:rsidRDefault="007C4D99" w:rsidP="0088568F">
      <w:pPr>
        <w:pStyle w:val="Odstavecseseznamem"/>
        <w:numPr>
          <w:ilvl w:val="0"/>
          <w:numId w:val="20"/>
        </w:numPr>
        <w:jc w:val="both"/>
        <w:rPr>
          <w:rFonts w:cs="Arial"/>
        </w:rPr>
      </w:pPr>
      <w:r w:rsidRPr="005D37D9">
        <w:rPr>
          <w:rFonts w:cs="Arial"/>
        </w:rPr>
        <w:lastRenderedPageBreak/>
        <w:t>Vytváření logických rozhraní pro jednotlivé VLAN</w:t>
      </w:r>
    </w:p>
    <w:p w14:paraId="3D5251DD" w14:textId="77777777" w:rsidR="005D37D9" w:rsidRDefault="007C4D99" w:rsidP="0088568F">
      <w:pPr>
        <w:pStyle w:val="Odstavecseseznamem"/>
        <w:numPr>
          <w:ilvl w:val="0"/>
          <w:numId w:val="20"/>
        </w:numPr>
        <w:jc w:val="both"/>
        <w:rPr>
          <w:rFonts w:cs="Arial"/>
        </w:rPr>
      </w:pPr>
      <w:r w:rsidRPr="005D37D9">
        <w:rPr>
          <w:rFonts w:cs="Arial"/>
        </w:rPr>
        <w:t>Rušení nepoužívaných rozhraní pro jednotlivé VLAN</w:t>
      </w:r>
    </w:p>
    <w:p w14:paraId="1421DF90" w14:textId="77777777" w:rsidR="005D37D9" w:rsidRDefault="007C4D99" w:rsidP="0088568F">
      <w:pPr>
        <w:pStyle w:val="Odstavecseseznamem"/>
        <w:numPr>
          <w:ilvl w:val="0"/>
          <w:numId w:val="20"/>
        </w:numPr>
        <w:jc w:val="both"/>
        <w:rPr>
          <w:rFonts w:cs="Arial"/>
        </w:rPr>
      </w:pPr>
      <w:r w:rsidRPr="005D37D9">
        <w:rPr>
          <w:rFonts w:cs="Arial"/>
        </w:rPr>
        <w:t xml:space="preserve">Konfigurace </w:t>
      </w:r>
      <w:proofErr w:type="spellStart"/>
      <w:r w:rsidRPr="005D37D9">
        <w:rPr>
          <w:rFonts w:cs="Arial"/>
        </w:rPr>
        <w:t>site</w:t>
      </w:r>
      <w:proofErr w:type="spellEnd"/>
      <w:r w:rsidRPr="005D37D9">
        <w:rPr>
          <w:rFonts w:cs="Arial"/>
        </w:rPr>
        <w:t>-to-</w:t>
      </w:r>
      <w:proofErr w:type="spellStart"/>
      <w:r w:rsidRPr="005D37D9">
        <w:rPr>
          <w:rFonts w:cs="Arial"/>
        </w:rPr>
        <w:t>site</w:t>
      </w:r>
      <w:proofErr w:type="spellEnd"/>
      <w:r w:rsidRPr="005D37D9">
        <w:rPr>
          <w:rFonts w:cs="Arial"/>
        </w:rPr>
        <w:t xml:space="preserve"> VPN</w:t>
      </w:r>
    </w:p>
    <w:p w14:paraId="33666289" w14:textId="77777777" w:rsidR="005D37D9" w:rsidRDefault="007C4D99" w:rsidP="0088568F">
      <w:pPr>
        <w:pStyle w:val="Odstavecseseznamem"/>
        <w:numPr>
          <w:ilvl w:val="0"/>
          <w:numId w:val="20"/>
        </w:numPr>
        <w:jc w:val="both"/>
        <w:rPr>
          <w:rFonts w:cs="Arial"/>
        </w:rPr>
      </w:pPr>
      <w:r w:rsidRPr="005D37D9">
        <w:rPr>
          <w:rFonts w:cs="Arial"/>
        </w:rPr>
        <w:t xml:space="preserve">Konfigurace </w:t>
      </w:r>
      <w:proofErr w:type="spellStart"/>
      <w:r w:rsidRPr="005D37D9">
        <w:rPr>
          <w:rFonts w:cs="Arial"/>
        </w:rPr>
        <w:t>remote-access</w:t>
      </w:r>
      <w:proofErr w:type="spellEnd"/>
      <w:r w:rsidRPr="005D37D9">
        <w:rPr>
          <w:rFonts w:cs="Arial"/>
        </w:rPr>
        <w:t xml:space="preserve"> VPN</w:t>
      </w:r>
    </w:p>
    <w:p w14:paraId="5219AEC0" w14:textId="77777777" w:rsidR="005D37D9" w:rsidRDefault="007C4D99" w:rsidP="0088568F">
      <w:pPr>
        <w:pStyle w:val="Odstavecseseznamem"/>
        <w:numPr>
          <w:ilvl w:val="0"/>
          <w:numId w:val="20"/>
        </w:numPr>
        <w:jc w:val="both"/>
        <w:rPr>
          <w:rFonts w:cs="Arial"/>
        </w:rPr>
      </w:pPr>
      <w:r w:rsidRPr="005D37D9">
        <w:rPr>
          <w:rFonts w:cs="Arial"/>
        </w:rPr>
        <w:t xml:space="preserve">Konfigurace nových </w:t>
      </w:r>
      <w:proofErr w:type="spellStart"/>
      <w:r w:rsidRPr="005D37D9">
        <w:rPr>
          <w:rFonts w:cs="Arial"/>
        </w:rPr>
        <w:t>WiFi</w:t>
      </w:r>
      <w:proofErr w:type="spellEnd"/>
      <w:r w:rsidRPr="005D37D9">
        <w:rPr>
          <w:rFonts w:cs="Arial"/>
        </w:rPr>
        <w:t xml:space="preserve"> přístupových bodů (AP) do systému a úprava stávajících</w:t>
      </w:r>
    </w:p>
    <w:p w14:paraId="2FEAAA64" w14:textId="15EA21A7" w:rsidR="007C4D99" w:rsidRPr="005D37D9" w:rsidRDefault="007C4D99" w:rsidP="0088568F">
      <w:pPr>
        <w:pStyle w:val="Odstavecseseznamem"/>
        <w:numPr>
          <w:ilvl w:val="0"/>
          <w:numId w:val="20"/>
        </w:numPr>
        <w:jc w:val="both"/>
        <w:rPr>
          <w:rFonts w:cs="Arial"/>
        </w:rPr>
      </w:pPr>
      <w:r w:rsidRPr="005D37D9">
        <w:rPr>
          <w:rFonts w:cs="Arial"/>
        </w:rPr>
        <w:t xml:space="preserve">Segmentace AP a konfigurace nových i stávajících AP skupin </w:t>
      </w:r>
    </w:p>
    <w:p w14:paraId="589782E3" w14:textId="77777777" w:rsidR="007C4D99" w:rsidRDefault="007C4D99" w:rsidP="007C4D99">
      <w:pPr>
        <w:jc w:val="both"/>
        <w:rPr>
          <w:rFonts w:cs="Arial"/>
        </w:rPr>
      </w:pPr>
    </w:p>
    <w:p w14:paraId="47852005" w14:textId="77777777" w:rsidR="007C4D99" w:rsidRPr="00D93513" w:rsidRDefault="007C4D99" w:rsidP="007C4D99">
      <w:pPr>
        <w:jc w:val="both"/>
        <w:rPr>
          <w:rFonts w:cs="Arial"/>
        </w:rPr>
      </w:pPr>
      <w:r w:rsidRPr="00D93513">
        <w:rPr>
          <w:rFonts w:cs="Arial"/>
        </w:rPr>
        <w:t>Správa dohledového systému</w:t>
      </w:r>
      <w:r>
        <w:rPr>
          <w:rFonts w:cs="Arial"/>
        </w:rPr>
        <w:t xml:space="preserve"> obsahuje:</w:t>
      </w:r>
    </w:p>
    <w:p w14:paraId="592A4CB0" w14:textId="1D1B4BF2" w:rsidR="007C4D99" w:rsidRPr="005D37D9" w:rsidRDefault="007C4D99" w:rsidP="0088568F">
      <w:pPr>
        <w:pStyle w:val="Odstavecseseznamem"/>
        <w:numPr>
          <w:ilvl w:val="0"/>
          <w:numId w:val="20"/>
        </w:numPr>
        <w:jc w:val="both"/>
        <w:rPr>
          <w:rFonts w:cs="Arial"/>
        </w:rPr>
      </w:pPr>
      <w:r w:rsidRPr="005D37D9">
        <w:rPr>
          <w:rFonts w:cs="Arial"/>
        </w:rPr>
        <w:t>Upgrady operačního systému a vlastního dohledového systému</w:t>
      </w:r>
    </w:p>
    <w:p w14:paraId="46CCD2DB" w14:textId="255C1722" w:rsidR="007C4D99" w:rsidRPr="005D37D9" w:rsidRDefault="007C4D99" w:rsidP="0088568F">
      <w:pPr>
        <w:pStyle w:val="Odstavecseseznamem"/>
        <w:numPr>
          <w:ilvl w:val="0"/>
          <w:numId w:val="20"/>
        </w:numPr>
        <w:jc w:val="both"/>
        <w:rPr>
          <w:rFonts w:cs="Arial"/>
        </w:rPr>
      </w:pPr>
      <w:r w:rsidRPr="005D37D9">
        <w:rPr>
          <w:rFonts w:cs="Arial"/>
        </w:rPr>
        <w:t>Aktualizace evidence HW zadavatele na aktuální stav</w:t>
      </w:r>
    </w:p>
    <w:p w14:paraId="3AC1EA02" w14:textId="5DDDF912" w:rsidR="007C4D99" w:rsidRPr="005D37D9" w:rsidRDefault="007C4D99" w:rsidP="0088568F">
      <w:pPr>
        <w:pStyle w:val="Odstavecseseznamem"/>
        <w:numPr>
          <w:ilvl w:val="0"/>
          <w:numId w:val="20"/>
        </w:numPr>
        <w:jc w:val="both"/>
        <w:rPr>
          <w:rFonts w:cs="Arial"/>
        </w:rPr>
      </w:pPr>
      <w:r w:rsidRPr="005D37D9">
        <w:rPr>
          <w:rFonts w:cs="Arial"/>
        </w:rPr>
        <w:t>Pravidelná kontrola systémových logů</w:t>
      </w:r>
    </w:p>
    <w:p w14:paraId="3C3B2F62" w14:textId="6627C52E" w:rsidR="007C4D99" w:rsidRPr="005D37D9" w:rsidRDefault="007C4D99" w:rsidP="0088568F">
      <w:pPr>
        <w:pStyle w:val="Odstavecseseznamem"/>
        <w:numPr>
          <w:ilvl w:val="0"/>
          <w:numId w:val="20"/>
        </w:numPr>
        <w:jc w:val="both"/>
        <w:rPr>
          <w:rFonts w:cs="Arial"/>
        </w:rPr>
      </w:pPr>
      <w:r w:rsidRPr="005D37D9">
        <w:rPr>
          <w:rFonts w:cs="Arial"/>
        </w:rPr>
        <w:t xml:space="preserve">Kontrola a případná úprava systémových nastavení na základě provozu systému a logů (velikost </w:t>
      </w:r>
      <w:proofErr w:type="spellStart"/>
      <w:r w:rsidRPr="005D37D9">
        <w:rPr>
          <w:rFonts w:cs="Arial"/>
        </w:rPr>
        <w:t>cache</w:t>
      </w:r>
      <w:proofErr w:type="spellEnd"/>
      <w:r w:rsidRPr="005D37D9">
        <w:rPr>
          <w:rFonts w:cs="Arial"/>
        </w:rPr>
        <w:t>, optimalizace databáze a dohledových procesů)</w:t>
      </w:r>
    </w:p>
    <w:p w14:paraId="66C71C7A" w14:textId="77777777" w:rsidR="006D782A" w:rsidRDefault="006D782A" w:rsidP="006D782A">
      <w:pPr>
        <w:ind w:left="360"/>
        <w:jc w:val="both"/>
        <w:rPr>
          <w:rFonts w:cs="Arial"/>
          <w:b/>
          <w:bCs/>
        </w:rPr>
      </w:pPr>
    </w:p>
    <w:p w14:paraId="2ABB0344" w14:textId="61647AC7" w:rsidR="006D782A" w:rsidRPr="009B2678" w:rsidRDefault="006D782A" w:rsidP="009B2678">
      <w:pPr>
        <w:ind w:left="360"/>
        <w:jc w:val="both"/>
        <w:rPr>
          <w:rFonts w:cs="Arial"/>
          <w:b/>
          <w:bCs/>
        </w:rPr>
      </w:pPr>
      <w:r w:rsidRPr="009B2678">
        <w:rPr>
          <w:rFonts w:cs="Arial"/>
          <w:b/>
          <w:bCs/>
        </w:rPr>
        <w:t>Reporting poskytovaných služeb:</w:t>
      </w:r>
    </w:p>
    <w:p w14:paraId="63791135" w14:textId="77777777" w:rsidR="006D782A" w:rsidRPr="006D782A" w:rsidRDefault="006D782A" w:rsidP="006D782A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cs="Arial"/>
        </w:rPr>
      </w:pPr>
      <w:r w:rsidRPr="006D782A">
        <w:rPr>
          <w:rFonts w:cs="Arial"/>
        </w:rPr>
        <w:t>Poskytovatel nejpozději do 10. dne následujícího měsíce zašle souhrnný výkaz provedených prací (export z </w:t>
      </w:r>
      <w:proofErr w:type="spellStart"/>
      <w:r w:rsidRPr="006D782A">
        <w:rPr>
          <w:rFonts w:cs="Arial"/>
        </w:rPr>
        <w:t>Help-Desk</w:t>
      </w:r>
      <w:proofErr w:type="spellEnd"/>
      <w:r w:rsidRPr="006D782A">
        <w:rPr>
          <w:rFonts w:cs="Arial"/>
        </w:rPr>
        <w:t xml:space="preserve"> systému poskytovatele).</w:t>
      </w:r>
    </w:p>
    <w:p w14:paraId="64360D1B" w14:textId="77777777" w:rsidR="005C1E43" w:rsidRPr="005C1E43" w:rsidRDefault="005C1E43" w:rsidP="005C1E43">
      <w:pPr>
        <w:jc w:val="both"/>
        <w:rPr>
          <w:rFonts w:cs="Arial"/>
        </w:rPr>
      </w:pPr>
    </w:p>
    <w:p w14:paraId="6A36CA9B" w14:textId="77777777" w:rsidR="007C4D99" w:rsidRPr="00E643F0" w:rsidRDefault="007C4D99" w:rsidP="0088568F">
      <w:pPr>
        <w:pStyle w:val="Odstavecseseznamem"/>
        <w:numPr>
          <w:ilvl w:val="0"/>
          <w:numId w:val="8"/>
        </w:numPr>
        <w:jc w:val="both"/>
        <w:rPr>
          <w:rFonts w:cs="Arial"/>
          <w:b/>
          <w:bCs/>
        </w:rPr>
      </w:pPr>
      <w:r w:rsidRPr="00E643F0">
        <w:rPr>
          <w:rFonts w:cs="Arial"/>
          <w:b/>
          <w:bCs/>
        </w:rPr>
        <w:t xml:space="preserve">Služba </w:t>
      </w:r>
      <w:proofErr w:type="spellStart"/>
      <w:r w:rsidRPr="00E643F0">
        <w:rPr>
          <w:rFonts w:cs="Arial"/>
          <w:b/>
          <w:bCs/>
        </w:rPr>
        <w:t>Service-desk</w:t>
      </w:r>
      <w:proofErr w:type="spellEnd"/>
    </w:p>
    <w:p w14:paraId="53079EC2" w14:textId="77777777" w:rsidR="007C4D99" w:rsidRDefault="007C4D99" w:rsidP="007C4D99">
      <w:pPr>
        <w:jc w:val="both"/>
        <w:rPr>
          <w:rFonts w:cs="Arial"/>
        </w:rPr>
      </w:pPr>
      <w:r>
        <w:rPr>
          <w:rFonts w:cs="Arial"/>
        </w:rPr>
        <w:t>Poskytovatel musí zajistit provoz kontaktního centra (</w:t>
      </w:r>
      <w:proofErr w:type="spellStart"/>
      <w:r>
        <w:rPr>
          <w:rFonts w:cs="Arial"/>
        </w:rPr>
        <w:t>Service-Desk</w:t>
      </w:r>
      <w:proofErr w:type="spellEnd"/>
      <w:r>
        <w:rPr>
          <w:rFonts w:cs="Arial"/>
        </w:rPr>
        <w:t xml:space="preserve">) pro nahlašování a evidenci servisních požadavků. </w:t>
      </w:r>
    </w:p>
    <w:p w14:paraId="66625B61" w14:textId="77777777" w:rsidR="007C4D99" w:rsidRDefault="007C4D99" w:rsidP="007C4D99">
      <w:pPr>
        <w:jc w:val="both"/>
        <w:rPr>
          <w:rFonts w:cs="Arial"/>
        </w:rPr>
      </w:pPr>
      <w:r>
        <w:rPr>
          <w:rFonts w:cs="Arial"/>
        </w:rPr>
        <w:t>K</w:t>
      </w:r>
      <w:r w:rsidRPr="00D85B25">
        <w:rPr>
          <w:rFonts w:cs="Arial"/>
        </w:rPr>
        <w:t xml:space="preserve">ontaktní </w:t>
      </w:r>
      <w:r>
        <w:rPr>
          <w:rFonts w:cs="Arial"/>
        </w:rPr>
        <w:t>centrum musí přijímat a reagovat na požadavky</w:t>
      </w:r>
      <w:r w:rsidRPr="00D85B25">
        <w:rPr>
          <w:rFonts w:cs="Arial"/>
        </w:rPr>
        <w:t xml:space="preserve"> v režimu </w:t>
      </w:r>
      <w:r>
        <w:rPr>
          <w:rFonts w:cs="Arial"/>
        </w:rPr>
        <w:t>24x7.</w:t>
      </w:r>
    </w:p>
    <w:p w14:paraId="66588F72" w14:textId="77777777" w:rsidR="007C4D99" w:rsidRDefault="007C4D99" w:rsidP="007C4D99">
      <w:pPr>
        <w:jc w:val="both"/>
        <w:rPr>
          <w:rFonts w:cs="Arial"/>
        </w:rPr>
      </w:pPr>
      <w:r>
        <w:rPr>
          <w:rFonts w:cs="Arial"/>
        </w:rPr>
        <w:t>Poskytovatel vyřizuje požadavky v režimu 10x5 v pracovní dobu v pracovní dny v době 07:00-17:00.</w:t>
      </w:r>
    </w:p>
    <w:p w14:paraId="6E84083D" w14:textId="77777777" w:rsidR="007C4D99" w:rsidRDefault="007C4D99" w:rsidP="007C4D99">
      <w:pPr>
        <w:jc w:val="both"/>
        <w:rPr>
          <w:rFonts w:cs="Arial"/>
        </w:rPr>
      </w:pPr>
      <w:r>
        <w:rPr>
          <w:rFonts w:cs="Arial"/>
        </w:rPr>
        <w:t>Základní funkce kontaktního centra:</w:t>
      </w:r>
    </w:p>
    <w:p w14:paraId="5A3D07B7" w14:textId="4CA12E46" w:rsidR="007C4D99" w:rsidRPr="00F82A66" w:rsidRDefault="007C4D99" w:rsidP="0088568F">
      <w:pPr>
        <w:pStyle w:val="Odstavecseseznamem"/>
        <w:numPr>
          <w:ilvl w:val="0"/>
          <w:numId w:val="20"/>
        </w:numPr>
        <w:rPr>
          <w:rFonts w:cs="Arial"/>
        </w:rPr>
      </w:pPr>
      <w:r w:rsidRPr="00F82A66">
        <w:rPr>
          <w:rFonts w:cs="Arial"/>
        </w:rPr>
        <w:t>příjem informací o servisních požadavků (poruch, událostí) – telefonicky, e-mailem</w:t>
      </w:r>
    </w:p>
    <w:p w14:paraId="3489E22C" w14:textId="77777777" w:rsidR="00F82A66" w:rsidRDefault="007C4D99" w:rsidP="0088568F">
      <w:pPr>
        <w:pStyle w:val="Odstavecseseznamem"/>
        <w:numPr>
          <w:ilvl w:val="0"/>
          <w:numId w:val="20"/>
        </w:numPr>
        <w:rPr>
          <w:rFonts w:cs="Arial"/>
        </w:rPr>
      </w:pPr>
      <w:r w:rsidRPr="00F82A66">
        <w:rPr>
          <w:rFonts w:cs="Arial"/>
        </w:rPr>
        <w:t>elektronická evidence ohlašovaných událostí a průběhu řešení</w:t>
      </w:r>
    </w:p>
    <w:p w14:paraId="72FBBA0A" w14:textId="77777777" w:rsidR="00F82A66" w:rsidRDefault="007C4D99" w:rsidP="0088568F">
      <w:pPr>
        <w:pStyle w:val="Odstavecseseznamem"/>
        <w:numPr>
          <w:ilvl w:val="0"/>
          <w:numId w:val="20"/>
        </w:numPr>
        <w:rPr>
          <w:rFonts w:cs="Arial"/>
        </w:rPr>
      </w:pPr>
      <w:r w:rsidRPr="00F82A66">
        <w:rPr>
          <w:rFonts w:cs="Arial"/>
        </w:rPr>
        <w:t>předávání servisních požadavků na technické pracovníky</w:t>
      </w:r>
    </w:p>
    <w:p w14:paraId="083E7D31" w14:textId="77777777" w:rsidR="00F82A66" w:rsidRDefault="007C4D99" w:rsidP="0088568F">
      <w:pPr>
        <w:pStyle w:val="Odstavecseseznamem"/>
        <w:numPr>
          <w:ilvl w:val="0"/>
          <w:numId w:val="20"/>
        </w:numPr>
        <w:rPr>
          <w:rFonts w:cs="Arial"/>
        </w:rPr>
      </w:pPr>
      <w:r w:rsidRPr="00F82A66">
        <w:rPr>
          <w:rFonts w:cs="Arial"/>
        </w:rPr>
        <w:t>koordinace řešení požadavků a komunikace s objednatelem,</w:t>
      </w:r>
    </w:p>
    <w:p w14:paraId="76133CB7" w14:textId="77777777" w:rsidR="00F82A66" w:rsidRDefault="007C4D99" w:rsidP="0088568F">
      <w:pPr>
        <w:pStyle w:val="Odstavecseseznamem"/>
        <w:numPr>
          <w:ilvl w:val="0"/>
          <w:numId w:val="20"/>
        </w:numPr>
        <w:rPr>
          <w:rFonts w:cs="Arial"/>
        </w:rPr>
      </w:pPr>
      <w:r w:rsidRPr="00F82A66">
        <w:rPr>
          <w:rFonts w:cs="Arial"/>
        </w:rPr>
        <w:t>dohled plnění parametrů SLA</w:t>
      </w:r>
    </w:p>
    <w:p w14:paraId="29A9E2B5" w14:textId="77777777" w:rsidR="00F82A66" w:rsidRDefault="007C4D99" w:rsidP="0088568F">
      <w:pPr>
        <w:pStyle w:val="Odstavecseseznamem"/>
        <w:numPr>
          <w:ilvl w:val="0"/>
          <w:numId w:val="20"/>
        </w:numPr>
        <w:rPr>
          <w:rFonts w:cs="Arial"/>
        </w:rPr>
      </w:pPr>
      <w:r w:rsidRPr="00F82A66">
        <w:rPr>
          <w:rFonts w:cs="Arial"/>
        </w:rPr>
        <w:t>možnost zasílání SMS a e-mail notifikace na určené kontakty Objednatele</w:t>
      </w:r>
    </w:p>
    <w:p w14:paraId="178B4667" w14:textId="31F89CF3" w:rsidR="007C4D99" w:rsidRPr="00F82A66" w:rsidRDefault="007C4D99" w:rsidP="0088568F">
      <w:pPr>
        <w:pStyle w:val="Odstavecseseznamem"/>
        <w:numPr>
          <w:ilvl w:val="0"/>
          <w:numId w:val="20"/>
        </w:numPr>
        <w:rPr>
          <w:rFonts w:cs="Arial"/>
        </w:rPr>
      </w:pPr>
      <w:r w:rsidRPr="00F82A66">
        <w:rPr>
          <w:rFonts w:cs="Arial"/>
        </w:rPr>
        <w:t xml:space="preserve">garance zodpovězení všech dotazů v požadavcích na </w:t>
      </w:r>
      <w:proofErr w:type="spellStart"/>
      <w:r w:rsidRPr="00F82A66">
        <w:rPr>
          <w:rFonts w:cs="Arial"/>
        </w:rPr>
        <w:t>Service</w:t>
      </w:r>
      <w:proofErr w:type="spellEnd"/>
      <w:r w:rsidRPr="00F82A66">
        <w:rPr>
          <w:rFonts w:cs="Arial"/>
        </w:rPr>
        <w:t>-desku</w:t>
      </w:r>
    </w:p>
    <w:p w14:paraId="551896BD" w14:textId="77777777" w:rsidR="007C4D99" w:rsidRPr="00D85B25" w:rsidRDefault="007C4D99" w:rsidP="007C4D99">
      <w:pPr>
        <w:jc w:val="both"/>
        <w:rPr>
          <w:rFonts w:cs="Arial"/>
        </w:rPr>
      </w:pPr>
      <w:r w:rsidRPr="00D85B25">
        <w:rPr>
          <w:rFonts w:cs="Arial"/>
        </w:rPr>
        <w:t>Pravidla komunikace:</w:t>
      </w:r>
    </w:p>
    <w:p w14:paraId="2B5BA8C7" w14:textId="6F35DFAC" w:rsidR="007C4D99" w:rsidRPr="00D85B25" w:rsidRDefault="007C4D99" w:rsidP="007C4D99">
      <w:pPr>
        <w:jc w:val="both"/>
        <w:rPr>
          <w:rFonts w:cs="Arial"/>
        </w:rPr>
      </w:pPr>
      <w:r w:rsidRPr="00D85B25">
        <w:rPr>
          <w:rFonts w:cs="Arial"/>
        </w:rPr>
        <w:t xml:space="preserve">Pověřený pracovník Objednatele zašle na uvedenou e-mailovou adresu </w:t>
      </w:r>
      <w:proofErr w:type="spellStart"/>
      <w:r w:rsidRPr="00D85B25">
        <w:rPr>
          <w:rFonts w:cs="Arial"/>
        </w:rPr>
        <w:t>Service</w:t>
      </w:r>
      <w:proofErr w:type="spellEnd"/>
      <w:r w:rsidRPr="00D85B25">
        <w:rPr>
          <w:rFonts w:cs="Arial"/>
        </w:rPr>
        <w:t xml:space="preserve">-desku </w:t>
      </w:r>
      <w:r>
        <w:rPr>
          <w:rFonts w:cs="Arial"/>
        </w:rPr>
        <w:t>P</w:t>
      </w:r>
      <w:r w:rsidRPr="00D85B25">
        <w:rPr>
          <w:rFonts w:cs="Arial"/>
        </w:rPr>
        <w:t>oskytovatele požadavek na provedení práce s označením požadavku kritický/</w:t>
      </w:r>
      <w:r w:rsidR="00F82A66">
        <w:rPr>
          <w:rFonts w:cs="Arial"/>
        </w:rPr>
        <w:t>běžný</w:t>
      </w:r>
      <w:r w:rsidRPr="00D85B25">
        <w:rPr>
          <w:rFonts w:cs="Arial"/>
        </w:rPr>
        <w:t>. Operátor převezme požadavek a písemně jej potvrdí žadateli, dále jej předá technikovi k řešení.</w:t>
      </w:r>
    </w:p>
    <w:p w14:paraId="7666A525" w14:textId="77777777" w:rsidR="007C4D99" w:rsidRPr="00D85B25" w:rsidRDefault="007C4D99" w:rsidP="007C4D99">
      <w:pPr>
        <w:jc w:val="both"/>
        <w:rPr>
          <w:rFonts w:cs="Arial"/>
        </w:rPr>
      </w:pPr>
      <w:r w:rsidRPr="00D85B25">
        <w:rPr>
          <w:rFonts w:cs="Arial"/>
        </w:rPr>
        <w:t xml:space="preserve">Operátor </w:t>
      </w:r>
      <w:proofErr w:type="gramStart"/>
      <w:r w:rsidRPr="00D85B25">
        <w:rPr>
          <w:rFonts w:cs="Arial"/>
        </w:rPr>
        <w:t>prověří</w:t>
      </w:r>
      <w:proofErr w:type="gramEnd"/>
      <w:r w:rsidRPr="00D85B25">
        <w:rPr>
          <w:rFonts w:cs="Arial"/>
        </w:rPr>
        <w:t xml:space="preserve"> přibližný čas realizace a předá jej písemně žadateli. Po vyřešení předá operátor dohledového centra písemně informaci žadateli, aby prověřil správnost a funkčnost realizace. Žadatel písemně potvrdí schválení vyřešení, operátor dohledového centra jej následně se souhrnem realizace uzavře.</w:t>
      </w:r>
    </w:p>
    <w:p w14:paraId="5ADA67E3" w14:textId="77777777" w:rsidR="007C4D99" w:rsidRDefault="007C4D99" w:rsidP="007C4D99">
      <w:pPr>
        <w:jc w:val="both"/>
        <w:rPr>
          <w:rFonts w:cs="Arial"/>
        </w:rPr>
      </w:pPr>
    </w:p>
    <w:p w14:paraId="07D05B97" w14:textId="77777777" w:rsidR="007C4D99" w:rsidRPr="00E643F0" w:rsidRDefault="007C4D99" w:rsidP="0088568F">
      <w:pPr>
        <w:pStyle w:val="Odstavecseseznamem"/>
        <w:numPr>
          <w:ilvl w:val="0"/>
          <w:numId w:val="8"/>
        </w:numPr>
        <w:jc w:val="both"/>
        <w:rPr>
          <w:rFonts w:cs="Arial"/>
          <w:b/>
          <w:bCs/>
        </w:rPr>
      </w:pPr>
      <w:r w:rsidRPr="00E643F0">
        <w:rPr>
          <w:rFonts w:cs="Arial"/>
          <w:b/>
          <w:bCs/>
        </w:rPr>
        <w:lastRenderedPageBreak/>
        <w:t>Konzultační odborné činnosti</w:t>
      </w:r>
    </w:p>
    <w:p w14:paraId="5F566773" w14:textId="77777777" w:rsidR="007C4D99" w:rsidRPr="00D85B25" w:rsidRDefault="007C4D99" w:rsidP="007C4D99">
      <w:pPr>
        <w:jc w:val="both"/>
        <w:rPr>
          <w:rFonts w:cs="Arial"/>
        </w:rPr>
      </w:pPr>
      <w:r>
        <w:rPr>
          <w:rFonts w:cs="Arial"/>
        </w:rPr>
        <w:t>Poskytovatel pro objednatele na základě samostatných požadavků zajistí a dodá ad-hoc odborné konzultační činnosti.</w:t>
      </w:r>
    </w:p>
    <w:p w14:paraId="10CB9E71" w14:textId="77777777" w:rsidR="007C4D99" w:rsidRPr="00D93513" w:rsidRDefault="007C4D99" w:rsidP="0088568F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koordinace </w:t>
      </w:r>
      <w:r w:rsidRPr="00D93513">
        <w:rPr>
          <w:rFonts w:cs="Arial"/>
        </w:rPr>
        <w:t>zajiště</w:t>
      </w:r>
      <w:r>
        <w:rPr>
          <w:rFonts w:cs="Arial"/>
        </w:rPr>
        <w:t xml:space="preserve">ní </w:t>
      </w:r>
      <w:r w:rsidRPr="00D93513">
        <w:rPr>
          <w:rFonts w:cs="Arial"/>
        </w:rPr>
        <w:t xml:space="preserve">servisu </w:t>
      </w:r>
      <w:r>
        <w:rPr>
          <w:rFonts w:cs="Arial"/>
        </w:rPr>
        <w:t xml:space="preserve">HW </w:t>
      </w:r>
      <w:r w:rsidRPr="00D93513">
        <w:rPr>
          <w:rFonts w:cs="Arial"/>
        </w:rPr>
        <w:t xml:space="preserve">u výrobce (v rozsahu </w:t>
      </w:r>
      <w:proofErr w:type="spellStart"/>
      <w:r w:rsidRPr="00D93513">
        <w:rPr>
          <w:rFonts w:cs="Arial"/>
        </w:rPr>
        <w:t>Maintenance</w:t>
      </w:r>
      <w:proofErr w:type="spellEnd"/>
      <w:r w:rsidRPr="00D93513">
        <w:rPr>
          <w:rFonts w:cs="Arial"/>
        </w:rPr>
        <w:t xml:space="preserve"> Objednatele);</w:t>
      </w:r>
    </w:p>
    <w:p w14:paraId="6E8A0B99" w14:textId="77777777" w:rsidR="007C4D99" w:rsidRPr="00D93513" w:rsidRDefault="007C4D99" w:rsidP="0088568F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 w:rsidRPr="00D93513">
        <w:rPr>
          <w:rFonts w:cs="Arial"/>
        </w:rPr>
        <w:t>spolupráce na tvorbě podkladů technické dokumentace</w:t>
      </w:r>
    </w:p>
    <w:p w14:paraId="2CDC641C" w14:textId="5AE5F775" w:rsidR="00855008" w:rsidRPr="00BA71B1" w:rsidRDefault="007C4D99" w:rsidP="00BA71B1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cs="Arial"/>
        </w:rPr>
      </w:pPr>
      <w:r w:rsidRPr="00D93513">
        <w:rPr>
          <w:rFonts w:cs="Arial"/>
        </w:rPr>
        <w:t>plánování a provádění profylaktických činností a praktických nácviků obnovení provozu infrastruktury;</w:t>
      </w:r>
    </w:p>
    <w:p w14:paraId="03074B5B" w14:textId="77777777" w:rsidR="00BA71B1" w:rsidRDefault="00BA71B1" w:rsidP="00744418">
      <w:pPr>
        <w:spacing w:after="0" w:line="276" w:lineRule="auto"/>
        <w:jc w:val="both"/>
        <w:rPr>
          <w:rFonts w:cs="Arial"/>
        </w:rPr>
      </w:pPr>
    </w:p>
    <w:p w14:paraId="3E9DC572" w14:textId="77777777" w:rsidR="00BA71B1" w:rsidRDefault="00BA71B1" w:rsidP="007C4D99">
      <w:pPr>
        <w:spacing w:after="0" w:line="276" w:lineRule="auto"/>
        <w:ind w:left="705" w:hanging="705"/>
        <w:jc w:val="both"/>
        <w:rPr>
          <w:rFonts w:cs="Arial"/>
        </w:rPr>
      </w:pPr>
    </w:p>
    <w:p w14:paraId="27CC43C3" w14:textId="77777777" w:rsidR="00BA71B1" w:rsidRDefault="00BA71B1" w:rsidP="007C4D99">
      <w:pPr>
        <w:spacing w:after="0" w:line="276" w:lineRule="auto"/>
        <w:ind w:left="705" w:hanging="705"/>
        <w:jc w:val="both"/>
        <w:rPr>
          <w:rFonts w:cs="Arial"/>
        </w:rPr>
      </w:pPr>
    </w:p>
    <w:p w14:paraId="2A830EB6" w14:textId="77777777" w:rsidR="00BA71B1" w:rsidRDefault="00BA71B1" w:rsidP="007C4D99">
      <w:pPr>
        <w:spacing w:after="0" w:line="276" w:lineRule="auto"/>
        <w:ind w:left="705" w:hanging="705"/>
        <w:jc w:val="both"/>
        <w:rPr>
          <w:rFonts w:cs="Arial"/>
        </w:rPr>
      </w:pPr>
    </w:p>
    <w:p w14:paraId="5DF9CA04" w14:textId="77777777" w:rsidR="00BA71B1" w:rsidRPr="00D85B25" w:rsidRDefault="00BA71B1" w:rsidP="007C4D99">
      <w:pPr>
        <w:spacing w:after="0" w:line="276" w:lineRule="auto"/>
        <w:ind w:left="705" w:hanging="705"/>
        <w:jc w:val="both"/>
        <w:rPr>
          <w:rFonts w:cs="Arial"/>
        </w:rPr>
      </w:pPr>
    </w:p>
    <w:p w14:paraId="3809966C" w14:textId="77777777" w:rsidR="007C4D99" w:rsidRPr="00D93513" w:rsidRDefault="007C4D99" w:rsidP="0088568F">
      <w:pPr>
        <w:pStyle w:val="Odstavecseseznamem"/>
        <w:numPr>
          <w:ilvl w:val="0"/>
          <w:numId w:val="8"/>
        </w:numPr>
        <w:jc w:val="both"/>
        <w:rPr>
          <w:rFonts w:cs="Arial"/>
          <w:b/>
          <w:u w:val="single"/>
        </w:rPr>
      </w:pPr>
      <w:r w:rsidRPr="00396E4F">
        <w:rPr>
          <w:rFonts w:cs="Arial"/>
          <w:b/>
          <w:bCs/>
        </w:rPr>
        <w:t>Realizace montážních činností pasivní části datové sítě</w:t>
      </w:r>
    </w:p>
    <w:p w14:paraId="62DC7DEE" w14:textId="77777777" w:rsidR="007C4D99" w:rsidRDefault="007C4D99" w:rsidP="007C4D99">
      <w:pPr>
        <w:pStyle w:val="Odstavecseseznamem"/>
        <w:ind w:left="360"/>
        <w:jc w:val="both"/>
        <w:rPr>
          <w:rFonts w:cs="Arial"/>
        </w:rPr>
      </w:pPr>
    </w:p>
    <w:p w14:paraId="3FD8055A" w14:textId="77777777" w:rsidR="007C4D99" w:rsidRDefault="007C4D99" w:rsidP="007C4D99">
      <w:pPr>
        <w:pStyle w:val="Odstavecseseznamem"/>
        <w:ind w:left="0"/>
        <w:jc w:val="both"/>
        <w:rPr>
          <w:rFonts w:cs="Arial"/>
        </w:rPr>
      </w:pPr>
      <w:r w:rsidRPr="00D93513">
        <w:rPr>
          <w:rFonts w:cs="Arial"/>
        </w:rPr>
        <w:t xml:space="preserve">Poskytovatel pro objednatele na základě požadavků zajistí a dodá ad-hoc </w:t>
      </w:r>
      <w:r>
        <w:rPr>
          <w:rFonts w:cs="Arial"/>
        </w:rPr>
        <w:t>montážní a instalační činnosti v rámci požadované r</w:t>
      </w:r>
      <w:r w:rsidRPr="00D93513">
        <w:rPr>
          <w:rFonts w:cs="Arial"/>
        </w:rPr>
        <w:t>ealizace kabelových tras dle požadavků Objednatele</w:t>
      </w:r>
    </w:p>
    <w:p w14:paraId="7A56D453" w14:textId="77777777" w:rsidR="003A0E39" w:rsidRDefault="003A0E39" w:rsidP="007C4D99">
      <w:pPr>
        <w:pStyle w:val="Odstavecseseznamem"/>
        <w:ind w:left="0"/>
        <w:jc w:val="both"/>
        <w:rPr>
          <w:rFonts w:cs="Arial"/>
        </w:rPr>
      </w:pPr>
    </w:p>
    <w:p w14:paraId="4EAEAE09" w14:textId="77777777" w:rsidR="003A0E39" w:rsidRDefault="003A0E39" w:rsidP="007C4D99">
      <w:pPr>
        <w:pStyle w:val="Odstavecseseznamem"/>
        <w:ind w:left="0"/>
        <w:jc w:val="both"/>
        <w:rPr>
          <w:rFonts w:cs="Arial"/>
        </w:rPr>
      </w:pPr>
    </w:p>
    <w:p w14:paraId="3388E81B" w14:textId="77777777" w:rsidR="003A0E39" w:rsidRPr="00D93513" w:rsidRDefault="003A0E39" w:rsidP="007C4D99">
      <w:pPr>
        <w:pStyle w:val="Odstavecseseznamem"/>
        <w:ind w:left="0"/>
        <w:jc w:val="both"/>
        <w:rPr>
          <w:rFonts w:cs="Arial"/>
        </w:rPr>
      </w:pPr>
    </w:p>
    <w:p w14:paraId="5D522B21" w14:textId="77777777" w:rsidR="007C4D99" w:rsidRPr="00D85B25" w:rsidRDefault="007C4D99" w:rsidP="007C4D99">
      <w:pPr>
        <w:jc w:val="both"/>
        <w:rPr>
          <w:rFonts w:cs="Arial"/>
        </w:rPr>
      </w:pPr>
    </w:p>
    <w:p w14:paraId="69B0B5B0" w14:textId="77777777" w:rsidR="00596EA4" w:rsidRPr="007546AA" w:rsidRDefault="00596EA4">
      <w:pPr>
        <w:rPr>
          <w:rFonts w:cs="Arial"/>
        </w:rPr>
      </w:pPr>
    </w:p>
    <w:sectPr w:rsidR="00596EA4" w:rsidRPr="00754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D57F8"/>
    <w:multiLevelType w:val="hybridMultilevel"/>
    <w:tmpl w:val="3828E740"/>
    <w:lvl w:ilvl="0" w:tplc="CC7C611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CC7C611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31EE2"/>
    <w:multiLevelType w:val="hybridMultilevel"/>
    <w:tmpl w:val="091A64C2"/>
    <w:lvl w:ilvl="0" w:tplc="CC7C61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45547"/>
    <w:multiLevelType w:val="hybridMultilevel"/>
    <w:tmpl w:val="CAE41744"/>
    <w:lvl w:ilvl="0" w:tplc="CC7C611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4F3331"/>
    <w:multiLevelType w:val="hybridMultilevel"/>
    <w:tmpl w:val="27E038B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2E2B3C"/>
    <w:multiLevelType w:val="hybridMultilevel"/>
    <w:tmpl w:val="5E06964A"/>
    <w:lvl w:ilvl="0" w:tplc="01044AD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6151A5"/>
    <w:multiLevelType w:val="hybridMultilevel"/>
    <w:tmpl w:val="CC32317E"/>
    <w:lvl w:ilvl="0" w:tplc="CC7C61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D5F2A"/>
    <w:multiLevelType w:val="hybridMultilevel"/>
    <w:tmpl w:val="FDB0EEB0"/>
    <w:lvl w:ilvl="0" w:tplc="CC7C61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90965"/>
    <w:multiLevelType w:val="hybridMultilevel"/>
    <w:tmpl w:val="918AE746"/>
    <w:lvl w:ilvl="0" w:tplc="417ED8C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35051F"/>
    <w:multiLevelType w:val="hybridMultilevel"/>
    <w:tmpl w:val="FAA88F88"/>
    <w:lvl w:ilvl="0" w:tplc="CC7C611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B782E"/>
    <w:multiLevelType w:val="hybridMultilevel"/>
    <w:tmpl w:val="BC745D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B0841"/>
    <w:multiLevelType w:val="hybridMultilevel"/>
    <w:tmpl w:val="3232115A"/>
    <w:lvl w:ilvl="0" w:tplc="CC7C611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9882BC8"/>
    <w:multiLevelType w:val="hybridMultilevel"/>
    <w:tmpl w:val="84CC1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B26F4"/>
    <w:multiLevelType w:val="hybridMultilevel"/>
    <w:tmpl w:val="75A4A652"/>
    <w:lvl w:ilvl="0" w:tplc="417ED8C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FFFFFFFF">
      <w:numFmt w:val="bullet"/>
      <w:lvlText w:val="•"/>
      <w:lvlJc w:val="left"/>
      <w:pPr>
        <w:ind w:left="2510" w:hanging="71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BA6B13"/>
    <w:multiLevelType w:val="hybridMultilevel"/>
    <w:tmpl w:val="278EFA9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17ED8CE">
      <w:numFmt w:val="bullet"/>
      <w:lvlText w:val="•"/>
      <w:lvlJc w:val="left"/>
      <w:pPr>
        <w:ind w:left="2138" w:hanging="71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6955461"/>
    <w:multiLevelType w:val="hybridMultilevel"/>
    <w:tmpl w:val="5E06964A"/>
    <w:lvl w:ilvl="0" w:tplc="01044AD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D2B9B"/>
    <w:multiLevelType w:val="hybridMultilevel"/>
    <w:tmpl w:val="2D2446F4"/>
    <w:lvl w:ilvl="0" w:tplc="EFF66E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91996"/>
    <w:multiLevelType w:val="hybridMultilevel"/>
    <w:tmpl w:val="6A9A0D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73023B"/>
    <w:multiLevelType w:val="hybridMultilevel"/>
    <w:tmpl w:val="D436C26C"/>
    <w:lvl w:ilvl="0" w:tplc="CC7C611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9F7A36"/>
    <w:multiLevelType w:val="hybridMultilevel"/>
    <w:tmpl w:val="CAB2C11C"/>
    <w:lvl w:ilvl="0" w:tplc="CC7C611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CA0AF5"/>
    <w:multiLevelType w:val="hybridMultilevel"/>
    <w:tmpl w:val="7FD6A358"/>
    <w:lvl w:ilvl="0" w:tplc="CC7C611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3640658"/>
    <w:multiLevelType w:val="hybridMultilevel"/>
    <w:tmpl w:val="5FE0A6C4"/>
    <w:lvl w:ilvl="0" w:tplc="417ED8C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672779"/>
    <w:multiLevelType w:val="hybridMultilevel"/>
    <w:tmpl w:val="B2E0C1F2"/>
    <w:lvl w:ilvl="0" w:tplc="142640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3256630">
    <w:abstractNumId w:val="15"/>
  </w:num>
  <w:num w:numId="2" w16cid:durableId="1265502959">
    <w:abstractNumId w:val="9"/>
  </w:num>
  <w:num w:numId="3" w16cid:durableId="1325351051">
    <w:abstractNumId w:val="13"/>
  </w:num>
  <w:num w:numId="4" w16cid:durableId="1463419378">
    <w:abstractNumId w:val="0"/>
  </w:num>
  <w:num w:numId="5" w16cid:durableId="1531840765">
    <w:abstractNumId w:val="1"/>
  </w:num>
  <w:num w:numId="6" w16cid:durableId="1596353745">
    <w:abstractNumId w:val="14"/>
  </w:num>
  <w:num w:numId="7" w16cid:durableId="175964643">
    <w:abstractNumId w:val="16"/>
  </w:num>
  <w:num w:numId="8" w16cid:durableId="1850676009">
    <w:abstractNumId w:val="4"/>
  </w:num>
  <w:num w:numId="9" w16cid:durableId="1900165205">
    <w:abstractNumId w:val="3"/>
  </w:num>
  <w:num w:numId="10" w16cid:durableId="2116056553">
    <w:abstractNumId w:val="21"/>
  </w:num>
  <w:num w:numId="11" w16cid:durableId="800267282">
    <w:abstractNumId w:val="11"/>
  </w:num>
  <w:num w:numId="12" w16cid:durableId="941454338">
    <w:abstractNumId w:val="5"/>
  </w:num>
  <w:num w:numId="13" w16cid:durableId="139930568">
    <w:abstractNumId w:val="2"/>
  </w:num>
  <w:num w:numId="14" w16cid:durableId="1987274423">
    <w:abstractNumId w:val="7"/>
  </w:num>
  <w:num w:numId="15" w16cid:durableId="612398920">
    <w:abstractNumId w:val="18"/>
  </w:num>
  <w:num w:numId="16" w16cid:durableId="1027368310">
    <w:abstractNumId w:val="20"/>
  </w:num>
  <w:num w:numId="17" w16cid:durableId="1264727632">
    <w:abstractNumId w:val="17"/>
  </w:num>
  <w:num w:numId="18" w16cid:durableId="113135912">
    <w:abstractNumId w:val="12"/>
  </w:num>
  <w:num w:numId="19" w16cid:durableId="1434782656">
    <w:abstractNumId w:val="8"/>
  </w:num>
  <w:num w:numId="20" w16cid:durableId="401803127">
    <w:abstractNumId w:val="6"/>
  </w:num>
  <w:num w:numId="21" w16cid:durableId="1363241864">
    <w:abstractNumId w:val="10"/>
  </w:num>
  <w:num w:numId="22" w16cid:durableId="3511530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E4"/>
    <w:rsid w:val="000007F4"/>
    <w:rsid w:val="000009DB"/>
    <w:rsid w:val="000117E7"/>
    <w:rsid w:val="000743F7"/>
    <w:rsid w:val="000915A7"/>
    <w:rsid w:val="000A18C4"/>
    <w:rsid w:val="000C2B2E"/>
    <w:rsid w:val="000F1772"/>
    <w:rsid w:val="00102631"/>
    <w:rsid w:val="001303BF"/>
    <w:rsid w:val="0015140C"/>
    <w:rsid w:val="00162D58"/>
    <w:rsid w:val="00191A4A"/>
    <w:rsid w:val="00196BCD"/>
    <w:rsid w:val="001A18F0"/>
    <w:rsid w:val="001D1B05"/>
    <w:rsid w:val="001D3211"/>
    <w:rsid w:val="001F7829"/>
    <w:rsid w:val="00234DA1"/>
    <w:rsid w:val="002540B1"/>
    <w:rsid w:val="00267191"/>
    <w:rsid w:val="00270D6B"/>
    <w:rsid w:val="0027325C"/>
    <w:rsid w:val="002737B3"/>
    <w:rsid w:val="002740F1"/>
    <w:rsid w:val="00295E80"/>
    <w:rsid w:val="002A084F"/>
    <w:rsid w:val="002D7AAA"/>
    <w:rsid w:val="002E79F0"/>
    <w:rsid w:val="002F1FED"/>
    <w:rsid w:val="002F367E"/>
    <w:rsid w:val="00311A87"/>
    <w:rsid w:val="00326FD1"/>
    <w:rsid w:val="003278E2"/>
    <w:rsid w:val="00341180"/>
    <w:rsid w:val="00364BE4"/>
    <w:rsid w:val="00376383"/>
    <w:rsid w:val="00392EDC"/>
    <w:rsid w:val="00393E1C"/>
    <w:rsid w:val="00394847"/>
    <w:rsid w:val="003A0E39"/>
    <w:rsid w:val="003B0805"/>
    <w:rsid w:val="003B11F1"/>
    <w:rsid w:val="003F2732"/>
    <w:rsid w:val="003F6A10"/>
    <w:rsid w:val="004053A9"/>
    <w:rsid w:val="00407EF3"/>
    <w:rsid w:val="00416C33"/>
    <w:rsid w:val="00432D0C"/>
    <w:rsid w:val="0043730B"/>
    <w:rsid w:val="00450154"/>
    <w:rsid w:val="00467807"/>
    <w:rsid w:val="00471D9A"/>
    <w:rsid w:val="004B0FEE"/>
    <w:rsid w:val="004D1767"/>
    <w:rsid w:val="004E5221"/>
    <w:rsid w:val="004F0E7B"/>
    <w:rsid w:val="00504966"/>
    <w:rsid w:val="00534AB5"/>
    <w:rsid w:val="00546248"/>
    <w:rsid w:val="005751E7"/>
    <w:rsid w:val="00576D24"/>
    <w:rsid w:val="00584E6E"/>
    <w:rsid w:val="00587E75"/>
    <w:rsid w:val="00592F34"/>
    <w:rsid w:val="00596EA4"/>
    <w:rsid w:val="005B2E70"/>
    <w:rsid w:val="005C1E43"/>
    <w:rsid w:val="005D37D9"/>
    <w:rsid w:val="005E5347"/>
    <w:rsid w:val="00603893"/>
    <w:rsid w:val="00644930"/>
    <w:rsid w:val="00652C4B"/>
    <w:rsid w:val="0065680E"/>
    <w:rsid w:val="00662E38"/>
    <w:rsid w:val="00690305"/>
    <w:rsid w:val="006C7F27"/>
    <w:rsid w:val="006D06A9"/>
    <w:rsid w:val="006D782A"/>
    <w:rsid w:val="006F3E10"/>
    <w:rsid w:val="006F7656"/>
    <w:rsid w:val="00703DF4"/>
    <w:rsid w:val="00704D41"/>
    <w:rsid w:val="00734319"/>
    <w:rsid w:val="00734B11"/>
    <w:rsid w:val="00744418"/>
    <w:rsid w:val="00753A31"/>
    <w:rsid w:val="007546AA"/>
    <w:rsid w:val="00762526"/>
    <w:rsid w:val="00772581"/>
    <w:rsid w:val="007744B5"/>
    <w:rsid w:val="007803A1"/>
    <w:rsid w:val="0078611C"/>
    <w:rsid w:val="00792D44"/>
    <w:rsid w:val="00796573"/>
    <w:rsid w:val="007C4D99"/>
    <w:rsid w:val="007E38A2"/>
    <w:rsid w:val="0080486F"/>
    <w:rsid w:val="00810392"/>
    <w:rsid w:val="0082118F"/>
    <w:rsid w:val="008255DB"/>
    <w:rsid w:val="0083394E"/>
    <w:rsid w:val="00842160"/>
    <w:rsid w:val="00855008"/>
    <w:rsid w:val="008576A3"/>
    <w:rsid w:val="0088568F"/>
    <w:rsid w:val="008B6ABF"/>
    <w:rsid w:val="008C28FA"/>
    <w:rsid w:val="008C2C29"/>
    <w:rsid w:val="008F75DA"/>
    <w:rsid w:val="00907607"/>
    <w:rsid w:val="00912214"/>
    <w:rsid w:val="00912EC7"/>
    <w:rsid w:val="00916B5B"/>
    <w:rsid w:val="00936FB4"/>
    <w:rsid w:val="00946D37"/>
    <w:rsid w:val="009504C0"/>
    <w:rsid w:val="00972EFB"/>
    <w:rsid w:val="0098413D"/>
    <w:rsid w:val="00985D91"/>
    <w:rsid w:val="009957C8"/>
    <w:rsid w:val="009A0393"/>
    <w:rsid w:val="009B08C0"/>
    <w:rsid w:val="009B2678"/>
    <w:rsid w:val="009B7674"/>
    <w:rsid w:val="009D3CD3"/>
    <w:rsid w:val="00A220EE"/>
    <w:rsid w:val="00A47F85"/>
    <w:rsid w:val="00A76216"/>
    <w:rsid w:val="00A91130"/>
    <w:rsid w:val="00A9195F"/>
    <w:rsid w:val="00AA3972"/>
    <w:rsid w:val="00AD4A28"/>
    <w:rsid w:val="00AE2044"/>
    <w:rsid w:val="00AE69A7"/>
    <w:rsid w:val="00AF3ACE"/>
    <w:rsid w:val="00B108BF"/>
    <w:rsid w:val="00B13AF0"/>
    <w:rsid w:val="00B249B2"/>
    <w:rsid w:val="00B26B12"/>
    <w:rsid w:val="00B55D56"/>
    <w:rsid w:val="00B7354F"/>
    <w:rsid w:val="00BA71B1"/>
    <w:rsid w:val="00BC70BB"/>
    <w:rsid w:val="00BC7CF8"/>
    <w:rsid w:val="00BF5108"/>
    <w:rsid w:val="00BF7929"/>
    <w:rsid w:val="00C2619F"/>
    <w:rsid w:val="00C4210A"/>
    <w:rsid w:val="00C46E0A"/>
    <w:rsid w:val="00C537BE"/>
    <w:rsid w:val="00C82D3A"/>
    <w:rsid w:val="00C83587"/>
    <w:rsid w:val="00CC55C7"/>
    <w:rsid w:val="00CE14A6"/>
    <w:rsid w:val="00CF609F"/>
    <w:rsid w:val="00D053A7"/>
    <w:rsid w:val="00D10798"/>
    <w:rsid w:val="00D72D23"/>
    <w:rsid w:val="00D750E3"/>
    <w:rsid w:val="00D75263"/>
    <w:rsid w:val="00D830AC"/>
    <w:rsid w:val="00D94613"/>
    <w:rsid w:val="00DA05B3"/>
    <w:rsid w:val="00DA27C4"/>
    <w:rsid w:val="00DB3C27"/>
    <w:rsid w:val="00DB656A"/>
    <w:rsid w:val="00DC044D"/>
    <w:rsid w:val="00DE0794"/>
    <w:rsid w:val="00DF05BD"/>
    <w:rsid w:val="00DF40D4"/>
    <w:rsid w:val="00E05FD3"/>
    <w:rsid w:val="00E07F88"/>
    <w:rsid w:val="00E14C52"/>
    <w:rsid w:val="00E51495"/>
    <w:rsid w:val="00E51BBC"/>
    <w:rsid w:val="00E54694"/>
    <w:rsid w:val="00E57836"/>
    <w:rsid w:val="00E611A1"/>
    <w:rsid w:val="00E67395"/>
    <w:rsid w:val="00E731E1"/>
    <w:rsid w:val="00E76AE2"/>
    <w:rsid w:val="00F154E8"/>
    <w:rsid w:val="00F35DE9"/>
    <w:rsid w:val="00F4140A"/>
    <w:rsid w:val="00F51252"/>
    <w:rsid w:val="00F82A66"/>
    <w:rsid w:val="00FA61BF"/>
    <w:rsid w:val="00FB1404"/>
    <w:rsid w:val="00FB7E53"/>
    <w:rsid w:val="00FC6C89"/>
    <w:rsid w:val="00FD2AF8"/>
    <w:rsid w:val="50F6F2CB"/>
    <w:rsid w:val="7521A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66EE"/>
  <w15:chartTrackingRefBased/>
  <w15:docId w15:val="{4AE94172-E2B9-408D-AE55-4A6744DC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E39"/>
    <w:rPr>
      <w:rFonts w:ascii="Arial" w:hAnsi="Arial"/>
      <w:kern w:val="0"/>
      <w14:ligatures w14:val="none"/>
    </w:rPr>
  </w:style>
  <w:style w:type="paragraph" w:styleId="Nadpis1">
    <w:name w:val="heading 1"/>
    <w:basedOn w:val="Normln"/>
    <w:next w:val="Normln"/>
    <w:uiPriority w:val="9"/>
    <w:qFormat/>
    <w:rsid w:val="000F1772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0F1772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364B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364B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64B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64B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uiPriority w:val="9"/>
    <w:semiHidden/>
    <w:unhideWhenUsed/>
    <w:qFormat/>
    <w:rsid w:val="00364B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uiPriority w:val="9"/>
    <w:semiHidden/>
    <w:unhideWhenUsed/>
    <w:qFormat/>
    <w:rsid w:val="00364B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uiPriority w:val="9"/>
    <w:semiHidden/>
    <w:unhideWhenUsed/>
    <w:qFormat/>
    <w:rsid w:val="00364B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1A87"/>
    <w:rPr>
      <w:b/>
      <w:bCs/>
    </w:rPr>
  </w:style>
  <w:style w:type="paragraph" w:styleId="Bezmezer">
    <w:name w:val="No Spacing"/>
    <w:uiPriority w:val="1"/>
    <w:qFormat/>
    <w:rsid w:val="000F1772"/>
    <w:pPr>
      <w:spacing w:after="0" w:line="240" w:lineRule="auto"/>
    </w:pPr>
    <w:rPr>
      <w:rFonts w:ascii="Arial" w:hAnsi="Arial"/>
    </w:rPr>
  </w:style>
  <w:style w:type="character" w:styleId="Zdraznnjemn">
    <w:name w:val="Subtle Emphasis"/>
    <w:basedOn w:val="Standardnpsmoodstavce"/>
    <w:uiPriority w:val="19"/>
    <w:qFormat/>
    <w:rsid w:val="000F177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F1772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0F1772"/>
    <w:rPr>
      <w:rFonts w:ascii="Arial" w:hAnsi="Arial"/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0F1772"/>
    <w:rPr>
      <w:rFonts w:ascii="Arial" w:hAnsi="Arial"/>
      <w:b/>
      <w:bCs/>
    </w:rPr>
  </w:style>
  <w:style w:type="character" w:styleId="Odkazjemn">
    <w:name w:val="Subtle Reference"/>
    <w:basedOn w:val="Standardnpsmoodstavce"/>
    <w:uiPriority w:val="31"/>
    <w:qFormat/>
    <w:rsid w:val="000F1772"/>
    <w:rPr>
      <w:rFonts w:ascii="Arial" w:hAnsi="Arial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0F1772"/>
    <w:rPr>
      <w:rFonts w:ascii="Arial" w:hAnsi="Arial"/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0F1772"/>
    <w:rPr>
      <w:rFonts w:ascii="Arial" w:hAnsi="Arial"/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0F1772"/>
    <w:pPr>
      <w:ind w:left="720"/>
      <w:contextualSpacing/>
    </w:pPr>
  </w:style>
  <w:style w:type="character" w:customStyle="1" w:styleId="Nadpis1Char">
    <w:name w:val="Nadpis 1 Char"/>
    <w:basedOn w:val="Standardnpsmoodstavce"/>
    <w:uiPriority w:val="9"/>
    <w:rsid w:val="001F7829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uiPriority w:val="9"/>
    <w:semiHidden/>
    <w:rsid w:val="001F7829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NzevChar">
    <w:name w:val="Název Char"/>
    <w:basedOn w:val="Standardnpsmoodstavce"/>
    <w:uiPriority w:val="10"/>
    <w:rsid w:val="001F7829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uiPriority w:val="11"/>
    <w:rsid w:val="001F7829"/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CittChar">
    <w:name w:val="Citát Char"/>
    <w:basedOn w:val="Standardnpsmoodstavce"/>
    <w:uiPriority w:val="29"/>
    <w:rsid w:val="001F7829"/>
    <w:rPr>
      <w:rFonts w:ascii="Arial" w:hAnsi="Arial"/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uiPriority w:val="30"/>
    <w:rsid w:val="001F7829"/>
    <w:rPr>
      <w:rFonts w:ascii="Arial" w:hAnsi="Arial"/>
      <w:i/>
      <w:iCs/>
      <w:color w:val="5B9BD5" w:themeColor="accent1"/>
    </w:rPr>
  </w:style>
  <w:style w:type="character" w:customStyle="1" w:styleId="Nadpis3Char">
    <w:name w:val="Nadpis 3 Char"/>
    <w:basedOn w:val="Standardnpsmoodstavce"/>
    <w:uiPriority w:val="9"/>
    <w:semiHidden/>
    <w:rsid w:val="001F78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1F782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1F782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1F78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uiPriority w:val="9"/>
    <w:semiHidden/>
    <w:rsid w:val="001F78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uiPriority w:val="9"/>
    <w:semiHidden/>
    <w:rsid w:val="001F78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uiPriority w:val="9"/>
    <w:semiHidden/>
    <w:rsid w:val="001F7829"/>
    <w:rPr>
      <w:rFonts w:eastAsiaTheme="majorEastAsia" w:cstheme="majorBidi"/>
      <w:color w:val="272727" w:themeColor="text1" w:themeTint="D8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kern w:val="0"/>
      <w:sz w:val="20"/>
      <w:szCs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table" w:customStyle="1" w:styleId="TableNormal1">
    <w:name w:val="Table Normal1"/>
    <w:uiPriority w:val="99"/>
    <w:semiHidden/>
    <w:unhideWhenUsed/>
    <w:rsid w:val="0088568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1A87"/>
    <w:rPr>
      <w:rFonts w:ascii="Arial" w:hAnsi="Arial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B26B12"/>
    <w:pPr>
      <w:spacing w:after="0" w:line="240" w:lineRule="auto"/>
    </w:pPr>
    <w:rPr>
      <w:rFonts w:ascii="Arial" w:hAnsi="Arial"/>
      <w:kern w:val="0"/>
      <w14:ligatures w14:val="none"/>
    </w:rPr>
  </w:style>
  <w:style w:type="table" w:styleId="Mkatabulky">
    <w:name w:val="Table Grid"/>
    <w:basedOn w:val="Normlntabulka"/>
    <w:uiPriority w:val="39"/>
    <w:rsid w:val="003A0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5217DEF2B9504D8962AC6A392722C2" ma:contentTypeVersion="4" ma:contentTypeDescription="Vytvoří nový dokument" ma:contentTypeScope="" ma:versionID="cd21c6d0720fbd66437d1249333aef14">
  <xsd:schema xmlns:xsd="http://www.w3.org/2001/XMLSchema" xmlns:xs="http://www.w3.org/2001/XMLSchema" xmlns:p="http://schemas.microsoft.com/office/2006/metadata/properties" xmlns:ns2="63a7bdee-cd50-4597-b15e-e5dfde52233c" targetNamespace="http://schemas.microsoft.com/office/2006/metadata/properties" ma:root="true" ma:fieldsID="ad2e47ab079cecfec9dcb22580343e11" ns2:_="">
    <xsd:import namespace="63a7bdee-cd50-4597-b15e-e5dfde522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7bdee-cd50-4597-b15e-e5dfde522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5BCA4-FBFF-4DE7-807E-37D98C2948AB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63a7bdee-cd50-4597-b15e-e5dfde52233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994340C-337B-4A81-B698-51DFB1CCA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9F6EF2-B41B-4993-BD25-3DED530EA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7bdee-cd50-4597-b15e-e5dfde522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3721</Characters>
  <Application>Microsoft Office Word</Application>
  <DocSecurity>0</DocSecurity>
  <Lines>31</Lines>
  <Paragraphs>8</Paragraphs>
  <ScaleCrop>false</ScaleCrop>
  <Company>Národní galerie v Praze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Vinš</dc:creator>
  <cp:keywords/>
  <dc:description/>
  <cp:lastModifiedBy>Klára Vokřálová</cp:lastModifiedBy>
  <cp:revision>2</cp:revision>
  <dcterms:created xsi:type="dcterms:W3CDTF">2024-07-30T09:39:00Z</dcterms:created>
  <dcterms:modified xsi:type="dcterms:W3CDTF">2024-07-30T09:39:00Z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0x010100B05217DEF2B9504D8962AC6A392722C2</vt:lpwstr>
  </property>
</Properties>
</file>