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D4" w:rsidRPr="00FE15B8" w:rsidRDefault="005A640B" w:rsidP="00FE15B8">
      <w:pPr>
        <w:pStyle w:val="Nzev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Dodatek č. 2</w:t>
      </w:r>
    </w:p>
    <w:p w:rsidR="00452139" w:rsidRPr="00FE15B8" w:rsidRDefault="00166FB2" w:rsidP="00FE15B8">
      <w:pPr>
        <w:pStyle w:val="Podnadpis"/>
        <w:rPr>
          <w:rFonts w:ascii="Arial Narrow" w:hAnsi="Arial Narrow"/>
          <w:b/>
        </w:rPr>
      </w:pPr>
      <w:r w:rsidRPr="00FE15B8">
        <w:rPr>
          <w:rFonts w:ascii="Arial Narrow" w:hAnsi="Arial Narrow"/>
          <w:b/>
        </w:rPr>
        <w:t xml:space="preserve">ke smlouvě o poskytování softwarové podpory IS </w:t>
      </w:r>
      <w:proofErr w:type="spellStart"/>
      <w:r w:rsidRPr="00FE15B8">
        <w:rPr>
          <w:rFonts w:ascii="Arial Narrow" w:hAnsi="Arial Narrow"/>
          <w:b/>
        </w:rPr>
        <w:t>CityWare</w:t>
      </w:r>
      <w:proofErr w:type="spellEnd"/>
      <w:r w:rsidRPr="00FE15B8">
        <w:rPr>
          <w:rFonts w:ascii="Arial Narrow" w:hAnsi="Arial Narrow"/>
          <w:b/>
        </w:rPr>
        <w:t xml:space="preserve"> od </w:t>
      </w:r>
      <w:proofErr w:type="gramStart"/>
      <w:r w:rsidRPr="00FE15B8">
        <w:rPr>
          <w:rFonts w:ascii="Arial Narrow" w:hAnsi="Arial Narrow"/>
          <w:b/>
        </w:rPr>
        <w:t>01.01.2023</w:t>
      </w:r>
      <w:proofErr w:type="gramEnd"/>
      <w:r w:rsidRPr="00FE15B8">
        <w:rPr>
          <w:rFonts w:ascii="Arial Narrow" w:hAnsi="Arial Narrow"/>
          <w:b/>
        </w:rPr>
        <w:t xml:space="preserve"> do 31.12.2024</w:t>
      </w:r>
    </w:p>
    <w:p w:rsidR="00452139" w:rsidRPr="00FE15B8" w:rsidRDefault="00452139" w:rsidP="00452139">
      <w:pPr>
        <w:rPr>
          <w:rFonts w:ascii="Arial Narrow" w:hAnsi="Arial Narrow"/>
          <w:sz w:val="22"/>
          <w:szCs w:val="22"/>
        </w:rPr>
      </w:pPr>
    </w:p>
    <w:p w:rsidR="000064D4" w:rsidRPr="00FE15B8" w:rsidRDefault="00166FB2" w:rsidP="00FE15B8">
      <w:pPr>
        <w:pStyle w:val="Nadpis1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I.</w:t>
      </w:r>
      <w:r w:rsidRPr="00FE15B8">
        <w:rPr>
          <w:rFonts w:ascii="Arial Narrow" w:hAnsi="Arial Narrow"/>
          <w:sz w:val="22"/>
          <w:szCs w:val="22"/>
        </w:rPr>
        <w:br/>
      </w:r>
      <w:r w:rsidR="000064D4" w:rsidRPr="00FE15B8">
        <w:rPr>
          <w:rFonts w:ascii="Arial Narrow" w:hAnsi="Arial Narrow"/>
          <w:sz w:val="22"/>
          <w:szCs w:val="22"/>
        </w:rPr>
        <w:t>Smluvní strany</w:t>
      </w:r>
    </w:p>
    <w:p w:rsidR="00166FB2" w:rsidRPr="00FE15B8" w:rsidRDefault="00166FB2" w:rsidP="00166FB2">
      <w:pPr>
        <w:rPr>
          <w:rFonts w:ascii="Arial Narrow" w:hAnsi="Arial Narrow"/>
          <w:sz w:val="22"/>
          <w:szCs w:val="22"/>
        </w:rPr>
      </w:pPr>
    </w:p>
    <w:p w:rsidR="00452139" w:rsidRPr="00FE15B8" w:rsidRDefault="00452139" w:rsidP="00452139">
      <w:pPr>
        <w:spacing w:line="360" w:lineRule="auto"/>
        <w:rPr>
          <w:rFonts w:ascii="Arial Narrow" w:hAnsi="Arial Narrow" w:cs="Calibri"/>
          <w:b/>
          <w:sz w:val="22"/>
          <w:szCs w:val="22"/>
        </w:rPr>
      </w:pPr>
      <w:r w:rsidRPr="00FE15B8">
        <w:rPr>
          <w:rFonts w:ascii="Arial Narrow" w:hAnsi="Arial Narrow" w:cs="Calibri"/>
          <w:b/>
          <w:sz w:val="22"/>
          <w:szCs w:val="22"/>
        </w:rPr>
        <w:t>STATUTÁRNÍ MĚSTO KARVINÁ</w:t>
      </w:r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Zastoupené: 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  <w:t>Ing. Janem Wolfem, primátorem</w:t>
      </w:r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K podpisu oprávněn: </w:t>
      </w:r>
      <w:r w:rsidRPr="00FE15B8">
        <w:rPr>
          <w:rFonts w:ascii="Arial Narrow" w:hAnsi="Arial Narrow"/>
          <w:sz w:val="22"/>
          <w:szCs w:val="22"/>
        </w:rPr>
        <w:tab/>
      </w:r>
      <w:r w:rsidR="00FE15B8">
        <w:rPr>
          <w:rFonts w:ascii="Arial Narrow" w:hAnsi="Arial Narrow"/>
          <w:sz w:val="22"/>
          <w:szCs w:val="22"/>
        </w:rPr>
        <w:t xml:space="preserve">JUDr. Olga </w:t>
      </w:r>
      <w:r w:rsidR="00C464EB" w:rsidRPr="00FE15B8">
        <w:rPr>
          <w:rFonts w:ascii="Arial Narrow" w:hAnsi="Arial Narrow"/>
          <w:sz w:val="22"/>
          <w:szCs w:val="22"/>
        </w:rPr>
        <w:t>Guziurová Olga, MPA</w:t>
      </w:r>
      <w:r w:rsidR="000064D4" w:rsidRPr="00FE15B8">
        <w:rPr>
          <w:rFonts w:ascii="Arial Narrow" w:hAnsi="Arial Narrow"/>
          <w:sz w:val="22"/>
          <w:szCs w:val="22"/>
        </w:rPr>
        <w:t xml:space="preserve">, </w:t>
      </w:r>
      <w:r w:rsidRPr="00FE15B8">
        <w:rPr>
          <w:rFonts w:ascii="Arial Narrow" w:hAnsi="Arial Narrow"/>
          <w:sz w:val="22"/>
          <w:szCs w:val="22"/>
        </w:rPr>
        <w:t xml:space="preserve">na základě pověření ze dne </w:t>
      </w:r>
      <w:proofErr w:type="gramStart"/>
      <w:r w:rsidR="00FE15B8">
        <w:rPr>
          <w:rFonts w:ascii="Arial Narrow" w:hAnsi="Arial Narrow"/>
          <w:sz w:val="22"/>
          <w:szCs w:val="22"/>
        </w:rPr>
        <w:t>0</w:t>
      </w:r>
      <w:r w:rsidRPr="00FE15B8">
        <w:rPr>
          <w:rFonts w:ascii="Arial Narrow" w:hAnsi="Arial Narrow"/>
          <w:sz w:val="22"/>
          <w:szCs w:val="22"/>
        </w:rPr>
        <w:t>2.</w:t>
      </w:r>
      <w:r w:rsidR="00FE15B8">
        <w:rPr>
          <w:rFonts w:ascii="Arial Narrow" w:hAnsi="Arial Narrow"/>
          <w:sz w:val="22"/>
          <w:szCs w:val="22"/>
        </w:rPr>
        <w:t>0</w:t>
      </w:r>
      <w:r w:rsidRPr="00FE15B8">
        <w:rPr>
          <w:rFonts w:ascii="Arial Narrow" w:hAnsi="Arial Narrow"/>
          <w:sz w:val="22"/>
          <w:szCs w:val="22"/>
        </w:rPr>
        <w:t>1.2018</w:t>
      </w:r>
      <w:proofErr w:type="gramEnd"/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Sídlo: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  <w:t xml:space="preserve">Fryštátská 72/1, </w:t>
      </w:r>
      <w:proofErr w:type="gramStart"/>
      <w:r w:rsidRPr="00FE15B8">
        <w:rPr>
          <w:rFonts w:ascii="Arial Narrow" w:hAnsi="Arial Narrow"/>
          <w:sz w:val="22"/>
          <w:szCs w:val="22"/>
        </w:rPr>
        <w:t>733 24  Karviná-Fryštát</w:t>
      </w:r>
      <w:proofErr w:type="gramEnd"/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IČO: 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  <w:t>00297534</w:t>
      </w:r>
    </w:p>
    <w:p w:rsidR="00452139" w:rsidRPr="00FE15B8" w:rsidRDefault="00452139" w:rsidP="00452139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FE15B8">
        <w:rPr>
          <w:rFonts w:ascii="Arial Narrow" w:hAnsi="Arial Narrow" w:cs="Calibri"/>
          <w:sz w:val="22"/>
          <w:szCs w:val="22"/>
        </w:rPr>
        <w:t>(dále jen "</w:t>
      </w:r>
      <w:r w:rsidR="000064D4" w:rsidRPr="00FE15B8">
        <w:rPr>
          <w:rFonts w:ascii="Arial Narrow" w:hAnsi="Arial Narrow" w:cs="Calibri"/>
          <w:sz w:val="22"/>
          <w:szCs w:val="22"/>
        </w:rPr>
        <w:t>objednatel</w:t>
      </w:r>
      <w:r w:rsidRPr="00FE15B8">
        <w:rPr>
          <w:rFonts w:ascii="Arial Narrow" w:hAnsi="Arial Narrow" w:cs="Calibri"/>
          <w:sz w:val="22"/>
          <w:szCs w:val="22"/>
        </w:rPr>
        <w:t>")</w:t>
      </w:r>
    </w:p>
    <w:p w:rsidR="000064D4" w:rsidRPr="00FE15B8" w:rsidRDefault="000064D4" w:rsidP="00452139">
      <w:pPr>
        <w:rPr>
          <w:rFonts w:ascii="Arial Narrow" w:hAnsi="Arial Narrow"/>
          <w:sz w:val="22"/>
          <w:szCs w:val="22"/>
        </w:rPr>
      </w:pPr>
    </w:p>
    <w:p w:rsidR="00452139" w:rsidRPr="00FE15B8" w:rsidRDefault="000064D4" w:rsidP="000064D4">
      <w:pPr>
        <w:jc w:val="cent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a</w:t>
      </w:r>
    </w:p>
    <w:p w:rsidR="00452139" w:rsidRPr="00FE15B8" w:rsidRDefault="00452139" w:rsidP="00452139">
      <w:pPr>
        <w:rPr>
          <w:rFonts w:ascii="Arial Narrow" w:hAnsi="Arial Narrow"/>
          <w:sz w:val="22"/>
          <w:szCs w:val="22"/>
        </w:rPr>
      </w:pPr>
    </w:p>
    <w:p w:rsidR="00452139" w:rsidRPr="00FE15B8" w:rsidRDefault="00C464EB" w:rsidP="00452139">
      <w:pPr>
        <w:spacing w:line="360" w:lineRule="auto"/>
        <w:rPr>
          <w:rFonts w:ascii="Arial Narrow" w:hAnsi="Arial Narrow" w:cs="Calibri"/>
          <w:b/>
          <w:sz w:val="22"/>
          <w:szCs w:val="22"/>
        </w:rPr>
      </w:pPr>
      <w:r w:rsidRPr="00FE15B8">
        <w:rPr>
          <w:rFonts w:ascii="Arial Narrow" w:hAnsi="Arial Narrow" w:cs="Calibri"/>
          <w:b/>
          <w:sz w:val="22"/>
          <w:szCs w:val="22"/>
        </w:rPr>
        <w:t>GEOVAP, spol. s r.o.</w:t>
      </w:r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Zastoupená:  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="000064D4" w:rsidRPr="00FE15B8">
        <w:rPr>
          <w:rFonts w:ascii="Arial Narrow" w:hAnsi="Arial Narrow"/>
          <w:sz w:val="22"/>
          <w:szCs w:val="22"/>
        </w:rPr>
        <w:t>Ing. Robertem Matulíkem, jednatelem</w:t>
      </w:r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Sídlo: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="00C464EB" w:rsidRPr="00FE15B8">
        <w:rPr>
          <w:rFonts w:ascii="Arial Narrow" w:hAnsi="Arial Narrow"/>
          <w:sz w:val="22"/>
          <w:szCs w:val="22"/>
        </w:rPr>
        <w:t>Čechovo nábřeží 1790</w:t>
      </w:r>
      <w:r w:rsidR="00FE15B8">
        <w:rPr>
          <w:rFonts w:ascii="Arial Narrow" w:hAnsi="Arial Narrow"/>
          <w:sz w:val="22"/>
          <w:szCs w:val="22"/>
        </w:rPr>
        <w:t>,</w:t>
      </w:r>
      <w:r w:rsidR="00C464EB" w:rsidRPr="00FE15B8">
        <w:rPr>
          <w:rFonts w:ascii="Arial Narrow" w:hAnsi="Arial Narrow"/>
          <w:sz w:val="22"/>
          <w:szCs w:val="22"/>
        </w:rPr>
        <w:t xml:space="preserve"> </w:t>
      </w:r>
      <w:r w:rsidR="009965CC">
        <w:rPr>
          <w:rFonts w:ascii="Arial Narrow" w:hAnsi="Arial Narrow"/>
          <w:sz w:val="22"/>
          <w:szCs w:val="22"/>
        </w:rPr>
        <w:t>530 03 Pardubice</w:t>
      </w:r>
    </w:p>
    <w:p w:rsidR="00452139" w:rsidRPr="00FE15B8" w:rsidRDefault="00452139" w:rsidP="000064D4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IČO: 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="00C464EB" w:rsidRPr="00FE15B8">
        <w:rPr>
          <w:rFonts w:ascii="Arial Narrow" w:hAnsi="Arial Narrow"/>
          <w:sz w:val="22"/>
          <w:szCs w:val="22"/>
        </w:rPr>
        <w:t>15049248</w:t>
      </w:r>
    </w:p>
    <w:p w:rsidR="00452139" w:rsidRPr="00FE15B8" w:rsidRDefault="00452139" w:rsidP="00452139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FE15B8">
        <w:rPr>
          <w:rFonts w:ascii="Arial Narrow" w:hAnsi="Arial Narrow" w:cs="Calibri"/>
          <w:sz w:val="22"/>
          <w:szCs w:val="22"/>
        </w:rPr>
        <w:t>(dále jen "dodavatel")</w:t>
      </w:r>
    </w:p>
    <w:p w:rsidR="00452139" w:rsidRPr="00FE15B8" w:rsidRDefault="00452139" w:rsidP="00452139">
      <w:pPr>
        <w:rPr>
          <w:rFonts w:ascii="Arial Narrow" w:hAnsi="Arial Narrow"/>
          <w:sz w:val="22"/>
          <w:szCs w:val="22"/>
        </w:rPr>
      </w:pPr>
    </w:p>
    <w:p w:rsidR="00166FB2" w:rsidRPr="00FE15B8" w:rsidRDefault="00166FB2" w:rsidP="00FE15B8">
      <w:pPr>
        <w:pStyle w:val="Nadpis1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II.</w:t>
      </w:r>
      <w:r w:rsidRPr="00FE15B8">
        <w:rPr>
          <w:rFonts w:ascii="Arial Narrow" w:hAnsi="Arial Narrow"/>
          <w:sz w:val="22"/>
          <w:szCs w:val="22"/>
        </w:rPr>
        <w:br/>
        <w:t>Úvodní ustanovení</w:t>
      </w:r>
    </w:p>
    <w:p w:rsidR="00166FB2" w:rsidRPr="00FE15B8" w:rsidRDefault="00166FB2" w:rsidP="00FE15B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Smluvní strany uzavřely dne </w:t>
      </w:r>
      <w:proofErr w:type="gramStart"/>
      <w:r w:rsidRPr="00FE15B8">
        <w:rPr>
          <w:rFonts w:ascii="Arial Narrow" w:hAnsi="Arial Narrow"/>
          <w:sz w:val="22"/>
          <w:szCs w:val="22"/>
        </w:rPr>
        <w:t>15.12.2022</w:t>
      </w:r>
      <w:proofErr w:type="gramEnd"/>
      <w:r w:rsidRPr="00FE15B8">
        <w:rPr>
          <w:rFonts w:ascii="Arial Narrow" w:hAnsi="Arial Narrow"/>
          <w:sz w:val="22"/>
          <w:szCs w:val="22"/>
        </w:rPr>
        <w:t xml:space="preserve"> Smlouvu o poskytování softwarové podpory IS </w:t>
      </w:r>
      <w:proofErr w:type="spellStart"/>
      <w:r w:rsidRPr="00FE15B8">
        <w:rPr>
          <w:rFonts w:ascii="Arial Narrow" w:hAnsi="Arial Narrow"/>
          <w:sz w:val="22"/>
          <w:szCs w:val="22"/>
        </w:rPr>
        <w:t>CityWare</w:t>
      </w:r>
      <w:proofErr w:type="spellEnd"/>
      <w:r w:rsidRPr="00FE15B8">
        <w:rPr>
          <w:rFonts w:ascii="Arial Narrow" w:hAnsi="Arial Narrow"/>
          <w:sz w:val="22"/>
          <w:szCs w:val="22"/>
        </w:rPr>
        <w:t xml:space="preserve"> od 01.01.2023 do 31.12.2024 (dále jen „</w:t>
      </w:r>
      <w:r w:rsidR="00FE15B8" w:rsidRPr="00FE15B8">
        <w:rPr>
          <w:rFonts w:ascii="Arial Narrow" w:hAnsi="Arial Narrow"/>
          <w:sz w:val="22"/>
          <w:szCs w:val="22"/>
        </w:rPr>
        <w:t>s</w:t>
      </w:r>
      <w:r w:rsidRPr="00FE15B8">
        <w:rPr>
          <w:rFonts w:ascii="Arial Narrow" w:hAnsi="Arial Narrow"/>
          <w:sz w:val="22"/>
          <w:szCs w:val="22"/>
        </w:rPr>
        <w:t xml:space="preserve">mlouva“). </w:t>
      </w:r>
    </w:p>
    <w:p w:rsidR="00166FB2" w:rsidRPr="00FE15B8" w:rsidRDefault="00166FB2" w:rsidP="00166FB2">
      <w:pPr>
        <w:pStyle w:val="Default"/>
        <w:numPr>
          <w:ilvl w:val="0"/>
          <w:numId w:val="34"/>
        </w:numPr>
        <w:ind w:left="426" w:hanging="426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Smluvní strany se dohodly na následující změně </w:t>
      </w:r>
      <w:r w:rsidR="00E1445E">
        <w:rPr>
          <w:rFonts w:ascii="Arial Narrow" w:hAnsi="Arial Narrow"/>
          <w:sz w:val="22"/>
          <w:szCs w:val="22"/>
        </w:rPr>
        <w:t>s</w:t>
      </w:r>
      <w:r w:rsidR="00E1445E" w:rsidRPr="00FE15B8">
        <w:rPr>
          <w:rFonts w:ascii="Arial Narrow" w:hAnsi="Arial Narrow"/>
          <w:sz w:val="22"/>
          <w:szCs w:val="22"/>
        </w:rPr>
        <w:t>mlouvy</w:t>
      </w:r>
      <w:r w:rsidRPr="00FE15B8">
        <w:rPr>
          <w:rFonts w:ascii="Arial Narrow" w:hAnsi="Arial Narrow"/>
          <w:sz w:val="22"/>
          <w:szCs w:val="22"/>
        </w:rPr>
        <w:t xml:space="preserve">. </w:t>
      </w:r>
    </w:p>
    <w:p w:rsidR="00166FB2" w:rsidRPr="00FE15B8" w:rsidRDefault="00166FB2" w:rsidP="00FE15B8">
      <w:pPr>
        <w:pStyle w:val="Nadpis1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III.</w:t>
      </w:r>
      <w:r w:rsidRPr="00FE15B8">
        <w:rPr>
          <w:rFonts w:ascii="Arial Narrow" w:hAnsi="Arial Narrow"/>
          <w:sz w:val="22"/>
          <w:szCs w:val="22"/>
        </w:rPr>
        <w:br/>
        <w:t xml:space="preserve">Předmět dodatku </w:t>
      </w:r>
    </w:p>
    <w:p w:rsidR="00166FB2" w:rsidRPr="00FE15B8" w:rsidRDefault="00166FB2" w:rsidP="00FE15B8">
      <w:pPr>
        <w:pStyle w:val="Default"/>
        <w:numPr>
          <w:ilvl w:val="0"/>
          <w:numId w:val="36"/>
        </w:numPr>
        <w:tabs>
          <w:tab w:val="clear" w:pos="454"/>
          <w:tab w:val="num" w:pos="426"/>
        </w:tabs>
        <w:spacing w:after="120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 xml:space="preserve">Předmětem dodatku je </w:t>
      </w:r>
      <w:r w:rsidR="005A640B">
        <w:rPr>
          <w:rFonts w:ascii="Arial Narrow" w:hAnsi="Arial Narrow"/>
          <w:sz w:val="22"/>
          <w:szCs w:val="22"/>
        </w:rPr>
        <w:t>snížení počtu licencí</w:t>
      </w:r>
      <w:r w:rsidRPr="00FE15B8">
        <w:rPr>
          <w:rFonts w:ascii="Arial Narrow" w:hAnsi="Arial Narrow"/>
          <w:sz w:val="22"/>
          <w:szCs w:val="22"/>
        </w:rPr>
        <w:t xml:space="preserve"> </w:t>
      </w:r>
      <w:r w:rsidR="004B2034">
        <w:rPr>
          <w:rFonts w:ascii="Arial Narrow" w:hAnsi="Arial Narrow"/>
          <w:sz w:val="22"/>
          <w:szCs w:val="22"/>
        </w:rPr>
        <w:t xml:space="preserve">v položce </w:t>
      </w:r>
      <w:r w:rsidRPr="00FE15B8">
        <w:rPr>
          <w:rFonts w:ascii="Arial Narrow" w:hAnsi="Arial Narrow"/>
          <w:sz w:val="22"/>
          <w:szCs w:val="22"/>
        </w:rPr>
        <w:t xml:space="preserve">(modulu informačního systému) Přílohy č. 1 </w:t>
      </w:r>
      <w:r w:rsidR="00FE15B8" w:rsidRPr="00FE15B8">
        <w:rPr>
          <w:rFonts w:ascii="Arial Narrow" w:hAnsi="Arial Narrow"/>
          <w:sz w:val="22"/>
          <w:szCs w:val="22"/>
        </w:rPr>
        <w:t>s</w:t>
      </w:r>
      <w:r w:rsidRPr="00FE15B8">
        <w:rPr>
          <w:rFonts w:ascii="Arial Narrow" w:hAnsi="Arial Narrow"/>
          <w:sz w:val="22"/>
          <w:szCs w:val="22"/>
        </w:rPr>
        <w:t xml:space="preserve">mlouvy. </w:t>
      </w:r>
    </w:p>
    <w:p w:rsidR="00166FB2" w:rsidRPr="00FE15B8" w:rsidRDefault="00EC317D" w:rsidP="00FE15B8">
      <w:pPr>
        <w:pStyle w:val="Default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Položka </w:t>
      </w:r>
      <w:r w:rsidR="002422CF">
        <w:rPr>
          <w:rFonts w:ascii="Arial Narrow" w:hAnsi="Arial Narrow"/>
          <w:sz w:val="22"/>
          <w:szCs w:val="22"/>
        </w:rPr>
        <w:t>„Spisová služba</w:t>
      </w:r>
      <w:r w:rsidR="004B2034">
        <w:rPr>
          <w:rFonts w:ascii="Arial Narrow" w:hAnsi="Arial Narrow"/>
          <w:sz w:val="22"/>
          <w:szCs w:val="22"/>
        </w:rPr>
        <w:t xml:space="preserve"> </w:t>
      </w:r>
      <w:r w:rsidR="002422CF">
        <w:rPr>
          <w:rFonts w:ascii="Arial Narrow" w:hAnsi="Arial Narrow"/>
          <w:sz w:val="22"/>
          <w:szCs w:val="22"/>
        </w:rPr>
        <w:t xml:space="preserve">- </w:t>
      </w:r>
      <w:proofErr w:type="spellStart"/>
      <w:r w:rsidR="002422CF">
        <w:rPr>
          <w:rFonts w:ascii="Arial Narrow" w:hAnsi="Arial Narrow"/>
          <w:sz w:val="22"/>
          <w:szCs w:val="22"/>
        </w:rPr>
        <w:t>hosting</w:t>
      </w:r>
      <w:proofErr w:type="spellEnd"/>
      <w:r w:rsidR="002422CF">
        <w:rPr>
          <w:rFonts w:ascii="Arial Narrow" w:hAnsi="Arial Narrow"/>
          <w:sz w:val="22"/>
          <w:szCs w:val="22"/>
        </w:rPr>
        <w:t xml:space="preserve">“ </w:t>
      </w:r>
      <w:r>
        <w:rPr>
          <w:rFonts w:ascii="Arial Narrow" w:hAnsi="Arial Narrow"/>
          <w:sz w:val="22"/>
          <w:szCs w:val="22"/>
        </w:rPr>
        <w:t>v Příloze č. 1 smlouvy zní</w:t>
      </w:r>
      <w:r w:rsidR="00166FB2" w:rsidRPr="00FE15B8">
        <w:rPr>
          <w:rFonts w:ascii="Arial Narrow" w:hAnsi="Arial Narrow"/>
          <w:sz w:val="22"/>
          <w:szCs w:val="22"/>
        </w:rPr>
        <w:t xml:space="preserve">: </w:t>
      </w:r>
    </w:p>
    <w:p w:rsidR="00FE15B8" w:rsidRPr="00FE15B8" w:rsidRDefault="00FE15B8" w:rsidP="00FE15B8">
      <w:pPr>
        <w:pStyle w:val="Default"/>
        <w:ind w:left="454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2"/>
        <w:gridCol w:w="1559"/>
        <w:gridCol w:w="888"/>
        <w:gridCol w:w="1639"/>
      </w:tblGrid>
      <w:tr w:rsidR="00166FB2" w:rsidRPr="00B74B9E" w:rsidTr="00B74B9E">
        <w:trPr>
          <w:trHeight w:val="544"/>
        </w:trPr>
        <w:tc>
          <w:tcPr>
            <w:tcW w:w="3402" w:type="dxa"/>
            <w:shd w:val="clear" w:color="auto" w:fill="auto"/>
          </w:tcPr>
          <w:p w:rsidR="00166FB2" w:rsidRPr="00B74B9E" w:rsidRDefault="00166FB2" w:rsidP="00FE15B8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Položka (modul informačního systému)</w:t>
            </w:r>
          </w:p>
        </w:tc>
        <w:tc>
          <w:tcPr>
            <w:tcW w:w="992" w:type="dxa"/>
            <w:shd w:val="clear" w:color="auto" w:fill="auto"/>
          </w:tcPr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Počet</w:t>
            </w:r>
          </w:p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licencí</w:t>
            </w:r>
            <w:r w:rsidRPr="00B74B9E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Cena Kč</w:t>
            </w:r>
          </w:p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bez DPH / měsíc</w:t>
            </w:r>
          </w:p>
        </w:tc>
        <w:tc>
          <w:tcPr>
            <w:tcW w:w="888" w:type="dxa"/>
            <w:shd w:val="clear" w:color="auto" w:fill="auto"/>
          </w:tcPr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</w:tc>
        <w:tc>
          <w:tcPr>
            <w:tcW w:w="1639" w:type="dxa"/>
            <w:shd w:val="clear" w:color="auto" w:fill="auto"/>
          </w:tcPr>
          <w:p w:rsidR="00166FB2" w:rsidRPr="00B74B9E" w:rsidRDefault="00166FB2" w:rsidP="00B74B9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4B9E">
              <w:rPr>
                <w:rFonts w:ascii="Arial Narrow" w:hAnsi="Arial Narrow"/>
                <w:b/>
                <w:sz w:val="22"/>
                <w:szCs w:val="22"/>
              </w:rPr>
              <w:t>Cena Kč vč. DPH / měsíc</w:t>
            </w:r>
          </w:p>
        </w:tc>
      </w:tr>
      <w:tr w:rsidR="00166FB2" w:rsidRPr="00B74B9E" w:rsidTr="00B74B9E">
        <w:trPr>
          <w:trHeight w:val="230"/>
        </w:trPr>
        <w:tc>
          <w:tcPr>
            <w:tcW w:w="3402" w:type="dxa"/>
            <w:shd w:val="clear" w:color="auto" w:fill="auto"/>
          </w:tcPr>
          <w:p w:rsidR="00166FB2" w:rsidRPr="00B74B9E" w:rsidRDefault="005A640B" w:rsidP="00166FB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Spisová služba -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hosting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66FB2" w:rsidRPr="00B74B9E" w:rsidRDefault="005A640B" w:rsidP="00B74B9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6FB2" w:rsidRPr="00B74B9E" w:rsidRDefault="005A640B" w:rsidP="00B74B9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7791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66FB2" w:rsidRPr="00B74B9E" w:rsidRDefault="005A640B" w:rsidP="00B74B9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1636,11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66FB2" w:rsidRPr="00B74B9E" w:rsidRDefault="005A640B" w:rsidP="00B74B9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9427,11</w:t>
            </w:r>
          </w:p>
        </w:tc>
      </w:tr>
    </w:tbl>
    <w:p w:rsidR="00166FB2" w:rsidRPr="00FE15B8" w:rsidRDefault="00166FB2" w:rsidP="00166FB2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:rsidR="00B408EF" w:rsidRDefault="007206CF" w:rsidP="00166FB2">
      <w:pPr>
        <w:pStyle w:val="Default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uvedená v č</w:t>
      </w:r>
      <w:r w:rsidR="00B408EF">
        <w:rPr>
          <w:rFonts w:ascii="Arial Narrow" w:hAnsi="Arial Narrow"/>
          <w:sz w:val="22"/>
          <w:szCs w:val="22"/>
        </w:rPr>
        <w:t>lán</w:t>
      </w:r>
      <w:r>
        <w:rPr>
          <w:rFonts w:ascii="Arial Narrow" w:hAnsi="Arial Narrow"/>
          <w:sz w:val="22"/>
          <w:szCs w:val="22"/>
        </w:rPr>
        <w:t>ku</w:t>
      </w:r>
      <w:r w:rsidR="00B408EF">
        <w:rPr>
          <w:rFonts w:ascii="Arial Narrow" w:hAnsi="Arial Narrow"/>
          <w:sz w:val="22"/>
          <w:szCs w:val="22"/>
        </w:rPr>
        <w:t xml:space="preserve"> IV odst. 1 písm. a) smlouvy se </w:t>
      </w:r>
      <w:r w:rsidR="005A640B">
        <w:rPr>
          <w:rFonts w:ascii="Arial Narrow" w:hAnsi="Arial Narrow"/>
          <w:sz w:val="22"/>
          <w:szCs w:val="22"/>
        </w:rPr>
        <w:t>snižuje o 458</w:t>
      </w:r>
      <w:r>
        <w:rPr>
          <w:rFonts w:ascii="Arial Narrow" w:hAnsi="Arial Narrow"/>
          <w:sz w:val="22"/>
          <w:szCs w:val="22"/>
        </w:rPr>
        <w:t xml:space="preserve"> Kč bez DPH.</w:t>
      </w:r>
    </w:p>
    <w:p w:rsidR="00166FB2" w:rsidRPr="00FE15B8" w:rsidRDefault="00FE15B8" w:rsidP="00FE15B8">
      <w:pPr>
        <w:pStyle w:val="Nadpis1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br w:type="page"/>
      </w:r>
      <w:r w:rsidR="00166FB2" w:rsidRPr="00FE15B8">
        <w:rPr>
          <w:rFonts w:ascii="Arial Narrow" w:hAnsi="Arial Narrow"/>
          <w:sz w:val="22"/>
          <w:szCs w:val="22"/>
        </w:rPr>
        <w:lastRenderedPageBreak/>
        <w:t>I</w:t>
      </w:r>
      <w:r w:rsidRPr="00FE15B8">
        <w:rPr>
          <w:rFonts w:ascii="Arial Narrow" w:hAnsi="Arial Narrow"/>
          <w:sz w:val="22"/>
          <w:szCs w:val="22"/>
        </w:rPr>
        <w:t>V</w:t>
      </w:r>
      <w:r w:rsidR="00166FB2" w:rsidRPr="00FE15B8">
        <w:rPr>
          <w:rFonts w:ascii="Arial Narrow" w:hAnsi="Arial Narrow"/>
          <w:sz w:val="22"/>
          <w:szCs w:val="22"/>
        </w:rPr>
        <w:t>.</w:t>
      </w:r>
      <w:r w:rsidR="00166FB2" w:rsidRPr="00FE15B8">
        <w:rPr>
          <w:rFonts w:ascii="Arial Narrow" w:hAnsi="Arial Narrow"/>
          <w:sz w:val="22"/>
          <w:szCs w:val="22"/>
        </w:rPr>
        <w:br/>
        <w:t>Závěrečná ustanovení</w:t>
      </w:r>
    </w:p>
    <w:p w:rsidR="00FE15B8" w:rsidRPr="00FE15B8" w:rsidRDefault="00FE15B8" w:rsidP="00FE15B8">
      <w:pPr>
        <w:pStyle w:val="rove1"/>
        <w:numPr>
          <w:ilvl w:val="0"/>
          <w:numId w:val="39"/>
        </w:numPr>
        <w:tabs>
          <w:tab w:val="left" w:pos="426"/>
        </w:tabs>
        <w:ind w:left="426" w:hanging="426"/>
        <w:rPr>
          <w:szCs w:val="22"/>
        </w:rPr>
      </w:pPr>
      <w:r w:rsidRPr="00FE15B8">
        <w:rPr>
          <w:szCs w:val="22"/>
        </w:rPr>
        <w:t>Ostatní ujednání smlouvy se nemění a zůstávají v platnosti.</w:t>
      </w:r>
    </w:p>
    <w:p w:rsidR="00FE15B8" w:rsidRPr="00FE15B8" w:rsidRDefault="00FE15B8" w:rsidP="00FE15B8">
      <w:pPr>
        <w:pStyle w:val="rove1"/>
        <w:numPr>
          <w:ilvl w:val="0"/>
          <w:numId w:val="39"/>
        </w:numPr>
        <w:tabs>
          <w:tab w:val="left" w:pos="426"/>
        </w:tabs>
        <w:ind w:left="426" w:hanging="426"/>
        <w:rPr>
          <w:szCs w:val="22"/>
        </w:rPr>
      </w:pPr>
      <w:r w:rsidRPr="00FE15B8">
        <w:rPr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:rsidR="00FE15B8" w:rsidRPr="00FE15B8" w:rsidRDefault="00FE15B8" w:rsidP="00FE15B8">
      <w:pPr>
        <w:pStyle w:val="rove1"/>
        <w:numPr>
          <w:ilvl w:val="0"/>
          <w:numId w:val="39"/>
        </w:numPr>
        <w:tabs>
          <w:tab w:val="left" w:pos="426"/>
        </w:tabs>
        <w:ind w:left="426" w:hanging="426"/>
        <w:rPr>
          <w:szCs w:val="22"/>
        </w:rPr>
      </w:pPr>
      <w:r w:rsidRPr="00FE15B8">
        <w:rPr>
          <w:szCs w:val="22"/>
        </w:rPr>
        <w:t>Statutární město Karviná je povinným subjektem dle zákona č. 340/2015 Sb., o registru smluv, v platném znění. Smluvní strany se dohodly, že povinnosti dle tohoto zákona v souvislosti s uveřejněním smlouvy zajistí statutární město Karviná.</w:t>
      </w:r>
    </w:p>
    <w:p w:rsidR="00FE15B8" w:rsidRPr="00FE15B8" w:rsidRDefault="00FE15B8" w:rsidP="00FE15B8">
      <w:pPr>
        <w:pStyle w:val="rove1"/>
        <w:numPr>
          <w:ilvl w:val="0"/>
          <w:numId w:val="39"/>
        </w:numPr>
        <w:tabs>
          <w:tab w:val="left" w:pos="426"/>
        </w:tabs>
        <w:ind w:left="426" w:hanging="426"/>
        <w:rPr>
          <w:szCs w:val="22"/>
        </w:rPr>
      </w:pPr>
      <w:r w:rsidRPr="00FE15B8">
        <w:rPr>
          <w:szCs w:val="22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strany.</w:t>
      </w:r>
    </w:p>
    <w:p w:rsidR="00FE15B8" w:rsidRPr="00FE15B8" w:rsidRDefault="00FE15B8" w:rsidP="00FE15B8">
      <w:pPr>
        <w:rPr>
          <w:rFonts w:ascii="Arial Narrow" w:hAnsi="Arial Narrow" w:cs="Arial"/>
          <w:sz w:val="22"/>
          <w:szCs w:val="22"/>
        </w:rPr>
      </w:pPr>
    </w:p>
    <w:p w:rsidR="00FE15B8" w:rsidRPr="00FE15B8" w:rsidRDefault="00FE15B8" w:rsidP="00FE15B8">
      <w:pPr>
        <w:pStyle w:val="Bezmezer"/>
        <w:rPr>
          <w:rFonts w:ascii="Arial Narrow" w:hAnsi="Arial Narrow"/>
          <w:sz w:val="22"/>
          <w:szCs w:val="22"/>
        </w:rPr>
      </w:pPr>
      <w:r w:rsidRPr="00FE15B8">
        <w:rPr>
          <w:rFonts w:ascii="Arial Narrow" w:hAnsi="Arial Narrow"/>
          <w:sz w:val="22"/>
          <w:szCs w:val="22"/>
        </w:rPr>
        <w:t>Za objednatele:</w:t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</w:r>
      <w:r w:rsidRPr="00FE15B8">
        <w:rPr>
          <w:rFonts w:ascii="Arial Narrow" w:hAnsi="Arial Narrow"/>
          <w:sz w:val="22"/>
          <w:szCs w:val="22"/>
        </w:rPr>
        <w:tab/>
        <w:t>Za dodavatele:</w:t>
      </w:r>
      <w:r w:rsidRPr="00FE15B8">
        <w:rPr>
          <w:rFonts w:ascii="Arial Narrow" w:hAnsi="Arial Narrow"/>
          <w:sz w:val="22"/>
          <w:szCs w:val="22"/>
        </w:rPr>
        <w:tab/>
      </w:r>
    </w:p>
    <w:p w:rsidR="00FE15B8" w:rsidRPr="00FE15B8" w:rsidRDefault="00FE15B8" w:rsidP="00FE15B8">
      <w:pPr>
        <w:rPr>
          <w:rFonts w:ascii="Arial Narrow" w:hAnsi="Arial Narrow" w:cs="Arial"/>
          <w:sz w:val="22"/>
          <w:szCs w:val="22"/>
        </w:rPr>
      </w:pPr>
    </w:p>
    <w:p w:rsidR="00FE15B8" w:rsidRPr="00FE15B8" w:rsidRDefault="00FE15B8" w:rsidP="00FE15B8">
      <w:pPr>
        <w:rPr>
          <w:rFonts w:ascii="Arial Narrow" w:hAnsi="Arial Narrow" w:cs="Arial"/>
          <w:sz w:val="22"/>
          <w:szCs w:val="22"/>
        </w:rPr>
      </w:pPr>
      <w:r w:rsidRPr="00FE15B8">
        <w:rPr>
          <w:rFonts w:ascii="Arial Narrow" w:hAnsi="Arial Narrow" w:cs="Arial"/>
          <w:sz w:val="22"/>
          <w:szCs w:val="22"/>
        </w:rPr>
        <w:t>JUDr. Olga Guziurová, MPA</w:t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Style w:val="Zstupntext"/>
          <w:rFonts w:ascii="Arial Narrow" w:hAnsi="Arial Narrow"/>
          <w:color w:val="auto"/>
          <w:sz w:val="22"/>
          <w:szCs w:val="22"/>
        </w:rPr>
        <w:t>Ing. Robert Matulík</w:t>
      </w:r>
    </w:p>
    <w:p w:rsidR="00FE15B8" w:rsidRPr="00FE15B8" w:rsidRDefault="00FE15B8" w:rsidP="00FE15B8">
      <w:pPr>
        <w:rPr>
          <w:rStyle w:val="Styl2"/>
          <w:b/>
          <w:color w:val="auto"/>
          <w:szCs w:val="22"/>
        </w:rPr>
      </w:pPr>
      <w:r w:rsidRPr="00FE15B8">
        <w:rPr>
          <w:rFonts w:ascii="Arial Narrow" w:hAnsi="Arial Narrow" w:cs="Arial"/>
          <w:sz w:val="22"/>
          <w:szCs w:val="22"/>
        </w:rPr>
        <w:t>vedoucí Odboru organizačního</w:t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</w:r>
      <w:r w:rsidRPr="00FE15B8">
        <w:rPr>
          <w:rFonts w:ascii="Arial Narrow" w:hAnsi="Arial Narrow" w:cs="Arial"/>
          <w:sz w:val="22"/>
          <w:szCs w:val="22"/>
        </w:rPr>
        <w:tab/>
        <w:t>j</w:t>
      </w:r>
      <w:r w:rsidRPr="00FE15B8">
        <w:rPr>
          <w:rStyle w:val="Zstupntext"/>
          <w:rFonts w:ascii="Arial Narrow" w:hAnsi="Arial Narrow"/>
          <w:color w:val="auto"/>
          <w:sz w:val="22"/>
          <w:szCs w:val="22"/>
        </w:rPr>
        <w:t>ednatel</w:t>
      </w:r>
    </w:p>
    <w:p w:rsidR="00FE15B8" w:rsidRPr="00FE15B8" w:rsidRDefault="00FE15B8" w:rsidP="00FE15B8">
      <w:pPr>
        <w:pStyle w:val="Bezmezer"/>
        <w:rPr>
          <w:rFonts w:ascii="Arial Narrow" w:hAnsi="Arial Narrow"/>
          <w:i/>
          <w:sz w:val="22"/>
          <w:szCs w:val="22"/>
        </w:rPr>
      </w:pPr>
      <w:r w:rsidRPr="00FE15B8">
        <w:rPr>
          <w:rStyle w:val="Styl1"/>
          <w:i/>
          <w:color w:val="auto"/>
          <w:szCs w:val="22"/>
        </w:rPr>
        <w:t>podepsáno elektronicky</w:t>
      </w:r>
      <w:r w:rsidRPr="00FE15B8">
        <w:rPr>
          <w:rStyle w:val="Styl1"/>
          <w:i/>
          <w:color w:val="auto"/>
          <w:szCs w:val="22"/>
        </w:rPr>
        <w:tab/>
      </w:r>
      <w:r w:rsidRPr="00FE15B8">
        <w:rPr>
          <w:rStyle w:val="Styl1"/>
          <w:i/>
          <w:color w:val="auto"/>
          <w:szCs w:val="22"/>
        </w:rPr>
        <w:tab/>
      </w:r>
      <w:r w:rsidRPr="00FE15B8">
        <w:rPr>
          <w:rStyle w:val="Styl1"/>
          <w:i/>
          <w:color w:val="auto"/>
          <w:szCs w:val="22"/>
        </w:rPr>
        <w:tab/>
      </w:r>
      <w:r w:rsidRPr="00FE15B8">
        <w:rPr>
          <w:rStyle w:val="Styl1"/>
          <w:i/>
          <w:color w:val="auto"/>
          <w:szCs w:val="22"/>
        </w:rPr>
        <w:tab/>
      </w:r>
      <w:r w:rsidRPr="00FE15B8">
        <w:rPr>
          <w:rStyle w:val="Styl1"/>
          <w:i/>
          <w:color w:val="auto"/>
          <w:szCs w:val="22"/>
        </w:rPr>
        <w:tab/>
        <w:t>podepsáno elektronicky</w:t>
      </w:r>
    </w:p>
    <w:p w:rsidR="00166FB2" w:rsidRPr="00FE15B8" w:rsidRDefault="00166FB2" w:rsidP="00FE15B8">
      <w:pPr>
        <w:tabs>
          <w:tab w:val="left" w:pos="426"/>
        </w:tabs>
        <w:spacing w:after="120"/>
        <w:rPr>
          <w:rFonts w:ascii="Arial Narrow" w:hAnsi="Arial Narrow"/>
          <w:sz w:val="22"/>
          <w:szCs w:val="22"/>
        </w:rPr>
      </w:pPr>
    </w:p>
    <w:sectPr w:rsidR="00166FB2" w:rsidRPr="00FE15B8" w:rsidSect="00105B1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8C" w:rsidRDefault="0026578C">
      <w:pPr>
        <w:spacing w:line="20" w:lineRule="exact"/>
        <w:rPr>
          <w:rFonts w:ascii="Courier CE" w:hAnsi="Courier CE" w:cs="Courier CE"/>
        </w:rPr>
      </w:pPr>
    </w:p>
  </w:endnote>
  <w:endnote w:type="continuationSeparator" w:id="0">
    <w:p w:rsidR="0026578C" w:rsidRDefault="0026578C">
      <w:pPr>
        <w:rPr>
          <w:rFonts w:ascii="Courier CE" w:hAnsi="Courier CE" w:cs="Courier CE"/>
        </w:rPr>
      </w:pPr>
      <w:r>
        <w:rPr>
          <w:rFonts w:ascii="Courier CE" w:hAnsi="Courier CE" w:cs="Courier CE"/>
        </w:rPr>
        <w:t xml:space="preserve"> </w:t>
      </w:r>
    </w:p>
  </w:endnote>
  <w:endnote w:type="continuationNotice" w:id="1">
    <w:p w:rsidR="0026578C" w:rsidRDefault="0026578C">
      <w:pPr>
        <w:rPr>
          <w:rFonts w:ascii="Courier CE" w:hAnsi="Courier CE" w:cs="Courier CE"/>
        </w:rPr>
      </w:pPr>
      <w:r>
        <w:rPr>
          <w:rFonts w:ascii="Courier CE" w:hAnsi="Courier CE" w:cs="Courier C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6" w:rsidRDefault="00452139" w:rsidP="00452139">
    <w:pPr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677B76">
      <w:rPr>
        <w:noProof/>
      </w:rPr>
      <w:t>2</w:t>
    </w:r>
    <w:r>
      <w:fldChar w:fldCharType="end"/>
    </w:r>
    <w:r>
      <w:t xml:space="preserve"> z </w:t>
    </w:r>
    <w:fldSimple w:instr="NUMPAGES  \* Arabic  \* MERGEFORMAT">
      <w:r w:rsidR="00677B7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39" w:rsidRDefault="00452139" w:rsidP="00452139">
    <w:pPr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520197">
      <w:rPr>
        <w:noProof/>
      </w:rPr>
      <w:t>1</w:t>
    </w:r>
    <w:r>
      <w:fldChar w:fldCharType="end"/>
    </w:r>
    <w:r>
      <w:t xml:space="preserve"> z </w:t>
    </w:r>
    <w:fldSimple w:instr="NUMPAGES  \* Arabic  \* MERGEFORMAT">
      <w:r w:rsidR="0052019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8C" w:rsidRDefault="0026578C">
      <w:pPr>
        <w:rPr>
          <w:rFonts w:ascii="Courier CE" w:hAnsi="Courier CE" w:cs="Courier CE"/>
        </w:rPr>
      </w:pPr>
      <w:r>
        <w:rPr>
          <w:rFonts w:ascii="Courier CE" w:hAnsi="Courier CE" w:cs="Courier CE"/>
        </w:rPr>
        <w:separator/>
      </w:r>
    </w:p>
  </w:footnote>
  <w:footnote w:type="continuationSeparator" w:id="0">
    <w:p w:rsidR="0026578C" w:rsidRDefault="0026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39" w:rsidRDefault="00105B12" w:rsidP="00105B12">
    <w:pPr>
      <w:tabs>
        <w:tab w:val="right" w:pos="9072"/>
      </w:tabs>
    </w:pPr>
    <w:r>
      <w:tab/>
    </w:r>
    <w:r w:rsidR="005A640B">
      <w:t>SML/2734/2022-2</w:t>
    </w:r>
  </w:p>
  <w:p w:rsidR="00452139" w:rsidRPr="00921677" w:rsidRDefault="00452139" w:rsidP="00452139"/>
  <w:p w:rsidR="00452139" w:rsidRDefault="00452139" w:rsidP="00452139">
    <w:pPr>
      <w:pStyle w:val="Zhlav"/>
    </w:pPr>
  </w:p>
  <w:p w:rsidR="00452139" w:rsidRDefault="00452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653"/>
    <w:multiLevelType w:val="multilevel"/>
    <w:tmpl w:val="2014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46AD2"/>
    <w:multiLevelType w:val="hybridMultilevel"/>
    <w:tmpl w:val="5D76D546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1B03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704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0807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DEC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24F3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CA8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B60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4D84C58"/>
    <w:multiLevelType w:val="singleLevel"/>
    <w:tmpl w:val="160AE11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EC051EC"/>
    <w:multiLevelType w:val="multilevel"/>
    <w:tmpl w:val="3BC68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3483BA0"/>
    <w:multiLevelType w:val="multilevel"/>
    <w:tmpl w:val="E7A89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73569E"/>
    <w:multiLevelType w:val="multilevel"/>
    <w:tmpl w:val="5A7E02C2"/>
    <w:lvl w:ilvl="0">
      <w:start w:val="1"/>
      <w:numFmt w:val="decimal"/>
      <w:lvlText w:val="%1. "/>
      <w:lvlJc w:val="left"/>
      <w:pPr>
        <w:tabs>
          <w:tab w:val="num" w:pos="360"/>
        </w:tabs>
        <w:ind w:left="-227" w:firstLine="22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EC1737"/>
    <w:multiLevelType w:val="hybridMultilevel"/>
    <w:tmpl w:val="2ACA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17B91"/>
    <w:multiLevelType w:val="hybridMultilevel"/>
    <w:tmpl w:val="6000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3F05F6"/>
    <w:multiLevelType w:val="multilevel"/>
    <w:tmpl w:val="5EFE8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09486A"/>
    <w:multiLevelType w:val="hybridMultilevel"/>
    <w:tmpl w:val="D6AC2CD6"/>
    <w:lvl w:ilvl="0" w:tplc="215C46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">
    <w:abstractNumId w:val="12"/>
  </w:num>
  <w:num w:numId="4">
    <w:abstractNumId w:val="25"/>
  </w:num>
  <w:num w:numId="5">
    <w:abstractNumId w:val="13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8"/>
  </w:num>
  <w:num w:numId="11">
    <w:abstractNumId w:val="24"/>
  </w:num>
  <w:num w:numId="12">
    <w:abstractNumId w:val="16"/>
  </w:num>
  <w:num w:numId="13">
    <w:abstractNumId w:val="36"/>
  </w:num>
  <w:num w:numId="14">
    <w:abstractNumId w:val="17"/>
  </w:num>
  <w:num w:numId="15">
    <w:abstractNumId w:val="33"/>
  </w:num>
  <w:num w:numId="16">
    <w:abstractNumId w:val="31"/>
  </w:num>
  <w:num w:numId="17">
    <w:abstractNumId w:val="35"/>
  </w:num>
  <w:num w:numId="18">
    <w:abstractNumId w:val="26"/>
  </w:num>
  <w:num w:numId="19">
    <w:abstractNumId w:val="23"/>
  </w:num>
  <w:num w:numId="20">
    <w:abstractNumId w:val="22"/>
  </w:num>
  <w:num w:numId="21">
    <w:abstractNumId w:val="14"/>
  </w:num>
  <w:num w:numId="22">
    <w:abstractNumId w:val="7"/>
  </w:num>
  <w:num w:numId="23">
    <w:abstractNumId w:val="15"/>
  </w:num>
  <w:num w:numId="24">
    <w:abstractNumId w:val="30"/>
  </w:num>
  <w:num w:numId="25">
    <w:abstractNumId w:val="29"/>
  </w:num>
  <w:num w:numId="26">
    <w:abstractNumId w:val="6"/>
  </w:num>
  <w:num w:numId="27">
    <w:abstractNumId w:val="27"/>
  </w:num>
  <w:num w:numId="28">
    <w:abstractNumId w:val="11"/>
  </w:num>
  <w:num w:numId="29">
    <w:abstractNumId w:val="28"/>
  </w:num>
  <w:num w:numId="30">
    <w:abstractNumId w:val="8"/>
  </w:num>
  <w:num w:numId="31">
    <w:abstractNumId w:val="10"/>
  </w:num>
  <w:num w:numId="32">
    <w:abstractNumId w:val="5"/>
  </w:num>
  <w:num w:numId="33">
    <w:abstractNumId w:val="34"/>
  </w:num>
  <w:num w:numId="34">
    <w:abstractNumId w:val="1"/>
  </w:num>
  <w:num w:numId="35">
    <w:abstractNumId w:val="21"/>
  </w:num>
  <w:num w:numId="36">
    <w:abstractNumId w:val="32"/>
  </w:num>
  <w:num w:numId="37">
    <w:abstractNumId w:val="19"/>
  </w:num>
  <w:num w:numId="38">
    <w:abstractNumId w:val="20"/>
    <w:lvlOverride w:ilvl="0">
      <w:startOverride w:val="1"/>
    </w:lvlOverride>
  </w:num>
  <w:num w:numId="39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EB"/>
    <w:rsid w:val="000064D4"/>
    <w:rsid w:val="00087C56"/>
    <w:rsid w:val="000A3D8F"/>
    <w:rsid w:val="00105B12"/>
    <w:rsid w:val="001125B2"/>
    <w:rsid w:val="00166FB2"/>
    <w:rsid w:val="001E3E16"/>
    <w:rsid w:val="002422CF"/>
    <w:rsid w:val="00255628"/>
    <w:rsid w:val="0026578C"/>
    <w:rsid w:val="00376CFF"/>
    <w:rsid w:val="003C6E9C"/>
    <w:rsid w:val="00444FEA"/>
    <w:rsid w:val="00452139"/>
    <w:rsid w:val="00475E58"/>
    <w:rsid w:val="004839A3"/>
    <w:rsid w:val="00493F48"/>
    <w:rsid w:val="004B2034"/>
    <w:rsid w:val="00520197"/>
    <w:rsid w:val="005A640B"/>
    <w:rsid w:val="005B5716"/>
    <w:rsid w:val="00602355"/>
    <w:rsid w:val="00633771"/>
    <w:rsid w:val="00677B76"/>
    <w:rsid w:val="006A6985"/>
    <w:rsid w:val="006B3BFB"/>
    <w:rsid w:val="006E187D"/>
    <w:rsid w:val="007206CF"/>
    <w:rsid w:val="0076721A"/>
    <w:rsid w:val="00837065"/>
    <w:rsid w:val="008564A6"/>
    <w:rsid w:val="00921677"/>
    <w:rsid w:val="009243DE"/>
    <w:rsid w:val="009965CC"/>
    <w:rsid w:val="009B2366"/>
    <w:rsid w:val="009B3CA2"/>
    <w:rsid w:val="00A50BD1"/>
    <w:rsid w:val="00A97AD5"/>
    <w:rsid w:val="00AB34A5"/>
    <w:rsid w:val="00AE420F"/>
    <w:rsid w:val="00B408EF"/>
    <w:rsid w:val="00B42851"/>
    <w:rsid w:val="00B74B9E"/>
    <w:rsid w:val="00B9412F"/>
    <w:rsid w:val="00B96CF6"/>
    <w:rsid w:val="00BB2DEA"/>
    <w:rsid w:val="00BD6DBF"/>
    <w:rsid w:val="00C464EB"/>
    <w:rsid w:val="00CB276D"/>
    <w:rsid w:val="00CC50EB"/>
    <w:rsid w:val="00DA3401"/>
    <w:rsid w:val="00DA68B2"/>
    <w:rsid w:val="00DD4963"/>
    <w:rsid w:val="00DD50A9"/>
    <w:rsid w:val="00E1445E"/>
    <w:rsid w:val="00EC317D"/>
    <w:rsid w:val="00EE6138"/>
    <w:rsid w:val="00F144C8"/>
    <w:rsid w:val="00FA49A3"/>
    <w:rsid w:val="00FE0F96"/>
    <w:rsid w:val="00FE15B8"/>
    <w:rsid w:val="00FF2DBC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C0286A72-6BED-4CD2-BCC0-A9DBF2B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139"/>
    <w:pPr>
      <w:autoSpaceDE w:val="0"/>
      <w:autoSpaceDN w:val="0"/>
    </w:pPr>
    <w:rPr>
      <w:rFonts w:ascii="Arial" w:hAnsi="Arial" w:cs="Courier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E15B8"/>
    <w:pPr>
      <w:keepNext/>
      <w:autoSpaceDE/>
      <w:autoSpaceDN/>
      <w:spacing w:before="360" w:after="120"/>
      <w:jc w:val="center"/>
      <w:outlineLvl w:val="0"/>
    </w:pPr>
    <w:rPr>
      <w:rFonts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2DEA"/>
    <w:pPr>
      <w:keepNext/>
      <w:keepLines/>
      <w:autoSpaceDE/>
      <w:autoSpaceDN/>
      <w:spacing w:before="40" w:line="276" w:lineRule="auto"/>
      <w:outlineLvl w:val="1"/>
    </w:pPr>
    <w:rPr>
      <w:rFonts w:ascii="Calibri Light" w:hAnsi="Calibri Light" w:cs="Times New Roman"/>
      <w:color w:val="2E74B5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E15B8"/>
    <w:rPr>
      <w:rFonts w:ascii="Arial" w:hAnsi="Arial" w:cs="Arial"/>
      <w:b/>
      <w:bCs/>
    </w:rPr>
  </w:style>
  <w:style w:type="character" w:customStyle="1" w:styleId="Nadpis2Char">
    <w:name w:val="Nadpis 2 Char"/>
    <w:link w:val="Nadpis2"/>
    <w:uiPriority w:val="9"/>
    <w:locked/>
    <w:rsid w:val="00BB2DEA"/>
    <w:rPr>
      <w:rFonts w:ascii="Calibri Light" w:hAnsi="Calibri Light" w:cs="Times New Roman"/>
      <w:color w:val="2E74B5"/>
      <w:sz w:val="26"/>
      <w:szCs w:val="26"/>
      <w:lang w:val="x-none" w:eastAsia="en-US"/>
    </w:rPr>
  </w:style>
  <w:style w:type="character" w:customStyle="1" w:styleId="dok-stand">
    <w:name w:val="dok-stand"/>
    <w:uiPriority w:val="99"/>
    <w:rPr>
      <w:rFonts w:ascii="Times New Roman" w:hAnsi="Times New Roman" w:cs="Times New Roman"/>
      <w:sz w:val="24"/>
      <w:szCs w:val="24"/>
      <w:lang w:val="en-US" w:eastAsia="x-none"/>
    </w:rPr>
  </w:style>
  <w:style w:type="character" w:customStyle="1" w:styleId="dok-pril">
    <w:name w:val="dok-pril"/>
    <w:uiPriority w:val="99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Tab">
    <w:name w:val="Tab"/>
    <w:uiPriority w:val="99"/>
    <w:pPr>
      <w:tabs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character" w:customStyle="1" w:styleId="Nadpis64">
    <w:name w:val="Nadpis_64"/>
    <w:uiPriority w:val="99"/>
    <w:rPr>
      <w:rFonts w:ascii="Arial" w:hAnsi="Arial" w:cs="Arial"/>
      <w:b/>
      <w:bCs/>
      <w:sz w:val="128"/>
      <w:szCs w:val="128"/>
      <w:lang w:val="en-US" w:eastAsia="x-none"/>
    </w:rPr>
  </w:style>
  <w:style w:type="character" w:customStyle="1" w:styleId="Nadpis10">
    <w:name w:val="Nadpis_10"/>
    <w:uiPriority w:val="99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Nadpis32">
    <w:name w:val="Nadpis_32"/>
    <w:uiPriority w:val="99"/>
    <w:rPr>
      <w:rFonts w:ascii="Arial" w:hAnsi="Arial" w:cs="Arial"/>
      <w:b/>
      <w:bCs/>
      <w:sz w:val="64"/>
      <w:szCs w:val="64"/>
      <w:lang w:val="en-US" w:eastAsia="x-none"/>
    </w:rPr>
  </w:style>
  <w:style w:type="character" w:customStyle="1" w:styleId="Nadpis18">
    <w:name w:val="Nadpis_18"/>
    <w:uiPriority w:val="99"/>
    <w:rPr>
      <w:rFonts w:ascii="Arial" w:hAnsi="Arial" w:cs="Arial"/>
      <w:b/>
      <w:bCs/>
      <w:sz w:val="36"/>
      <w:szCs w:val="36"/>
      <w:lang w:val="en-US" w:eastAsia="x-none"/>
    </w:rPr>
  </w:style>
  <w:style w:type="character" w:customStyle="1" w:styleId="Nadpis16a">
    <w:name w:val="Nadpis_16a"/>
    <w:uiPriority w:val="99"/>
    <w:rPr>
      <w:rFonts w:ascii="Arial" w:hAnsi="Arial" w:cs="Arial"/>
      <w:b/>
      <w:bCs/>
      <w:sz w:val="32"/>
      <w:szCs w:val="32"/>
      <w:lang w:val="en-US" w:eastAsia="x-none"/>
    </w:rPr>
  </w:style>
  <w:style w:type="character" w:customStyle="1" w:styleId="Nadpis14">
    <w:name w:val="Nadpis_14"/>
    <w:uiPriority w:val="99"/>
    <w:rPr>
      <w:rFonts w:ascii="Arial" w:hAnsi="Arial" w:cs="Arial"/>
      <w:b/>
      <w:bCs/>
      <w:sz w:val="28"/>
      <w:szCs w:val="28"/>
      <w:lang w:val="en-US" w:eastAsia="x-none"/>
    </w:rPr>
  </w:style>
  <w:style w:type="character" w:customStyle="1" w:styleId="Nadpis12">
    <w:name w:val="Nadpis_12"/>
    <w:uiPriority w:val="99"/>
    <w:rPr>
      <w:rFonts w:ascii="Arial" w:hAnsi="Arial" w:cs="Arial"/>
      <w:b/>
      <w:bCs/>
      <w:sz w:val="24"/>
      <w:szCs w:val="24"/>
      <w:lang w:val="en-US" w:eastAsia="x-none"/>
    </w:rPr>
  </w:style>
  <w:style w:type="paragraph" w:customStyle="1" w:styleId="Obrazek8">
    <w:name w:val="Obrazek 8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16"/>
      <w:szCs w:val="16"/>
      <w:lang w:val="en-US"/>
    </w:rPr>
  </w:style>
  <w:style w:type="paragraph" w:customStyle="1" w:styleId="Apokrac">
    <w:name w:val="A_pokrac"/>
    <w:uiPriority w:val="99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paragraph" w:customStyle="1" w:styleId="Adokum">
    <w:name w:val="A_dokum"/>
    <w:uiPriority w:val="99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paragraph" w:customStyle="1" w:styleId="H1kap">
    <w:name w:val="H1_kap"/>
    <w:uiPriority w:val="99"/>
    <w:pPr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H2sekce">
    <w:name w:val="H2_sekce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H3subse">
    <w:name w:val="H3_subse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H4parag">
    <w:name w:val="H4_parag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HBsubpr">
    <w:name w:val="HB_subpr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HApril">
    <w:name w:val="HA_pril"/>
    <w:uiPriority w:val="99"/>
    <w:pPr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Obr09">
    <w:name w:val="Obr_09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18"/>
      <w:szCs w:val="18"/>
      <w:lang w:val="en-US"/>
    </w:rPr>
  </w:style>
  <w:style w:type="character" w:customStyle="1" w:styleId="PotlLP">
    <w:name w:val="Potl_LP"/>
    <w:uiPriority w:val="99"/>
    <w:rPr>
      <w:rFonts w:cs="Times New Roman"/>
    </w:rPr>
  </w:style>
  <w:style w:type="paragraph" w:customStyle="1" w:styleId="Obrazek">
    <w:name w:val="Obrazek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val="en-US"/>
    </w:rPr>
  </w:style>
  <w:style w:type="paragraph" w:customStyle="1" w:styleId="Obr12">
    <w:name w:val="Obr_12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val="en-US"/>
    </w:rPr>
  </w:style>
  <w:style w:type="character" w:customStyle="1" w:styleId="Format">
    <w:name w:val="Format"/>
    <w:uiPriority w:val="99"/>
    <w:rPr>
      <w:rFonts w:ascii="Courier" w:hAnsi="Courier" w:cs="Courier"/>
      <w:sz w:val="24"/>
      <w:szCs w:val="24"/>
      <w:lang w:val="en-US" w:eastAsia="x-none"/>
    </w:rPr>
  </w:style>
  <w:style w:type="character" w:customStyle="1" w:styleId="Nadpis640">
    <w:name w:val="Nadpis 64"/>
    <w:uiPriority w:val="99"/>
    <w:rPr>
      <w:rFonts w:ascii="Arial" w:hAnsi="Arial" w:cs="Arial"/>
      <w:b/>
      <w:bCs/>
      <w:sz w:val="128"/>
      <w:szCs w:val="128"/>
      <w:lang w:val="en-US" w:eastAsia="x-none"/>
    </w:rPr>
  </w:style>
  <w:style w:type="character" w:customStyle="1" w:styleId="Nadpis320">
    <w:name w:val="Nadpis 32"/>
    <w:uiPriority w:val="99"/>
    <w:rPr>
      <w:rFonts w:ascii="Arial" w:hAnsi="Arial" w:cs="Arial"/>
      <w:b/>
      <w:bCs/>
      <w:sz w:val="64"/>
      <w:szCs w:val="64"/>
      <w:lang w:val="en-US" w:eastAsia="x-none"/>
    </w:rPr>
  </w:style>
  <w:style w:type="character" w:customStyle="1" w:styleId="Nadpis180">
    <w:name w:val="Nadpis 18"/>
    <w:uiPriority w:val="99"/>
    <w:rPr>
      <w:rFonts w:ascii="Arial" w:hAnsi="Arial" w:cs="Arial"/>
      <w:b/>
      <w:bCs/>
      <w:sz w:val="36"/>
      <w:szCs w:val="36"/>
      <w:lang w:val="en-US" w:eastAsia="x-none"/>
    </w:rPr>
  </w:style>
  <w:style w:type="character" w:customStyle="1" w:styleId="Nadpis16a0">
    <w:name w:val="Nadpis 16a"/>
    <w:uiPriority w:val="99"/>
    <w:rPr>
      <w:rFonts w:ascii="Arial" w:hAnsi="Arial" w:cs="Arial"/>
      <w:b/>
      <w:bCs/>
      <w:sz w:val="32"/>
      <w:szCs w:val="32"/>
      <w:lang w:val="en-US" w:eastAsia="x-none"/>
    </w:rPr>
  </w:style>
  <w:style w:type="character" w:customStyle="1" w:styleId="Nadpis140">
    <w:name w:val="Nadpis 14"/>
    <w:uiPriority w:val="99"/>
    <w:rPr>
      <w:rFonts w:ascii="Arial" w:hAnsi="Arial" w:cs="Arial"/>
      <w:b/>
      <w:bCs/>
      <w:sz w:val="28"/>
      <w:szCs w:val="28"/>
      <w:lang w:val="en-US" w:eastAsia="x-none"/>
    </w:rPr>
  </w:style>
  <w:style w:type="character" w:customStyle="1" w:styleId="Nadpis120">
    <w:name w:val="Nadpis 12"/>
    <w:uiPriority w:val="99"/>
    <w:rPr>
      <w:rFonts w:ascii="Arial" w:hAnsi="Arial" w:cs="Arial"/>
      <w:b/>
      <w:bCs/>
      <w:sz w:val="24"/>
      <w:szCs w:val="24"/>
      <w:lang w:val="en-US" w:eastAsia="x-none"/>
    </w:rPr>
  </w:style>
  <w:style w:type="character" w:customStyle="1" w:styleId="Nadpis100">
    <w:name w:val="Nadpis 10"/>
    <w:uiPriority w:val="99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H-index">
    <w:name w:val="H-index"/>
    <w:uiPriority w:val="99"/>
    <w:rPr>
      <w:rFonts w:ascii="Arial" w:hAnsi="Arial" w:cs="Arial"/>
      <w:sz w:val="14"/>
      <w:szCs w:val="14"/>
      <w:lang w:val="en-US" w:eastAsia="x-none"/>
    </w:rPr>
  </w:style>
  <w:style w:type="paragraph" w:customStyle="1" w:styleId="Kapitola">
    <w:name w:val="Kapitola"/>
    <w:uiPriority w:val="99"/>
    <w:pPr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Paragraf">
    <w:name w:val="Paragraf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Sekce">
    <w:name w:val="Sekce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Subpriloha">
    <w:name w:val="Subpriloha"/>
    <w:uiPriority w:val="99"/>
    <w:rPr>
      <w:rFonts w:ascii="Courier" w:hAnsi="Courier" w:cs="Courier"/>
      <w:sz w:val="24"/>
      <w:szCs w:val="24"/>
      <w:lang w:val="en-US" w:eastAsia="x-none"/>
    </w:rPr>
  </w:style>
  <w:style w:type="paragraph" w:customStyle="1" w:styleId="Subsekce">
    <w:name w:val="Subsekce"/>
    <w:uiPriority w:val="99"/>
    <w:pPr>
      <w:keepNext/>
      <w:keepLines/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Priloha">
    <w:name w:val="Priloha"/>
    <w:uiPriority w:val="99"/>
    <w:pPr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H1kap1">
    <w:name w:val="H1_kap1"/>
    <w:uiPriority w:val="99"/>
    <w:pPr>
      <w:tabs>
        <w:tab w:val="left" w:pos="-720"/>
      </w:tabs>
      <w:suppressAutoHyphens/>
      <w:autoSpaceDE w:val="0"/>
      <w:autoSpaceDN w:val="0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April">
    <w:name w:val="A_pril"/>
    <w:uiPriority w:val="99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  <w:autoSpaceDE w:val="0"/>
      <w:autoSpaceDN w:val="0"/>
    </w:pPr>
    <w:rPr>
      <w:rFonts w:ascii="Courier" w:hAnsi="Courier" w:cs="Courier"/>
      <w:sz w:val="24"/>
      <w:szCs w:val="24"/>
      <w:lang w:val="en-US"/>
    </w:rPr>
  </w:style>
  <w:style w:type="character" w:customStyle="1" w:styleId="AzahLP">
    <w:name w:val="A_zah_LP"/>
    <w:uiPriority w:val="99"/>
    <w:rPr>
      <w:rFonts w:ascii="Times New Roman" w:hAnsi="Times New Roman" w:cs="Times New Roman"/>
      <w:sz w:val="24"/>
      <w:szCs w:val="24"/>
      <w:lang w:val="en-US" w:eastAsia="x-none"/>
    </w:rPr>
  </w:style>
  <w:style w:type="character" w:customStyle="1" w:styleId="AzahP">
    <w:name w:val="A_zah_P"/>
    <w:uiPriority w:val="99"/>
    <w:rPr>
      <w:rFonts w:ascii="Times New Roman" w:hAnsi="Times New Roman" w:cs="Times New Roman"/>
      <w:sz w:val="24"/>
      <w:szCs w:val="24"/>
      <w:lang w:val="en-US" w:eastAsia="x-none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autoRedefine/>
    <w:uiPriority w:val="99"/>
    <w:semiHidden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uiPriority w:val="99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uiPriority w:val="99"/>
    <w:qFormat/>
  </w:style>
  <w:style w:type="character" w:customStyle="1" w:styleId="EquationCaption">
    <w:name w:val="_Equation Caption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Courier New" w:hAnsi="Courier New" w:cs="Courier New"/>
    </w:rPr>
  </w:style>
  <w:style w:type="character" w:customStyle="1" w:styleId="ZhlavChar">
    <w:name w:val="Záhlaví Char"/>
    <w:link w:val="Zhlav"/>
    <w:uiPriority w:val="99"/>
    <w:locked/>
    <w:rPr>
      <w:rFonts w:ascii="Courier" w:hAnsi="Courier" w:cs="Courier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284"/>
        <w:tab w:val="left" w:pos="792"/>
        <w:tab w:val="left" w:pos="1134"/>
        <w:tab w:val="left" w:pos="1700"/>
        <w:tab w:val="left" w:pos="2268"/>
        <w:tab w:val="left" w:pos="2880"/>
        <w:tab w:val="left" w:pos="3396"/>
        <w:tab w:val="left" w:pos="3962"/>
        <w:tab w:val="left" w:pos="4530"/>
        <w:tab w:val="left" w:pos="5096"/>
        <w:tab w:val="left" w:pos="5664"/>
        <w:tab w:val="left" w:pos="6236"/>
        <w:tab w:val="left" w:pos="6797"/>
        <w:tab w:val="left" w:pos="7364"/>
        <w:tab w:val="left" w:pos="7920"/>
      </w:tabs>
      <w:suppressAutoHyphens/>
      <w:spacing w:before="60"/>
      <w:ind w:left="284" w:hanging="284"/>
      <w:jc w:val="both"/>
    </w:pPr>
    <w:rPr>
      <w:rFonts w:cs="Arial"/>
      <w:spacing w:val="-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Courier" w:hAnsi="Courier" w:cs="Courier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2DE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BB2DEA"/>
    <w:rPr>
      <w:rFonts w:ascii="Courier" w:hAnsi="Courier" w:cs="Courier"/>
      <w:sz w:val="24"/>
      <w:szCs w:val="24"/>
    </w:rPr>
  </w:style>
  <w:style w:type="paragraph" w:customStyle="1" w:styleId="Zkladntext0">
    <w:name w:val="Základní text~~~~~~~"/>
    <w:basedOn w:val="Normln"/>
    <w:rsid w:val="00BB2DEA"/>
    <w:pPr>
      <w:widowControl w:val="0"/>
      <w:autoSpaceDE/>
      <w:autoSpaceDN/>
      <w:spacing w:line="288" w:lineRule="auto"/>
    </w:pPr>
    <w:rPr>
      <w:rFonts w:ascii="Times New Roman" w:hAnsi="Times New Roman" w:cs="Times New Roman"/>
      <w:noProof/>
      <w:color w:val="000000"/>
      <w:szCs w:val="20"/>
    </w:rPr>
  </w:style>
  <w:style w:type="paragraph" w:customStyle="1" w:styleId="Normln0">
    <w:name w:val="Normální~"/>
    <w:basedOn w:val="Normln"/>
    <w:rsid w:val="00BB2DEA"/>
    <w:pPr>
      <w:suppressAutoHyphens/>
      <w:overflowPunct w:val="0"/>
      <w:adjustRightInd w:val="0"/>
      <w:spacing w:line="276" w:lineRule="auto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NormlnIMP">
    <w:name w:val="Normální_IMP"/>
    <w:basedOn w:val="Normln"/>
    <w:rsid w:val="00BB2DEA"/>
    <w:pPr>
      <w:suppressAutoHyphens/>
      <w:overflowPunct w:val="0"/>
      <w:adjustRightInd w:val="0"/>
      <w:spacing w:line="265" w:lineRule="auto"/>
      <w:textAlignment w:val="baseline"/>
    </w:pPr>
    <w:rPr>
      <w:rFonts w:ascii="Times New Roman" w:hAnsi="Times New Roman" w:cs="Times New Roman"/>
      <w:szCs w:val="20"/>
    </w:rPr>
  </w:style>
  <w:style w:type="paragraph" w:customStyle="1" w:styleId="Normln1">
    <w:name w:val="Normální~~~~"/>
    <w:basedOn w:val="Normln"/>
    <w:rsid w:val="00BB2DEA"/>
    <w:pPr>
      <w:widowControl w:val="0"/>
      <w:autoSpaceDE/>
      <w:autoSpaceDN/>
      <w:spacing w:line="276" w:lineRule="auto"/>
    </w:pPr>
    <w:rPr>
      <w:rFonts w:ascii="Times New Roman" w:hAnsi="Times New Roman" w:cs="Times New Roman"/>
      <w:szCs w:val="20"/>
    </w:rPr>
  </w:style>
  <w:style w:type="paragraph" w:customStyle="1" w:styleId="Normln2">
    <w:name w:val="Normální~~~~~~"/>
    <w:basedOn w:val="Normln"/>
    <w:rsid w:val="00BB2DEA"/>
    <w:pPr>
      <w:widowControl w:val="0"/>
      <w:autoSpaceDE/>
      <w:autoSpaceDN/>
      <w:spacing w:line="288" w:lineRule="auto"/>
      <w:jc w:val="center"/>
    </w:pPr>
    <w:rPr>
      <w:rFonts w:ascii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BB2DEA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B2DEA"/>
    <w:pPr>
      <w:tabs>
        <w:tab w:val="center" w:pos="4536"/>
        <w:tab w:val="right" w:pos="9072"/>
      </w:tabs>
      <w:autoSpaceDE/>
      <w:autoSpaceDN/>
    </w:pPr>
    <w:rPr>
      <w:rFonts w:ascii="Calibri" w:hAnsi="Calibri" w:cs="Times New Roman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BB2DEA"/>
    <w:rPr>
      <w:rFonts w:ascii="Calibri" w:hAnsi="Calibri" w:cs="Times New Roman"/>
      <w:lang w:val="x-none" w:eastAsia="en-US"/>
    </w:rPr>
  </w:style>
  <w:style w:type="character" w:styleId="Hypertextovodkaz">
    <w:name w:val="Hyperlink"/>
    <w:uiPriority w:val="99"/>
    <w:semiHidden/>
    <w:unhideWhenUsed/>
    <w:rsid w:val="00BB2DEA"/>
    <w:rPr>
      <w:rFonts w:cs="Times New Roman"/>
      <w:color w:val="0563C1"/>
      <w:u w:val="single"/>
    </w:rPr>
  </w:style>
  <w:style w:type="paragraph" w:styleId="Bezmezer">
    <w:name w:val="No Spacing"/>
    <w:link w:val="BezmezerChar"/>
    <w:uiPriority w:val="1"/>
    <w:qFormat/>
    <w:rsid w:val="00F144C8"/>
    <w:pPr>
      <w:autoSpaceDE w:val="0"/>
      <w:autoSpaceDN w:val="0"/>
    </w:pPr>
    <w:rPr>
      <w:rFonts w:ascii="Arial" w:hAnsi="Arial" w:cs="Courier"/>
      <w:szCs w:val="24"/>
    </w:rPr>
  </w:style>
  <w:style w:type="paragraph" w:customStyle="1" w:styleId="Default">
    <w:name w:val="Default"/>
    <w:rsid w:val="00166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6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FE15B8"/>
    <w:rPr>
      <w:color w:val="808080"/>
    </w:rPr>
  </w:style>
  <w:style w:type="character" w:customStyle="1" w:styleId="Styl1">
    <w:name w:val="Styl1"/>
    <w:uiPriority w:val="1"/>
    <w:rsid w:val="00FE15B8"/>
    <w:rPr>
      <w:rFonts w:ascii="Arial Narrow" w:hAnsi="Arial Narrow"/>
      <w:color w:val="FF0000"/>
      <w:sz w:val="22"/>
    </w:rPr>
  </w:style>
  <w:style w:type="character" w:customStyle="1" w:styleId="Styl2">
    <w:name w:val="Styl2"/>
    <w:uiPriority w:val="1"/>
    <w:rsid w:val="00FE15B8"/>
    <w:rPr>
      <w:rFonts w:ascii="Arial Narrow" w:hAnsi="Arial Narrow"/>
      <w:b w:val="0"/>
      <w:color w:val="4472C4"/>
      <w:sz w:val="22"/>
    </w:rPr>
  </w:style>
  <w:style w:type="character" w:customStyle="1" w:styleId="BezmezerChar">
    <w:name w:val="Bez mezer Char"/>
    <w:link w:val="Bezmezer"/>
    <w:uiPriority w:val="1"/>
    <w:rsid w:val="00FE15B8"/>
    <w:rPr>
      <w:rFonts w:ascii="Arial" w:hAnsi="Arial" w:cs="Courier"/>
      <w:szCs w:val="24"/>
    </w:rPr>
  </w:style>
  <w:style w:type="paragraph" w:customStyle="1" w:styleId="rove1">
    <w:name w:val="Úroveň 1"/>
    <w:basedOn w:val="Normln"/>
    <w:qFormat/>
    <w:rsid w:val="00FE15B8"/>
    <w:pPr>
      <w:numPr>
        <w:numId w:val="38"/>
      </w:numPr>
      <w:autoSpaceDE/>
      <w:autoSpaceDN/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5B8"/>
    <w:pPr>
      <w:spacing w:after="60"/>
      <w:jc w:val="center"/>
      <w:outlineLvl w:val="1"/>
    </w:pPr>
    <w:rPr>
      <w:rFonts w:ascii="Calibri Light" w:hAnsi="Calibri Light" w:cs="Times New Roman"/>
      <w:sz w:val="24"/>
    </w:rPr>
  </w:style>
  <w:style w:type="character" w:customStyle="1" w:styleId="PodnadpisChar">
    <w:name w:val="Podnadpis Char"/>
    <w:link w:val="Podnadpis"/>
    <w:uiPriority w:val="11"/>
    <w:rsid w:val="00FE15B8"/>
    <w:rPr>
      <w:rFonts w:ascii="Calibri Light" w:eastAsia="Times New Roman" w:hAnsi="Calibri Light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E15B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E15B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VERA,  spol. s  r. o., Praha (dále jen "zaměstnavatel"), zastoupená jednatelem Mgr. Karlem Honcem</vt:lpstr>
    </vt:vector>
  </TitlesOfParts>
  <Company>VERA s.r.o.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VERA,  spol. s  r. o., Praha (dále jen "zaměstnavatel"), zastoupená jednatelem Mgr. Karlem Honcem</dc:title>
  <dc:subject/>
  <dc:creator>LH</dc:creator>
  <cp:keywords/>
  <dc:description/>
  <cp:lastModifiedBy>Bednaříková Petra</cp:lastModifiedBy>
  <cp:revision>2</cp:revision>
  <cp:lastPrinted>2003-11-14T07:26:00Z</cp:lastPrinted>
  <dcterms:created xsi:type="dcterms:W3CDTF">2024-09-18T11:47:00Z</dcterms:created>
  <dcterms:modified xsi:type="dcterms:W3CDTF">2024-09-18T11:47:00Z</dcterms:modified>
</cp:coreProperties>
</file>