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both"/>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117" w:val="left"/>
        </w:tabs>
        <w:bidi w:val="0"/>
        <w:spacing w:before="0"/>
        <w:ind w:left="0" w:right="0" w:firstLine="0"/>
        <w:jc w:val="both"/>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Odkup dřevní hmoty 10/2024-9/2025</w:t>
      </w:r>
      <w:bookmarkEnd w:id="3"/>
      <w:bookmarkEnd w:id="4"/>
      <w:bookmarkEnd w:id="5"/>
    </w:p>
    <w:p>
      <w:pPr>
        <w:pStyle w:val="Style11"/>
        <w:keepNext w:val="0"/>
        <w:keepLines w:val="0"/>
        <w:widowControl w:val="0"/>
        <w:shd w:val="clear" w:color="auto" w:fill="auto"/>
        <w:tabs>
          <w:tab w:pos="2117" w:val="left"/>
        </w:tabs>
        <w:bidi w:val="0"/>
        <w:spacing w:before="0" w:after="200" w:line="221" w:lineRule="auto"/>
        <w:ind w:left="0" w:right="0" w:firstLine="0"/>
        <w:jc w:val="both"/>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keepLines/>
        <w:widowControl w:val="0"/>
        <w:shd w:val="clear" w:color="auto" w:fill="auto"/>
        <w:bidi w:val="0"/>
        <w:spacing w:before="0"/>
        <w:ind w:left="0" w:right="0" w:firstLine="0"/>
        <w:jc w:val="both"/>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Lázeňské lesy a parky Karlovy Vary, příspěvková organizace</w:t>
      </w:r>
    </w:p>
    <w:p>
      <w:pPr>
        <w:pStyle w:val="Style14"/>
        <w:keepNext w:val="0"/>
        <w:keepLines w:val="0"/>
        <w:widowControl w:val="0"/>
        <w:shd w:val="clear" w:color="auto" w:fill="auto"/>
        <w:bidi w:val="0"/>
        <w:spacing w:before="0" w:after="20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4"/>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4"/>
        <w:keepNext w:val="0"/>
        <w:keepLines w:val="0"/>
        <w:widowControl w:val="0"/>
        <w:shd w:val="clear" w:color="auto" w:fill="auto"/>
        <w:bidi w:val="0"/>
        <w:spacing w:before="0" w:after="200" w:line="240" w:lineRule="auto"/>
        <w:ind w:left="0" w:right="0" w:firstLine="0"/>
        <w:jc w:val="both"/>
      </w:pPr>
      <w:r>
        <w:rPr>
          <w:i/>
          <w:iCs/>
          <w:color w:val="000000"/>
          <w:spacing w:val="0"/>
          <w:w w:val="100"/>
          <w:position w:val="0"/>
          <w:shd w:val="clear" w:color="auto" w:fill="auto"/>
          <w:lang w:val="cs-CZ" w:eastAsia="cs-CZ" w:bidi="cs-CZ"/>
        </w:rPr>
        <w:t>Odkup dřevní hmoty 10/2024-9/2025</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 – společnost</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Lázeňské lesy a parky, příspěvková organizace, Sovova stezka 504/4, Karlovy Vary, IČO 00074811</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jednající prostřednictvím</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(dále jen „dodavatel“),</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4"/>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4"/>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w:t>
      </w:r>
    </w:p>
    <w:p>
      <w:pPr>
        <w:pStyle w:val="Style1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4"/>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4"/>
        <w:keepNext w:val="0"/>
        <w:keepLines w:val="0"/>
        <w:widowControl w:val="0"/>
        <w:numPr>
          <w:ilvl w:val="0"/>
          <w:numId w:val="5"/>
        </w:numPr>
        <w:shd w:val="clear" w:color="auto" w:fill="auto"/>
        <w:tabs>
          <w:tab w:pos="354" w:val="left"/>
        </w:tabs>
        <w:bidi w:val="0"/>
        <w:spacing w:before="0" w:after="32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4"/>
        <w:keepNext w:val="0"/>
        <w:keepLines w:val="0"/>
        <w:widowControl w:val="0"/>
        <w:shd w:val="clear" w:color="auto" w:fill="auto"/>
        <w:bidi w:val="0"/>
        <w:spacing w:before="0" w:after="20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4"/>
        <w:keepNext w:val="0"/>
        <w:keepLines w:val="0"/>
        <w:widowControl w:val="0"/>
        <w:shd w:val="clear" w:color="auto" w:fill="auto"/>
        <w:tabs>
          <w:tab w:pos="5213" w:val="left"/>
          <w:tab w:pos="8813" w:val="left"/>
        </w:tabs>
        <w:bidi w:val="0"/>
        <w:spacing w:before="0" w:after="200" w:line="240" w:lineRule="auto"/>
        <w:ind w:left="0" w:right="0" w:firstLine="0"/>
        <w:jc w:val="both"/>
      </w:pPr>
      <w:r>
        <w:rPr>
          <w:color w:val="000000"/>
          <w:spacing w:val="0"/>
          <w:w w:val="100"/>
          <w:position w:val="0"/>
          <w:shd w:val="clear" w:color="auto" w:fill="auto"/>
          <w:lang w:val="cs-CZ" w:eastAsia="cs-CZ" w:bidi="cs-CZ"/>
        </w:rPr>
        <w:t>Jméno:</w:t>
        <w:tab/>
        <w:t xml:space="preserve">Podpis: </w:t>
      </w:r>
      <w:r>
        <w:rPr>
          <w:u w:val="single"/>
        </w:rPr>
        <w:t xml:space="preserve"> </w:t>
        <w:tab/>
      </w:r>
    </w:p>
    <w:p>
      <w:pPr>
        <w:pStyle w:val="Style14"/>
        <w:keepNext w:val="0"/>
        <w:keepLines w:val="0"/>
        <w:widowControl w:val="0"/>
        <w:shd w:val="clear" w:color="auto" w:fill="auto"/>
        <w:tabs>
          <w:tab w:leader="dot" w:pos="4326" w:val="left"/>
          <w:tab w:leader="dot" w:pos="8833" w:val="left"/>
        </w:tabs>
        <w:bidi w:val="0"/>
        <w:spacing w:before="0" w:after="200" w:line="240" w:lineRule="auto"/>
        <w:ind w:left="1680" w:right="0" w:hanging="220"/>
        <w:jc w:val="left"/>
      </w:pPr>
      <w:r>
        <w:rPr>
          <w:color w:val="000000"/>
          <w:spacing w:val="0"/>
          <w:w w:val="100"/>
          <w:position w:val="0"/>
          <w:shd w:val="clear" w:color="auto" w:fill="auto"/>
          <w:lang w:val="cs-CZ" w:eastAsia="cs-CZ" w:bidi="cs-CZ"/>
        </w:rPr>
        <w:tab/>
        <w:t xml:space="preserve"> </w:t>
        <w:tab/>
        <w:t xml:space="preserve"> (osoba nebo osoby řádně pověřené podepsat čestné prohlášení)</w:t>
      </w:r>
    </w:p>
    <w:p>
      <w:pPr>
        <w:pStyle w:val="Style14"/>
        <w:keepNext w:val="0"/>
        <w:keepLines w:val="0"/>
        <w:widowControl w:val="0"/>
        <w:shd w:val="clear" w:color="auto" w:fill="auto"/>
        <w:tabs>
          <w:tab w:pos="1402" w:val="left"/>
          <w:tab w:pos="1680" w:val="left"/>
          <w:tab w:pos="5165" w:val="left"/>
          <w:tab w:pos="633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26.8.2024</w:t>
      </w:r>
      <w:r>
        <w:rPr>
          <w:u w:val="single"/>
        </w:rPr>
        <w:t xml:space="preserve"> </w:t>
        <w:tab/>
      </w:r>
      <w:r>
        <w:rPr>
          <w:color w:val="000000"/>
          <w:spacing w:val="0"/>
          <w:w w:val="100"/>
          <w:position w:val="0"/>
          <w:shd w:val="clear" w:color="auto" w:fill="auto"/>
          <w:lang w:val="cs-CZ" w:eastAsia="cs-CZ" w:bidi="cs-CZ"/>
        </w:rPr>
        <w:t xml:space="preserve"> Razítko:</w:t>
        <w:tab/>
      </w:r>
      <w:r>
        <w:rPr>
          <w:u w:val="single"/>
        </w:rPr>
        <w:t xml:space="preserve"> </w:t>
        <w:tab/>
      </w:r>
    </w:p>
    <w:sectPr>
      <w:footerReference w:type="default" r:id="rId5"/>
      <w:footnotePr>
        <w:pos w:val="pageBottom"/>
        <w:numFmt w:val="decimal"/>
        <w:numRestart w:val="continuous"/>
      </w:footnotePr>
      <w:pgSz w:w="11909" w:h="16838"/>
      <w:pgMar w:top="1011" w:left="1111" w:right="1101" w:bottom="1298" w:header="58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9930765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81.95000000000005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line="221" w:lineRule="auto"/>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100" w:line="230" w:lineRule="auto"/>
    </w:pPr>
    <w:rPr>
      <w:rFonts w:ascii="Arial" w:eastAsia="Arial" w:hAnsi="Arial" w:cs="Arial"/>
      <w:b w:val="0"/>
      <w:bCs w:val="0"/>
      <w:i w:val="0"/>
      <w:iCs w:val="0"/>
      <w:smallCaps w:val="0"/>
      <w:strike w:val="0"/>
      <w:u w:val="none"/>
    </w:rPr>
  </w:style>
  <w:style w:type="paragraph" w:customStyle="1" w:styleId="Style14">
    <w:name w:val="Style 14"/>
    <w:basedOn w:val="Normal"/>
    <w:link w:val="CharStyle15"/>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