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257" w:rsidRPr="001965F4" w:rsidRDefault="0022178B" w:rsidP="001965F4">
      <w:pPr>
        <w:spacing w:after="0"/>
        <w:jc w:val="center"/>
        <w:rPr>
          <w:b/>
        </w:rPr>
      </w:pPr>
      <w:r w:rsidRPr="001965F4">
        <w:rPr>
          <w:b/>
        </w:rPr>
        <w:t>Smlouva o dílo</w:t>
      </w:r>
    </w:p>
    <w:p w:rsidR="0022178B" w:rsidRPr="001965F4" w:rsidRDefault="0022178B" w:rsidP="001965F4">
      <w:pPr>
        <w:spacing w:after="0"/>
        <w:jc w:val="center"/>
        <w:rPr>
          <w:b/>
        </w:rPr>
      </w:pPr>
      <w:r w:rsidRPr="001965F4">
        <w:rPr>
          <w:b/>
        </w:rPr>
        <w:t>Dle § 2586 a následujících zákona č. 89/2012Sb., občanského zákoníku</w:t>
      </w:r>
    </w:p>
    <w:p w:rsidR="0022178B" w:rsidRDefault="0022178B" w:rsidP="0022178B"/>
    <w:p w:rsidR="0022178B" w:rsidRPr="001965F4" w:rsidRDefault="0022178B" w:rsidP="001965F4">
      <w:pPr>
        <w:spacing w:after="0"/>
        <w:rPr>
          <w:b/>
        </w:rPr>
      </w:pPr>
      <w:r w:rsidRPr="001965F4">
        <w:rPr>
          <w:b/>
        </w:rPr>
        <w:t>Smluvní strany:</w:t>
      </w:r>
    </w:p>
    <w:p w:rsidR="0022178B" w:rsidRDefault="0022178B" w:rsidP="001965F4">
      <w:pPr>
        <w:spacing w:after="0" w:line="240" w:lineRule="auto"/>
      </w:pPr>
      <w:r>
        <w:t>Základní škola a mateřská škola Ústavní, Praha 8, Hlivická 1</w:t>
      </w:r>
    </w:p>
    <w:p w:rsidR="0022178B" w:rsidRDefault="0022178B" w:rsidP="001965F4">
      <w:pPr>
        <w:spacing w:after="0" w:line="240" w:lineRule="auto"/>
      </w:pPr>
      <w:r>
        <w:t>Hlivická 400/1</w:t>
      </w:r>
    </w:p>
    <w:p w:rsidR="0022178B" w:rsidRDefault="0022178B" w:rsidP="001965F4">
      <w:pPr>
        <w:spacing w:after="0" w:line="240" w:lineRule="auto"/>
      </w:pPr>
      <w:r>
        <w:t>181 00 Praha 8 – Bohnice</w:t>
      </w:r>
    </w:p>
    <w:p w:rsidR="0022178B" w:rsidRDefault="0022178B" w:rsidP="001965F4">
      <w:pPr>
        <w:spacing w:after="0" w:line="240" w:lineRule="auto"/>
      </w:pPr>
      <w:r>
        <w:t>IČ: 60433337 DIČ: CZ60433337</w:t>
      </w:r>
    </w:p>
    <w:p w:rsidR="0022178B" w:rsidRDefault="0022178B" w:rsidP="001965F4">
      <w:pPr>
        <w:spacing w:after="0" w:line="240" w:lineRule="auto"/>
      </w:pPr>
      <w:r>
        <w:t>Tel.: 233550282</w:t>
      </w:r>
    </w:p>
    <w:p w:rsidR="0022178B" w:rsidRDefault="0022178B" w:rsidP="001965F4">
      <w:pPr>
        <w:spacing w:after="0" w:line="240" w:lineRule="auto"/>
      </w:pPr>
      <w:r>
        <w:t>Zastoupení: Mgr. Renata Sedláčková, ředitelka</w:t>
      </w:r>
    </w:p>
    <w:p w:rsidR="001965F4" w:rsidRPr="00B85CBB" w:rsidRDefault="001965F4" w:rsidP="001965F4">
      <w:pPr>
        <w:spacing w:after="0" w:line="240" w:lineRule="auto"/>
        <w:rPr>
          <w:sz w:val="16"/>
        </w:rPr>
      </w:pPr>
    </w:p>
    <w:p w:rsidR="0022178B" w:rsidRDefault="0022178B" w:rsidP="001965F4">
      <w:pPr>
        <w:spacing w:after="0"/>
      </w:pPr>
      <w:r>
        <w:t>Dále jen „objednatel“</w:t>
      </w:r>
    </w:p>
    <w:p w:rsidR="0022178B" w:rsidRDefault="001965F4" w:rsidP="001965F4">
      <w:pPr>
        <w:spacing w:after="0"/>
      </w:pPr>
      <w:r>
        <w:t>a</w:t>
      </w:r>
    </w:p>
    <w:p w:rsidR="0022178B" w:rsidRDefault="0022178B" w:rsidP="001965F4">
      <w:pPr>
        <w:spacing w:after="0" w:line="240" w:lineRule="auto"/>
      </w:pPr>
      <w:r>
        <w:t xml:space="preserve">TANA </w:t>
      </w:r>
      <w:proofErr w:type="spellStart"/>
      <w:r>
        <w:t>school</w:t>
      </w:r>
      <w:proofErr w:type="spellEnd"/>
      <w:r>
        <w:t xml:space="preserve"> s.r.o.</w:t>
      </w:r>
    </w:p>
    <w:p w:rsidR="0022178B" w:rsidRDefault="0022178B" w:rsidP="001965F4">
      <w:pPr>
        <w:spacing w:after="0" w:line="240" w:lineRule="auto"/>
      </w:pPr>
      <w:r>
        <w:t>Dlouhá 564/1</w:t>
      </w:r>
    </w:p>
    <w:p w:rsidR="0022178B" w:rsidRDefault="001965F4" w:rsidP="001965F4">
      <w:pPr>
        <w:spacing w:after="0" w:line="240" w:lineRule="auto"/>
      </w:pPr>
      <w:r>
        <w:t>735 42 Těrli</w:t>
      </w:r>
      <w:r w:rsidR="0022178B">
        <w:t>cko</w:t>
      </w:r>
    </w:p>
    <w:p w:rsidR="0022178B" w:rsidRDefault="0022178B" w:rsidP="001965F4">
      <w:pPr>
        <w:spacing w:after="0" w:line="240" w:lineRule="auto"/>
      </w:pPr>
      <w:r>
        <w:t>IČ: 03035298 DIČ: CZ03035298</w:t>
      </w:r>
    </w:p>
    <w:p w:rsidR="0022178B" w:rsidRDefault="0022178B" w:rsidP="001965F4">
      <w:pPr>
        <w:spacing w:after="0" w:line="240" w:lineRule="auto"/>
      </w:pPr>
      <w:r>
        <w:t>Tel.: 608977752</w:t>
      </w:r>
    </w:p>
    <w:p w:rsidR="0022178B" w:rsidRDefault="0022178B" w:rsidP="001965F4">
      <w:pPr>
        <w:spacing w:after="0"/>
      </w:pPr>
      <w:r>
        <w:t xml:space="preserve">Zastoupení: Ing. Blanka </w:t>
      </w:r>
      <w:proofErr w:type="spellStart"/>
      <w:r>
        <w:t>Jatičová</w:t>
      </w:r>
      <w:proofErr w:type="spellEnd"/>
      <w:r>
        <w:t>, jednatelka</w:t>
      </w:r>
    </w:p>
    <w:p w:rsidR="0022178B" w:rsidRDefault="0022178B" w:rsidP="001965F4">
      <w:pPr>
        <w:spacing w:after="0"/>
      </w:pPr>
      <w:r>
        <w:t>Bankovní spojení: Moneta Money Bank 241046819/0600</w:t>
      </w:r>
    </w:p>
    <w:p w:rsidR="0022178B" w:rsidRDefault="0022178B" w:rsidP="001965F4">
      <w:pPr>
        <w:spacing w:after="0"/>
      </w:pPr>
      <w:r>
        <w:t>Dále jen „zhotovitel“</w:t>
      </w:r>
    </w:p>
    <w:p w:rsidR="0022178B" w:rsidRPr="008364AD" w:rsidRDefault="0022178B" w:rsidP="001965F4">
      <w:pPr>
        <w:spacing w:after="0"/>
        <w:rPr>
          <w:sz w:val="22"/>
        </w:rPr>
      </w:pPr>
    </w:p>
    <w:p w:rsidR="0022178B" w:rsidRDefault="0022178B" w:rsidP="001965F4">
      <w:pPr>
        <w:spacing w:after="0"/>
      </w:pPr>
      <w:r>
        <w:t>Spolu uzavírají smlouvu o dílo.</w:t>
      </w:r>
    </w:p>
    <w:p w:rsidR="0022178B" w:rsidRDefault="0022178B" w:rsidP="001965F4">
      <w:pPr>
        <w:spacing w:after="0"/>
      </w:pPr>
    </w:p>
    <w:p w:rsidR="0022178B" w:rsidRPr="001965F4" w:rsidRDefault="0022178B" w:rsidP="001965F4">
      <w:pPr>
        <w:spacing w:after="0"/>
        <w:jc w:val="center"/>
        <w:rPr>
          <w:b/>
        </w:rPr>
      </w:pPr>
      <w:r w:rsidRPr="001965F4">
        <w:rPr>
          <w:b/>
        </w:rPr>
        <w:t>Článek I.</w:t>
      </w:r>
    </w:p>
    <w:p w:rsidR="0022178B" w:rsidRPr="001965F4" w:rsidRDefault="0022178B" w:rsidP="001965F4">
      <w:pPr>
        <w:spacing w:after="0"/>
        <w:jc w:val="center"/>
        <w:rPr>
          <w:b/>
        </w:rPr>
      </w:pPr>
      <w:r w:rsidRPr="001965F4">
        <w:rPr>
          <w:b/>
        </w:rPr>
        <w:t>Předmět smlouvy</w:t>
      </w:r>
    </w:p>
    <w:p w:rsidR="0022178B" w:rsidRPr="008364AD" w:rsidRDefault="0022178B" w:rsidP="001965F4">
      <w:pPr>
        <w:spacing w:after="0"/>
        <w:rPr>
          <w:sz w:val="20"/>
        </w:rPr>
      </w:pPr>
    </w:p>
    <w:p w:rsidR="0022178B" w:rsidRDefault="0022178B" w:rsidP="001965F4">
      <w:pPr>
        <w:spacing w:after="0"/>
      </w:pPr>
      <w:r>
        <w:t xml:space="preserve">Předmětem této smlouvy je dodání </w:t>
      </w:r>
      <w:r w:rsidR="000F04B1">
        <w:t xml:space="preserve">1 sestavy interaktivní tabule s dataprojektorem </w:t>
      </w:r>
      <w:r>
        <w:t xml:space="preserve">(dále jen díla). Vše na základě objednávky </w:t>
      </w:r>
      <w:r w:rsidR="0055177A" w:rsidRPr="00F01812">
        <w:rPr>
          <w:shd w:val="clear" w:color="auto" w:fill="FFFFFF" w:themeFill="background1"/>
        </w:rPr>
        <w:t>podle vystavené nabídky ze dne 1</w:t>
      </w:r>
      <w:r w:rsidR="0055177A">
        <w:rPr>
          <w:shd w:val="clear" w:color="auto" w:fill="FFFFFF" w:themeFill="background1"/>
        </w:rPr>
        <w:t>6</w:t>
      </w:r>
      <w:r w:rsidR="0055177A" w:rsidRPr="00F01812">
        <w:rPr>
          <w:shd w:val="clear" w:color="auto" w:fill="FFFFFF" w:themeFill="background1"/>
        </w:rPr>
        <w:t>. 6. 2024 pro Základní školu a mateřskou školu Ústavní, Praha 8, Hlivická 1, IČ 60433337</w:t>
      </w:r>
      <w:r w:rsidR="004121DA">
        <w:rPr>
          <w:b/>
        </w:rPr>
        <w:t>.</w:t>
      </w:r>
    </w:p>
    <w:p w:rsidR="0022178B" w:rsidRPr="008364AD" w:rsidRDefault="0022178B" w:rsidP="001965F4">
      <w:pPr>
        <w:spacing w:after="0"/>
        <w:rPr>
          <w:sz w:val="22"/>
        </w:rPr>
      </w:pPr>
    </w:p>
    <w:p w:rsidR="0022178B" w:rsidRPr="001965F4" w:rsidRDefault="0022178B" w:rsidP="001965F4">
      <w:pPr>
        <w:spacing w:after="0"/>
        <w:jc w:val="center"/>
        <w:rPr>
          <w:b/>
        </w:rPr>
      </w:pPr>
      <w:r w:rsidRPr="001965F4">
        <w:rPr>
          <w:b/>
        </w:rPr>
        <w:t>Článek II.</w:t>
      </w:r>
    </w:p>
    <w:p w:rsidR="0022178B" w:rsidRPr="001965F4" w:rsidRDefault="0022178B" w:rsidP="001965F4">
      <w:pPr>
        <w:spacing w:after="0"/>
        <w:jc w:val="center"/>
        <w:rPr>
          <w:b/>
        </w:rPr>
      </w:pPr>
      <w:r w:rsidRPr="001965F4">
        <w:rPr>
          <w:b/>
        </w:rPr>
        <w:t>Doba plnění</w:t>
      </w:r>
    </w:p>
    <w:p w:rsidR="0022178B" w:rsidRPr="008364AD" w:rsidRDefault="0022178B" w:rsidP="001965F4">
      <w:pPr>
        <w:spacing w:after="0"/>
        <w:rPr>
          <w:sz w:val="20"/>
        </w:rPr>
      </w:pPr>
    </w:p>
    <w:p w:rsidR="0022178B" w:rsidRDefault="0022178B" w:rsidP="001965F4">
      <w:pPr>
        <w:spacing w:after="0"/>
      </w:pPr>
      <w:r>
        <w:t>Zhotovitel se zavazuje na základě této smlouvy provést dílo do 31. 8. 2024.</w:t>
      </w:r>
    </w:p>
    <w:p w:rsidR="0022178B" w:rsidRPr="008364AD" w:rsidRDefault="0022178B" w:rsidP="001965F4">
      <w:pPr>
        <w:spacing w:after="0"/>
        <w:rPr>
          <w:sz w:val="22"/>
        </w:rPr>
      </w:pPr>
    </w:p>
    <w:p w:rsidR="0022178B" w:rsidRPr="001965F4" w:rsidRDefault="0022178B" w:rsidP="001965F4">
      <w:pPr>
        <w:spacing w:after="0"/>
        <w:jc w:val="center"/>
        <w:rPr>
          <w:b/>
        </w:rPr>
      </w:pPr>
      <w:r w:rsidRPr="001965F4">
        <w:rPr>
          <w:b/>
        </w:rPr>
        <w:t>Článek III.</w:t>
      </w:r>
    </w:p>
    <w:p w:rsidR="0022178B" w:rsidRPr="001965F4" w:rsidRDefault="0022178B" w:rsidP="001965F4">
      <w:pPr>
        <w:spacing w:after="0"/>
        <w:jc w:val="center"/>
        <w:rPr>
          <w:b/>
        </w:rPr>
      </w:pPr>
      <w:r w:rsidRPr="001965F4">
        <w:rPr>
          <w:b/>
        </w:rPr>
        <w:t>Cena za dílo</w:t>
      </w:r>
    </w:p>
    <w:p w:rsidR="0022178B" w:rsidRPr="008364AD" w:rsidRDefault="0022178B" w:rsidP="001965F4">
      <w:pPr>
        <w:spacing w:after="0"/>
        <w:rPr>
          <w:sz w:val="20"/>
        </w:rPr>
      </w:pPr>
    </w:p>
    <w:p w:rsidR="0022178B" w:rsidRDefault="0022178B" w:rsidP="001965F4">
      <w:pPr>
        <w:spacing w:after="0"/>
      </w:pPr>
      <w:r>
        <w:t xml:space="preserve">Cena za provedení díla v rozsahu této </w:t>
      </w:r>
      <w:r w:rsidRPr="004121DA">
        <w:t xml:space="preserve">smlouvy činí: </w:t>
      </w:r>
      <w:r w:rsidR="0010484C">
        <w:t>8</w:t>
      </w:r>
      <w:r w:rsidR="00411811">
        <w:t>2</w:t>
      </w:r>
      <w:r w:rsidR="004121DA" w:rsidRPr="004121DA">
        <w:t> </w:t>
      </w:r>
      <w:r w:rsidR="00411811">
        <w:t>9</w:t>
      </w:r>
      <w:r w:rsidR="004121DA" w:rsidRPr="004121DA">
        <w:t xml:space="preserve">00,- Kč </w:t>
      </w:r>
      <w:r w:rsidRPr="004121DA">
        <w:t>bez DPH</w:t>
      </w:r>
      <w:r w:rsidR="00864B4C" w:rsidRPr="004121DA">
        <w:t xml:space="preserve">,  </w:t>
      </w:r>
      <w:r w:rsidR="0010484C">
        <w:t>100</w:t>
      </w:r>
      <w:r w:rsidR="004121DA" w:rsidRPr="004121DA">
        <w:t> </w:t>
      </w:r>
      <w:r w:rsidR="0010484C">
        <w:t>3</w:t>
      </w:r>
      <w:r w:rsidR="00411811">
        <w:t>09</w:t>
      </w:r>
      <w:r w:rsidR="004121DA" w:rsidRPr="004121DA">
        <w:t xml:space="preserve">,- Kč </w:t>
      </w:r>
      <w:r w:rsidR="00864B4C" w:rsidRPr="004121DA">
        <w:t>vč.</w:t>
      </w:r>
      <w:r w:rsidR="00864B4C">
        <w:t xml:space="preserve"> DPH.</w:t>
      </w:r>
    </w:p>
    <w:p w:rsidR="00864B4C" w:rsidRDefault="00864B4C" w:rsidP="001965F4">
      <w:pPr>
        <w:spacing w:after="0"/>
      </w:pPr>
    </w:p>
    <w:p w:rsidR="00864B4C" w:rsidRPr="001965F4" w:rsidRDefault="00864B4C" w:rsidP="001965F4">
      <w:pPr>
        <w:spacing w:after="0"/>
        <w:jc w:val="center"/>
        <w:rPr>
          <w:b/>
        </w:rPr>
      </w:pPr>
      <w:r w:rsidRPr="001965F4">
        <w:rPr>
          <w:b/>
        </w:rPr>
        <w:lastRenderedPageBreak/>
        <w:t>Článek IV.</w:t>
      </w:r>
    </w:p>
    <w:p w:rsidR="00864B4C" w:rsidRPr="001965F4" w:rsidRDefault="00864B4C" w:rsidP="001965F4">
      <w:pPr>
        <w:spacing w:after="0"/>
        <w:jc w:val="center"/>
        <w:rPr>
          <w:b/>
        </w:rPr>
      </w:pPr>
      <w:r w:rsidRPr="001965F4">
        <w:rPr>
          <w:b/>
        </w:rPr>
        <w:t>Platební podmínky</w:t>
      </w:r>
    </w:p>
    <w:p w:rsidR="00864B4C" w:rsidRDefault="00864B4C" w:rsidP="001965F4">
      <w:pPr>
        <w:spacing w:after="0"/>
      </w:pPr>
    </w:p>
    <w:p w:rsidR="00864B4C" w:rsidRDefault="00864B4C" w:rsidP="001965F4">
      <w:pPr>
        <w:pStyle w:val="Odstavecseseznamem"/>
        <w:numPr>
          <w:ilvl w:val="0"/>
          <w:numId w:val="1"/>
        </w:numPr>
        <w:spacing w:after="0"/>
      </w:pPr>
      <w:r>
        <w:t>Cena za provedení díla bude uhrazena v celé výši do 14 dnů od vystavení faktury.</w:t>
      </w:r>
    </w:p>
    <w:p w:rsidR="00864B4C" w:rsidRDefault="00864B4C" w:rsidP="001965F4">
      <w:pPr>
        <w:pStyle w:val="Odstavecseseznamem"/>
        <w:numPr>
          <w:ilvl w:val="0"/>
          <w:numId w:val="1"/>
        </w:numPr>
        <w:spacing w:after="0"/>
      </w:pPr>
      <w:r>
        <w:t>Veškeré náklady, které vzniknou zhotoviteli nad rámec této smlouvy</w:t>
      </w:r>
      <w:r w:rsidR="00CF1127">
        <w:t>,</w:t>
      </w:r>
      <w:r>
        <w:t xml:space="preserve"> je zhotovitel povinen neprodleně oznámit objednateli.</w:t>
      </w:r>
    </w:p>
    <w:p w:rsidR="00864B4C" w:rsidRDefault="00864B4C" w:rsidP="001965F4">
      <w:pPr>
        <w:pStyle w:val="Odstavecseseznamem"/>
        <w:numPr>
          <w:ilvl w:val="0"/>
          <w:numId w:val="1"/>
        </w:numPr>
        <w:spacing w:after="0"/>
      </w:pPr>
      <w:r>
        <w:t xml:space="preserve">Náklady </w:t>
      </w:r>
      <w:r w:rsidR="00CF1127">
        <w:t>n</w:t>
      </w:r>
      <w:r>
        <w:t>ad rámec této smlouvy dle bodu 2 tohoto článku mohou být zhotoviteli uhrazeny pouze, pokud takové náklady objednatel uzná jako oprávněné. Na úhradu nákladů za provedení díla nad rámec této smlouvy nemá zhotovitel právo vyjma případu, kdy takové náklady objednatel uzná a</w:t>
      </w:r>
      <w:r w:rsidR="00E30348">
        <w:t> </w:t>
      </w:r>
      <w:r>
        <w:t>rozhodne se je zhotoviteli uhradit.</w:t>
      </w:r>
    </w:p>
    <w:p w:rsidR="00864B4C" w:rsidRDefault="00864B4C" w:rsidP="001965F4">
      <w:pPr>
        <w:pStyle w:val="Odstavecseseznamem"/>
        <w:numPr>
          <w:ilvl w:val="0"/>
          <w:numId w:val="1"/>
        </w:numPr>
        <w:spacing w:after="0"/>
      </w:pPr>
      <w:r>
        <w:t>Za nesplnění termínu plnění dle čl. II zaplatí zhotovitel objednateli sankci ve výši 0,05 % z celkové ceny díla za každý i započatý den prodlení. Sankci zaplatí zhotovitel na účet objednatele do 10 dnů ode dne uplatnění sankce.</w:t>
      </w:r>
    </w:p>
    <w:p w:rsidR="00864B4C" w:rsidRDefault="00864B4C" w:rsidP="001965F4">
      <w:pPr>
        <w:pStyle w:val="Odstavecseseznamem"/>
        <w:numPr>
          <w:ilvl w:val="0"/>
          <w:numId w:val="1"/>
        </w:numPr>
        <w:spacing w:after="0"/>
      </w:pPr>
      <w:r>
        <w:t>Za prodlení s úhradou ceny za provedení díla zaplatí objednatel zhotoviteli na jeho účet sankci ve výši 0,05 % dlužné částky, a to za každý i započatý den prodlení. Sankci zaplatí objednatel na účet zhotovitele do 10 dnů ode dne uplatnění sankce.</w:t>
      </w:r>
    </w:p>
    <w:p w:rsidR="00864B4C" w:rsidRDefault="00864B4C" w:rsidP="001965F4">
      <w:pPr>
        <w:pStyle w:val="Odstavecseseznamem"/>
        <w:spacing w:after="0"/>
      </w:pPr>
    </w:p>
    <w:p w:rsidR="00864B4C" w:rsidRPr="001965F4" w:rsidRDefault="00864B4C" w:rsidP="001965F4">
      <w:pPr>
        <w:spacing w:after="0"/>
        <w:jc w:val="center"/>
        <w:rPr>
          <w:b/>
        </w:rPr>
      </w:pPr>
      <w:r w:rsidRPr="001965F4">
        <w:rPr>
          <w:b/>
        </w:rPr>
        <w:t>Článek V.</w:t>
      </w:r>
    </w:p>
    <w:p w:rsidR="00864B4C" w:rsidRPr="001965F4" w:rsidRDefault="00A313BB" w:rsidP="001965F4">
      <w:pPr>
        <w:spacing w:after="0"/>
        <w:jc w:val="center"/>
        <w:rPr>
          <w:b/>
        </w:rPr>
      </w:pPr>
      <w:r w:rsidRPr="001965F4">
        <w:rPr>
          <w:b/>
        </w:rPr>
        <w:t>Záruční doba</w:t>
      </w:r>
    </w:p>
    <w:p w:rsidR="00864B4C" w:rsidRDefault="00864B4C" w:rsidP="001965F4">
      <w:pPr>
        <w:spacing w:after="0"/>
      </w:pPr>
    </w:p>
    <w:p w:rsidR="00A313BB" w:rsidRDefault="00864B4C" w:rsidP="001965F4">
      <w:pPr>
        <w:pStyle w:val="Odstavecseseznamem"/>
        <w:numPr>
          <w:ilvl w:val="0"/>
          <w:numId w:val="2"/>
        </w:numPr>
        <w:spacing w:after="0"/>
      </w:pPr>
      <w:r>
        <w:t>Na předmět této smlouvy poskytuje zhotovitel objednateli záruční dobu v délce trvání</w:t>
      </w:r>
      <w:r w:rsidR="00CF1127">
        <w:t xml:space="preserve"> </w:t>
      </w:r>
      <w:r w:rsidR="000F04B1" w:rsidRPr="000F04B1">
        <w:t>25</w:t>
      </w:r>
      <w:r w:rsidR="000F04B1">
        <w:t xml:space="preserve"> </w:t>
      </w:r>
      <w:r w:rsidR="000F04B1" w:rsidRPr="000F04B1">
        <w:t xml:space="preserve">let na povrch tabule, 10 let na ostatní části tabule, 5 let na </w:t>
      </w:r>
      <w:r w:rsidR="000F04B1">
        <w:t>data</w:t>
      </w:r>
      <w:r w:rsidR="000F04B1" w:rsidRPr="000F04B1">
        <w:t>projektor.</w:t>
      </w:r>
      <w:r>
        <w:t>. V rámci záruky je zhotovitel povinen odstranit bezplatně závady,</w:t>
      </w:r>
      <w:r w:rsidR="00A313BB">
        <w:t xml:space="preserve"> </w:t>
      </w:r>
      <w:r>
        <w:t xml:space="preserve">které nebyly způsobeny </w:t>
      </w:r>
      <w:r w:rsidR="00A313BB">
        <w:t>nevhodným zacházením. Podmínkou pro uznání záruky je používání výrobku v souladu s určeným způsobem a účelem užívání. Ze záruky jsou vyloučeny vady způsobené mechanickým poškozením nebo nešetrným používáním.</w:t>
      </w:r>
    </w:p>
    <w:p w:rsidR="00A313BB" w:rsidRDefault="00A313BB" w:rsidP="001965F4">
      <w:pPr>
        <w:pStyle w:val="Odstavecseseznamem"/>
        <w:numPr>
          <w:ilvl w:val="0"/>
          <w:numId w:val="2"/>
        </w:numPr>
        <w:spacing w:after="0"/>
      </w:pPr>
      <w:r>
        <w:t>Záruční doba začíná běžet dnem předání a převzetí díla.</w:t>
      </w:r>
    </w:p>
    <w:p w:rsidR="00864B4C" w:rsidRDefault="00A313BB" w:rsidP="001965F4">
      <w:pPr>
        <w:pStyle w:val="Odstavecseseznamem"/>
        <w:numPr>
          <w:ilvl w:val="0"/>
          <w:numId w:val="2"/>
        </w:numPr>
        <w:spacing w:after="0"/>
      </w:pPr>
      <w:r>
        <w:t>Vady díla bude objednatel v průběhu záruční doby reklamovat písemně na adrese zhotovitele. Zhotovitel bezplatně odstraní reklamovanou vadu v místě objednatele v dohodnutém termínu. O</w:t>
      </w:r>
      <w:r w:rsidR="00E30348">
        <w:t> </w:t>
      </w:r>
      <w:r>
        <w:t>dobu odstraňování vady se prodlužuje záruční doba. Případné neodstranitelné vady, které budou bránit řádnému užívání předmětu</w:t>
      </w:r>
      <w:r w:rsidR="001965F4">
        <w:t xml:space="preserve"> </w:t>
      </w:r>
      <w:r>
        <w:t>smlouvy, nahradí zhotovitel objednateli novým, bezvadným plněním.</w:t>
      </w:r>
    </w:p>
    <w:p w:rsidR="00A313BB" w:rsidRDefault="00A313BB" w:rsidP="001965F4">
      <w:pPr>
        <w:spacing w:after="0"/>
      </w:pPr>
    </w:p>
    <w:p w:rsidR="00A313BB" w:rsidRPr="001965F4" w:rsidRDefault="00A313BB" w:rsidP="00E30348">
      <w:pPr>
        <w:keepNext/>
        <w:spacing w:after="0"/>
        <w:jc w:val="center"/>
        <w:rPr>
          <w:b/>
        </w:rPr>
      </w:pPr>
      <w:r w:rsidRPr="001965F4">
        <w:rPr>
          <w:b/>
        </w:rPr>
        <w:t>Článek VI.</w:t>
      </w:r>
    </w:p>
    <w:p w:rsidR="00A313BB" w:rsidRPr="001965F4" w:rsidRDefault="00A313BB" w:rsidP="00E30348">
      <w:pPr>
        <w:keepNext/>
        <w:spacing w:after="0"/>
        <w:jc w:val="center"/>
        <w:rPr>
          <w:b/>
        </w:rPr>
      </w:pPr>
      <w:r w:rsidRPr="001965F4">
        <w:rPr>
          <w:b/>
        </w:rPr>
        <w:t>Platnost smlouvy</w:t>
      </w:r>
    </w:p>
    <w:p w:rsidR="00A313BB" w:rsidRDefault="00A313BB" w:rsidP="00E30348">
      <w:pPr>
        <w:keepNext/>
        <w:spacing w:after="0"/>
        <w:jc w:val="center"/>
      </w:pPr>
    </w:p>
    <w:p w:rsidR="00A313BB" w:rsidRDefault="00A313BB" w:rsidP="001965F4">
      <w:pPr>
        <w:spacing w:after="0"/>
      </w:pPr>
      <w:r>
        <w:t>Tato smlouva nabývá platnosti a účinnosti dnem jejího podpisu zástupci smluvních stran.</w:t>
      </w:r>
    </w:p>
    <w:p w:rsidR="00A313BB" w:rsidRDefault="00A313BB" w:rsidP="001965F4">
      <w:pPr>
        <w:spacing w:after="0"/>
      </w:pPr>
    </w:p>
    <w:p w:rsidR="00A313BB" w:rsidRPr="001965F4" w:rsidRDefault="00A313BB" w:rsidP="001965F4">
      <w:pPr>
        <w:spacing w:after="0"/>
        <w:jc w:val="center"/>
        <w:rPr>
          <w:b/>
        </w:rPr>
      </w:pPr>
      <w:r w:rsidRPr="001965F4">
        <w:rPr>
          <w:b/>
        </w:rPr>
        <w:t>Článek VII.</w:t>
      </w:r>
    </w:p>
    <w:p w:rsidR="00A313BB" w:rsidRPr="001965F4" w:rsidRDefault="00A313BB" w:rsidP="001965F4">
      <w:pPr>
        <w:spacing w:after="0"/>
        <w:jc w:val="center"/>
        <w:rPr>
          <w:b/>
        </w:rPr>
      </w:pPr>
      <w:r w:rsidRPr="001965F4">
        <w:rPr>
          <w:b/>
        </w:rPr>
        <w:t>Závěrečná ustanovení</w:t>
      </w:r>
    </w:p>
    <w:p w:rsidR="00A313BB" w:rsidRDefault="00A313BB" w:rsidP="001965F4">
      <w:pPr>
        <w:spacing w:after="0"/>
      </w:pPr>
    </w:p>
    <w:p w:rsidR="00A313BB" w:rsidRDefault="00A313BB" w:rsidP="001965F4">
      <w:pPr>
        <w:pStyle w:val="Odstavecseseznamem"/>
        <w:numPr>
          <w:ilvl w:val="0"/>
          <w:numId w:val="3"/>
        </w:numPr>
        <w:spacing w:after="0"/>
      </w:pPr>
      <w:r>
        <w:t>Ustanovení neupravená touto smlouvou se řídí obecně platnými právními předpisy ČR.</w:t>
      </w:r>
    </w:p>
    <w:p w:rsidR="00A313BB" w:rsidRDefault="00A313BB" w:rsidP="001965F4">
      <w:pPr>
        <w:pStyle w:val="Odstavecseseznamem"/>
        <w:numPr>
          <w:ilvl w:val="0"/>
          <w:numId w:val="3"/>
        </w:numPr>
        <w:spacing w:after="0"/>
      </w:pPr>
      <w:r>
        <w:t>Změny a doplnění této smlouvy jsou možné pouze v písemné podobě a na základě vzájemné dohody obou smluvních stran.</w:t>
      </w:r>
    </w:p>
    <w:p w:rsidR="00A313BB" w:rsidRDefault="00A313BB" w:rsidP="001965F4">
      <w:pPr>
        <w:pStyle w:val="Odstavecseseznamem"/>
        <w:numPr>
          <w:ilvl w:val="0"/>
          <w:numId w:val="3"/>
        </w:numPr>
        <w:spacing w:after="0"/>
      </w:pPr>
      <w:r>
        <w:t>Tato smlouva se uzavírá ve dvou vyhotoveních, z nichž každá smluvní strana obdrží jedno.</w:t>
      </w:r>
    </w:p>
    <w:p w:rsidR="00A313BB" w:rsidRDefault="00A313BB" w:rsidP="001965F4">
      <w:pPr>
        <w:pStyle w:val="Odstavecseseznamem"/>
        <w:numPr>
          <w:ilvl w:val="0"/>
          <w:numId w:val="3"/>
        </w:numPr>
        <w:spacing w:after="0"/>
      </w:pPr>
      <w:r>
        <w:t>Obě smluvní strany prohlašují, že si tuto smlouvu před podpisem přečetly, porozuměly jejímu obsahu, s obsahem souhlasí a že je tato smlouva projevem jejich svobodné vůle.</w:t>
      </w:r>
    </w:p>
    <w:p w:rsidR="001965F4" w:rsidRDefault="001965F4" w:rsidP="001965F4">
      <w:pPr>
        <w:spacing w:after="0"/>
      </w:pPr>
    </w:p>
    <w:p w:rsidR="001965F4" w:rsidRDefault="001965F4" w:rsidP="001965F4">
      <w:pPr>
        <w:spacing w:after="0"/>
      </w:pPr>
    </w:p>
    <w:p w:rsidR="00A313BB" w:rsidRDefault="00A313BB" w:rsidP="001965F4">
      <w:pPr>
        <w:spacing w:after="0"/>
      </w:pPr>
      <w:r>
        <w:t>V Praze dne 20. 8.</w:t>
      </w:r>
      <w:r w:rsidR="001965F4">
        <w:t xml:space="preserve"> </w:t>
      </w:r>
      <w:r>
        <w:t>2024</w:t>
      </w:r>
      <w:r w:rsidR="001965F4">
        <w:tab/>
      </w:r>
      <w:r w:rsidR="001965F4">
        <w:tab/>
      </w:r>
      <w:r w:rsidR="001965F4">
        <w:tab/>
      </w:r>
      <w:r w:rsidR="001965F4">
        <w:tab/>
      </w:r>
      <w:r w:rsidR="001965F4">
        <w:tab/>
        <w:t>Těrlicko dne 20. 8. 2024</w:t>
      </w:r>
    </w:p>
    <w:p w:rsidR="001965F4" w:rsidRDefault="001965F4" w:rsidP="001965F4">
      <w:pPr>
        <w:spacing w:after="0"/>
      </w:pPr>
      <w:bookmarkStart w:id="0" w:name="_GoBack"/>
      <w:bookmarkEnd w:id="0"/>
    </w:p>
    <w:p w:rsidR="001965F4" w:rsidRDefault="001965F4" w:rsidP="001965F4">
      <w:pPr>
        <w:spacing w:after="0"/>
      </w:pPr>
    </w:p>
    <w:p w:rsidR="001965F4" w:rsidRDefault="001965F4" w:rsidP="001965F4">
      <w:pPr>
        <w:spacing w:after="0"/>
      </w:pPr>
      <w:r>
        <w:t>-----------------------------------</w:t>
      </w:r>
      <w:r>
        <w:tab/>
      </w:r>
      <w:r>
        <w:tab/>
      </w:r>
      <w:r>
        <w:tab/>
      </w:r>
      <w:r>
        <w:tab/>
      </w:r>
      <w:r>
        <w:tab/>
        <w:t>------------------------------------</w:t>
      </w:r>
    </w:p>
    <w:p w:rsidR="001965F4" w:rsidRDefault="001965F4" w:rsidP="001965F4">
      <w:pPr>
        <w:spacing w:after="0"/>
      </w:pPr>
      <w:r>
        <w:t>podpis zástupce objednatele</w:t>
      </w:r>
      <w:r>
        <w:tab/>
      </w:r>
      <w:r>
        <w:tab/>
      </w:r>
      <w:r>
        <w:tab/>
      </w:r>
      <w:r>
        <w:tab/>
      </w:r>
      <w:r>
        <w:tab/>
        <w:t>podpis zástupce zhotovitele</w:t>
      </w:r>
    </w:p>
    <w:p w:rsidR="001965F4" w:rsidRDefault="001965F4" w:rsidP="001965F4">
      <w:pPr>
        <w:spacing w:after="0"/>
      </w:pPr>
      <w:r>
        <w:t>Mgr. Renata Sedláčková</w:t>
      </w:r>
      <w:r>
        <w:tab/>
      </w:r>
      <w:r>
        <w:tab/>
      </w:r>
      <w:r>
        <w:tab/>
      </w:r>
      <w:r>
        <w:tab/>
      </w:r>
      <w:r>
        <w:tab/>
        <w:t xml:space="preserve">Ing. Blanka </w:t>
      </w:r>
      <w:proofErr w:type="spellStart"/>
      <w:r>
        <w:t>Jatičová</w:t>
      </w:r>
      <w:proofErr w:type="spellEnd"/>
    </w:p>
    <w:p w:rsidR="00A313BB" w:rsidRDefault="00A313BB" w:rsidP="001965F4">
      <w:pPr>
        <w:spacing w:after="0"/>
      </w:pPr>
    </w:p>
    <w:p w:rsidR="00A313BB" w:rsidRDefault="00A313BB" w:rsidP="001965F4">
      <w:pPr>
        <w:spacing w:after="0"/>
      </w:pPr>
    </w:p>
    <w:p w:rsidR="0022178B" w:rsidRDefault="0022178B" w:rsidP="001965F4">
      <w:pPr>
        <w:spacing w:after="0"/>
      </w:pPr>
    </w:p>
    <w:sectPr w:rsidR="0022178B" w:rsidSect="001965F4">
      <w:pgSz w:w="11906" w:h="16838"/>
      <w:pgMar w:top="851" w:right="73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0417"/>
    <w:multiLevelType w:val="hybridMultilevel"/>
    <w:tmpl w:val="3F6A2D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2B045E"/>
    <w:multiLevelType w:val="hybridMultilevel"/>
    <w:tmpl w:val="0C1CF9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E206E2"/>
    <w:multiLevelType w:val="hybridMultilevel"/>
    <w:tmpl w:val="2974A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22178B"/>
    <w:rsid w:val="000D6BD9"/>
    <w:rsid w:val="000F04B1"/>
    <w:rsid w:val="0010484C"/>
    <w:rsid w:val="001965F4"/>
    <w:rsid w:val="001D77A0"/>
    <w:rsid w:val="0022178B"/>
    <w:rsid w:val="002B6257"/>
    <w:rsid w:val="00373C1D"/>
    <w:rsid w:val="00377AF3"/>
    <w:rsid w:val="00411811"/>
    <w:rsid w:val="004121DA"/>
    <w:rsid w:val="004302D1"/>
    <w:rsid w:val="0055177A"/>
    <w:rsid w:val="0069612E"/>
    <w:rsid w:val="008364AD"/>
    <w:rsid w:val="00864B4C"/>
    <w:rsid w:val="00A313BB"/>
    <w:rsid w:val="00A3405D"/>
    <w:rsid w:val="00A531E5"/>
    <w:rsid w:val="00B85CBB"/>
    <w:rsid w:val="00C304D1"/>
    <w:rsid w:val="00C84217"/>
    <w:rsid w:val="00CF1127"/>
    <w:rsid w:val="00DA6688"/>
    <w:rsid w:val="00E3034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77A0"/>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4B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77A0"/>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4B4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559</Words>
  <Characters>3302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Černá</dc:creator>
  <cp:lastModifiedBy>Já</cp:lastModifiedBy>
  <cp:revision>11</cp:revision>
  <dcterms:created xsi:type="dcterms:W3CDTF">2024-09-09T19:33:00Z</dcterms:created>
  <dcterms:modified xsi:type="dcterms:W3CDTF">2024-09-11T15:48:00Z</dcterms:modified>
</cp:coreProperties>
</file>