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86" w:rsidRDefault="001D3F86" w:rsidP="001D3F86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RM/946/9/24</w:t>
      </w:r>
    </w:p>
    <w:p w:rsidR="001D3F86" w:rsidRDefault="001D3F86" w:rsidP="001D3F86">
      <w:pPr>
        <w:pStyle w:val="UStext"/>
        <w:rPr>
          <w:b/>
        </w:rPr>
      </w:pPr>
      <w:r>
        <w:rPr>
          <w:b/>
        </w:rPr>
        <w:t>z 26. jednání Rady města Karlovy Vary, které se konalo dne </w:t>
      </w:r>
      <w:proofErr w:type="gramStart"/>
      <w:r>
        <w:rPr>
          <w:b/>
        </w:rPr>
        <w:t>10.09.2024</w:t>
      </w:r>
      <w:proofErr w:type="gramEnd"/>
    </w:p>
    <w:p w:rsidR="001D3F86" w:rsidRDefault="001D3F86" w:rsidP="001D3F86"/>
    <w:p w:rsidR="001D3F86" w:rsidRDefault="001D3F86" w:rsidP="001D3F86">
      <w:pPr>
        <w:pStyle w:val="MMKVnormal"/>
      </w:pPr>
      <w:r>
        <w:t xml:space="preserve">         </w:t>
      </w:r>
    </w:p>
    <w:p w:rsidR="001D3F86" w:rsidRPr="0042170C" w:rsidRDefault="001D3F86" w:rsidP="001D3F86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Dohoda o narovnání (ulice Moravská) - ALGON, a.s.</w:t>
      </w:r>
      <w:r w:rsidRPr="0042170C">
        <w:rPr>
          <w:b/>
          <w:u w:val="single"/>
        </w:rPr>
        <w:t xml:space="preserve"> </w:t>
      </w:r>
    </w:p>
    <w:p w:rsidR="001D3F86" w:rsidRDefault="001D3F86" w:rsidP="001D3F86">
      <w:pPr>
        <w:pStyle w:val="MMKVnormal"/>
        <w:rPr>
          <w:b/>
          <w:snapToGrid w:val="0"/>
          <w:szCs w:val="24"/>
          <w:u w:val="single"/>
        </w:rPr>
      </w:pPr>
    </w:p>
    <w:p w:rsidR="001D3F86" w:rsidRDefault="001D3F86" w:rsidP="001D3F86">
      <w:pPr>
        <w:pStyle w:val="MMKVnormal"/>
        <w:jc w:val="both"/>
      </w:pPr>
      <w:r>
        <w:rPr>
          <w:szCs w:val="24"/>
        </w:rPr>
        <w:t xml:space="preserve">Rada města Karlovy Vary </w:t>
      </w:r>
      <w:r>
        <w:rPr>
          <w:b/>
          <w:szCs w:val="24"/>
        </w:rPr>
        <w:t>schválila</w:t>
      </w:r>
      <w:r>
        <w:rPr>
          <w:szCs w:val="24"/>
        </w:rPr>
        <w:t xml:space="preserve">  uzavření Dohody o narovnání mezi Statutárním městem Karlovy Vary, IČO: 00254657 a společností ALGON, a.s., IČ: 28420403, Praha 5, jejímž předmětem je úplné a konečné narovnání a vypořádání práv a povinností, která mezi účastníky této Dohody o narovnání vznikla z titulu odstranění havarijního stavu ulice Moravská v Karlových Varech, způsobeného živelní událostí dne </w:t>
      </w:r>
      <w:proofErr w:type="gramStart"/>
      <w:r>
        <w:rPr>
          <w:szCs w:val="24"/>
        </w:rPr>
        <w:t>15.8.2023</w:t>
      </w:r>
      <w:proofErr w:type="gramEnd"/>
      <w:r>
        <w:rPr>
          <w:szCs w:val="24"/>
        </w:rPr>
        <w:t xml:space="preserve">, přičemž Statutární město Karlovy Vary se zavazuje, že uhradí společnosti ALGON, a.s. částku odpovídající zákonnému úroku z prodlení </w:t>
      </w:r>
      <w:r>
        <w:rPr>
          <w:szCs w:val="22"/>
        </w:rPr>
        <w:t xml:space="preserve">s úhradou faktury č. 21230579 ze dne 8.12.2023, splatnou 7.1.2024, znějící na částku 2.583.006,- Kč včetně DPH, </w:t>
      </w:r>
      <w:r>
        <w:rPr>
          <w:szCs w:val="24"/>
        </w:rPr>
        <w:t xml:space="preserve">za období od 8. 1. 2024 do 17. 6. 2024 ve výši </w:t>
      </w:r>
      <w:r>
        <w:rPr>
          <w:bCs/>
          <w:szCs w:val="24"/>
        </w:rPr>
        <w:t xml:space="preserve">168.636,42 Kč, v předloženém znění a </w:t>
      </w:r>
      <w:r>
        <w:rPr>
          <w:b/>
        </w:rPr>
        <w:t>pověřila</w:t>
      </w:r>
      <w:r>
        <w:t xml:space="preserve">  Ing. Andreu Pfeffer </w:t>
      </w:r>
      <w:proofErr w:type="spellStart"/>
      <w:r>
        <w:t>Ferklovou</w:t>
      </w:r>
      <w:proofErr w:type="spellEnd"/>
      <w:r>
        <w:t>, MBA., primátorku města, podpisem této Dohody o narovnání.</w:t>
      </w:r>
    </w:p>
    <w:p w:rsidR="001D3F86" w:rsidRDefault="001D3F86" w:rsidP="001D3F86">
      <w:pPr>
        <w:pStyle w:val="MMKVnormal"/>
      </w:pPr>
      <w:r>
        <w:t xml:space="preserve">         </w:t>
      </w:r>
    </w:p>
    <w:p w:rsidR="001D3F86" w:rsidRDefault="001D3F86" w:rsidP="001D3F86">
      <w:pPr>
        <w:pStyle w:val="MMKVnormal"/>
      </w:pPr>
      <w:r>
        <w:t xml:space="preserve">         </w:t>
      </w:r>
    </w:p>
    <w:p w:rsidR="001D3F86" w:rsidRDefault="001D3F86" w:rsidP="001D3F86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D3F86" w:rsidRPr="009A772E" w:rsidRDefault="001D3F86" w:rsidP="001D3F86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1D3F86" w:rsidRDefault="001D3F86" w:rsidP="001D3F86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1D3F86" w:rsidRPr="009A772E" w:rsidRDefault="001D3F86" w:rsidP="001D3F86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1D3F86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AE" w:rsidRDefault="002665AE" w:rsidP="002C5539">
      <w:r>
        <w:separator/>
      </w:r>
    </w:p>
  </w:endnote>
  <w:endnote w:type="continuationSeparator" w:id="0">
    <w:p w:rsidR="002665AE" w:rsidRDefault="002665AE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D26E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8D26E7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AE" w:rsidRDefault="002665AE" w:rsidP="002C5539">
      <w:r>
        <w:separator/>
      </w:r>
    </w:p>
  </w:footnote>
  <w:footnote w:type="continuationSeparator" w:id="0">
    <w:p w:rsidR="002665AE" w:rsidRDefault="002665AE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F86" w:rsidRPr="001D3F86" w:rsidRDefault="005535B3" w:rsidP="001D3F86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3F86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5AE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5B3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6E7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5CF4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841C92-6D31-4CB4-BAA6-AC4D517F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1D3F86"/>
    <w:pPr>
      <w:jc w:val="both"/>
    </w:pPr>
    <w:rPr>
      <w:rFonts w:eastAsia="Times New Roman"/>
      <w:sz w:val="24"/>
    </w:rPr>
  </w:style>
  <w:style w:type="character" w:styleId="Hypertextovodkaz">
    <w:name w:val="Hyperlink"/>
    <w:uiPriority w:val="99"/>
    <w:unhideWhenUsed/>
    <w:rsid w:val="001D3F86"/>
    <w:rPr>
      <w:color w:val="0563C1"/>
      <w:u w:val="single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1166</CharactersWithSpaces>
  <SharedDoc>false</SharedDoc>
  <HLinks>
    <vt:vector size="6" baseType="variant"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http://www.mmkv.cz/index.asp?menu=477&amp;IDUsneseni=2057208&amp;CisloBodu=2100677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Uhlík Zdeněk</cp:lastModifiedBy>
  <cp:revision>2</cp:revision>
  <dcterms:created xsi:type="dcterms:W3CDTF">2024-09-16T09:36:00Z</dcterms:created>
  <dcterms:modified xsi:type="dcterms:W3CDTF">2024-09-16T09:36:00Z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w414p38AOpZU1/SVTXQz2OKFxSUxdZflm9nhWsPqQTeK4UfyQCWd2GT3PSD/iwibpCHqte1MCsYpbzouD/GsbpcPg+MF4zZHuSmkzAbw7XQ=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2057208</vt:i4>
  </property>
  <property fmtid="{D5CDD505-2E9C-101B-9397-08002B2CF9AE}" pid="10" name="ID_Navrh">
    <vt:i4>2100677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78b3b8b5-4320-474c-9fc2-f94e1f442a59</vt:lpwstr>
  </property>
  <property fmtid="{D5CDD505-2E9C-101B-9397-08002B2CF9AE}" pid="14" name="CestaLokalniTemp">
    <vt:lpwstr>\\EPIMETHEUS\iU$\638618161649384393_40\MMKV_sablona1.doc</vt:lpwstr>
  </property>
</Properties>
</file>