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4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4856"/>
      </w:tblGrid>
      <w:tr w:rsidR="00C328FB" w:rsidRPr="004B6664" w14:paraId="599E1DD8" w14:textId="6928F8E1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C328FB" w:rsidRPr="004B6664" w:rsidRDefault="00C328FB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C328FB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C328FB" w:rsidRPr="004B6664" w:rsidRDefault="00C328FB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C328FB" w:rsidRPr="004B6664" w:rsidRDefault="00C328FB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8FB" w:rsidRPr="004B6664" w14:paraId="16EA83B8" w14:textId="3F7FA5CA" w:rsidTr="00C328FB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C328FB" w:rsidRPr="004B6664" w:rsidRDefault="00C328FB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C328FB" w:rsidRPr="004B6664" w14:paraId="2C68E7EB" w14:textId="10AE6B8D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C328FB" w:rsidRPr="004B6664" w:rsidRDefault="00C328FB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8FB" w:rsidRPr="004B6664" w14:paraId="090FB285" w14:textId="2E2593D9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35D40C2B" w:rsidR="00C328FB" w:rsidRPr="004B6664" w:rsidRDefault="00C328FB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číslo:   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2</w:t>
            </w:r>
            <w:r w:rsidR="00DC744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37177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184</w:t>
            </w:r>
          </w:p>
        </w:tc>
      </w:tr>
      <w:tr w:rsidR="00C328FB" w:rsidRPr="004B6664" w14:paraId="21B92D5E" w14:textId="5B35D952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C328FB" w:rsidRPr="004B6664" w:rsidRDefault="00C328FB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4EB78AF6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dne:   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</w:t>
            </w:r>
            <w:r w:rsidR="00DC74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12.09</w:t>
            </w:r>
            <w:r w:rsidR="00D13F1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</w:t>
            </w:r>
            <w:r w:rsidR="00DC74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C328FB" w:rsidRPr="004B6664" w14:paraId="070D45C7" w14:textId="765C2E7B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C328FB" w:rsidRPr="004B6664" w14:paraId="1CE30A22" w14:textId="6E43EA36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328FB" w:rsidRPr="004B6664" w14:paraId="2A043CB9" w14:textId="5B8EB613" w:rsidTr="00C328FB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08782B" w14:textId="6F7869F4" w:rsidR="00C328FB" w:rsidRPr="00ED71EC" w:rsidRDefault="005756BB" w:rsidP="00257F98">
            <w:pPr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5756BB">
              <w:rPr>
                <w:rStyle w:val="Siln"/>
                <w:rFonts w:ascii="Tahoma" w:hAnsi="Tahoma" w:cs="Tahoma"/>
              </w:rPr>
              <w:t>Fiala, Tejkal a partneři, advokátní kancelář, s.r.o.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C328FB" w:rsidRPr="004B6664" w:rsidRDefault="00C328FB" w:rsidP="00257F98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77777777" w:rsidR="00C328FB" w:rsidRPr="004B6664" w:rsidRDefault="00C328FB" w:rsidP="00257F98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Kancelář architekta města Brna, </w:t>
            </w:r>
            <w:proofErr w:type="spellStart"/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p.o</w:t>
            </w:r>
            <w:proofErr w:type="spellEnd"/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.</w:t>
            </w:r>
          </w:p>
        </w:tc>
      </w:tr>
      <w:tr w:rsidR="00C328FB" w:rsidRPr="004B6664" w14:paraId="19F8D330" w14:textId="4DBC7A4F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9A5DB2" w14:textId="4BFB812D" w:rsidR="00C328FB" w:rsidRPr="00573201" w:rsidRDefault="005756BB" w:rsidP="00257F98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5756BB">
              <w:rPr>
                <w:rStyle w:val="Siln"/>
                <w:rFonts w:ascii="Tahoma" w:hAnsi="Tahoma" w:cs="Tahoma"/>
                <w:sz w:val="20"/>
                <w:szCs w:val="20"/>
              </w:rPr>
              <w:t>Helfertova 2040/13, Černá Pole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C328FB" w:rsidRPr="004B6664" w:rsidRDefault="00C328FB" w:rsidP="00257F9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77777777" w:rsidR="00C328FB" w:rsidRPr="004B6664" w:rsidRDefault="00C328FB" w:rsidP="00257F9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C328FB" w:rsidRPr="004B6664" w14:paraId="1FD484DA" w14:textId="505BAFEB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CA96D9" w14:textId="538E7AEC" w:rsidR="00C328FB" w:rsidRPr="00573201" w:rsidRDefault="005756BB" w:rsidP="00257F98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>
              <w:t>613 00 Brno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C328FB" w:rsidRPr="004B6664" w:rsidRDefault="00C328FB" w:rsidP="00257F9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77777777" w:rsidR="00C328FB" w:rsidRPr="004B6664" w:rsidRDefault="00C328FB" w:rsidP="00257F9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602 00 </w:t>
            </w:r>
            <w:proofErr w:type="gramStart"/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Brno - město</w:t>
            </w:r>
            <w:proofErr w:type="gramEnd"/>
          </w:p>
        </w:tc>
      </w:tr>
      <w:tr w:rsidR="00C328FB" w:rsidRPr="004B6664" w14:paraId="1D4C53BF" w14:textId="794E859F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27B" w14:textId="4EBAB7B9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328FB" w:rsidRPr="004B6664" w14:paraId="101EE07F" w14:textId="5CE1F5C2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840E" w14:textId="503CE8A3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5756BB" w:rsidRPr="00575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28360125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C328FB" w:rsidRPr="004B6664" w14:paraId="55FABB54" w14:textId="417176E0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2150" w14:textId="51BDF430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DIČ: </w:t>
            </w:r>
            <w:r w:rsidR="005756BB" w:rsidRPr="00575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CZ28360125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03DB1C9D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 w:rsidR="00350E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C328FB" w:rsidRPr="004B6664" w14:paraId="7B43DDD5" w14:textId="0FB6ECC4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7BFB" w14:textId="6B460B4C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328FB" w:rsidRPr="004B6664" w14:paraId="40576742" w14:textId="3177BE0B" w:rsidTr="00BC4E6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23F2" w14:textId="7C63CA8B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C328FB" w:rsidRPr="004B6664" w14:paraId="61E14680" w14:textId="16C8F217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2584" w14:textId="1B5E2EC2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Registrace: KS v Brně, odd. </w:t>
            </w:r>
            <w:proofErr w:type="spellStart"/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Pr</w:t>
            </w:r>
            <w:proofErr w:type="spellEnd"/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vložka 1951</w:t>
            </w:r>
          </w:p>
        </w:tc>
      </w:tr>
      <w:tr w:rsidR="00C328FB" w:rsidRPr="004B6664" w14:paraId="27DBD2C0" w14:textId="2248AC6F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C328FB" w:rsidRPr="004B6664" w14:paraId="45543C5B" w14:textId="355FB870" w:rsidTr="00C328FB">
        <w:trPr>
          <w:trHeight w:val="522"/>
        </w:trPr>
        <w:tc>
          <w:tcPr>
            <w:tcW w:w="10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7334" w14:textId="77777777" w:rsidR="00413E53" w:rsidRPr="00413E53" w:rsidRDefault="00573201" w:rsidP="00413E53">
            <w:pPr>
              <w:pStyle w:val="xmsonormal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bookmarkStart w:id="0" w:name="_Hlk177049049"/>
            <w:r w:rsidR="00413E53" w:rsidRPr="00413E53">
              <w:rPr>
                <w:rFonts w:ascii="Tahoma" w:hAnsi="Tahoma" w:cs="Tahoma"/>
                <w:color w:val="000000"/>
                <w:sz w:val="20"/>
                <w:szCs w:val="20"/>
              </w:rPr>
              <w:t xml:space="preserve">Objednáváme u Vás dílčí objednávkou na základě rámcové smlouvy č. S/009/2021 ze dne 25.8.2021 právní poradenství k uzavřené Smlouvě č. D/003/2022 dle veřejné zakázky </w:t>
            </w:r>
            <w:r w:rsidR="00413E53" w:rsidRPr="00413E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„Projektová dokumentace na rekonstrukci podchodu pod hlavním nádražím - I. etapa“.</w:t>
            </w:r>
          </w:p>
          <w:p w14:paraId="69B36116" w14:textId="257E4C8E" w:rsidR="00413E53" w:rsidRPr="00413E53" w:rsidRDefault="00413E53" w:rsidP="00413E53">
            <w:pPr>
              <w:pStyle w:val="xmsonormal"/>
              <w:jc w:val="both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13E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Max. časová náročnost: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4</w:t>
            </w:r>
            <w:r w:rsidRPr="00413E5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0 hodin, 1.500 Kč bez DPH/hod</w:t>
            </w:r>
          </w:p>
          <w:p w14:paraId="251F8594" w14:textId="4D7DE92E" w:rsidR="00C328FB" w:rsidRPr="00BC4E6C" w:rsidRDefault="00413E53" w:rsidP="00413E53">
            <w:pPr>
              <w:pStyle w:val="xmsonormal"/>
              <w:shd w:val="clear" w:color="auto" w:fill="FFFFFF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3E53">
              <w:rPr>
                <w:rFonts w:ascii="Tahoma" w:hAnsi="Tahoma" w:cs="Tahoma"/>
                <w:color w:val="000000"/>
                <w:sz w:val="20"/>
                <w:szCs w:val="20"/>
              </w:rPr>
              <w:t xml:space="preserve">Fakturovaná částka bude dle skutečně odpracovaných hodin, která však nepřesáhne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  <w:r w:rsidRPr="00413E53">
              <w:rPr>
                <w:rFonts w:ascii="Tahoma" w:hAnsi="Tahoma" w:cs="Tahoma"/>
                <w:color w:val="000000"/>
                <w:sz w:val="20"/>
                <w:szCs w:val="20"/>
              </w:rPr>
              <w:t>.000 Kč bez DPH.</w:t>
            </w:r>
            <w:bookmarkEnd w:id="0"/>
            <w:r w:rsidR="00B37965" w:rsidRPr="00BC4E6C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</w:tr>
      <w:tr w:rsidR="00C328FB" w:rsidRPr="004B6664" w14:paraId="3F73AC67" w14:textId="364C5A94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A5D5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32F5C72B" w14:textId="4DB71EBA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C4F5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3ACE6514" w14:textId="1A89E4FE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8022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31A6FF7B" w14:textId="496E8105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8A1B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217E0621" w14:textId="6F87DFCE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EB12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09D48F49" w14:textId="3CEB4817" w:rsidTr="00C328FB">
        <w:trPr>
          <w:trHeight w:val="410"/>
        </w:trPr>
        <w:tc>
          <w:tcPr>
            <w:tcW w:w="1024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AB34115" w14:textId="7CFC11A6" w:rsidR="00C328FB" w:rsidRPr="004B6664" w:rsidRDefault="00C328FB" w:rsidP="00142D4B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7B3048D4" w14:textId="70759973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3EA3553A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="00657EEF">
              <w:rPr>
                <w:rFonts w:ascii="Tahoma" w:hAnsi="Tahoma" w:cs="Tahoma"/>
                <w:color w:val="000000"/>
                <w:sz w:val="20"/>
                <w:szCs w:val="20"/>
              </w:rPr>
              <w:t xml:space="preserve">do </w:t>
            </w:r>
            <w:r w:rsidR="00F41B13">
              <w:rPr>
                <w:rFonts w:ascii="Tahoma" w:hAnsi="Tahoma" w:cs="Tahoma"/>
                <w:color w:val="000000"/>
                <w:sz w:val="20"/>
                <w:szCs w:val="20"/>
              </w:rPr>
              <w:t>30.9.2024</w:t>
            </w:r>
          </w:p>
        </w:tc>
        <w:tc>
          <w:tcPr>
            <w:tcW w:w="20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794DF0DE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Zelný trh 331/13, 602 00 Brno</w:t>
            </w:r>
          </w:p>
        </w:tc>
      </w:tr>
      <w:tr w:rsidR="00C328FB" w:rsidRPr="004B6664" w14:paraId="27A4E15B" w14:textId="351217C3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D83F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828A3B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CCC1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8FB" w:rsidRPr="004B6664" w14:paraId="098DA170" w14:textId="661CAB76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376C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28A4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DF77" w14:textId="0D53AD0C" w:rsidR="00C328FB" w:rsidRPr="00655CD5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5C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Cena bez DPH</w:t>
            </w:r>
            <w:r w:rsidR="009D6FE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</w:t>
            </w:r>
            <w:r w:rsidR="00413E5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  <w:r w:rsidR="00AB32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.000</w:t>
            </w:r>
            <w:r w:rsidR="005732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,00</w:t>
            </w:r>
            <w:r w:rsidR="009D6FE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55C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Kč    </w:t>
            </w:r>
          </w:p>
        </w:tc>
      </w:tr>
      <w:tr w:rsidR="00C328FB" w:rsidRPr="004B6664" w14:paraId="2B6D297A" w14:textId="6BD0B5C8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AED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D349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38EF" w14:textId="25E140C1" w:rsidR="00C328FB" w:rsidRPr="00655CD5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5C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 </w:t>
            </w:r>
            <w:r w:rsidR="00350E15" w:rsidRPr="00655C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21 </w:t>
            </w:r>
            <w:proofErr w:type="gramStart"/>
            <w:r w:rsidR="00350E15" w:rsidRPr="00655C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%</w:t>
            </w:r>
            <w:r w:rsidRPr="00655C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:   </w:t>
            </w:r>
            <w:proofErr w:type="gramEnd"/>
            <w:r w:rsidRPr="00655C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</w:t>
            </w:r>
            <w:r w:rsidR="00413E5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BC4E6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13E5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12.600</w:t>
            </w:r>
            <w:r w:rsidR="00BC4E6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,00 </w:t>
            </w:r>
            <w:r w:rsidRPr="00655C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C328FB" w:rsidRPr="004B6664" w14:paraId="7765FAD4" w14:textId="21CE4209" w:rsidTr="00C328FB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BD9" w14:textId="665169AF" w:rsidR="00C328FB" w:rsidRPr="00655CD5" w:rsidRDefault="00C328FB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655CD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Cena vč. </w:t>
            </w:r>
            <w:proofErr w:type="gramStart"/>
            <w:r w:rsidR="00350E15" w:rsidRPr="00655CD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DPH: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        </w:t>
            </w:r>
            <w:r w:rsidR="00413E5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72.600</w:t>
            </w:r>
            <w:r w:rsidR="0057320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,00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Pr="00655CD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C328FB" w:rsidRPr="004B6664" w14:paraId="258D81C8" w14:textId="14810185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D3268" w14:textId="55406ECC" w:rsidR="00C328FB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2E528DD1" w14:textId="5884819C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0067B3" w:rsidRPr="004B6664" w14:paraId="2CF45CF9" w14:textId="641DACFA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259E954C" w:rsidR="000067B3" w:rsidRPr="004B6664" w:rsidRDefault="00BC4E6C" w:rsidP="000067B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0067B3" w:rsidRPr="004B6664" w:rsidRDefault="000067B3" w:rsidP="000067B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63062D2D" w:rsidR="000067B3" w:rsidRPr="004B6664" w:rsidRDefault="00DB7C1F" w:rsidP="000067B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B7C1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Ing. arch. Jan Tesárek</w:t>
            </w:r>
            <w:r w:rsidR="00BC4E6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ředitel</w:t>
            </w:r>
          </w:p>
        </w:tc>
      </w:tr>
      <w:tr w:rsidR="000067B3" w:rsidRPr="004B6664" w14:paraId="63022A96" w14:textId="4FF1FEC9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67F691E2" w:rsidR="000067B3" w:rsidRPr="006D2E91" w:rsidRDefault="000067B3" w:rsidP="000067B3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2E91">
              <w:rPr>
                <w:rFonts w:ascii="Tahoma" w:hAnsi="Tahoma" w:cs="Tahoma"/>
                <w:sz w:val="20"/>
                <w:szCs w:val="20"/>
              </w:rPr>
              <w:t xml:space="preserve">email: </w:t>
            </w:r>
            <w:proofErr w:type="spellStart"/>
            <w:r w:rsidR="00EF6CCB">
              <w:rPr>
                <w:rFonts w:ascii="Tahoma" w:hAnsi="Tahoma" w:cs="Tahoma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86A0" w14:textId="77777777" w:rsidR="000067B3" w:rsidRPr="004B6664" w:rsidRDefault="000067B3" w:rsidP="000067B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726ABFF2" w:rsidR="000067B3" w:rsidRPr="004B6664" w:rsidRDefault="000067B3" w:rsidP="000067B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="00EF6CC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0067B3" w:rsidRPr="004B6664" w14:paraId="79457762" w14:textId="4B11C4BB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457BC" w14:textId="77777777" w:rsidR="000067B3" w:rsidRPr="000557B1" w:rsidRDefault="000067B3" w:rsidP="000067B3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BE96" w14:textId="77777777" w:rsidR="000067B3" w:rsidRPr="004B6664" w:rsidRDefault="000067B3" w:rsidP="000067B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A3A90" w14:textId="77777777" w:rsidR="000067B3" w:rsidRPr="004B6664" w:rsidRDefault="000067B3" w:rsidP="000067B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0067B3" w:rsidRPr="004B6664" w14:paraId="78FE36D1" w14:textId="5490A6EE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3827" w14:textId="5836CF80" w:rsidR="000067B3" w:rsidRDefault="000067B3" w:rsidP="000067B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3A2A0492" w14:textId="70FA0CED" w:rsidR="000067B3" w:rsidRPr="004B6664" w:rsidRDefault="000067B3" w:rsidP="000067B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0067B3" w:rsidRPr="004B6664" w14:paraId="060A50F3" w14:textId="38FDAAD1" w:rsidTr="00C328FB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5DD322F7" w:rsidR="000067B3" w:rsidRPr="004B6664" w:rsidRDefault="000067B3" w:rsidP="000067B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</w:p>
        </w:tc>
      </w:tr>
      <w:tr w:rsidR="000067B3" w:rsidRPr="004B6664" w14:paraId="4FEE4881" w14:textId="65E7F6FE" w:rsidTr="00BC4E6C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060917A3" w:rsidR="000067B3" w:rsidRPr="004B6664" w:rsidRDefault="000067B3" w:rsidP="000067B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EF6CC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</w:t>
            </w:r>
            <w:proofErr w:type="spellStart"/>
            <w:r w:rsidR="00EF6CC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  <w:r w:rsidR="00EF6CC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16.9.2024</w:t>
            </w:r>
          </w:p>
        </w:tc>
      </w:tr>
      <w:tr w:rsidR="000067B3" w:rsidRPr="004B6664" w14:paraId="2038FC98" w14:textId="5ACABE08" w:rsidTr="00DB7C1F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B64" w14:textId="69C2764B" w:rsidR="00DB7C1F" w:rsidRPr="004B6664" w:rsidRDefault="000067B3" w:rsidP="000067B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7C1F" w:rsidRPr="004B6664" w14:paraId="7C50F921" w14:textId="77777777" w:rsidTr="00DB7C1F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5378D" w14:textId="77777777" w:rsidR="00DB7C1F" w:rsidRPr="004B6664" w:rsidRDefault="00DB7C1F" w:rsidP="000067B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DB7C1F" w:rsidRPr="004B6664" w14:paraId="1A6A4219" w14:textId="77777777" w:rsidTr="00DB7C1F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68507" w14:textId="550FF61E" w:rsidR="00DB7C1F" w:rsidRPr="004B6664" w:rsidRDefault="00DB7C1F" w:rsidP="000067B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B7C1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 do jeho práva na ochranu obchodní tajemství.</w:t>
            </w:r>
          </w:p>
        </w:tc>
      </w:tr>
    </w:tbl>
    <w:p w14:paraId="2C61ACAC" w14:textId="77777777" w:rsidR="00460654" w:rsidRDefault="00460654" w:rsidP="00466A43"/>
    <w:sectPr w:rsidR="00460654" w:rsidSect="00BC4E6C">
      <w:headerReference w:type="default" r:id="rId8"/>
      <w:pgSz w:w="11900" w:h="16840"/>
      <w:pgMar w:top="340" w:right="720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7F02B" w14:textId="77777777" w:rsidR="00AA574B" w:rsidRDefault="00AA574B" w:rsidP="004B6664">
      <w:r>
        <w:separator/>
      </w:r>
    </w:p>
  </w:endnote>
  <w:endnote w:type="continuationSeparator" w:id="0">
    <w:p w14:paraId="4BA91DD6" w14:textId="77777777" w:rsidR="00AA574B" w:rsidRDefault="00AA574B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8BF61" w14:textId="77777777" w:rsidR="00AA574B" w:rsidRDefault="00AA574B" w:rsidP="004B6664">
      <w:r>
        <w:separator/>
      </w:r>
    </w:p>
  </w:footnote>
  <w:footnote w:type="continuationSeparator" w:id="0">
    <w:p w14:paraId="241C583B" w14:textId="77777777" w:rsidR="00AA574B" w:rsidRDefault="00AA574B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8240" behindDoc="1" locked="0" layoutInCell="1" allowOverlap="1" wp14:anchorId="3E3A33FD" wp14:editId="3FE486D4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2285365" cy="1036955"/>
          <wp:effectExtent l="0" t="0" r="635" b="0"/>
          <wp:wrapNone/>
          <wp:docPr id="262239982" name="Obrázek 2622399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365" cy="1036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657BD"/>
    <w:multiLevelType w:val="hybridMultilevel"/>
    <w:tmpl w:val="6396E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D232C"/>
    <w:multiLevelType w:val="hybridMultilevel"/>
    <w:tmpl w:val="BD305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C69A2"/>
    <w:multiLevelType w:val="hybridMultilevel"/>
    <w:tmpl w:val="6F707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E2E27"/>
    <w:multiLevelType w:val="hybridMultilevel"/>
    <w:tmpl w:val="822A0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501193">
    <w:abstractNumId w:val="1"/>
  </w:num>
  <w:num w:numId="2" w16cid:durableId="1993637448">
    <w:abstractNumId w:val="2"/>
  </w:num>
  <w:num w:numId="3" w16cid:durableId="559636010">
    <w:abstractNumId w:val="0"/>
  </w:num>
  <w:num w:numId="4" w16cid:durableId="358288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0487D"/>
    <w:rsid w:val="000067B3"/>
    <w:rsid w:val="000210EF"/>
    <w:rsid w:val="00034993"/>
    <w:rsid w:val="000443FC"/>
    <w:rsid w:val="000557B1"/>
    <w:rsid w:val="000A3731"/>
    <w:rsid w:val="000A4D37"/>
    <w:rsid w:val="000D0810"/>
    <w:rsid w:val="000D40D6"/>
    <w:rsid w:val="00107173"/>
    <w:rsid w:val="00140C74"/>
    <w:rsid w:val="00142D4B"/>
    <w:rsid w:val="0016249D"/>
    <w:rsid w:val="00195FE8"/>
    <w:rsid w:val="001D71A2"/>
    <w:rsid w:val="00214860"/>
    <w:rsid w:val="00214F75"/>
    <w:rsid w:val="0025138C"/>
    <w:rsid w:val="00257F98"/>
    <w:rsid w:val="002B1AE5"/>
    <w:rsid w:val="002B2DF1"/>
    <w:rsid w:val="002B4869"/>
    <w:rsid w:val="002C5E88"/>
    <w:rsid w:val="002E34AD"/>
    <w:rsid w:val="00330AD4"/>
    <w:rsid w:val="00342986"/>
    <w:rsid w:val="00350E15"/>
    <w:rsid w:val="003602F5"/>
    <w:rsid w:val="00371778"/>
    <w:rsid w:val="00375FC1"/>
    <w:rsid w:val="003C43CD"/>
    <w:rsid w:val="003D1BF8"/>
    <w:rsid w:val="00400D6B"/>
    <w:rsid w:val="00411979"/>
    <w:rsid w:val="00413E53"/>
    <w:rsid w:val="00415DE8"/>
    <w:rsid w:val="004334C4"/>
    <w:rsid w:val="004449D6"/>
    <w:rsid w:val="00446912"/>
    <w:rsid w:val="00453E92"/>
    <w:rsid w:val="00457B84"/>
    <w:rsid w:val="00460654"/>
    <w:rsid w:val="00466A43"/>
    <w:rsid w:val="0048297A"/>
    <w:rsid w:val="004A74FC"/>
    <w:rsid w:val="004B4311"/>
    <w:rsid w:val="004B4FA3"/>
    <w:rsid w:val="004B6664"/>
    <w:rsid w:val="004C2932"/>
    <w:rsid w:val="004C619C"/>
    <w:rsid w:val="004F6E30"/>
    <w:rsid w:val="0053535D"/>
    <w:rsid w:val="0054663D"/>
    <w:rsid w:val="00572C3D"/>
    <w:rsid w:val="00573201"/>
    <w:rsid w:val="005756BB"/>
    <w:rsid w:val="00590454"/>
    <w:rsid w:val="005A6EB6"/>
    <w:rsid w:val="005A740E"/>
    <w:rsid w:val="005D30C4"/>
    <w:rsid w:val="00621D8E"/>
    <w:rsid w:val="00646981"/>
    <w:rsid w:val="00655CD5"/>
    <w:rsid w:val="00657EEF"/>
    <w:rsid w:val="00671ADB"/>
    <w:rsid w:val="006A650D"/>
    <w:rsid w:val="006C215F"/>
    <w:rsid w:val="006D2E91"/>
    <w:rsid w:val="006E3523"/>
    <w:rsid w:val="006F5486"/>
    <w:rsid w:val="006F7B16"/>
    <w:rsid w:val="00783D37"/>
    <w:rsid w:val="007C7A38"/>
    <w:rsid w:val="007D47CD"/>
    <w:rsid w:val="007E19E5"/>
    <w:rsid w:val="00800B00"/>
    <w:rsid w:val="00804286"/>
    <w:rsid w:val="008473F8"/>
    <w:rsid w:val="00861C7D"/>
    <w:rsid w:val="00865259"/>
    <w:rsid w:val="00866593"/>
    <w:rsid w:val="008978C5"/>
    <w:rsid w:val="008A6843"/>
    <w:rsid w:val="008C6557"/>
    <w:rsid w:val="00900E0C"/>
    <w:rsid w:val="0091398E"/>
    <w:rsid w:val="0099383C"/>
    <w:rsid w:val="009B1EB5"/>
    <w:rsid w:val="009D6FE1"/>
    <w:rsid w:val="00A26766"/>
    <w:rsid w:val="00A50ED4"/>
    <w:rsid w:val="00A61E9E"/>
    <w:rsid w:val="00A76753"/>
    <w:rsid w:val="00AA574B"/>
    <w:rsid w:val="00AB3264"/>
    <w:rsid w:val="00AE5931"/>
    <w:rsid w:val="00AF57A1"/>
    <w:rsid w:val="00B37965"/>
    <w:rsid w:val="00B44A01"/>
    <w:rsid w:val="00B505BD"/>
    <w:rsid w:val="00B52BD2"/>
    <w:rsid w:val="00B53408"/>
    <w:rsid w:val="00B53C4E"/>
    <w:rsid w:val="00B80C11"/>
    <w:rsid w:val="00BA01EE"/>
    <w:rsid w:val="00BA06B3"/>
    <w:rsid w:val="00BC4E6C"/>
    <w:rsid w:val="00BE7EE1"/>
    <w:rsid w:val="00C07ABF"/>
    <w:rsid w:val="00C130BC"/>
    <w:rsid w:val="00C23B13"/>
    <w:rsid w:val="00C328FB"/>
    <w:rsid w:val="00C34AD8"/>
    <w:rsid w:val="00C67049"/>
    <w:rsid w:val="00C72564"/>
    <w:rsid w:val="00C84754"/>
    <w:rsid w:val="00C8618B"/>
    <w:rsid w:val="00C91D41"/>
    <w:rsid w:val="00CD0764"/>
    <w:rsid w:val="00CE5DA9"/>
    <w:rsid w:val="00D13F16"/>
    <w:rsid w:val="00D24822"/>
    <w:rsid w:val="00D24E1D"/>
    <w:rsid w:val="00D43AB7"/>
    <w:rsid w:val="00DB4D8B"/>
    <w:rsid w:val="00DB7C1F"/>
    <w:rsid w:val="00DC0C41"/>
    <w:rsid w:val="00DC255D"/>
    <w:rsid w:val="00DC7442"/>
    <w:rsid w:val="00DD7BD0"/>
    <w:rsid w:val="00DE7384"/>
    <w:rsid w:val="00E013C7"/>
    <w:rsid w:val="00E07A62"/>
    <w:rsid w:val="00E245B1"/>
    <w:rsid w:val="00E41770"/>
    <w:rsid w:val="00E41CA8"/>
    <w:rsid w:val="00E7408C"/>
    <w:rsid w:val="00EA2B2D"/>
    <w:rsid w:val="00EB2975"/>
    <w:rsid w:val="00ED2375"/>
    <w:rsid w:val="00ED2F0B"/>
    <w:rsid w:val="00ED71EC"/>
    <w:rsid w:val="00EE303C"/>
    <w:rsid w:val="00EF6CCB"/>
    <w:rsid w:val="00F03ECC"/>
    <w:rsid w:val="00F31953"/>
    <w:rsid w:val="00F4037C"/>
    <w:rsid w:val="00F41B13"/>
    <w:rsid w:val="00F634FA"/>
    <w:rsid w:val="00F650C6"/>
    <w:rsid w:val="00F767F1"/>
    <w:rsid w:val="00FA6819"/>
    <w:rsid w:val="00FB2A22"/>
    <w:rsid w:val="00F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paragraph" w:customStyle="1" w:styleId="xmsonormal">
    <w:name w:val="x_msonormal"/>
    <w:basedOn w:val="Normln"/>
    <w:rsid w:val="003C43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ED71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215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8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15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4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71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93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3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07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889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36339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78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82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22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75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278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198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710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1014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7389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4317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99586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2276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0024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06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4139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34236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03771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0250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7898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0491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8750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4185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679315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8D251-FE93-4CAA-A7E8-7246AE79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1464</Characters>
  <Application>Microsoft Office Word</Application>
  <DocSecurity>2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3</cp:revision>
  <cp:lastPrinted>2023-11-02T11:32:00Z</cp:lastPrinted>
  <dcterms:created xsi:type="dcterms:W3CDTF">2024-09-16T11:04:00Z</dcterms:created>
  <dcterms:modified xsi:type="dcterms:W3CDTF">2024-09-16T11:06:00Z</dcterms:modified>
</cp:coreProperties>
</file>