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5EDE" w14:textId="77777777" w:rsidR="00580BA8" w:rsidRDefault="00000000">
      <w:pPr>
        <w:pStyle w:val="Bodytext50"/>
        <w:framePr w:dropCap="drop" w:lines="2" w:hSpace="187" w:vSpace="187" w:wrap="auto" w:vAnchor="text" w:hAnchor="text"/>
        <w:spacing w:line="315" w:lineRule="exact"/>
      </w:pPr>
      <w:r>
        <w:rPr>
          <w:rStyle w:val="Bodytext5"/>
          <w:color w:val="000000"/>
          <w:position w:val="-7"/>
          <w:sz w:val="62"/>
          <w:szCs w:val="62"/>
        </w:rPr>
        <w:t>n</w:t>
      </w:r>
    </w:p>
    <w:p w14:paraId="1F989A78" w14:textId="77777777" w:rsidR="00580BA8" w:rsidRDefault="00000000">
      <w:pPr>
        <w:pStyle w:val="Bodytext10"/>
        <w:framePr w:w="1685" w:h="806" w:wrap="none" w:vAnchor="text" w:hAnchor="page" w:x="6639" w:y="21"/>
        <w:spacing w:line="389" w:lineRule="auto"/>
      </w:pPr>
      <w:r>
        <w:rPr>
          <w:rStyle w:val="Bodytext1"/>
        </w:rPr>
        <w:t>Číslo objednávky:</w:t>
      </w:r>
    </w:p>
    <w:p w14:paraId="3C6AA8A3" w14:textId="77777777" w:rsidR="00580BA8" w:rsidRDefault="00000000">
      <w:pPr>
        <w:pStyle w:val="Heading210"/>
        <w:keepNext/>
        <w:keepLines/>
        <w:framePr w:w="1685" w:h="806" w:wrap="none" w:vAnchor="text" w:hAnchor="page" w:x="6639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0" w:name="bookmark0"/>
      <w:r>
        <w:rPr>
          <w:rStyle w:val="Heading21"/>
        </w:rPr>
        <w:t>24-03-0591/TK</w:t>
      </w:r>
      <w:bookmarkEnd w:id="0"/>
    </w:p>
    <w:p w14:paraId="62D45426" w14:textId="77777777" w:rsidR="00580BA8" w:rsidRDefault="00000000">
      <w:pPr>
        <w:pStyle w:val="Bodytext10"/>
        <w:framePr w:w="1822" w:h="965" w:wrap="none" w:vAnchor="text" w:hAnchor="page" w:x="1332" w:y="879"/>
      </w:pPr>
      <w:r>
        <w:rPr>
          <w:rStyle w:val="Bodytext1"/>
        </w:rPr>
        <w:t>Havarijní oprava G Limitovaný příslib: Smlouva: Kontroloval(a):</w:t>
      </w:r>
    </w:p>
    <w:p w14:paraId="06AD14F8" w14:textId="77777777" w:rsidR="00580BA8" w:rsidRDefault="00000000">
      <w:pPr>
        <w:pStyle w:val="Heading110"/>
        <w:keepNext/>
        <w:keepLines/>
        <w:framePr w:w="4435" w:h="1318" w:wrap="none" w:vAnchor="text" w:hAnchor="page" w:x="6192" w:y="887"/>
        <w:tabs>
          <w:tab w:val="left" w:pos="4126"/>
        </w:tabs>
      </w:pPr>
      <w:bookmarkStart w:id="1" w:name="bookmark2"/>
      <w:r>
        <w:rPr>
          <w:rStyle w:val="Heading11"/>
        </w:rPr>
        <w:t>r</w:t>
      </w:r>
      <w:r>
        <w:rPr>
          <w:rStyle w:val="Heading11"/>
        </w:rPr>
        <w:tab/>
        <w:t>n</w:t>
      </w:r>
      <w:bookmarkEnd w:id="1"/>
    </w:p>
    <w:p w14:paraId="390A156F" w14:textId="77777777" w:rsidR="00580BA8" w:rsidRDefault="00000000">
      <w:pPr>
        <w:pStyle w:val="Bodytext10"/>
        <w:framePr w:w="4435" w:h="1318" w:wrap="none" w:vAnchor="text" w:hAnchor="page" w:x="6192" w:y="887"/>
        <w:spacing w:line="209" w:lineRule="auto"/>
        <w:ind w:firstLine="360"/>
        <w:rPr>
          <w:sz w:val="20"/>
          <w:szCs w:val="20"/>
        </w:rPr>
      </w:pPr>
      <w:proofErr w:type="spellStart"/>
      <w:r>
        <w:rPr>
          <w:rStyle w:val="Bodytext1"/>
          <w:sz w:val="20"/>
          <w:szCs w:val="20"/>
        </w:rPr>
        <w:t>Becton</w:t>
      </w:r>
      <w:proofErr w:type="spellEnd"/>
      <w:r>
        <w:rPr>
          <w:rStyle w:val="Bodytext1"/>
          <w:sz w:val="20"/>
          <w:szCs w:val="20"/>
        </w:rPr>
        <w:t xml:space="preserve"> Dickinson </w:t>
      </w:r>
      <w:proofErr w:type="spellStart"/>
      <w:r>
        <w:rPr>
          <w:rStyle w:val="Bodytext1"/>
          <w:sz w:val="20"/>
          <w:szCs w:val="20"/>
        </w:rPr>
        <w:t>Czechia</w:t>
      </w:r>
      <w:proofErr w:type="spellEnd"/>
      <w:r>
        <w:rPr>
          <w:rStyle w:val="Bodytext1"/>
          <w:sz w:val="20"/>
          <w:szCs w:val="20"/>
        </w:rPr>
        <w:t>, s.r.o.</w:t>
      </w:r>
    </w:p>
    <w:p w14:paraId="52E504A9" w14:textId="77777777" w:rsidR="00580BA8" w:rsidRDefault="00000000">
      <w:pPr>
        <w:pStyle w:val="Bodytext10"/>
        <w:framePr w:w="4435" w:h="1318" w:wrap="none" w:vAnchor="text" w:hAnchor="page" w:x="6192" w:y="887"/>
        <w:ind w:firstLine="360"/>
        <w:rPr>
          <w:sz w:val="20"/>
          <w:szCs w:val="20"/>
        </w:rPr>
      </w:pPr>
      <w:r>
        <w:rPr>
          <w:rStyle w:val="Bodytext1"/>
          <w:sz w:val="20"/>
          <w:szCs w:val="20"/>
        </w:rPr>
        <w:t>Křenová 1</w:t>
      </w:r>
    </w:p>
    <w:p w14:paraId="36F0B038" w14:textId="77777777" w:rsidR="00580BA8" w:rsidRDefault="00000000">
      <w:pPr>
        <w:pStyle w:val="Bodytext10"/>
        <w:framePr w:w="4435" w:h="1318" w:wrap="none" w:vAnchor="text" w:hAnchor="page" w:x="6192" w:y="887"/>
        <w:ind w:firstLine="420"/>
        <w:rPr>
          <w:sz w:val="20"/>
          <w:szCs w:val="20"/>
        </w:rPr>
      </w:pPr>
      <w:r>
        <w:rPr>
          <w:rStyle w:val="Bodytext1"/>
          <w:sz w:val="20"/>
          <w:szCs w:val="20"/>
        </w:rPr>
        <w:t>Praha</w:t>
      </w:r>
    </w:p>
    <w:p w14:paraId="4AA5329A" w14:textId="77777777" w:rsidR="00580BA8" w:rsidRDefault="00000000">
      <w:pPr>
        <w:pStyle w:val="Bodytext10"/>
        <w:framePr w:w="4435" w:h="1318" w:wrap="none" w:vAnchor="text" w:hAnchor="page" w:x="6192" w:y="887"/>
        <w:ind w:firstLine="360"/>
        <w:rPr>
          <w:sz w:val="20"/>
          <w:szCs w:val="20"/>
        </w:rPr>
      </w:pPr>
      <w:r>
        <w:rPr>
          <w:rStyle w:val="Bodytext1"/>
          <w:sz w:val="20"/>
          <w:szCs w:val="20"/>
        </w:rPr>
        <w:t>IČ: 25142135</w:t>
      </w:r>
    </w:p>
    <w:p w14:paraId="3E932B1E" w14:textId="223BE117" w:rsidR="00580BA8" w:rsidRDefault="00000000">
      <w:pPr>
        <w:pStyle w:val="Bodytext10"/>
        <w:framePr w:w="1433" w:h="461" w:wrap="none" w:vAnchor="text" w:hAnchor="page" w:x="1318" w:y="2622"/>
      </w:pPr>
      <w:r>
        <w:rPr>
          <w:rStyle w:val="Bodytext1"/>
          <w:i/>
          <w:iCs/>
        </w:rPr>
        <w:t xml:space="preserve">Telefon/ mobil </w:t>
      </w:r>
      <w:r>
        <w:rPr>
          <w:rStyle w:val="Bodytext1"/>
        </w:rPr>
        <w:t>+</w:t>
      </w:r>
    </w:p>
    <w:p w14:paraId="53358ED7" w14:textId="77777777" w:rsidR="00580BA8" w:rsidRDefault="00000000">
      <w:pPr>
        <w:pStyle w:val="Bodytext10"/>
        <w:framePr w:w="4039" w:h="468" w:wrap="none" w:vAnchor="text" w:hAnchor="page" w:x="6480" w:y="2600"/>
        <w:tabs>
          <w:tab w:val="left" w:pos="2520"/>
        </w:tabs>
      </w:pPr>
      <w:r>
        <w:rPr>
          <w:rStyle w:val="Bodytext1"/>
          <w:i/>
          <w:iCs/>
        </w:rPr>
        <w:t>Vyřizuje</w:t>
      </w:r>
      <w:r>
        <w:rPr>
          <w:rStyle w:val="Bodytext1"/>
          <w:i/>
          <w:iCs/>
        </w:rPr>
        <w:tab/>
        <w:t>V Havířově dne</w:t>
      </w:r>
    </w:p>
    <w:p w14:paraId="48B5A5FF" w14:textId="4CDC3DB4" w:rsidR="00580BA8" w:rsidRDefault="00000000">
      <w:pPr>
        <w:pStyle w:val="Bodytext10"/>
        <w:framePr w:w="4039" w:h="468" w:wrap="none" w:vAnchor="text" w:hAnchor="page" w:x="6480" w:y="2600"/>
        <w:tabs>
          <w:tab w:val="left" w:pos="2527"/>
        </w:tabs>
      </w:pPr>
      <w:r>
        <w:rPr>
          <w:rStyle w:val="Bodytext1"/>
        </w:rPr>
        <w:tab/>
        <w:t>06.09.2024</w:t>
      </w:r>
    </w:p>
    <w:p w14:paraId="7BAE03F2" w14:textId="77777777" w:rsidR="00580BA8" w:rsidRDefault="00000000">
      <w:pPr>
        <w:pStyle w:val="Heading210"/>
        <w:keepNext/>
        <w:keepLines/>
        <w:framePr w:w="9295" w:h="1260" w:wrap="none" w:vAnchor="text" w:hAnchor="page" w:x="1325" w:y="3392"/>
        <w:spacing w:line="240" w:lineRule="auto"/>
      </w:pPr>
      <w:bookmarkStart w:id="2" w:name="bookmark4"/>
      <w:r>
        <w:rPr>
          <w:rStyle w:val="Heading21"/>
        </w:rPr>
        <w:t>Objednávka</w:t>
      </w:r>
      <w:bookmarkEnd w:id="2"/>
    </w:p>
    <w:p w14:paraId="5DDA52B9" w14:textId="77777777" w:rsidR="00580BA8" w:rsidRDefault="00000000">
      <w:pPr>
        <w:pStyle w:val="Bodytext10"/>
        <w:framePr w:w="9295" w:h="1260" w:wrap="none" w:vAnchor="text" w:hAnchor="page" w:x="1325" w:y="3392"/>
      </w:pPr>
      <w:r>
        <w:rPr>
          <w:rStyle w:val="Bodytext1"/>
        </w:rPr>
        <w:t>Pro odd. / NS:</w:t>
      </w:r>
    </w:p>
    <w:p w14:paraId="1BA46E22" w14:textId="77777777" w:rsidR="00580BA8" w:rsidRDefault="00000000">
      <w:pPr>
        <w:pStyle w:val="Bodytext10"/>
        <w:framePr w:w="9295" w:h="1260" w:wrap="none" w:vAnchor="text" w:hAnchor="page" w:x="1325" w:y="3392"/>
        <w:spacing w:after="100"/>
      </w:pPr>
      <w:r>
        <w:rPr>
          <w:rStyle w:val="Bodytext1"/>
        </w:rPr>
        <w:t>402402 - Laboratoř hematologická</w:t>
      </w:r>
    </w:p>
    <w:p w14:paraId="0E21C98C" w14:textId="77777777" w:rsidR="00580BA8" w:rsidRDefault="00000000">
      <w:pPr>
        <w:pStyle w:val="Bodytext10"/>
        <w:framePr w:w="9295" w:h="1260" w:wrap="none" w:vAnchor="text" w:hAnchor="page" w:x="1325" w:y="3392"/>
      </w:pPr>
      <w:r>
        <w:rPr>
          <w:rStyle w:val="Bodytext1"/>
        </w:rPr>
        <w:t>Specifikace:</w:t>
      </w:r>
    </w:p>
    <w:p w14:paraId="413DC65E" w14:textId="77777777" w:rsidR="00580BA8" w:rsidRDefault="00000000">
      <w:pPr>
        <w:pStyle w:val="Bodytext10"/>
        <w:framePr w:w="9295" w:h="1260" w:wrap="none" w:vAnchor="text" w:hAnchor="page" w:x="1325" w:y="3392"/>
        <w:spacing w:line="221" w:lineRule="auto"/>
      </w:pPr>
      <w:r>
        <w:rPr>
          <w:rStyle w:val="Bodytext1"/>
        </w:rPr>
        <w:t xml:space="preserve">Objednáváme opravu přístroje BD FACS Lyse </w:t>
      </w:r>
      <w:proofErr w:type="spellStart"/>
      <w:r>
        <w:rPr>
          <w:rStyle w:val="Bodytext1"/>
        </w:rPr>
        <w:t>Wash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Assistant</w:t>
      </w:r>
      <w:proofErr w:type="spellEnd"/>
      <w:r>
        <w:rPr>
          <w:rStyle w:val="Bodytext1"/>
        </w:rPr>
        <w:t>, výr. č. R337146000971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1642"/>
        <w:gridCol w:w="1757"/>
        <w:gridCol w:w="1678"/>
        <w:gridCol w:w="1872"/>
      </w:tblGrid>
      <w:tr w:rsidR="00580BA8" w14:paraId="0595BB5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FDB10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Název ZP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B3E9A1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Výrobní model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67FDB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3E181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06D4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Detail umístění</w:t>
            </w:r>
          </w:p>
        </w:tc>
      </w:tr>
      <w:tr w:rsidR="00580BA8" w14:paraId="5EB5557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01D7E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proofErr w:type="spellStart"/>
            <w:r>
              <w:rPr>
                <w:rStyle w:val="Other1"/>
              </w:rPr>
              <w:t>lyzační</w:t>
            </w:r>
            <w:proofErr w:type="spellEnd"/>
            <w:r>
              <w:rPr>
                <w:rStyle w:val="Other1"/>
              </w:rPr>
              <w:t xml:space="preserve"> jednotka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84969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BD FACS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5046F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R337146000971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7CE25" w14:textId="77777777" w:rsidR="00580BA8" w:rsidRDefault="00580BA8">
            <w:pPr>
              <w:framePr w:w="9245" w:h="554" w:hSpace="22" w:vSpace="1382" w:wrap="none" w:vAnchor="text" w:hAnchor="page" w:x="1347" w:y="6257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47A5" w14:textId="77777777" w:rsidR="00580BA8" w:rsidRDefault="00000000">
            <w:pPr>
              <w:pStyle w:val="Other10"/>
              <w:framePr w:w="9245" w:h="554" w:hSpace="22" w:vSpace="1382" w:wrap="none" w:vAnchor="text" w:hAnchor="page" w:x="1347" w:y="6257"/>
            </w:pPr>
            <w:r>
              <w:rPr>
                <w:rStyle w:val="Other1"/>
              </w:rPr>
              <w:t>5207 - OKH</w:t>
            </w:r>
          </w:p>
        </w:tc>
      </w:tr>
    </w:tbl>
    <w:p w14:paraId="6D9D805D" w14:textId="77777777" w:rsidR="00580BA8" w:rsidRDefault="00580BA8">
      <w:pPr>
        <w:framePr w:w="9245" w:h="554" w:hSpace="22" w:vSpace="1382" w:wrap="none" w:vAnchor="text" w:hAnchor="page" w:x="1347" w:y="6257"/>
        <w:spacing w:line="1" w:lineRule="exact"/>
      </w:pPr>
    </w:p>
    <w:p w14:paraId="4E525576" w14:textId="77777777" w:rsidR="00580BA8" w:rsidRDefault="00000000">
      <w:pPr>
        <w:pStyle w:val="Tablecaption10"/>
        <w:framePr w:w="9295" w:h="1030" w:wrap="none" w:vAnchor="text" w:hAnchor="page" w:x="1325" w:y="4875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47A57C70" w14:textId="77777777" w:rsidR="00580BA8" w:rsidRDefault="00000000">
      <w:pPr>
        <w:pStyle w:val="Tablecaption10"/>
        <w:framePr w:w="9295" w:h="1030" w:wrap="none" w:vAnchor="text" w:hAnchor="page" w:x="1325" w:y="4875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32A3B618" w14:textId="77777777" w:rsidR="00580BA8" w:rsidRDefault="00000000">
      <w:pPr>
        <w:pStyle w:val="Bodytext10"/>
        <w:framePr w:w="1699" w:h="511" w:wrap="none" w:vAnchor="text" w:hAnchor="page" w:x="1311" w:y="7021"/>
      </w:pPr>
      <w:r>
        <w:rPr>
          <w:rStyle w:val="Bodytext1"/>
          <w:u w:val="single"/>
        </w:rPr>
        <w:t>Důvod / závada:</w:t>
      </w:r>
    </w:p>
    <w:p w14:paraId="4D8D95A7" w14:textId="77777777" w:rsidR="00580BA8" w:rsidRDefault="00000000">
      <w:pPr>
        <w:pStyle w:val="Bodytext10"/>
        <w:framePr w:w="1699" w:h="511" w:wrap="none" w:vAnchor="text" w:hAnchor="page" w:x="1311" w:y="7021"/>
      </w:pPr>
      <w:r>
        <w:rPr>
          <w:rStyle w:val="Bodytext1"/>
        </w:rPr>
        <w:t>nenačítá zkumavky</w:t>
      </w:r>
    </w:p>
    <w:p w14:paraId="4BB306D4" w14:textId="77777777" w:rsidR="00580BA8" w:rsidRDefault="00000000">
      <w:pPr>
        <w:pStyle w:val="Bodytext10"/>
        <w:framePr w:w="4421" w:h="1080" w:wrap="none" w:vAnchor="text" w:hAnchor="page" w:x="1318" w:y="7719"/>
      </w:pPr>
      <w:r>
        <w:rPr>
          <w:rStyle w:val="Bodytext1"/>
        </w:rPr>
        <w:t>Předpokládaná cena dle nabídky/cen. návrhu č.:</w:t>
      </w:r>
    </w:p>
    <w:p w14:paraId="2E19C0B8" w14:textId="77777777" w:rsidR="00580BA8" w:rsidRDefault="00000000">
      <w:pPr>
        <w:pStyle w:val="Bodytext10"/>
        <w:framePr w:w="4421" w:h="1080" w:wrap="none" w:vAnchor="text" w:hAnchor="page" w:x="1318" w:y="7719"/>
        <w:spacing w:after="380"/>
      </w:pPr>
      <w:r>
        <w:rPr>
          <w:rStyle w:val="Bodytext1"/>
        </w:rPr>
        <w:t>24BDTS044</w:t>
      </w:r>
    </w:p>
    <w:p w14:paraId="2D03142F" w14:textId="77777777" w:rsidR="00580BA8" w:rsidRDefault="00000000">
      <w:pPr>
        <w:pStyle w:val="Bodytext10"/>
        <w:framePr w:w="4421" w:h="1080" w:wrap="none" w:vAnchor="text" w:hAnchor="page" w:x="1318" w:y="7719"/>
      </w:pPr>
      <w:r>
        <w:rPr>
          <w:rStyle w:val="Bodytext1"/>
        </w:rPr>
        <w:t>Datum realizace / dodání do: bezodkladně</w:t>
      </w:r>
    </w:p>
    <w:p w14:paraId="6A2A1189" w14:textId="77777777" w:rsidR="00580BA8" w:rsidRDefault="00000000">
      <w:pPr>
        <w:pStyle w:val="Bodytext10"/>
        <w:framePr w:w="2196" w:h="468" w:wrap="none" w:vAnchor="text" w:hAnchor="page" w:x="7546" w:y="7921"/>
      </w:pPr>
      <w:r>
        <w:rPr>
          <w:rStyle w:val="Bodytext1"/>
        </w:rPr>
        <w:t>209 826,40 Kč bez DPH</w:t>
      </w:r>
    </w:p>
    <w:p w14:paraId="6AEF9307" w14:textId="77777777" w:rsidR="00580BA8" w:rsidRDefault="00000000">
      <w:pPr>
        <w:pStyle w:val="Bodytext10"/>
        <w:framePr w:w="2196" w:h="468" w:wrap="none" w:vAnchor="text" w:hAnchor="page" w:x="7546" w:y="7921"/>
      </w:pPr>
      <w:r>
        <w:rPr>
          <w:rStyle w:val="Bodytext1"/>
        </w:rPr>
        <w:t>253 889,94 Kč s DPH</w:t>
      </w:r>
    </w:p>
    <w:p w14:paraId="03E860B8" w14:textId="3837F9D5" w:rsidR="00580BA8" w:rsidRDefault="00000000">
      <w:pPr>
        <w:pStyle w:val="Bodytext10"/>
        <w:framePr w:w="4507" w:h="1282" w:wrap="none" w:vAnchor="text" w:hAnchor="page" w:x="1318" w:y="9044"/>
        <w:tabs>
          <w:tab w:val="left" w:pos="1865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04D318FC" w14:textId="77777777" w:rsidR="00580BA8" w:rsidRDefault="00000000">
      <w:pPr>
        <w:pStyle w:val="Bodytext10"/>
        <w:framePr w:w="4507" w:h="1282" w:wrap="none" w:vAnchor="text" w:hAnchor="page" w:x="1318" w:y="9044"/>
        <w:spacing w:after="360"/>
        <w:ind w:left="1900"/>
      </w:pPr>
      <w:r>
        <w:rPr>
          <w:rStyle w:val="Bodytext1"/>
        </w:rPr>
        <w:t>Vedoucí oddělení OZT</w:t>
      </w:r>
    </w:p>
    <w:p w14:paraId="3172407B" w14:textId="5678393E" w:rsidR="00580BA8" w:rsidRDefault="00000000">
      <w:pPr>
        <w:pStyle w:val="Bodytext10"/>
        <w:framePr w:w="4507" w:h="1282" w:wrap="none" w:vAnchor="text" w:hAnchor="page" w:x="1318" w:y="9044"/>
        <w:tabs>
          <w:tab w:val="left" w:pos="1858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07208CB9" w14:textId="77777777" w:rsidR="00580BA8" w:rsidRDefault="00000000">
      <w:pPr>
        <w:pStyle w:val="Bodytext10"/>
        <w:framePr w:w="4507" w:h="1282" w:wrap="none" w:vAnchor="text" w:hAnchor="page" w:x="1318" w:y="9044"/>
        <w:jc w:val="right"/>
      </w:pPr>
      <w:r>
        <w:rPr>
          <w:rStyle w:val="Bodytext1"/>
        </w:rPr>
        <w:t>Provozně technický náměstek</w:t>
      </w:r>
    </w:p>
    <w:p w14:paraId="06C3471D" w14:textId="5D38E9B2" w:rsidR="00580BA8" w:rsidRDefault="00000000">
      <w:pPr>
        <w:pStyle w:val="Bodytext10"/>
        <w:framePr w:w="4075" w:h="468" w:wrap="none" w:vAnchor="text" w:hAnchor="page" w:x="1325" w:y="10679"/>
        <w:ind w:right="220"/>
        <w:jc w:val="right"/>
      </w:pPr>
      <w:r>
        <w:rPr>
          <w:rStyle w:val="Bodytext1"/>
        </w:rPr>
        <w:t>Správce rozpočtu: Ekonomická náměstkyně</w:t>
      </w:r>
    </w:p>
    <w:p w14:paraId="0C8BD5F7" w14:textId="77777777" w:rsidR="00580BA8" w:rsidRDefault="00000000">
      <w:pPr>
        <w:pStyle w:val="Bodytext10"/>
        <w:framePr w:w="6343" w:h="274" w:wrap="none" w:vAnchor="text" w:hAnchor="page" w:x="1325" w:y="11615"/>
        <w:tabs>
          <w:tab w:val="right" w:leader="dot" w:pos="4658"/>
          <w:tab w:val="left" w:pos="4709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6B9C2192" w14:textId="77777777" w:rsidR="00580BA8" w:rsidRDefault="00000000">
      <w:pPr>
        <w:pStyle w:val="Bodytext10"/>
        <w:framePr w:w="965" w:h="252" w:wrap="none" w:vAnchor="text" w:hAnchor="page" w:x="7971" w:y="12047"/>
      </w:pPr>
      <w:r>
        <w:rPr>
          <w:rStyle w:val="Bodytext1"/>
        </w:rPr>
        <w:t>Děkujeme.</w:t>
      </w:r>
    </w:p>
    <w:p w14:paraId="5FC0CAC2" w14:textId="77777777" w:rsidR="00580BA8" w:rsidRDefault="00000000">
      <w:pPr>
        <w:pStyle w:val="Bodytext20"/>
        <w:framePr w:w="8093" w:h="583" w:wrap="none" w:vAnchor="text" w:hAnchor="page" w:x="1311" w:y="12536"/>
        <w:ind w:firstLine="0"/>
      </w:pPr>
      <w:r>
        <w:rPr>
          <w:rStyle w:val="Bodytext2"/>
        </w:rPr>
        <w:t>Fakturační podmínky: platba bezhotovostním převodem, 45 dnů od doručení faktury.</w:t>
      </w:r>
    </w:p>
    <w:p w14:paraId="022F63E6" w14:textId="77777777" w:rsidR="00580BA8" w:rsidRDefault="00000000">
      <w:pPr>
        <w:pStyle w:val="Bodytext20"/>
        <w:framePr w:w="8093" w:h="583" w:wrap="none" w:vAnchor="text" w:hAnchor="page" w:x="1311" w:y="12536"/>
        <w:ind w:firstLine="0"/>
      </w:pPr>
      <w:r>
        <w:rPr>
          <w:rStyle w:val="Bodytext2"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6F1825D9" w14:textId="77777777" w:rsidR="00580BA8" w:rsidRDefault="00000000">
      <w:pPr>
        <w:pStyle w:val="Bodytext20"/>
        <w:framePr w:w="4478" w:h="245" w:wrap="none" w:vAnchor="text" w:hAnchor="page" w:x="1325" w:y="13681"/>
        <w:ind w:firstLine="0"/>
        <w:rPr>
          <w:sz w:val="17"/>
          <w:szCs w:val="17"/>
        </w:rPr>
      </w:pPr>
      <w:r>
        <w:rPr>
          <w:rStyle w:val="Bodytext2"/>
          <w:sz w:val="17"/>
          <w:szCs w:val="17"/>
        </w:rPr>
        <w:t>ŘF 8-2023-00-HA Objednávka servis ND DDHM do 40 tis.</w:t>
      </w:r>
    </w:p>
    <w:p w14:paraId="0C70F7FD" w14:textId="77777777" w:rsidR="00580BA8" w:rsidRDefault="00000000">
      <w:pPr>
        <w:pStyle w:val="Bodytext40"/>
        <w:framePr w:w="1534" w:h="281" w:wrap="none" w:vAnchor="text" w:hAnchor="page" w:x="8950" w:y="13739"/>
      </w:pPr>
      <w:r>
        <w:rPr>
          <w:rStyle w:val="Bodytext4"/>
        </w:rPr>
        <w:t>Příspěvková organizace</w:t>
      </w:r>
    </w:p>
    <w:p w14:paraId="64E65C94" w14:textId="77777777" w:rsidR="00580BA8" w:rsidRDefault="00000000">
      <w:pPr>
        <w:pStyle w:val="Bodytext30"/>
        <w:framePr w:w="1534" w:h="281" w:wrap="none" w:vAnchor="text" w:hAnchor="page" w:x="8950" w:y="13739"/>
      </w:pPr>
      <w:r>
        <w:rPr>
          <w:rStyle w:val="Bodytext3"/>
          <w:b/>
          <w:bCs/>
        </w:rPr>
        <w:t>Moravskoslezského kraje</w:t>
      </w:r>
    </w:p>
    <w:p w14:paraId="747A9864" w14:textId="64BD6EB1" w:rsidR="00580BA8" w:rsidRDefault="00580BA8">
      <w:pPr>
        <w:spacing w:line="360" w:lineRule="exact"/>
      </w:pPr>
    </w:p>
    <w:p w14:paraId="1E35337C" w14:textId="77777777" w:rsidR="00580BA8" w:rsidRDefault="00580BA8">
      <w:pPr>
        <w:spacing w:line="360" w:lineRule="exact"/>
      </w:pPr>
    </w:p>
    <w:p w14:paraId="7A04D8F6" w14:textId="77777777" w:rsidR="00580BA8" w:rsidRDefault="00580BA8">
      <w:pPr>
        <w:spacing w:line="360" w:lineRule="exact"/>
      </w:pPr>
    </w:p>
    <w:p w14:paraId="2704490F" w14:textId="77777777" w:rsidR="00580BA8" w:rsidRDefault="00580BA8">
      <w:pPr>
        <w:spacing w:line="360" w:lineRule="exact"/>
      </w:pPr>
    </w:p>
    <w:p w14:paraId="6A73894E" w14:textId="77777777" w:rsidR="00580BA8" w:rsidRDefault="00580BA8">
      <w:pPr>
        <w:spacing w:line="360" w:lineRule="exact"/>
      </w:pPr>
    </w:p>
    <w:p w14:paraId="6D6772C3" w14:textId="77777777" w:rsidR="00580BA8" w:rsidRDefault="00580BA8">
      <w:pPr>
        <w:spacing w:line="360" w:lineRule="exact"/>
      </w:pPr>
    </w:p>
    <w:p w14:paraId="34AAA597" w14:textId="77777777" w:rsidR="00580BA8" w:rsidRDefault="00580BA8">
      <w:pPr>
        <w:spacing w:line="360" w:lineRule="exact"/>
      </w:pPr>
    </w:p>
    <w:p w14:paraId="74F0D6F6" w14:textId="77777777" w:rsidR="007B1457" w:rsidRDefault="007B1457" w:rsidP="007B1457">
      <w:pPr>
        <w:pStyle w:val="Bodytext10"/>
        <w:framePr w:w="2772" w:h="475" w:wrap="none" w:vAnchor="text" w:hAnchor="page" w:x="3256" w:y="95"/>
      </w:pPr>
      <w:r>
        <w:rPr>
          <w:rStyle w:val="Bodytext1"/>
          <w:i/>
          <w:iCs/>
        </w:rPr>
        <w:t>E-mail</w:t>
      </w:r>
    </w:p>
    <w:p w14:paraId="56738AA2" w14:textId="6E36F184" w:rsidR="007B1457" w:rsidRDefault="007B1457" w:rsidP="007B1457">
      <w:pPr>
        <w:pStyle w:val="Bodytext10"/>
        <w:framePr w:w="2772" w:h="475" w:wrap="none" w:vAnchor="text" w:hAnchor="page" w:x="3256" w:y="95"/>
      </w:pPr>
      <w:hyperlink r:id="rId6" w:history="1">
        <w:r>
          <w:rPr>
            <w:rStyle w:val="Bodytext1"/>
            <w:lang w:val="en-US" w:eastAsia="en-US" w:bidi="en-US"/>
          </w:rPr>
          <w:t>@nemhav.cz</w:t>
        </w:r>
      </w:hyperlink>
    </w:p>
    <w:p w14:paraId="119F6A59" w14:textId="77777777" w:rsidR="00580BA8" w:rsidRDefault="00580BA8">
      <w:pPr>
        <w:spacing w:line="360" w:lineRule="exact"/>
      </w:pPr>
    </w:p>
    <w:p w14:paraId="2BBF9FAA" w14:textId="77777777" w:rsidR="00580BA8" w:rsidRDefault="00580BA8">
      <w:pPr>
        <w:spacing w:line="360" w:lineRule="exact"/>
      </w:pPr>
    </w:p>
    <w:p w14:paraId="715D1399" w14:textId="77777777" w:rsidR="00580BA8" w:rsidRDefault="00580BA8">
      <w:pPr>
        <w:spacing w:line="360" w:lineRule="exact"/>
      </w:pPr>
    </w:p>
    <w:p w14:paraId="1AC5C26E" w14:textId="77777777" w:rsidR="00580BA8" w:rsidRDefault="00580BA8">
      <w:pPr>
        <w:spacing w:line="360" w:lineRule="exact"/>
      </w:pPr>
    </w:p>
    <w:p w14:paraId="2FC0B487" w14:textId="77777777" w:rsidR="00580BA8" w:rsidRDefault="00580BA8">
      <w:pPr>
        <w:spacing w:line="360" w:lineRule="exact"/>
      </w:pPr>
    </w:p>
    <w:p w14:paraId="0EDA6C39" w14:textId="77777777" w:rsidR="00580BA8" w:rsidRDefault="00580BA8">
      <w:pPr>
        <w:spacing w:line="360" w:lineRule="exact"/>
      </w:pPr>
    </w:p>
    <w:p w14:paraId="6C767DA1" w14:textId="77777777" w:rsidR="00580BA8" w:rsidRDefault="00580BA8">
      <w:pPr>
        <w:spacing w:line="360" w:lineRule="exact"/>
      </w:pPr>
    </w:p>
    <w:p w14:paraId="18BE68CD" w14:textId="77777777" w:rsidR="00580BA8" w:rsidRDefault="00580BA8">
      <w:pPr>
        <w:spacing w:line="360" w:lineRule="exact"/>
      </w:pPr>
    </w:p>
    <w:p w14:paraId="5BC735BF" w14:textId="77777777" w:rsidR="00580BA8" w:rsidRDefault="00580BA8">
      <w:pPr>
        <w:spacing w:line="360" w:lineRule="exact"/>
      </w:pPr>
    </w:p>
    <w:p w14:paraId="0465BFD9" w14:textId="77777777" w:rsidR="00580BA8" w:rsidRDefault="00580BA8">
      <w:pPr>
        <w:spacing w:line="360" w:lineRule="exact"/>
      </w:pPr>
    </w:p>
    <w:p w14:paraId="4E7DAB0B" w14:textId="77777777" w:rsidR="00580BA8" w:rsidRDefault="00580BA8">
      <w:pPr>
        <w:spacing w:line="360" w:lineRule="exact"/>
      </w:pPr>
    </w:p>
    <w:p w14:paraId="46179C36" w14:textId="77777777" w:rsidR="00580BA8" w:rsidRDefault="00580BA8">
      <w:pPr>
        <w:spacing w:line="360" w:lineRule="exact"/>
      </w:pPr>
    </w:p>
    <w:p w14:paraId="12D0ADF2" w14:textId="77777777" w:rsidR="00580BA8" w:rsidRDefault="00580BA8">
      <w:pPr>
        <w:spacing w:line="360" w:lineRule="exact"/>
      </w:pPr>
    </w:p>
    <w:p w14:paraId="6AADC6B9" w14:textId="77777777" w:rsidR="00580BA8" w:rsidRDefault="00580BA8">
      <w:pPr>
        <w:spacing w:line="360" w:lineRule="exact"/>
      </w:pPr>
    </w:p>
    <w:p w14:paraId="27AD8EAF" w14:textId="77777777" w:rsidR="00580BA8" w:rsidRDefault="00580BA8">
      <w:pPr>
        <w:spacing w:line="360" w:lineRule="exact"/>
      </w:pPr>
    </w:p>
    <w:p w14:paraId="4847A37E" w14:textId="77777777" w:rsidR="00580BA8" w:rsidRDefault="00580BA8">
      <w:pPr>
        <w:spacing w:line="360" w:lineRule="exact"/>
      </w:pPr>
    </w:p>
    <w:p w14:paraId="7F580365" w14:textId="77777777" w:rsidR="00580BA8" w:rsidRDefault="00580BA8">
      <w:pPr>
        <w:spacing w:line="360" w:lineRule="exact"/>
      </w:pPr>
    </w:p>
    <w:p w14:paraId="6E8725BC" w14:textId="77777777" w:rsidR="00580BA8" w:rsidRDefault="00580BA8">
      <w:pPr>
        <w:spacing w:line="360" w:lineRule="exact"/>
      </w:pPr>
    </w:p>
    <w:p w14:paraId="51BF9ACD" w14:textId="77777777" w:rsidR="00580BA8" w:rsidRDefault="00580BA8">
      <w:pPr>
        <w:spacing w:line="360" w:lineRule="exact"/>
      </w:pPr>
    </w:p>
    <w:p w14:paraId="3EA28DE7" w14:textId="77777777" w:rsidR="00580BA8" w:rsidRDefault="00580BA8">
      <w:pPr>
        <w:spacing w:line="360" w:lineRule="exact"/>
      </w:pPr>
    </w:p>
    <w:p w14:paraId="7D2AB22D" w14:textId="77777777" w:rsidR="00580BA8" w:rsidRDefault="00580BA8">
      <w:pPr>
        <w:spacing w:line="360" w:lineRule="exact"/>
      </w:pPr>
    </w:p>
    <w:p w14:paraId="6A0271B0" w14:textId="77777777" w:rsidR="00580BA8" w:rsidRDefault="00580BA8">
      <w:pPr>
        <w:spacing w:line="360" w:lineRule="exact"/>
      </w:pPr>
    </w:p>
    <w:p w14:paraId="7AD06B30" w14:textId="77777777" w:rsidR="00580BA8" w:rsidRDefault="00580BA8">
      <w:pPr>
        <w:spacing w:line="360" w:lineRule="exact"/>
      </w:pPr>
    </w:p>
    <w:p w14:paraId="28AD131D" w14:textId="77777777" w:rsidR="00580BA8" w:rsidRDefault="00580BA8">
      <w:pPr>
        <w:spacing w:line="360" w:lineRule="exact"/>
      </w:pPr>
    </w:p>
    <w:p w14:paraId="12C310FC" w14:textId="77777777" w:rsidR="00580BA8" w:rsidRDefault="00580BA8">
      <w:pPr>
        <w:spacing w:line="360" w:lineRule="exact"/>
      </w:pPr>
    </w:p>
    <w:p w14:paraId="606F5808" w14:textId="77777777" w:rsidR="00580BA8" w:rsidRDefault="00580BA8">
      <w:pPr>
        <w:spacing w:line="360" w:lineRule="exact"/>
      </w:pPr>
    </w:p>
    <w:p w14:paraId="2A91057F" w14:textId="77777777" w:rsidR="00580BA8" w:rsidRDefault="00580BA8">
      <w:pPr>
        <w:spacing w:line="360" w:lineRule="exact"/>
      </w:pPr>
    </w:p>
    <w:p w14:paraId="188CA3C5" w14:textId="77777777" w:rsidR="00580BA8" w:rsidRDefault="00580BA8">
      <w:pPr>
        <w:spacing w:line="360" w:lineRule="exact"/>
      </w:pPr>
    </w:p>
    <w:p w14:paraId="66736CBE" w14:textId="77777777" w:rsidR="00580BA8" w:rsidRDefault="00580BA8">
      <w:pPr>
        <w:spacing w:line="360" w:lineRule="exact"/>
      </w:pPr>
    </w:p>
    <w:p w14:paraId="751FAD5B" w14:textId="77777777" w:rsidR="00580BA8" w:rsidRDefault="00580BA8">
      <w:pPr>
        <w:spacing w:line="360" w:lineRule="exact"/>
      </w:pPr>
    </w:p>
    <w:p w14:paraId="5B4A7152" w14:textId="77777777" w:rsidR="00580BA8" w:rsidRDefault="00580BA8">
      <w:pPr>
        <w:spacing w:after="697" w:line="1" w:lineRule="exact"/>
      </w:pPr>
    </w:p>
    <w:p w14:paraId="51EA3AF8" w14:textId="77777777" w:rsidR="00580BA8" w:rsidRDefault="00580BA8">
      <w:pPr>
        <w:spacing w:line="1" w:lineRule="exact"/>
      </w:pPr>
    </w:p>
    <w:sectPr w:rsidR="00580BA8">
      <w:pgSz w:w="11900" w:h="16840"/>
      <w:pgMar w:top="536" w:right="1274" w:bottom="536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6BC9F" w14:textId="77777777" w:rsidR="000809EF" w:rsidRDefault="000809EF">
      <w:r>
        <w:separator/>
      </w:r>
    </w:p>
  </w:endnote>
  <w:endnote w:type="continuationSeparator" w:id="0">
    <w:p w14:paraId="16CD3F3C" w14:textId="77777777" w:rsidR="000809EF" w:rsidRDefault="0008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9313E" w14:textId="77777777" w:rsidR="000809EF" w:rsidRDefault="000809EF"/>
  </w:footnote>
  <w:footnote w:type="continuationSeparator" w:id="0">
    <w:p w14:paraId="04643FFA" w14:textId="77777777" w:rsidR="000809EF" w:rsidRDefault="00080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A8"/>
    <w:rsid w:val="000809EF"/>
    <w:rsid w:val="00580BA8"/>
    <w:rsid w:val="007705A9"/>
    <w:rsid w:val="007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A692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CF4B55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Bodytext50">
    <w:name w:val="Body text|5"/>
    <w:basedOn w:val="Normln"/>
    <w:link w:val="Bodytext5"/>
    <w:pPr>
      <w:spacing w:before="120"/>
    </w:pPr>
    <w:rPr>
      <w:rFonts w:ascii="Arial" w:eastAsia="Arial" w:hAnsi="Arial" w:cs="Arial"/>
      <w:color w:val="CF4B55"/>
      <w:sz w:val="34"/>
      <w:szCs w:val="34"/>
    </w:rPr>
  </w:style>
  <w:style w:type="paragraph" w:customStyle="1" w:styleId="Bodytext20">
    <w:name w:val="Body text|2"/>
    <w:basedOn w:val="Normln"/>
    <w:link w:val="Bodytext2"/>
    <w:pPr>
      <w:ind w:firstLine="450"/>
    </w:pPr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4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4"/>
      <w:szCs w:val="3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line="233" w:lineRule="auto"/>
      <w:jc w:val="right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2024-09-16T08:30:00Z</dcterms:created>
  <dcterms:modified xsi:type="dcterms:W3CDTF">2024-09-16T08:30:00Z</dcterms:modified>
</cp:coreProperties>
</file>