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89E" w:rsidRDefault="0021289E">
      <w:pPr>
        <w:pStyle w:val="Title"/>
        <w:rPr>
          <w:rFonts w:ascii="Times New Roman" w:hAnsi="Times New Roman"/>
          <w:u w:val="single"/>
        </w:rPr>
      </w:pPr>
    </w:p>
    <w:p w:rsidR="0021289E" w:rsidRDefault="0021289E">
      <w:pPr>
        <w:pStyle w:val="BodyText2"/>
        <w:rPr>
          <w:rFonts w:cs="Arial"/>
        </w:rPr>
      </w:pPr>
      <w:r>
        <w:rPr>
          <w:rFonts w:cs="Arial"/>
        </w:rPr>
        <w:t>SERVISNÍ SMLOUVA</w:t>
      </w:r>
      <w:r>
        <w:rPr>
          <w:rFonts w:cs="Arial"/>
        </w:rPr>
        <w:br/>
      </w:r>
    </w:p>
    <w:p w:rsidR="0021289E" w:rsidRDefault="0021289E">
      <w:pPr>
        <w:pStyle w:val="Footer"/>
        <w:keepNext/>
        <w:tabs>
          <w:tab w:val="left" w:pos="708"/>
        </w:tabs>
        <w:rPr>
          <w:rFonts w:ascii="Arial" w:hAnsi="Arial" w:cs="Arial"/>
          <w:b/>
        </w:rPr>
      </w:pPr>
    </w:p>
    <w:p w:rsidR="0021289E" w:rsidRDefault="0021289E">
      <w:pPr>
        <w:pStyle w:val="Footer"/>
        <w:keepNext/>
        <w:tabs>
          <w:tab w:val="left" w:pos="708"/>
        </w:tabs>
        <w:rPr>
          <w:rFonts w:ascii="Arial" w:hAnsi="Arial" w:cs="Arial"/>
          <w:b/>
          <w:sz w:val="24"/>
        </w:rPr>
      </w:pPr>
      <w:r>
        <w:rPr>
          <w:rFonts w:ascii="Arial" w:hAnsi="Arial" w:cs="Arial"/>
          <w:b/>
        </w:rPr>
        <w:t xml:space="preserve">      </w:t>
      </w:r>
      <w:r>
        <w:rPr>
          <w:rFonts w:ascii="Arial" w:hAnsi="Arial" w:cs="Arial"/>
          <w:b/>
          <w:sz w:val="24"/>
        </w:rPr>
        <w:t>Smluvní strany</w:t>
      </w:r>
    </w:p>
    <w:p w:rsidR="0021289E" w:rsidRDefault="0021289E">
      <w:pPr>
        <w:pStyle w:val="Footer"/>
        <w:keepNext/>
        <w:tabs>
          <w:tab w:val="left" w:pos="708"/>
        </w:tabs>
        <w:rPr>
          <w:rFonts w:ascii="Arial" w:hAnsi="Arial" w:cs="Arial"/>
          <w:b/>
        </w:rPr>
      </w:pPr>
    </w:p>
    <w:p w:rsidR="0021289E" w:rsidRDefault="0021289E">
      <w:pPr>
        <w:pStyle w:val="Heading1"/>
        <w:ind w:left="360"/>
        <w:rPr>
          <w:b w:val="0"/>
          <w:bCs w:val="0"/>
          <w:sz w:val="22"/>
        </w:rPr>
      </w:pPr>
      <w:r>
        <w:rPr>
          <w:sz w:val="22"/>
        </w:rPr>
        <w:t>Porsche Inter Auto CZ spol. s r.o., odštěpný závod Hradec Králové</w:t>
      </w:r>
    </w:p>
    <w:p w:rsidR="0021289E" w:rsidRDefault="0021289E">
      <w:pPr>
        <w:pStyle w:val="Heading1"/>
        <w:tabs>
          <w:tab w:val="left" w:pos="2340"/>
        </w:tabs>
        <w:ind w:left="360"/>
        <w:rPr>
          <w:b w:val="0"/>
          <w:bCs w:val="0"/>
        </w:rPr>
      </w:pPr>
      <w:r>
        <w:rPr>
          <w:b w:val="0"/>
          <w:bCs w:val="0"/>
          <w:sz w:val="22"/>
        </w:rPr>
        <w:t>Sídlo: Na Okrouhlíku 1708/25b, 500 02  Hradec Králové</w:t>
      </w:r>
    </w:p>
    <w:p w:rsidR="0021289E" w:rsidRDefault="0021289E">
      <w:pPr>
        <w:tabs>
          <w:tab w:val="left" w:pos="2340"/>
        </w:tabs>
        <w:ind w:left="360"/>
        <w:rPr>
          <w:rFonts w:ascii="Arial" w:hAnsi="Arial" w:cs="Arial"/>
          <w:sz w:val="22"/>
        </w:rPr>
      </w:pPr>
      <w:r>
        <w:rPr>
          <w:rFonts w:ascii="Arial" w:hAnsi="Arial" w:cs="Arial"/>
          <w:sz w:val="22"/>
        </w:rPr>
        <w:t>IČ:         47124652</w:t>
      </w:r>
    </w:p>
    <w:p w:rsidR="0021289E" w:rsidRDefault="0021289E">
      <w:pPr>
        <w:tabs>
          <w:tab w:val="left" w:pos="2340"/>
        </w:tabs>
        <w:ind w:left="360"/>
        <w:rPr>
          <w:rFonts w:ascii="Arial" w:hAnsi="Arial" w:cs="Arial"/>
          <w:sz w:val="22"/>
        </w:rPr>
      </w:pPr>
      <w:r>
        <w:rPr>
          <w:rFonts w:ascii="Arial" w:hAnsi="Arial" w:cs="Arial"/>
          <w:sz w:val="22"/>
        </w:rPr>
        <w:t>DIČ: CZ47124652</w:t>
      </w:r>
    </w:p>
    <w:p w:rsidR="0021289E" w:rsidRDefault="0021289E">
      <w:pPr>
        <w:tabs>
          <w:tab w:val="left" w:pos="2340"/>
        </w:tabs>
        <w:ind w:left="360"/>
        <w:rPr>
          <w:rFonts w:ascii="Arial" w:hAnsi="Arial" w:cs="Arial"/>
          <w:sz w:val="22"/>
        </w:rPr>
      </w:pPr>
      <w:r>
        <w:rPr>
          <w:rFonts w:ascii="Arial" w:hAnsi="Arial" w:cs="Arial"/>
          <w:sz w:val="22"/>
        </w:rPr>
        <w:t xml:space="preserve">bankovní spojení: </w:t>
      </w:r>
      <w:r w:rsidRPr="00001B13">
        <w:rPr>
          <w:rFonts w:ascii="Arial" w:hAnsi="Arial" w:cs="Arial"/>
          <w:sz w:val="22"/>
        </w:rPr>
        <w:t>Raiffeisenbank a.s.</w:t>
      </w:r>
    </w:p>
    <w:p w:rsidR="0021289E" w:rsidRDefault="0021289E">
      <w:pPr>
        <w:tabs>
          <w:tab w:val="left" w:pos="2340"/>
        </w:tabs>
        <w:rPr>
          <w:rFonts w:ascii="Arial" w:hAnsi="Arial" w:cs="Arial"/>
          <w:sz w:val="22"/>
        </w:rPr>
      </w:pPr>
      <w:r>
        <w:rPr>
          <w:rFonts w:ascii="Arial" w:hAnsi="Arial" w:cs="Arial"/>
          <w:sz w:val="22"/>
        </w:rPr>
        <w:t xml:space="preserve">                                   č. ú. </w:t>
      </w:r>
      <w:r w:rsidRPr="00001B13">
        <w:rPr>
          <w:rFonts w:ascii="Arial" w:hAnsi="Arial" w:cs="Arial"/>
          <w:sz w:val="22"/>
        </w:rPr>
        <w:t>5020015907/5500</w:t>
      </w:r>
    </w:p>
    <w:p w:rsidR="0021289E" w:rsidRDefault="0021289E">
      <w:pPr>
        <w:pStyle w:val="Footer"/>
        <w:keepNext/>
        <w:tabs>
          <w:tab w:val="left" w:pos="708"/>
        </w:tabs>
        <w:spacing w:before="0" w:after="0"/>
        <w:jc w:val="left"/>
        <w:rPr>
          <w:rFonts w:ascii="Arial" w:hAnsi="Arial" w:cs="Arial"/>
        </w:rPr>
      </w:pPr>
      <w:r>
        <w:rPr>
          <w:rFonts w:ascii="Arial" w:hAnsi="Arial" w:cs="Arial"/>
        </w:rPr>
        <w:tab/>
        <w:t xml:space="preserve">                        IBAN: CZ</w:t>
      </w:r>
      <w:r w:rsidRPr="00001B13">
        <w:rPr>
          <w:rFonts w:ascii="Arial" w:hAnsi="Arial" w:cs="Arial"/>
        </w:rPr>
        <w:t>9155000000005020015907</w:t>
      </w:r>
    </w:p>
    <w:p w:rsidR="0021289E" w:rsidRDefault="0021289E">
      <w:pPr>
        <w:pStyle w:val="Footer"/>
        <w:keepNext/>
        <w:tabs>
          <w:tab w:val="left" w:pos="708"/>
        </w:tabs>
        <w:spacing w:before="0" w:after="0"/>
        <w:jc w:val="left"/>
        <w:rPr>
          <w:rFonts w:ascii="Arial" w:hAnsi="Arial" w:cs="Arial"/>
        </w:rPr>
      </w:pPr>
      <w:r>
        <w:rPr>
          <w:rFonts w:ascii="Arial" w:hAnsi="Arial" w:cs="Arial"/>
        </w:rPr>
        <w:t xml:space="preserve">      zastoupená:  Mgr.Filipem Klvaňou, vedoucím o.z.</w:t>
      </w:r>
    </w:p>
    <w:p w:rsidR="0021289E" w:rsidRPr="002F21B9" w:rsidRDefault="0021289E">
      <w:pPr>
        <w:pStyle w:val="Footer"/>
        <w:keepNext/>
        <w:spacing w:before="0" w:after="0"/>
        <w:jc w:val="left"/>
        <w:rPr>
          <w:rFonts w:ascii="Arial" w:hAnsi="Arial" w:cs="Arial"/>
          <w:szCs w:val="24"/>
          <w:lang w:eastAsia="cs-CZ"/>
        </w:rPr>
      </w:pPr>
      <w:r>
        <w:rPr>
          <w:rFonts w:ascii="Arial" w:hAnsi="Arial" w:cs="Arial"/>
          <w:szCs w:val="24"/>
          <w:lang w:eastAsia="cs-CZ"/>
        </w:rPr>
        <w:tab/>
        <w:t xml:space="preserve">   </w:t>
      </w:r>
      <w:r w:rsidRPr="002F21B9">
        <w:rPr>
          <w:rFonts w:ascii="Arial" w:hAnsi="Arial" w:cs="Arial"/>
          <w:szCs w:val="24"/>
          <w:lang w:eastAsia="cs-CZ"/>
        </w:rPr>
        <w:t>zapsaná v obchodním rejstříku u Městského soudu v Praze pod sp. zn. C 12939</w:t>
      </w:r>
    </w:p>
    <w:p w:rsidR="0021289E" w:rsidRDefault="0021289E">
      <w:pPr>
        <w:keepNext/>
        <w:spacing w:after="60"/>
        <w:jc w:val="right"/>
        <w:rPr>
          <w:rFonts w:ascii="Arial" w:hAnsi="Arial" w:cs="Arial"/>
        </w:rPr>
      </w:pPr>
      <w:r>
        <w:rPr>
          <w:rFonts w:ascii="Arial" w:hAnsi="Arial" w:cs="Arial"/>
        </w:rPr>
        <w:t xml:space="preserve"> </w:t>
      </w:r>
    </w:p>
    <w:p w:rsidR="0021289E" w:rsidRDefault="0021289E">
      <w:pPr>
        <w:keepNext/>
        <w:spacing w:after="60"/>
        <w:jc w:val="right"/>
        <w:rPr>
          <w:rFonts w:ascii="Arial" w:hAnsi="Arial" w:cs="Arial"/>
          <w:sz w:val="22"/>
        </w:rPr>
      </w:pPr>
      <w:r>
        <w:rPr>
          <w:rFonts w:ascii="Arial" w:hAnsi="Arial" w:cs="Arial"/>
          <w:sz w:val="22"/>
        </w:rPr>
        <w:t>(dále jen „dodavatel“)</w:t>
      </w:r>
    </w:p>
    <w:p w:rsidR="0021289E" w:rsidRDefault="0021289E">
      <w:pPr>
        <w:keepNext/>
        <w:spacing w:after="60"/>
        <w:rPr>
          <w:rFonts w:ascii="Arial" w:hAnsi="Arial" w:cs="Arial"/>
        </w:rPr>
      </w:pPr>
    </w:p>
    <w:p w:rsidR="0021289E" w:rsidRDefault="0021289E">
      <w:pPr>
        <w:keepNext/>
        <w:spacing w:after="60"/>
        <w:rPr>
          <w:rFonts w:ascii="Arial" w:hAnsi="Arial" w:cs="Arial"/>
        </w:rPr>
      </w:pPr>
    </w:p>
    <w:p w:rsidR="0021289E" w:rsidRDefault="0021289E">
      <w:pPr>
        <w:pStyle w:val="Header"/>
        <w:keepNext/>
        <w:tabs>
          <w:tab w:val="left" w:pos="708"/>
        </w:tabs>
        <w:spacing w:after="60"/>
        <w:rPr>
          <w:rFonts w:cs="Arial"/>
          <w:sz w:val="22"/>
        </w:rPr>
      </w:pPr>
      <w:r>
        <w:rPr>
          <w:rFonts w:cs="Arial"/>
        </w:rPr>
        <w:t xml:space="preserve">        </w:t>
      </w:r>
      <w:r>
        <w:rPr>
          <w:rFonts w:cs="Arial"/>
          <w:sz w:val="22"/>
        </w:rPr>
        <w:t>a</w:t>
      </w:r>
    </w:p>
    <w:p w:rsidR="0021289E" w:rsidRDefault="0021289E">
      <w:pPr>
        <w:pStyle w:val="Nadpis2Odstavec"/>
        <w:numPr>
          <w:ilvl w:val="0"/>
          <w:numId w:val="0"/>
        </w:numPr>
        <w:spacing w:before="0"/>
        <w:jc w:val="left"/>
        <w:rPr>
          <w:rFonts w:cs="Arial"/>
          <w:b/>
        </w:rPr>
      </w:pPr>
    </w:p>
    <w:p w:rsidR="0021289E" w:rsidRDefault="0021289E">
      <w:pPr>
        <w:pStyle w:val="Nadpis2Odstavec"/>
        <w:numPr>
          <w:ilvl w:val="0"/>
          <w:numId w:val="0"/>
        </w:numPr>
        <w:spacing w:before="0"/>
        <w:jc w:val="left"/>
        <w:rPr>
          <w:rFonts w:cs="Arial"/>
          <w:b/>
        </w:rPr>
      </w:pPr>
    </w:p>
    <w:p w:rsidR="0021289E" w:rsidRDefault="0021289E">
      <w:pPr>
        <w:pStyle w:val="Nadpis2Odstavec"/>
        <w:numPr>
          <w:ilvl w:val="0"/>
          <w:numId w:val="0"/>
        </w:numPr>
        <w:spacing w:before="0"/>
        <w:jc w:val="left"/>
        <w:rPr>
          <w:rFonts w:cs="Arial"/>
          <w:b/>
        </w:rPr>
      </w:pPr>
    </w:p>
    <w:p w:rsidR="0021289E" w:rsidRDefault="0021289E" w:rsidP="009D73FD">
      <w:pPr>
        <w:autoSpaceDE w:val="0"/>
        <w:autoSpaceDN w:val="0"/>
        <w:adjustRightInd w:val="0"/>
        <w:ind w:left="480"/>
      </w:pPr>
      <w:r w:rsidRPr="00C750FD">
        <w:rPr>
          <w:rFonts w:ascii="Arial" w:hAnsi="Arial" w:cs="Arial"/>
          <w:b/>
          <w:sz w:val="22"/>
        </w:rPr>
        <w:t xml:space="preserve">Pedagogicko-psychologická poradna </w:t>
      </w:r>
      <w:r>
        <w:rPr>
          <w:rFonts w:ascii="Arial" w:hAnsi="Arial" w:cs="Arial"/>
          <w:b/>
          <w:sz w:val="22"/>
        </w:rPr>
        <w:t xml:space="preserve">a Speciálně pedagogické centrum </w:t>
      </w:r>
      <w:r w:rsidRPr="00C750FD">
        <w:rPr>
          <w:rFonts w:ascii="Arial" w:hAnsi="Arial" w:cs="Arial"/>
          <w:b/>
          <w:sz w:val="22"/>
        </w:rPr>
        <w:t>Královéhradeckého kraje</w:t>
      </w:r>
      <w:r>
        <w:t xml:space="preserve">        </w:t>
      </w:r>
    </w:p>
    <w:p w:rsidR="0021289E" w:rsidRPr="00524225" w:rsidRDefault="0021289E" w:rsidP="00FE4866">
      <w:pPr>
        <w:autoSpaceDE w:val="0"/>
        <w:autoSpaceDN w:val="0"/>
        <w:adjustRightInd w:val="0"/>
        <w:rPr>
          <w:rFonts w:ascii="Arial" w:hAnsi="Arial" w:cs="Arial"/>
          <w:sz w:val="22"/>
        </w:rPr>
      </w:pPr>
      <w:r>
        <w:rPr>
          <w:rFonts w:ascii="Arial" w:hAnsi="Arial" w:cs="Arial"/>
          <w:sz w:val="22"/>
        </w:rPr>
        <w:t xml:space="preserve">        Sídlo: </w:t>
      </w:r>
      <w:r w:rsidRPr="00C750FD">
        <w:rPr>
          <w:rFonts w:ascii="Arial" w:hAnsi="Arial" w:cs="Arial"/>
          <w:sz w:val="22"/>
        </w:rPr>
        <w:t>Na Okrouhlíku 1371/30</w:t>
      </w:r>
      <w:r>
        <w:rPr>
          <w:rFonts w:ascii="Arial" w:hAnsi="Arial" w:cs="Arial"/>
          <w:sz w:val="22"/>
        </w:rPr>
        <w:t xml:space="preserve"> 500 02 </w:t>
      </w:r>
      <w:r w:rsidRPr="00C750FD">
        <w:rPr>
          <w:rFonts w:ascii="Arial" w:hAnsi="Arial" w:cs="Arial"/>
          <w:sz w:val="22"/>
        </w:rPr>
        <w:t>Hradec Králové</w:t>
      </w:r>
    </w:p>
    <w:p w:rsidR="0021289E" w:rsidRPr="00524225" w:rsidRDefault="0021289E">
      <w:pPr>
        <w:pStyle w:val="Nadpis2Odstavec"/>
        <w:numPr>
          <w:ilvl w:val="0"/>
          <w:numId w:val="0"/>
        </w:numPr>
        <w:spacing w:before="0"/>
        <w:jc w:val="left"/>
        <w:rPr>
          <w:rFonts w:cs="Arial"/>
          <w:szCs w:val="24"/>
          <w:lang w:eastAsia="cs-CZ"/>
        </w:rPr>
      </w:pPr>
      <w:r w:rsidRPr="00524225">
        <w:rPr>
          <w:rFonts w:cs="Arial"/>
          <w:szCs w:val="24"/>
          <w:lang w:eastAsia="cs-CZ"/>
        </w:rPr>
        <w:t xml:space="preserve">        IČ:</w:t>
      </w:r>
      <w:r>
        <w:rPr>
          <w:rFonts w:cs="Arial"/>
          <w:szCs w:val="24"/>
          <w:lang w:eastAsia="cs-CZ"/>
        </w:rPr>
        <w:t xml:space="preserve">         </w:t>
      </w:r>
      <w:r w:rsidRPr="00C750FD">
        <w:rPr>
          <w:rFonts w:cs="Arial"/>
          <w:szCs w:val="24"/>
          <w:lang w:eastAsia="cs-CZ"/>
        </w:rPr>
        <w:t>72049103</w:t>
      </w:r>
      <w:r>
        <w:rPr>
          <w:rFonts w:cs="Arial"/>
          <w:szCs w:val="24"/>
          <w:lang w:eastAsia="cs-CZ"/>
        </w:rPr>
        <w:t xml:space="preserve">    </w:t>
      </w:r>
      <w:r w:rsidRPr="00524225">
        <w:rPr>
          <w:rFonts w:cs="Arial"/>
          <w:szCs w:val="24"/>
          <w:lang w:eastAsia="cs-CZ"/>
        </w:rPr>
        <w:t xml:space="preserve">                </w:t>
      </w:r>
    </w:p>
    <w:p w:rsidR="0021289E" w:rsidRPr="00524225" w:rsidRDefault="0021289E">
      <w:pPr>
        <w:pStyle w:val="Nadpis2Odstavec"/>
        <w:numPr>
          <w:ilvl w:val="0"/>
          <w:numId w:val="0"/>
        </w:numPr>
        <w:spacing w:before="0"/>
        <w:jc w:val="left"/>
        <w:rPr>
          <w:rFonts w:cs="Arial"/>
          <w:szCs w:val="24"/>
          <w:lang w:eastAsia="cs-CZ"/>
        </w:rPr>
      </w:pPr>
      <w:r w:rsidRPr="00524225">
        <w:rPr>
          <w:rFonts w:cs="Arial"/>
          <w:szCs w:val="24"/>
          <w:lang w:eastAsia="cs-CZ"/>
        </w:rPr>
        <w:t xml:space="preserve">        DIČ:</w:t>
      </w:r>
      <w:r w:rsidRPr="00C750FD">
        <w:t xml:space="preserve"> </w:t>
      </w:r>
      <w:r w:rsidRPr="00C750FD">
        <w:rPr>
          <w:rFonts w:cs="Arial"/>
          <w:szCs w:val="24"/>
          <w:lang w:eastAsia="cs-CZ"/>
        </w:rPr>
        <w:t>CZ72049103</w:t>
      </w:r>
    </w:p>
    <w:p w:rsidR="0021289E" w:rsidRDefault="0021289E">
      <w:pPr>
        <w:pStyle w:val="Nadpis2Odstavec"/>
        <w:numPr>
          <w:ilvl w:val="0"/>
          <w:numId w:val="0"/>
        </w:numPr>
        <w:spacing w:before="0"/>
        <w:jc w:val="left"/>
        <w:rPr>
          <w:rFonts w:cs="Arial"/>
          <w:szCs w:val="24"/>
          <w:lang w:eastAsia="cs-CZ"/>
        </w:rPr>
      </w:pPr>
      <w:r w:rsidRPr="00524225">
        <w:rPr>
          <w:rFonts w:cs="Arial"/>
          <w:szCs w:val="24"/>
          <w:lang w:eastAsia="cs-CZ"/>
        </w:rPr>
        <w:t xml:space="preserve">        bankovní spojení:</w:t>
      </w:r>
      <w:r>
        <w:rPr>
          <w:rFonts w:cs="Arial"/>
          <w:szCs w:val="24"/>
          <w:lang w:eastAsia="cs-CZ"/>
        </w:rPr>
        <w:t xml:space="preserve"> Komerční banka a. s.</w:t>
      </w:r>
    </w:p>
    <w:p w:rsidR="0021289E" w:rsidRPr="00524225" w:rsidRDefault="0021289E" w:rsidP="009D73FD">
      <w:pPr>
        <w:pStyle w:val="Nadpis2Odstavec"/>
        <w:numPr>
          <w:ilvl w:val="0"/>
          <w:numId w:val="0"/>
        </w:numPr>
        <w:spacing w:before="0"/>
        <w:ind w:left="1416" w:firstLine="708"/>
        <w:jc w:val="left"/>
        <w:rPr>
          <w:rFonts w:cs="Arial"/>
          <w:szCs w:val="24"/>
          <w:lang w:eastAsia="cs-CZ"/>
        </w:rPr>
      </w:pPr>
      <w:r>
        <w:rPr>
          <w:rFonts w:cs="Arial"/>
          <w:szCs w:val="24"/>
          <w:lang w:eastAsia="cs-CZ"/>
        </w:rPr>
        <w:t xml:space="preserve">  č. ú. 43-6730620217/0100</w:t>
      </w:r>
      <w:r w:rsidRPr="00524225">
        <w:rPr>
          <w:rFonts w:cs="Arial"/>
          <w:szCs w:val="24"/>
          <w:lang w:eastAsia="cs-CZ"/>
        </w:rPr>
        <w:t xml:space="preserve"> </w:t>
      </w:r>
    </w:p>
    <w:p w:rsidR="0021289E" w:rsidRDefault="0021289E" w:rsidP="00A37D1E">
      <w:pPr>
        <w:autoSpaceDE w:val="0"/>
        <w:autoSpaceDN w:val="0"/>
        <w:adjustRightInd w:val="0"/>
        <w:rPr>
          <w:rFonts w:ascii="Arial" w:hAnsi="Arial" w:cs="Arial"/>
          <w:sz w:val="22"/>
        </w:rPr>
      </w:pPr>
      <w:r>
        <w:rPr>
          <w:rFonts w:ascii="Arial" w:hAnsi="Arial" w:cs="Arial"/>
          <w:sz w:val="22"/>
        </w:rPr>
        <w:t xml:space="preserve">        zastoupená: Mgr. Soňou Holou, ředitelkou organizace</w:t>
      </w:r>
    </w:p>
    <w:p w:rsidR="0021289E" w:rsidRPr="00524225" w:rsidRDefault="0021289E" w:rsidP="00A37D1E">
      <w:pPr>
        <w:autoSpaceDE w:val="0"/>
        <w:autoSpaceDN w:val="0"/>
        <w:adjustRightInd w:val="0"/>
        <w:rPr>
          <w:rFonts w:ascii="Arial" w:hAnsi="Arial" w:cs="Arial"/>
          <w:sz w:val="22"/>
        </w:rPr>
      </w:pPr>
    </w:p>
    <w:p w:rsidR="0021289E" w:rsidRPr="00524225" w:rsidRDefault="0021289E" w:rsidP="009D73FD">
      <w:pPr>
        <w:autoSpaceDE w:val="0"/>
        <w:autoSpaceDN w:val="0"/>
        <w:adjustRightInd w:val="0"/>
        <w:rPr>
          <w:rFonts w:ascii="Arial" w:hAnsi="Arial" w:cs="Arial"/>
          <w:sz w:val="22"/>
        </w:rPr>
      </w:pPr>
      <w:r>
        <w:rPr>
          <w:rFonts w:ascii="Arial" w:hAnsi="Arial" w:cs="Arial"/>
          <w:sz w:val="22"/>
        </w:rPr>
        <w:t xml:space="preserve">        </w:t>
      </w:r>
      <w:r w:rsidRPr="00524225">
        <w:rPr>
          <w:rFonts w:ascii="Arial" w:hAnsi="Arial" w:cs="Arial"/>
          <w:sz w:val="22"/>
        </w:rPr>
        <w:t xml:space="preserve">zapsaná v obchodním rejstříku u </w:t>
      </w:r>
      <w:r>
        <w:rPr>
          <w:rFonts w:ascii="Arial" w:hAnsi="Arial" w:cs="Arial"/>
          <w:sz w:val="22"/>
        </w:rPr>
        <w:t xml:space="preserve"> Krajského soudu v Hradci Králové pod sp. zn. Pr1106</w:t>
      </w:r>
    </w:p>
    <w:p w:rsidR="0021289E" w:rsidRDefault="0021289E">
      <w:pPr>
        <w:pStyle w:val="Nadpis2Odstavec"/>
        <w:numPr>
          <w:ilvl w:val="0"/>
          <w:numId w:val="0"/>
        </w:numPr>
        <w:spacing w:before="0"/>
        <w:jc w:val="left"/>
        <w:rPr>
          <w:rFonts w:cs="Arial"/>
        </w:rPr>
      </w:pPr>
    </w:p>
    <w:p w:rsidR="0021289E" w:rsidRDefault="0021289E">
      <w:pPr>
        <w:pStyle w:val="Nadpis2Odstavec"/>
        <w:numPr>
          <w:ilvl w:val="0"/>
          <w:numId w:val="0"/>
        </w:numPr>
        <w:spacing w:before="0"/>
        <w:jc w:val="left"/>
        <w:rPr>
          <w:rFonts w:cs="Arial"/>
        </w:rPr>
      </w:pPr>
    </w:p>
    <w:p w:rsidR="0021289E" w:rsidRDefault="0021289E">
      <w:pPr>
        <w:pStyle w:val="Nadpis2Odstavec"/>
        <w:numPr>
          <w:ilvl w:val="0"/>
          <w:numId w:val="0"/>
        </w:numPr>
        <w:spacing w:before="0"/>
        <w:jc w:val="left"/>
        <w:rPr>
          <w:rFonts w:cs="Arial"/>
          <w:u w:val="single"/>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(dále jen „odběratel“)</w:t>
      </w:r>
    </w:p>
    <w:p w:rsidR="0021289E" w:rsidRDefault="0021289E">
      <w:pPr>
        <w:tabs>
          <w:tab w:val="left" w:pos="2340"/>
        </w:tabs>
        <w:ind w:left="360"/>
        <w:rPr>
          <w:rFonts w:ascii="Arial" w:hAnsi="Arial" w:cs="Arial"/>
          <w:sz w:val="22"/>
        </w:rPr>
      </w:pPr>
    </w:p>
    <w:p w:rsidR="0021289E" w:rsidRDefault="0021289E">
      <w:pPr>
        <w:tabs>
          <w:tab w:val="left" w:pos="2340"/>
        </w:tabs>
        <w:ind w:left="360"/>
        <w:rPr>
          <w:rFonts w:ascii="Arial" w:hAnsi="Arial" w:cs="Arial"/>
          <w:sz w:val="22"/>
        </w:rPr>
      </w:pPr>
    </w:p>
    <w:p w:rsidR="0021289E" w:rsidRDefault="0021289E">
      <w:pPr>
        <w:tabs>
          <w:tab w:val="left" w:pos="2340"/>
        </w:tabs>
        <w:ind w:left="360"/>
        <w:rPr>
          <w:rFonts w:ascii="Arial" w:hAnsi="Arial" w:cs="Arial"/>
          <w:b/>
          <w:bCs/>
          <w:sz w:val="22"/>
        </w:rPr>
      </w:pPr>
      <w:r>
        <w:rPr>
          <w:rFonts w:ascii="Arial" w:hAnsi="Arial" w:cs="Arial"/>
          <w:sz w:val="22"/>
        </w:rPr>
        <w:t xml:space="preserve">uzavírají níže uvedeného dne, měsíce a roku  </w:t>
      </w:r>
      <w:r>
        <w:rPr>
          <w:rFonts w:ascii="Arial" w:hAnsi="Arial" w:cs="Arial"/>
          <w:b/>
          <w:bCs/>
          <w:sz w:val="22"/>
        </w:rPr>
        <w:t>servisní smlouvu.</w:t>
      </w:r>
    </w:p>
    <w:p w:rsidR="0021289E" w:rsidRDefault="0021289E">
      <w:pPr>
        <w:tabs>
          <w:tab w:val="left" w:pos="2340"/>
        </w:tabs>
        <w:ind w:left="360"/>
        <w:rPr>
          <w:rFonts w:ascii="Arial" w:hAnsi="Arial" w:cs="Arial"/>
          <w:b/>
          <w:bCs/>
          <w:sz w:val="22"/>
        </w:rPr>
      </w:pPr>
    </w:p>
    <w:p w:rsidR="0021289E" w:rsidRDefault="0021289E">
      <w:pPr>
        <w:tabs>
          <w:tab w:val="left" w:pos="2340"/>
        </w:tabs>
        <w:ind w:left="360"/>
        <w:rPr>
          <w:rFonts w:ascii="Arial" w:hAnsi="Arial" w:cs="Arial"/>
          <w:b/>
          <w:bCs/>
          <w:sz w:val="22"/>
        </w:rPr>
      </w:pPr>
    </w:p>
    <w:p w:rsidR="0021289E" w:rsidRDefault="0021289E">
      <w:pPr>
        <w:tabs>
          <w:tab w:val="left" w:pos="2340"/>
        </w:tabs>
        <w:ind w:left="360"/>
        <w:rPr>
          <w:rFonts w:ascii="Arial" w:hAnsi="Arial" w:cs="Arial"/>
          <w:b/>
          <w:bCs/>
          <w:sz w:val="22"/>
        </w:rPr>
      </w:pPr>
    </w:p>
    <w:p w:rsidR="0021289E" w:rsidRDefault="0021289E">
      <w:pPr>
        <w:tabs>
          <w:tab w:val="left" w:pos="2340"/>
        </w:tabs>
        <w:rPr>
          <w:rFonts w:ascii="Arial" w:hAnsi="Arial" w:cs="Arial"/>
          <w:sz w:val="22"/>
        </w:rPr>
      </w:pPr>
    </w:p>
    <w:p w:rsidR="0021289E" w:rsidRDefault="0021289E">
      <w:pPr>
        <w:tabs>
          <w:tab w:val="left" w:pos="2340"/>
        </w:tabs>
        <w:jc w:val="center"/>
        <w:rPr>
          <w:rFonts w:ascii="Arial" w:hAnsi="Arial" w:cs="Arial"/>
          <w:b/>
          <w:bCs/>
          <w:sz w:val="22"/>
        </w:rPr>
      </w:pPr>
      <w:r>
        <w:rPr>
          <w:rFonts w:ascii="Arial" w:hAnsi="Arial" w:cs="Arial"/>
          <w:b/>
          <w:bCs/>
          <w:sz w:val="22"/>
        </w:rPr>
        <w:t>A.</w:t>
      </w:r>
    </w:p>
    <w:p w:rsidR="0021289E" w:rsidRDefault="0021289E">
      <w:pPr>
        <w:tabs>
          <w:tab w:val="left" w:pos="2340"/>
        </w:tabs>
        <w:jc w:val="center"/>
        <w:rPr>
          <w:rFonts w:ascii="Arial" w:hAnsi="Arial" w:cs="Arial"/>
          <w:sz w:val="22"/>
        </w:rPr>
      </w:pPr>
    </w:p>
    <w:p w:rsidR="0021289E" w:rsidRDefault="0021289E">
      <w:pPr>
        <w:pStyle w:val="Heading4"/>
        <w:rPr>
          <w:rFonts w:cs="Arial"/>
        </w:rPr>
      </w:pPr>
      <w:r>
        <w:rPr>
          <w:rFonts w:cs="Arial"/>
        </w:rPr>
        <w:t>Předmět smlouvy</w:t>
      </w:r>
    </w:p>
    <w:p w:rsidR="0021289E" w:rsidRDefault="0021289E">
      <w:pPr>
        <w:tabs>
          <w:tab w:val="left" w:pos="2340"/>
        </w:tabs>
        <w:jc w:val="center"/>
        <w:rPr>
          <w:rFonts w:ascii="Arial" w:hAnsi="Arial" w:cs="Arial"/>
          <w:sz w:val="22"/>
        </w:rPr>
      </w:pPr>
    </w:p>
    <w:p w:rsidR="0021289E" w:rsidRDefault="0021289E">
      <w:pPr>
        <w:numPr>
          <w:ilvl w:val="0"/>
          <w:numId w:val="4"/>
        </w:numPr>
        <w:tabs>
          <w:tab w:val="left" w:pos="2340"/>
        </w:tabs>
        <w:jc w:val="both"/>
        <w:rPr>
          <w:rFonts w:ascii="Arial" w:hAnsi="Arial" w:cs="Arial"/>
          <w:sz w:val="22"/>
        </w:rPr>
      </w:pPr>
      <w:r>
        <w:rPr>
          <w:rFonts w:ascii="Arial" w:hAnsi="Arial" w:cs="Arial"/>
          <w:sz w:val="22"/>
        </w:rPr>
        <w:t>Předmětem této smlouvy je provádění servisních prohlídek, údržby, mechanických, karosářských a lakýrnických oprav silničních motorových vozidel včetně poskytování souvisejících služeb, kterými mohou být například odtah a uskladnění vozidel, spolupráce s pojišťovnou při likvidaci pojistné události, zapůjčení náhradního vozidla po dobu opravy, atd. dodavatelem odběrateli.</w:t>
      </w:r>
    </w:p>
    <w:p w:rsidR="0021289E" w:rsidRDefault="0021289E">
      <w:pPr>
        <w:tabs>
          <w:tab w:val="left" w:pos="2340"/>
        </w:tabs>
        <w:ind w:left="360"/>
        <w:jc w:val="both"/>
        <w:rPr>
          <w:rFonts w:ascii="Arial" w:hAnsi="Arial" w:cs="Arial"/>
          <w:sz w:val="22"/>
        </w:rPr>
      </w:pPr>
    </w:p>
    <w:p w:rsidR="0021289E" w:rsidRDefault="0021289E">
      <w:pPr>
        <w:numPr>
          <w:ilvl w:val="0"/>
          <w:numId w:val="4"/>
        </w:numPr>
        <w:tabs>
          <w:tab w:val="left" w:pos="2340"/>
        </w:tabs>
        <w:jc w:val="both"/>
        <w:rPr>
          <w:rFonts w:ascii="Arial" w:hAnsi="Arial" w:cs="Arial"/>
          <w:sz w:val="22"/>
        </w:rPr>
      </w:pPr>
      <w:r>
        <w:rPr>
          <w:rFonts w:ascii="Arial" w:hAnsi="Arial" w:cs="Arial"/>
          <w:sz w:val="22"/>
        </w:rPr>
        <w:t>Smlouva se vztahuje pouze na vozidla značky ŠKODA,VW osobní, VW užitková, Audi a Seat, která jsou v době provedení opravy ve správě odběratele.</w:t>
      </w:r>
    </w:p>
    <w:p w:rsidR="0021289E" w:rsidRDefault="0021289E">
      <w:pPr>
        <w:numPr>
          <w:ilvl w:val="0"/>
          <w:numId w:val="4"/>
        </w:numPr>
        <w:tabs>
          <w:tab w:val="left" w:pos="2340"/>
        </w:tabs>
        <w:jc w:val="both"/>
        <w:rPr>
          <w:rFonts w:ascii="Arial" w:hAnsi="Arial" w:cs="Arial"/>
          <w:sz w:val="22"/>
        </w:rPr>
      </w:pPr>
      <w:r>
        <w:rPr>
          <w:rFonts w:ascii="Arial" w:hAnsi="Arial" w:cs="Arial"/>
          <w:sz w:val="22"/>
        </w:rPr>
        <w:t>Podmínky smlouvy se vztahují na všechny odštěpné závody nebo jiné pobočky Porsche Inter Auto CZ (příloha č.1).</w:t>
      </w:r>
    </w:p>
    <w:p w:rsidR="0021289E" w:rsidRDefault="0021289E">
      <w:pPr>
        <w:tabs>
          <w:tab w:val="left" w:pos="180"/>
          <w:tab w:val="left" w:pos="1080"/>
        </w:tabs>
        <w:jc w:val="both"/>
        <w:rPr>
          <w:rFonts w:ascii="Arial" w:hAnsi="Arial" w:cs="Arial"/>
          <w:sz w:val="22"/>
        </w:rPr>
      </w:pP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jc w:val="both"/>
        <w:rPr>
          <w:rFonts w:ascii="Arial" w:hAnsi="Arial" w:cs="Arial"/>
          <w:sz w:val="22"/>
        </w:rPr>
      </w:pP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ind w:left="1980"/>
        <w:jc w:val="both"/>
        <w:rPr>
          <w:rFonts w:ascii="Arial" w:hAnsi="Arial" w:cs="Arial"/>
          <w:b/>
          <w:bCs/>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b/>
          <w:bCs/>
          <w:sz w:val="22"/>
        </w:rPr>
        <w:t xml:space="preserve">     B.</w:t>
      </w:r>
    </w:p>
    <w:p w:rsidR="0021289E" w:rsidRDefault="0021289E">
      <w:pPr>
        <w:tabs>
          <w:tab w:val="left" w:pos="180"/>
          <w:tab w:val="left" w:pos="1080"/>
        </w:tabs>
        <w:ind w:left="1980"/>
        <w:jc w:val="both"/>
        <w:rPr>
          <w:rFonts w:ascii="Arial" w:hAnsi="Arial" w:cs="Arial"/>
          <w:b/>
          <w:bCs/>
          <w:sz w:val="22"/>
        </w:rPr>
      </w:pPr>
      <w:r>
        <w:rPr>
          <w:rFonts w:ascii="Arial" w:hAnsi="Arial" w:cs="Arial"/>
          <w:sz w:val="22"/>
        </w:rPr>
        <w:t xml:space="preserve">                            </w:t>
      </w:r>
      <w:r>
        <w:rPr>
          <w:rFonts w:ascii="Arial" w:hAnsi="Arial" w:cs="Arial"/>
          <w:b/>
          <w:bCs/>
          <w:sz w:val="22"/>
        </w:rPr>
        <w:t>Plnění dodavatele</w:t>
      </w:r>
    </w:p>
    <w:p w:rsidR="0021289E" w:rsidRDefault="0021289E">
      <w:pPr>
        <w:tabs>
          <w:tab w:val="left" w:pos="180"/>
          <w:tab w:val="left" w:pos="1080"/>
        </w:tabs>
        <w:jc w:val="both"/>
        <w:rPr>
          <w:rFonts w:ascii="Arial" w:hAnsi="Arial" w:cs="Arial"/>
          <w:sz w:val="22"/>
        </w:rPr>
      </w:pPr>
    </w:p>
    <w:p w:rsidR="0021289E" w:rsidRDefault="0021289E">
      <w:pPr>
        <w:tabs>
          <w:tab w:val="left" w:pos="180"/>
          <w:tab w:val="left" w:pos="1080"/>
        </w:tabs>
        <w:jc w:val="both"/>
        <w:rPr>
          <w:rFonts w:ascii="Arial" w:hAnsi="Arial" w:cs="Arial"/>
          <w:sz w:val="22"/>
        </w:rPr>
      </w:pPr>
    </w:p>
    <w:p w:rsidR="0021289E" w:rsidRDefault="0021289E">
      <w:pPr>
        <w:tabs>
          <w:tab w:val="left" w:pos="180"/>
          <w:tab w:val="left" w:pos="1080"/>
        </w:tabs>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I.</w:t>
      </w:r>
    </w:p>
    <w:p w:rsidR="0021289E" w:rsidRDefault="0021289E">
      <w:pPr>
        <w:tabs>
          <w:tab w:val="left" w:pos="180"/>
          <w:tab w:val="left" w:pos="1080"/>
        </w:tabs>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Opravy a údržba vozidel</w:t>
      </w:r>
    </w:p>
    <w:p w:rsidR="0021289E" w:rsidRDefault="0021289E">
      <w:pPr>
        <w:tabs>
          <w:tab w:val="left" w:pos="180"/>
          <w:tab w:val="left" w:pos="1080"/>
        </w:tabs>
        <w:jc w:val="both"/>
        <w:rPr>
          <w:rFonts w:ascii="Arial" w:hAnsi="Arial" w:cs="Arial"/>
          <w:sz w:val="22"/>
        </w:rPr>
      </w:pPr>
    </w:p>
    <w:p w:rsidR="0021289E" w:rsidRDefault="0021289E">
      <w:pPr>
        <w:numPr>
          <w:ilvl w:val="0"/>
          <w:numId w:val="6"/>
        </w:numPr>
        <w:tabs>
          <w:tab w:val="left" w:pos="180"/>
          <w:tab w:val="left" w:pos="1080"/>
        </w:tabs>
        <w:jc w:val="both"/>
        <w:rPr>
          <w:rFonts w:ascii="Arial" w:hAnsi="Arial" w:cs="Arial"/>
          <w:sz w:val="22"/>
        </w:rPr>
      </w:pPr>
      <w:r>
        <w:rPr>
          <w:rFonts w:ascii="Arial" w:hAnsi="Arial" w:cs="Arial"/>
          <w:sz w:val="22"/>
        </w:rPr>
        <w:t>Veškeré opravy a úkony v rámci předepsané údržby budou prováděny v souladu s technologickými postupy výrobce příslušného vozidla za dodržování nejvyšších kvalitativních standardů a výhradně při využití originálních nebo schválených náhradních dílů.</w:t>
      </w:r>
    </w:p>
    <w:p w:rsidR="0021289E" w:rsidRDefault="0021289E">
      <w:pPr>
        <w:tabs>
          <w:tab w:val="left" w:pos="180"/>
          <w:tab w:val="left" w:pos="1080"/>
        </w:tabs>
        <w:ind w:left="360"/>
        <w:jc w:val="both"/>
        <w:rPr>
          <w:rFonts w:ascii="Arial" w:hAnsi="Arial" w:cs="Arial"/>
          <w:sz w:val="22"/>
        </w:rPr>
      </w:pPr>
    </w:p>
    <w:p w:rsidR="0021289E" w:rsidRDefault="0021289E">
      <w:pPr>
        <w:numPr>
          <w:ilvl w:val="0"/>
          <w:numId w:val="6"/>
        </w:numPr>
        <w:tabs>
          <w:tab w:val="left" w:pos="180"/>
          <w:tab w:val="left" w:pos="1080"/>
        </w:tabs>
        <w:jc w:val="both"/>
        <w:rPr>
          <w:rFonts w:ascii="Arial" w:hAnsi="Arial" w:cs="Arial"/>
          <w:sz w:val="22"/>
        </w:rPr>
      </w:pPr>
      <w:r>
        <w:rPr>
          <w:rFonts w:ascii="Arial" w:hAnsi="Arial" w:cs="Arial"/>
          <w:sz w:val="22"/>
        </w:rPr>
        <w:t>Dodavatel se zavazuje provádět na základě požadavků odběratele:</w:t>
      </w:r>
    </w:p>
    <w:p w:rsidR="0021289E" w:rsidRDefault="0021289E">
      <w:pPr>
        <w:numPr>
          <w:ilvl w:val="2"/>
          <w:numId w:val="4"/>
        </w:numPr>
        <w:tabs>
          <w:tab w:val="left" w:pos="180"/>
          <w:tab w:val="left" w:pos="1080"/>
        </w:tabs>
        <w:jc w:val="both"/>
        <w:rPr>
          <w:rFonts w:ascii="Arial" w:hAnsi="Arial" w:cs="Arial"/>
          <w:sz w:val="22"/>
        </w:rPr>
      </w:pPr>
      <w:r>
        <w:rPr>
          <w:rFonts w:ascii="Arial" w:hAnsi="Arial" w:cs="Arial"/>
          <w:sz w:val="22"/>
        </w:rPr>
        <w:t>záruční a pozáruční opravy vozidel</w:t>
      </w:r>
    </w:p>
    <w:p w:rsidR="0021289E" w:rsidRDefault="0021289E">
      <w:pPr>
        <w:numPr>
          <w:ilvl w:val="2"/>
          <w:numId w:val="4"/>
        </w:numPr>
        <w:tabs>
          <w:tab w:val="left" w:pos="180"/>
          <w:tab w:val="left" w:pos="1080"/>
        </w:tabs>
        <w:jc w:val="both"/>
        <w:rPr>
          <w:rFonts w:ascii="Arial" w:hAnsi="Arial" w:cs="Arial"/>
          <w:sz w:val="22"/>
        </w:rPr>
      </w:pPr>
      <w:r>
        <w:rPr>
          <w:rFonts w:ascii="Arial" w:hAnsi="Arial" w:cs="Arial"/>
          <w:sz w:val="22"/>
        </w:rPr>
        <w:t>běžné opravy a seřízení vozidel (prohlídky, diagnostika motoru, geometrie náprav, brzdy, světla atd.)</w:t>
      </w:r>
    </w:p>
    <w:p w:rsidR="0021289E" w:rsidRDefault="0021289E">
      <w:pPr>
        <w:numPr>
          <w:ilvl w:val="2"/>
          <w:numId w:val="4"/>
        </w:numPr>
        <w:tabs>
          <w:tab w:val="left" w:pos="180"/>
          <w:tab w:val="left" w:pos="1080"/>
        </w:tabs>
        <w:jc w:val="both"/>
        <w:rPr>
          <w:rFonts w:ascii="Arial" w:hAnsi="Arial" w:cs="Arial"/>
          <w:sz w:val="22"/>
        </w:rPr>
      </w:pPr>
      <w:r>
        <w:rPr>
          <w:rFonts w:ascii="Arial" w:hAnsi="Arial" w:cs="Arial"/>
          <w:sz w:val="22"/>
        </w:rPr>
        <w:t>klempířské a lakýrnické práce</w:t>
      </w:r>
    </w:p>
    <w:p w:rsidR="0021289E" w:rsidRDefault="0021289E">
      <w:pPr>
        <w:numPr>
          <w:ilvl w:val="2"/>
          <w:numId w:val="4"/>
        </w:numPr>
        <w:tabs>
          <w:tab w:val="left" w:pos="180"/>
          <w:tab w:val="left" w:pos="1080"/>
        </w:tabs>
        <w:jc w:val="both"/>
        <w:rPr>
          <w:rFonts w:ascii="Arial" w:hAnsi="Arial" w:cs="Arial"/>
          <w:sz w:val="22"/>
        </w:rPr>
      </w:pPr>
      <w:r>
        <w:rPr>
          <w:rFonts w:ascii="Arial" w:hAnsi="Arial" w:cs="Arial"/>
          <w:sz w:val="22"/>
        </w:rPr>
        <w:t>měření emisí</w:t>
      </w:r>
    </w:p>
    <w:p w:rsidR="0021289E" w:rsidRDefault="0021289E">
      <w:pPr>
        <w:numPr>
          <w:ilvl w:val="2"/>
          <w:numId w:val="4"/>
        </w:numPr>
        <w:tabs>
          <w:tab w:val="left" w:pos="180"/>
          <w:tab w:val="left" w:pos="1080"/>
        </w:tabs>
        <w:jc w:val="both"/>
        <w:rPr>
          <w:rFonts w:ascii="Arial" w:hAnsi="Arial" w:cs="Arial"/>
          <w:sz w:val="22"/>
        </w:rPr>
      </w:pPr>
      <w:r>
        <w:rPr>
          <w:rFonts w:ascii="Arial" w:hAnsi="Arial" w:cs="Arial"/>
          <w:sz w:val="22"/>
        </w:rPr>
        <w:t>příprava vozidel na STK a zajištění STK</w:t>
      </w:r>
    </w:p>
    <w:p w:rsidR="0021289E" w:rsidRDefault="0021289E">
      <w:pPr>
        <w:numPr>
          <w:ilvl w:val="2"/>
          <w:numId w:val="4"/>
        </w:numPr>
        <w:tabs>
          <w:tab w:val="left" w:pos="180"/>
          <w:tab w:val="left" w:pos="1080"/>
        </w:tabs>
        <w:jc w:val="both"/>
        <w:rPr>
          <w:rFonts w:ascii="Arial" w:hAnsi="Arial" w:cs="Arial"/>
          <w:sz w:val="22"/>
        </w:rPr>
      </w:pPr>
      <w:r>
        <w:rPr>
          <w:rFonts w:ascii="Arial" w:hAnsi="Arial" w:cs="Arial"/>
          <w:sz w:val="22"/>
        </w:rPr>
        <w:t>odtah nepojízdného vozu</w:t>
      </w:r>
    </w:p>
    <w:p w:rsidR="0021289E" w:rsidRDefault="0021289E">
      <w:pPr>
        <w:numPr>
          <w:ilvl w:val="2"/>
          <w:numId w:val="4"/>
        </w:numPr>
        <w:tabs>
          <w:tab w:val="left" w:pos="180"/>
          <w:tab w:val="left" w:pos="1080"/>
        </w:tabs>
        <w:jc w:val="both"/>
        <w:rPr>
          <w:rFonts w:ascii="Arial" w:hAnsi="Arial" w:cs="Arial"/>
          <w:sz w:val="22"/>
        </w:rPr>
      </w:pPr>
      <w:r>
        <w:rPr>
          <w:rFonts w:ascii="Arial" w:hAnsi="Arial" w:cs="Arial"/>
          <w:sz w:val="22"/>
        </w:rPr>
        <w:t>dle svých možností poskytnutí náhradního vozidla</w:t>
      </w:r>
    </w:p>
    <w:p w:rsidR="0021289E" w:rsidRDefault="0021289E">
      <w:pPr>
        <w:numPr>
          <w:ilvl w:val="2"/>
          <w:numId w:val="4"/>
        </w:numPr>
        <w:tabs>
          <w:tab w:val="left" w:pos="180"/>
          <w:tab w:val="left" w:pos="1080"/>
        </w:tabs>
        <w:jc w:val="both"/>
        <w:rPr>
          <w:rFonts w:ascii="Arial" w:hAnsi="Arial" w:cs="Arial"/>
          <w:sz w:val="22"/>
        </w:rPr>
      </w:pPr>
      <w:r>
        <w:rPr>
          <w:rFonts w:ascii="Arial" w:hAnsi="Arial" w:cs="Arial"/>
          <w:sz w:val="22"/>
        </w:rPr>
        <w:t>mytí vozidel</w:t>
      </w:r>
    </w:p>
    <w:p w:rsidR="0021289E" w:rsidRDefault="0021289E">
      <w:pPr>
        <w:tabs>
          <w:tab w:val="left" w:pos="180"/>
          <w:tab w:val="left" w:pos="1080"/>
        </w:tabs>
        <w:ind w:left="360"/>
        <w:jc w:val="both"/>
        <w:rPr>
          <w:rFonts w:ascii="Arial" w:hAnsi="Arial" w:cs="Arial"/>
          <w:sz w:val="22"/>
        </w:rPr>
      </w:pPr>
    </w:p>
    <w:p w:rsidR="0021289E" w:rsidRDefault="0021289E">
      <w:pPr>
        <w:numPr>
          <w:ilvl w:val="0"/>
          <w:numId w:val="6"/>
        </w:numPr>
        <w:tabs>
          <w:tab w:val="left" w:pos="180"/>
          <w:tab w:val="left" w:pos="1080"/>
        </w:tabs>
        <w:jc w:val="both"/>
        <w:rPr>
          <w:rFonts w:ascii="Arial" w:hAnsi="Arial" w:cs="Arial"/>
          <w:sz w:val="22"/>
        </w:rPr>
      </w:pPr>
      <w:r>
        <w:rPr>
          <w:rFonts w:ascii="Arial" w:hAnsi="Arial" w:cs="Arial"/>
          <w:sz w:val="22"/>
        </w:rPr>
        <w:t>Při případném sporu dodavatele s osobou oprávněnou odběratelem k užívání příslušného vozidla (dále jen uživatele), zejména v případě opakované opravy vozidla nebo nárokování nestandardního rozsahu služeb (především pokud jde o služby poskytované uživateli bezplatně), projedná dodavatel bezodkladně nastalou situaci s odběratelem s cílem najít optimální řešení, které zohlední konkrétní podmínky.</w:t>
      </w:r>
    </w:p>
    <w:p w:rsidR="0021289E" w:rsidRDefault="0021289E">
      <w:pPr>
        <w:numPr>
          <w:ilvl w:val="0"/>
          <w:numId w:val="6"/>
        </w:numPr>
        <w:tabs>
          <w:tab w:val="left" w:pos="180"/>
          <w:tab w:val="left" w:pos="1080"/>
        </w:tabs>
        <w:jc w:val="both"/>
        <w:rPr>
          <w:rFonts w:ascii="Arial" w:hAnsi="Arial" w:cs="Arial"/>
          <w:sz w:val="22"/>
        </w:rPr>
      </w:pPr>
      <w:r>
        <w:rPr>
          <w:rFonts w:ascii="Arial" w:hAnsi="Arial" w:cs="Arial"/>
          <w:sz w:val="22"/>
        </w:rPr>
        <w:t xml:space="preserve">Dodavatel poskytuje odběrateli záruku za jakost na dodané náhradní díly a ostatní materiál v délce 24 měsíců, je-li výrobcem náhradních dílů či jiného materiálu nebo jednostranným prohlášením dodavatele poskytována záruka delší, platí tato delší záruka. Dodavatel poskytuje odběrateli záruku za jakost na provedené práce v délce šesti měsíců. Pro oznámení vad platí ustanovení § 2618 o.z. </w:t>
      </w:r>
    </w:p>
    <w:p w:rsidR="0021289E" w:rsidRDefault="0021289E">
      <w:pPr>
        <w:tabs>
          <w:tab w:val="left" w:pos="180"/>
          <w:tab w:val="left" w:pos="1080"/>
        </w:tabs>
        <w:ind w:left="360"/>
        <w:jc w:val="both"/>
        <w:rPr>
          <w:rFonts w:ascii="Arial" w:hAnsi="Arial" w:cs="Arial"/>
          <w:sz w:val="22"/>
        </w:rPr>
      </w:pPr>
    </w:p>
    <w:p w:rsidR="0021289E" w:rsidRDefault="0021289E">
      <w:pPr>
        <w:tabs>
          <w:tab w:val="left" w:pos="180"/>
          <w:tab w:val="left" w:pos="1080"/>
        </w:tabs>
        <w:ind w:left="360"/>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II.</w:t>
      </w:r>
    </w:p>
    <w:p w:rsidR="0021289E" w:rsidRDefault="0021289E">
      <w:pPr>
        <w:tabs>
          <w:tab w:val="left" w:pos="180"/>
          <w:tab w:val="left" w:pos="1080"/>
        </w:tabs>
        <w:ind w:left="360"/>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Fakturace služeb</w:t>
      </w:r>
    </w:p>
    <w:p w:rsidR="0021289E" w:rsidRDefault="0021289E">
      <w:pPr>
        <w:tabs>
          <w:tab w:val="left" w:pos="180"/>
          <w:tab w:val="left" w:pos="1080"/>
        </w:tabs>
        <w:ind w:left="360"/>
        <w:jc w:val="both"/>
        <w:rPr>
          <w:rFonts w:ascii="Arial" w:hAnsi="Arial" w:cs="Arial"/>
          <w:sz w:val="22"/>
        </w:rPr>
      </w:pPr>
    </w:p>
    <w:p w:rsidR="0021289E" w:rsidRDefault="0021289E">
      <w:pPr>
        <w:tabs>
          <w:tab w:val="left" w:pos="180"/>
          <w:tab w:val="left" w:pos="1080"/>
        </w:tabs>
        <w:ind w:left="360"/>
        <w:jc w:val="both"/>
        <w:rPr>
          <w:rFonts w:ascii="Arial" w:hAnsi="Arial" w:cs="Arial"/>
          <w:sz w:val="22"/>
        </w:rPr>
      </w:pPr>
      <w:r>
        <w:rPr>
          <w:rFonts w:ascii="Arial" w:hAnsi="Arial" w:cs="Arial"/>
          <w:sz w:val="22"/>
        </w:rPr>
        <w:t xml:space="preserve">1. Faktury budou vystavovány a zasílány k proplacení výhradně odběrateli. Budou     obsahovat veškeré náležitosti daňového dokladu. Splatnost faktur je </w:t>
      </w:r>
      <w:r>
        <w:rPr>
          <w:rFonts w:ascii="Arial" w:hAnsi="Arial" w:cs="Arial"/>
          <w:b/>
          <w:sz w:val="22"/>
        </w:rPr>
        <w:t>14</w:t>
      </w:r>
      <w:r w:rsidRPr="00A37D1E">
        <w:rPr>
          <w:rFonts w:ascii="Arial" w:hAnsi="Arial" w:cs="Arial"/>
          <w:b/>
          <w:sz w:val="22"/>
        </w:rPr>
        <w:t xml:space="preserve"> dnů</w:t>
      </w:r>
      <w:r>
        <w:rPr>
          <w:rFonts w:ascii="Arial" w:hAnsi="Arial" w:cs="Arial"/>
          <w:sz w:val="22"/>
        </w:rPr>
        <w:t xml:space="preserve"> od vystavení, platba bude zaslána bezhotovostně na bankovní účet uvedený na faktuře. Dodavatel </w:t>
      </w:r>
      <w:r w:rsidRPr="00D23DD5">
        <w:rPr>
          <w:rFonts w:ascii="Arial" w:hAnsi="Arial" w:cs="Arial"/>
          <w:sz w:val="22"/>
        </w:rPr>
        <w:t xml:space="preserve">je povinen uvádět na svých daňových dokladech pouze čísla účtů poskytovatelů platebních služeb, která byla příslušným správcem daně zveřejněna ve smyslu ust. § 98 zák. č. 235/2004 Sb., o dani z přidané hodnoty. </w:t>
      </w:r>
    </w:p>
    <w:p w:rsidR="0021289E" w:rsidRDefault="0021289E">
      <w:pPr>
        <w:tabs>
          <w:tab w:val="left" w:pos="180"/>
          <w:tab w:val="left" w:pos="1080"/>
        </w:tabs>
        <w:ind w:left="360"/>
        <w:jc w:val="both"/>
        <w:rPr>
          <w:rFonts w:ascii="Arial" w:hAnsi="Arial" w:cs="Arial"/>
          <w:sz w:val="22"/>
        </w:rPr>
      </w:pPr>
      <w:r>
        <w:rPr>
          <w:rFonts w:ascii="Arial" w:hAnsi="Arial" w:cs="Arial"/>
          <w:sz w:val="22"/>
        </w:rPr>
        <w:t>2.  K faktuře bude přiložena kopie zakázkového listu.</w:t>
      </w:r>
    </w:p>
    <w:p w:rsidR="0021289E" w:rsidRDefault="0021289E">
      <w:pPr>
        <w:tabs>
          <w:tab w:val="left" w:pos="180"/>
          <w:tab w:val="left" w:pos="1080"/>
        </w:tabs>
        <w:jc w:val="both"/>
        <w:rPr>
          <w:rFonts w:ascii="Arial" w:hAnsi="Arial" w:cs="Arial"/>
          <w:sz w:val="22"/>
        </w:rPr>
      </w:pPr>
    </w:p>
    <w:p w:rsidR="0021289E" w:rsidRDefault="0021289E">
      <w:pPr>
        <w:tabs>
          <w:tab w:val="left" w:pos="180"/>
          <w:tab w:val="left" w:pos="1080"/>
        </w:tabs>
        <w:ind w:left="360"/>
        <w:jc w:val="both"/>
        <w:rPr>
          <w:rFonts w:ascii="Arial" w:hAnsi="Arial" w:cs="Arial"/>
          <w:sz w:val="22"/>
        </w:rPr>
      </w:pPr>
      <w:r>
        <w:rPr>
          <w:rFonts w:ascii="Arial" w:hAnsi="Arial" w:cs="Arial"/>
          <w:sz w:val="22"/>
        </w:rPr>
        <w:t>3. Cena dílů nezbytných pro opravu nebo údržbu bude fakturována podle ceníku platného k datu vystavení faktury po odečtení sjednané slevy.</w:t>
      </w:r>
    </w:p>
    <w:p w:rsidR="0021289E" w:rsidRDefault="0021289E">
      <w:pPr>
        <w:tabs>
          <w:tab w:val="left" w:pos="180"/>
          <w:tab w:val="left" w:pos="1080"/>
        </w:tabs>
        <w:jc w:val="both"/>
        <w:rPr>
          <w:rFonts w:ascii="Arial" w:hAnsi="Arial" w:cs="Arial"/>
          <w:sz w:val="22"/>
        </w:rPr>
      </w:pPr>
    </w:p>
    <w:p w:rsidR="0021289E" w:rsidRDefault="0021289E">
      <w:pPr>
        <w:tabs>
          <w:tab w:val="left" w:pos="180"/>
          <w:tab w:val="left" w:pos="1080"/>
        </w:tabs>
        <w:ind w:left="360"/>
        <w:jc w:val="both"/>
        <w:rPr>
          <w:rFonts w:ascii="Arial" w:hAnsi="Arial" w:cs="Arial"/>
          <w:sz w:val="22"/>
        </w:rPr>
      </w:pPr>
      <w:r>
        <w:rPr>
          <w:rFonts w:ascii="Arial" w:hAnsi="Arial" w:cs="Arial"/>
          <w:sz w:val="22"/>
        </w:rPr>
        <w:t>4.  Čas potřebný k provedení opravy nebo údržby bude fakturován v souladu s časovými normami stanovenými výrobcem při využití hodinových sazeb uvedených v příloze č.2 po odečtení sjednané slevy.</w:t>
      </w:r>
    </w:p>
    <w:p w:rsidR="0021289E" w:rsidRDefault="0021289E">
      <w:pPr>
        <w:tabs>
          <w:tab w:val="left" w:pos="180"/>
          <w:tab w:val="left" w:pos="1080"/>
        </w:tabs>
        <w:jc w:val="both"/>
        <w:rPr>
          <w:rFonts w:ascii="Arial" w:hAnsi="Arial" w:cs="Arial"/>
          <w:sz w:val="22"/>
        </w:rPr>
      </w:pPr>
    </w:p>
    <w:p w:rsidR="0021289E" w:rsidRDefault="0021289E">
      <w:pPr>
        <w:tabs>
          <w:tab w:val="left" w:pos="180"/>
          <w:tab w:val="left" w:pos="1080"/>
        </w:tabs>
        <w:ind w:left="360"/>
        <w:jc w:val="both"/>
        <w:rPr>
          <w:rFonts w:ascii="Arial" w:hAnsi="Arial" w:cs="Arial"/>
          <w:sz w:val="22"/>
        </w:rPr>
      </w:pPr>
      <w:r>
        <w:rPr>
          <w:rFonts w:ascii="Arial" w:hAnsi="Arial" w:cs="Arial"/>
          <w:sz w:val="22"/>
        </w:rPr>
        <w:t>5. Závady, na jejichž odstranění se vztahuje záruka na vozidlo, práci nebo díl nebudou odběrateli fakturovány.</w:t>
      </w:r>
    </w:p>
    <w:p w:rsidR="0021289E" w:rsidRDefault="0021289E">
      <w:pPr>
        <w:tabs>
          <w:tab w:val="left" w:pos="180"/>
          <w:tab w:val="left" w:pos="1080"/>
        </w:tabs>
        <w:jc w:val="both"/>
        <w:rPr>
          <w:rFonts w:ascii="Arial" w:hAnsi="Arial" w:cs="Arial"/>
          <w:sz w:val="22"/>
        </w:rPr>
      </w:pPr>
    </w:p>
    <w:p w:rsidR="0021289E" w:rsidRDefault="0021289E">
      <w:pPr>
        <w:tabs>
          <w:tab w:val="left" w:pos="180"/>
          <w:tab w:val="left" w:pos="1080"/>
        </w:tabs>
        <w:ind w:left="360"/>
        <w:jc w:val="both"/>
        <w:rPr>
          <w:rFonts w:ascii="Arial" w:hAnsi="Arial" w:cs="Arial"/>
          <w:sz w:val="22"/>
        </w:rPr>
      </w:pPr>
      <w:r>
        <w:rPr>
          <w:rFonts w:ascii="Arial" w:hAnsi="Arial" w:cs="Arial"/>
          <w:sz w:val="22"/>
        </w:rPr>
        <w:t>6.  Pokud je na vozidle současně provedena kromě opravy v rámci pojistné události i jiná, např. mechanická oprava nebo servisní prohlídka, je nezbytné vystavit dvě faktury.</w:t>
      </w:r>
    </w:p>
    <w:p w:rsidR="0021289E" w:rsidRDefault="0021289E">
      <w:pPr>
        <w:tabs>
          <w:tab w:val="left" w:pos="180"/>
          <w:tab w:val="left" w:pos="1080"/>
        </w:tabs>
        <w:jc w:val="both"/>
        <w:rPr>
          <w:rFonts w:ascii="Arial" w:hAnsi="Arial" w:cs="Arial"/>
          <w:sz w:val="22"/>
        </w:rPr>
      </w:pPr>
    </w:p>
    <w:p w:rsidR="0021289E" w:rsidRDefault="0021289E">
      <w:pPr>
        <w:tabs>
          <w:tab w:val="left" w:pos="180"/>
          <w:tab w:val="left" w:pos="1080"/>
        </w:tabs>
        <w:ind w:left="360"/>
        <w:jc w:val="both"/>
        <w:rPr>
          <w:rFonts w:ascii="Arial" w:hAnsi="Arial" w:cs="Arial"/>
          <w:sz w:val="22"/>
        </w:rPr>
      </w:pPr>
      <w:r>
        <w:rPr>
          <w:rFonts w:ascii="Arial" w:hAnsi="Arial" w:cs="Arial"/>
          <w:sz w:val="22"/>
        </w:rPr>
        <w:t>7.  Dodavatel se zavazuje předem informovat odběratele o všech skutečnostech, které mohou mít vliv na cenu nebo rozsah poskytovaných služeb.</w:t>
      </w: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ind w:left="1980"/>
        <w:jc w:val="both"/>
        <w:rPr>
          <w:rFonts w:ascii="Arial" w:hAnsi="Arial" w:cs="Arial"/>
          <w:sz w:val="22"/>
        </w:rPr>
      </w:pPr>
      <w:r>
        <w:rPr>
          <w:rFonts w:ascii="Arial" w:hAnsi="Arial" w:cs="Arial"/>
          <w:sz w:val="22"/>
        </w:rPr>
        <w:t xml:space="preserve">                                       III.</w:t>
      </w:r>
    </w:p>
    <w:p w:rsidR="0021289E" w:rsidRDefault="0021289E">
      <w:pPr>
        <w:tabs>
          <w:tab w:val="left" w:pos="180"/>
          <w:tab w:val="left" w:pos="1080"/>
        </w:tabs>
        <w:ind w:left="1980"/>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Slevy</w:t>
      </w:r>
    </w:p>
    <w:p w:rsidR="0021289E" w:rsidRDefault="0021289E">
      <w:pPr>
        <w:tabs>
          <w:tab w:val="left" w:pos="180"/>
          <w:tab w:val="left" w:pos="1080"/>
        </w:tabs>
        <w:jc w:val="both"/>
        <w:rPr>
          <w:rFonts w:ascii="Arial" w:hAnsi="Arial" w:cs="Arial"/>
          <w:sz w:val="22"/>
        </w:rPr>
      </w:pPr>
    </w:p>
    <w:p w:rsidR="0021289E" w:rsidRDefault="0021289E">
      <w:pPr>
        <w:tabs>
          <w:tab w:val="left" w:pos="180"/>
          <w:tab w:val="left" w:pos="1080"/>
        </w:tabs>
        <w:jc w:val="both"/>
        <w:rPr>
          <w:rFonts w:ascii="Arial" w:hAnsi="Arial" w:cs="Arial"/>
          <w:sz w:val="22"/>
        </w:rPr>
      </w:pPr>
      <w:r>
        <w:rPr>
          <w:rFonts w:ascii="Arial" w:hAnsi="Arial" w:cs="Arial"/>
          <w:sz w:val="22"/>
        </w:rPr>
        <w:t xml:space="preserve">Dodavatel poskytne na základě této smlouvy odběrateli slevu na originální náhradní díly a servisní práce oproti svým standardním ceníkových sazbám a cenám ve výši uvedené v příloze č.3. </w:t>
      </w:r>
    </w:p>
    <w:p w:rsidR="0021289E" w:rsidRDefault="0021289E">
      <w:pPr>
        <w:tabs>
          <w:tab w:val="left" w:pos="180"/>
          <w:tab w:val="left" w:pos="1080"/>
        </w:tabs>
        <w:jc w:val="both"/>
        <w:rPr>
          <w:rFonts w:ascii="Arial" w:hAnsi="Arial" w:cs="Arial"/>
          <w:sz w:val="22"/>
        </w:rPr>
      </w:pPr>
    </w:p>
    <w:p w:rsidR="0021289E" w:rsidRDefault="0021289E">
      <w:pPr>
        <w:tabs>
          <w:tab w:val="left" w:pos="180"/>
          <w:tab w:val="left" w:pos="1080"/>
        </w:tabs>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IV.</w:t>
      </w:r>
    </w:p>
    <w:p w:rsidR="0021289E" w:rsidRDefault="0021289E">
      <w:pPr>
        <w:tabs>
          <w:tab w:val="left" w:pos="180"/>
          <w:tab w:val="left" w:pos="1080"/>
        </w:tabs>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 xml:space="preserve">              Příjem a předání vozidla v souvislosti s opravou</w:t>
      </w:r>
    </w:p>
    <w:p w:rsidR="0021289E" w:rsidRDefault="0021289E">
      <w:pPr>
        <w:tabs>
          <w:tab w:val="left" w:pos="180"/>
          <w:tab w:val="left" w:pos="1080"/>
        </w:tabs>
        <w:jc w:val="both"/>
        <w:rPr>
          <w:rFonts w:ascii="Arial" w:hAnsi="Arial" w:cs="Arial"/>
          <w:sz w:val="22"/>
        </w:rPr>
      </w:pPr>
    </w:p>
    <w:p w:rsidR="0021289E" w:rsidRDefault="0021289E">
      <w:pPr>
        <w:numPr>
          <w:ilvl w:val="0"/>
          <w:numId w:val="10"/>
        </w:numPr>
        <w:tabs>
          <w:tab w:val="left" w:pos="180"/>
          <w:tab w:val="left" w:pos="1080"/>
        </w:tabs>
        <w:jc w:val="both"/>
        <w:rPr>
          <w:rFonts w:ascii="Arial" w:hAnsi="Arial" w:cs="Arial"/>
          <w:sz w:val="22"/>
        </w:rPr>
      </w:pPr>
      <w:r>
        <w:rPr>
          <w:rFonts w:ascii="Arial" w:hAnsi="Arial" w:cs="Arial"/>
          <w:sz w:val="22"/>
        </w:rPr>
        <w:t>Dodavatel převezme k opravě pouze vozidlo, jehož uživatel se prokáže OTP k předmětnému vozidlu. Objednání servisu bude odběratelem provedeno maximálně dva dny předem.</w:t>
      </w:r>
    </w:p>
    <w:p w:rsidR="0021289E" w:rsidRDefault="0021289E">
      <w:pPr>
        <w:tabs>
          <w:tab w:val="left" w:pos="180"/>
          <w:tab w:val="left" w:pos="1080"/>
        </w:tabs>
        <w:ind w:left="360"/>
        <w:jc w:val="both"/>
        <w:rPr>
          <w:rFonts w:ascii="Arial" w:hAnsi="Arial" w:cs="Arial"/>
          <w:sz w:val="22"/>
        </w:rPr>
      </w:pPr>
    </w:p>
    <w:p w:rsidR="0021289E" w:rsidRDefault="0021289E">
      <w:pPr>
        <w:numPr>
          <w:ilvl w:val="0"/>
          <w:numId w:val="10"/>
        </w:numPr>
        <w:tabs>
          <w:tab w:val="left" w:pos="180"/>
          <w:tab w:val="left" w:pos="1080"/>
        </w:tabs>
        <w:jc w:val="both"/>
        <w:rPr>
          <w:rFonts w:ascii="Arial" w:hAnsi="Arial" w:cs="Arial"/>
          <w:sz w:val="22"/>
        </w:rPr>
      </w:pPr>
      <w:r>
        <w:rPr>
          <w:rFonts w:ascii="Arial" w:hAnsi="Arial" w:cs="Arial"/>
          <w:sz w:val="22"/>
        </w:rPr>
        <w:t>Dodavatel po převzetí vozidla (viz. odst. 1 tohoto čl.) kontaktuje před zahájením opravy odběratele. Pracovníci odběratele oprávnění schválit zakázku jsou uvedeni v příloze č.5.</w:t>
      </w:r>
    </w:p>
    <w:p w:rsidR="0021289E" w:rsidRDefault="0021289E">
      <w:pPr>
        <w:tabs>
          <w:tab w:val="left" w:pos="180"/>
          <w:tab w:val="left" w:pos="1080"/>
        </w:tabs>
        <w:jc w:val="both"/>
        <w:rPr>
          <w:rFonts w:ascii="Arial" w:hAnsi="Arial" w:cs="Arial"/>
          <w:sz w:val="22"/>
        </w:rPr>
      </w:pPr>
    </w:p>
    <w:p w:rsidR="0021289E" w:rsidRDefault="0021289E">
      <w:pPr>
        <w:numPr>
          <w:ilvl w:val="0"/>
          <w:numId w:val="10"/>
        </w:numPr>
        <w:tabs>
          <w:tab w:val="left" w:pos="180"/>
          <w:tab w:val="left" w:pos="1080"/>
        </w:tabs>
        <w:jc w:val="both"/>
        <w:rPr>
          <w:rFonts w:ascii="Arial" w:hAnsi="Arial" w:cs="Arial"/>
          <w:sz w:val="22"/>
        </w:rPr>
      </w:pPr>
      <w:r>
        <w:rPr>
          <w:rFonts w:ascii="Arial" w:hAnsi="Arial" w:cs="Arial"/>
          <w:sz w:val="22"/>
        </w:rPr>
        <w:t>Uživatel vozidla svým podpisem potvrzuje převzetí vozidla po opravě nebo servisní prohlídce v řádném stavu, tj. bez viditelného poškození a s výbavou, se kterou bylo předáno k opravě.</w:t>
      </w:r>
    </w:p>
    <w:p w:rsidR="0021289E" w:rsidRDefault="0021289E">
      <w:pPr>
        <w:tabs>
          <w:tab w:val="left" w:pos="180"/>
          <w:tab w:val="left" w:pos="1080"/>
        </w:tabs>
        <w:jc w:val="both"/>
        <w:rPr>
          <w:rFonts w:ascii="Arial" w:hAnsi="Arial" w:cs="Arial"/>
          <w:sz w:val="22"/>
        </w:rPr>
      </w:pPr>
    </w:p>
    <w:p w:rsidR="0021289E" w:rsidRDefault="0021289E">
      <w:pPr>
        <w:numPr>
          <w:ilvl w:val="0"/>
          <w:numId w:val="10"/>
        </w:numPr>
        <w:tabs>
          <w:tab w:val="left" w:pos="180"/>
          <w:tab w:val="left" w:pos="1080"/>
        </w:tabs>
        <w:jc w:val="both"/>
        <w:rPr>
          <w:rFonts w:ascii="Arial" w:hAnsi="Arial" w:cs="Arial"/>
          <w:sz w:val="22"/>
        </w:rPr>
      </w:pPr>
      <w:r>
        <w:rPr>
          <w:rFonts w:ascii="Arial" w:hAnsi="Arial" w:cs="Arial"/>
          <w:sz w:val="22"/>
        </w:rPr>
        <w:t>Každou opravu vozidla po nehodě, případně poškozeného požárem, povodní, krupobitím, atp., kdy výše škody přesáhne 1 000 Kč je třeba předem projednat s oprávněným pracovníkem odběratele bez ohledu na to, jak bude hrazena               (z pojištění odpovědnosti, z havarijního pojištění nebo bez účasti pojišt´ovny – např.  u částek, které nedosahují výše spoluúčasti u havarijního pojištění).</w:t>
      </w:r>
    </w:p>
    <w:p w:rsidR="0021289E" w:rsidRDefault="0021289E">
      <w:pPr>
        <w:tabs>
          <w:tab w:val="left" w:pos="180"/>
          <w:tab w:val="left" w:pos="1080"/>
        </w:tabs>
        <w:jc w:val="both"/>
        <w:rPr>
          <w:rFonts w:ascii="Arial" w:hAnsi="Arial" w:cs="Arial"/>
          <w:sz w:val="22"/>
        </w:rPr>
      </w:pPr>
    </w:p>
    <w:p w:rsidR="0021289E" w:rsidRDefault="0021289E">
      <w:pPr>
        <w:numPr>
          <w:ilvl w:val="0"/>
          <w:numId w:val="10"/>
        </w:numPr>
        <w:tabs>
          <w:tab w:val="left" w:pos="180"/>
          <w:tab w:val="left" w:pos="1080"/>
        </w:tabs>
        <w:jc w:val="both"/>
        <w:rPr>
          <w:rFonts w:ascii="Arial" w:hAnsi="Arial" w:cs="Arial"/>
          <w:sz w:val="22"/>
        </w:rPr>
      </w:pPr>
      <w:r>
        <w:rPr>
          <w:rFonts w:ascii="Arial" w:hAnsi="Arial" w:cs="Arial"/>
          <w:sz w:val="22"/>
        </w:rPr>
        <w:t>U pojistných událostí dodavatel zajistí prohlídku vozidla likvidátorem pojišt´ovny a postupuje dle daných pokynů.</w:t>
      </w:r>
    </w:p>
    <w:p w:rsidR="0021289E" w:rsidRDefault="0021289E">
      <w:pPr>
        <w:tabs>
          <w:tab w:val="left" w:pos="180"/>
          <w:tab w:val="left" w:pos="1080"/>
        </w:tabs>
        <w:jc w:val="both"/>
        <w:rPr>
          <w:rFonts w:ascii="Arial" w:hAnsi="Arial" w:cs="Arial"/>
          <w:sz w:val="22"/>
        </w:rPr>
      </w:pPr>
    </w:p>
    <w:p w:rsidR="0021289E" w:rsidRDefault="0021289E">
      <w:pPr>
        <w:numPr>
          <w:ilvl w:val="0"/>
          <w:numId w:val="10"/>
        </w:numPr>
        <w:tabs>
          <w:tab w:val="left" w:pos="180"/>
          <w:tab w:val="left" w:pos="1080"/>
        </w:tabs>
        <w:jc w:val="both"/>
        <w:rPr>
          <w:rFonts w:ascii="Arial" w:hAnsi="Arial" w:cs="Arial"/>
          <w:sz w:val="22"/>
        </w:rPr>
      </w:pPr>
      <w:r>
        <w:rPr>
          <w:rFonts w:ascii="Arial" w:hAnsi="Arial" w:cs="Arial"/>
          <w:sz w:val="22"/>
        </w:rPr>
        <w:t>V případě, kdy dodavatel bude mít pochybnosti o tom, zda je vozidlo užíváno oprávněným uživatelem, zejména s ohledem na jeho podezřelé chování, případně pokud vozidlo nebo jeho část ponese znaky nestandardního používání (neoriginální klíč, zablokované autorádio, atp.) bude neprodleně kontaktovat odběratele.</w:t>
      </w:r>
    </w:p>
    <w:p w:rsidR="0021289E" w:rsidRDefault="0021289E">
      <w:pPr>
        <w:tabs>
          <w:tab w:val="left" w:pos="180"/>
          <w:tab w:val="left" w:pos="1080"/>
        </w:tabs>
        <w:jc w:val="both"/>
        <w:rPr>
          <w:rFonts w:ascii="Arial" w:hAnsi="Arial" w:cs="Arial"/>
          <w:sz w:val="22"/>
        </w:rPr>
      </w:pPr>
    </w:p>
    <w:p w:rsidR="0021289E" w:rsidRDefault="0021289E">
      <w:pPr>
        <w:numPr>
          <w:ilvl w:val="0"/>
          <w:numId w:val="10"/>
        </w:numPr>
        <w:tabs>
          <w:tab w:val="left" w:pos="180"/>
          <w:tab w:val="left" w:pos="1080"/>
        </w:tabs>
        <w:jc w:val="both"/>
        <w:rPr>
          <w:rFonts w:ascii="Arial" w:hAnsi="Arial" w:cs="Arial"/>
          <w:sz w:val="22"/>
        </w:rPr>
      </w:pPr>
      <w:r>
        <w:rPr>
          <w:rFonts w:ascii="Arial" w:hAnsi="Arial" w:cs="Arial"/>
          <w:sz w:val="22"/>
        </w:rPr>
        <w:t>Dodavatel bude informovat odběratele i v případě, kdy vozidlo přistavené k opravě nebo údržbě bude vykazovat s ohledem na jeho stáří a ujeté kilometry neúměrné opotřebení nebo poškození, případně znaky neodborných oprav nebo úprav.</w:t>
      </w:r>
    </w:p>
    <w:p w:rsidR="0021289E" w:rsidRDefault="0021289E" w:rsidP="00C654C5">
      <w:pPr>
        <w:pStyle w:val="ListParagraph"/>
        <w:rPr>
          <w:rFonts w:ascii="Arial" w:hAnsi="Arial" w:cs="Arial"/>
          <w:sz w:val="22"/>
        </w:rPr>
      </w:pPr>
    </w:p>
    <w:p w:rsidR="0021289E" w:rsidRDefault="0021289E">
      <w:pPr>
        <w:numPr>
          <w:ilvl w:val="0"/>
          <w:numId w:val="10"/>
        </w:numPr>
        <w:tabs>
          <w:tab w:val="left" w:pos="180"/>
          <w:tab w:val="left" w:pos="1080"/>
        </w:tabs>
        <w:jc w:val="both"/>
        <w:rPr>
          <w:rFonts w:ascii="Arial" w:hAnsi="Arial" w:cs="Arial"/>
          <w:sz w:val="22"/>
        </w:rPr>
      </w:pPr>
      <w:r>
        <w:rPr>
          <w:rFonts w:ascii="Arial" w:hAnsi="Arial" w:cs="Arial"/>
          <w:sz w:val="22"/>
        </w:rPr>
        <w:t>Dodavatel zajistí, aby odběratel měl neustále k dispozici aktuální seznam pracovníků pověřených k jednání s odběratelem (příloha č. 6).</w:t>
      </w:r>
    </w:p>
    <w:p w:rsidR="0021289E" w:rsidRDefault="0021289E" w:rsidP="00137AC5">
      <w:pPr>
        <w:pStyle w:val="ListParagraph"/>
        <w:rPr>
          <w:rFonts w:ascii="Arial" w:hAnsi="Arial" w:cs="Arial"/>
          <w:sz w:val="22"/>
        </w:rPr>
      </w:pPr>
    </w:p>
    <w:p w:rsidR="0021289E" w:rsidRDefault="0021289E">
      <w:pPr>
        <w:numPr>
          <w:ilvl w:val="0"/>
          <w:numId w:val="10"/>
        </w:numPr>
        <w:tabs>
          <w:tab w:val="left" w:pos="180"/>
          <w:tab w:val="left" w:pos="1080"/>
        </w:tabs>
        <w:jc w:val="both"/>
        <w:rPr>
          <w:rFonts w:ascii="Arial" w:hAnsi="Arial" w:cs="Arial"/>
          <w:sz w:val="22"/>
        </w:rPr>
      </w:pPr>
      <w:r>
        <w:rPr>
          <w:rFonts w:ascii="Arial" w:hAnsi="Arial" w:cs="Arial"/>
          <w:sz w:val="22"/>
        </w:rPr>
        <w:t>Při opravách nad 3000,- Kč (bez DPH) je mytí vozu zdarma.</w:t>
      </w:r>
    </w:p>
    <w:p w:rsidR="0021289E" w:rsidRDefault="0021289E">
      <w:pPr>
        <w:tabs>
          <w:tab w:val="left" w:pos="180"/>
          <w:tab w:val="left" w:pos="1080"/>
        </w:tabs>
        <w:ind w:left="360"/>
        <w:jc w:val="both"/>
        <w:rPr>
          <w:rFonts w:ascii="Arial" w:hAnsi="Arial" w:cs="Arial"/>
          <w:sz w:val="22"/>
        </w:rPr>
      </w:pPr>
    </w:p>
    <w:p w:rsidR="0021289E" w:rsidRDefault="0021289E">
      <w:pPr>
        <w:tabs>
          <w:tab w:val="left" w:pos="180"/>
          <w:tab w:val="left" w:pos="1080"/>
        </w:tabs>
        <w:jc w:val="both"/>
        <w:rPr>
          <w:rFonts w:ascii="Arial" w:hAnsi="Arial" w:cs="Arial"/>
          <w:sz w:val="22"/>
        </w:rPr>
      </w:pPr>
      <w:r>
        <w:rPr>
          <w:rFonts w:ascii="Arial" w:hAnsi="Arial" w:cs="Arial"/>
          <w:sz w:val="22"/>
        </w:rPr>
        <w:t xml:space="preserve">                                                                          V.</w:t>
      </w:r>
    </w:p>
    <w:p w:rsidR="0021289E" w:rsidRDefault="0021289E">
      <w:pPr>
        <w:tabs>
          <w:tab w:val="left" w:pos="180"/>
          <w:tab w:val="left" w:pos="1080"/>
        </w:tabs>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Ostatní služby</w:t>
      </w:r>
    </w:p>
    <w:p w:rsidR="0021289E" w:rsidRDefault="0021289E">
      <w:pPr>
        <w:tabs>
          <w:tab w:val="left" w:pos="180"/>
          <w:tab w:val="left" w:pos="1080"/>
        </w:tabs>
        <w:jc w:val="both"/>
        <w:rPr>
          <w:rFonts w:ascii="Arial" w:hAnsi="Arial" w:cs="Arial"/>
          <w:sz w:val="22"/>
        </w:rPr>
      </w:pPr>
      <w:r>
        <w:rPr>
          <w:rFonts w:ascii="Arial" w:hAnsi="Arial" w:cs="Arial"/>
          <w:sz w:val="22"/>
        </w:rPr>
        <w:t xml:space="preserve">       </w:t>
      </w:r>
    </w:p>
    <w:p w:rsidR="0021289E" w:rsidRPr="00A37D1E" w:rsidRDefault="0021289E" w:rsidP="00A61625">
      <w:pPr>
        <w:pStyle w:val="ListParagraph"/>
        <w:numPr>
          <w:ilvl w:val="0"/>
          <w:numId w:val="16"/>
        </w:numPr>
        <w:tabs>
          <w:tab w:val="left" w:pos="180"/>
          <w:tab w:val="left" w:pos="1080"/>
        </w:tabs>
        <w:jc w:val="both"/>
        <w:rPr>
          <w:rFonts w:ascii="Arial" w:hAnsi="Arial" w:cs="Arial"/>
          <w:sz w:val="22"/>
        </w:rPr>
      </w:pPr>
      <w:r w:rsidRPr="00A37D1E">
        <w:rPr>
          <w:rFonts w:ascii="Arial" w:hAnsi="Arial" w:cs="Arial"/>
          <w:sz w:val="22"/>
        </w:rPr>
        <w:t xml:space="preserve">Dodavatel zajistí podle potřeby i služby související s opravou vozidla a bude vždy usilovat o to, aby uživatel vozidla byl co nejméně omezen v možnosti používat vozidlo. Tím se rozumí nejen provádění servisních prohlídek a běžných oprav co nejrychleji, ale i poskytnutí náhradního vozidla dle dohody. Jedná se zejména o případy, kdy zajištění náhradního vozidla po dobu opravy po nehodě je součástí plnění pojišt´ovny nebo kdy se neúměrně protahuje doba nutná k provedení opravy např. z nedostatku náhradních dílů. V ostatních případech bude dodavatel fakturovat zapůjčení vozu dle platných smluvních podmínek dané pobočky. Náhradní vozidlo bude poskytnuto za podmínek sjednaných v příloze č. 3. </w:t>
      </w:r>
    </w:p>
    <w:p w:rsidR="0021289E" w:rsidRDefault="0021289E">
      <w:pPr>
        <w:tabs>
          <w:tab w:val="left" w:pos="180"/>
          <w:tab w:val="left" w:pos="1080"/>
        </w:tabs>
        <w:jc w:val="both"/>
        <w:rPr>
          <w:rFonts w:ascii="Arial" w:hAnsi="Arial" w:cs="Arial"/>
          <w:sz w:val="22"/>
        </w:rPr>
      </w:pPr>
    </w:p>
    <w:p w:rsidR="0021289E" w:rsidRDefault="0021289E">
      <w:pPr>
        <w:tabs>
          <w:tab w:val="left" w:pos="180"/>
          <w:tab w:val="left" w:pos="1080"/>
        </w:tabs>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21289E" w:rsidRDefault="0021289E">
      <w:pPr>
        <w:tabs>
          <w:tab w:val="left" w:pos="180"/>
          <w:tab w:val="left" w:pos="1080"/>
        </w:tabs>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p>
    <w:p w:rsidR="0021289E" w:rsidRDefault="0021289E">
      <w:pPr>
        <w:tabs>
          <w:tab w:val="left" w:pos="180"/>
          <w:tab w:val="left" w:pos="1080"/>
        </w:tabs>
        <w:jc w:val="both"/>
        <w:rPr>
          <w:rFonts w:ascii="Arial" w:hAnsi="Arial" w:cs="Arial"/>
          <w:sz w:val="22"/>
        </w:rPr>
      </w:pPr>
    </w:p>
    <w:p w:rsidR="0021289E" w:rsidRDefault="0021289E">
      <w:pPr>
        <w:tabs>
          <w:tab w:val="left" w:pos="180"/>
          <w:tab w:val="left" w:pos="1080"/>
        </w:tabs>
        <w:jc w:val="both"/>
        <w:rPr>
          <w:rFonts w:ascii="Arial" w:hAnsi="Arial" w:cs="Arial"/>
          <w:b/>
          <w:bCs/>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r>
        <w:rPr>
          <w:rFonts w:ascii="Arial" w:hAnsi="Arial" w:cs="Arial"/>
          <w:b/>
          <w:bCs/>
          <w:sz w:val="22"/>
        </w:rPr>
        <w:t>C</w:t>
      </w:r>
    </w:p>
    <w:p w:rsidR="0021289E" w:rsidRDefault="0021289E">
      <w:pPr>
        <w:tabs>
          <w:tab w:val="left" w:pos="180"/>
          <w:tab w:val="left" w:pos="1080"/>
        </w:tabs>
        <w:jc w:val="both"/>
        <w:rPr>
          <w:rFonts w:ascii="Arial" w:hAnsi="Arial" w:cs="Arial"/>
          <w:b/>
          <w:bCs/>
          <w:sz w:val="22"/>
        </w:rPr>
      </w:pPr>
      <w:r>
        <w:rPr>
          <w:rFonts w:ascii="Arial" w:hAnsi="Arial" w:cs="Arial"/>
          <w:sz w:val="22"/>
        </w:rPr>
        <w:t xml:space="preserve">                                                            </w:t>
      </w:r>
      <w:r>
        <w:rPr>
          <w:rFonts w:ascii="Arial" w:hAnsi="Arial" w:cs="Arial"/>
          <w:b/>
          <w:bCs/>
          <w:sz w:val="22"/>
        </w:rPr>
        <w:t>Plnění odběratele</w:t>
      </w:r>
    </w:p>
    <w:p w:rsidR="0021289E" w:rsidRDefault="0021289E">
      <w:pPr>
        <w:tabs>
          <w:tab w:val="left" w:pos="180"/>
          <w:tab w:val="left" w:pos="1080"/>
        </w:tabs>
        <w:jc w:val="both"/>
        <w:rPr>
          <w:rFonts w:ascii="Arial" w:hAnsi="Arial" w:cs="Arial"/>
          <w:sz w:val="22"/>
        </w:rPr>
      </w:pPr>
    </w:p>
    <w:p w:rsidR="0021289E" w:rsidRDefault="0021289E">
      <w:pPr>
        <w:numPr>
          <w:ilvl w:val="0"/>
          <w:numId w:val="12"/>
        </w:numPr>
        <w:tabs>
          <w:tab w:val="left" w:pos="180"/>
          <w:tab w:val="left" w:pos="1080"/>
        </w:tabs>
        <w:jc w:val="both"/>
        <w:rPr>
          <w:rFonts w:ascii="Arial" w:hAnsi="Arial" w:cs="Arial"/>
          <w:sz w:val="22"/>
        </w:rPr>
      </w:pPr>
      <w:r>
        <w:rPr>
          <w:rFonts w:ascii="Arial" w:hAnsi="Arial" w:cs="Arial"/>
          <w:sz w:val="22"/>
        </w:rPr>
        <w:t xml:space="preserve">Odběratel je povinen uhradit faktury vystavené dodavatelem  </w:t>
      </w:r>
      <w:r w:rsidRPr="00A61625">
        <w:rPr>
          <w:rFonts w:ascii="Arial" w:hAnsi="Arial" w:cs="Arial"/>
          <w:sz w:val="22"/>
        </w:rPr>
        <w:t xml:space="preserve">do </w:t>
      </w:r>
      <w:r>
        <w:rPr>
          <w:rFonts w:ascii="Arial" w:hAnsi="Arial" w:cs="Arial"/>
          <w:sz w:val="22"/>
        </w:rPr>
        <w:t>14</w:t>
      </w:r>
      <w:r w:rsidRPr="00A61625">
        <w:rPr>
          <w:rFonts w:ascii="Arial" w:hAnsi="Arial" w:cs="Arial"/>
          <w:sz w:val="22"/>
        </w:rPr>
        <w:t xml:space="preserve"> dnů od </w:t>
      </w:r>
      <w:r>
        <w:rPr>
          <w:rFonts w:ascii="Arial" w:hAnsi="Arial" w:cs="Arial"/>
          <w:sz w:val="22"/>
        </w:rPr>
        <w:t>vystavení</w:t>
      </w:r>
      <w:r w:rsidRPr="00A61625">
        <w:rPr>
          <w:rFonts w:ascii="Arial" w:hAnsi="Arial" w:cs="Arial"/>
          <w:sz w:val="22"/>
        </w:rPr>
        <w:t>,</w:t>
      </w:r>
      <w:r>
        <w:rPr>
          <w:rFonts w:ascii="Arial" w:hAnsi="Arial" w:cs="Arial"/>
          <w:sz w:val="22"/>
        </w:rPr>
        <w:t xml:space="preserve"> pokud nevyžadují upřesnění, doplnění nebo objasnění účtovaných položek.</w:t>
      </w:r>
    </w:p>
    <w:p w:rsidR="0021289E" w:rsidRDefault="0021289E">
      <w:pPr>
        <w:tabs>
          <w:tab w:val="left" w:pos="180"/>
          <w:tab w:val="left" w:pos="1080"/>
        </w:tabs>
        <w:ind w:left="360"/>
        <w:jc w:val="both"/>
        <w:rPr>
          <w:rFonts w:ascii="Arial" w:hAnsi="Arial" w:cs="Arial"/>
          <w:sz w:val="22"/>
        </w:rPr>
      </w:pPr>
    </w:p>
    <w:p w:rsidR="0021289E" w:rsidRDefault="0021289E">
      <w:pPr>
        <w:numPr>
          <w:ilvl w:val="0"/>
          <w:numId w:val="12"/>
        </w:numPr>
        <w:tabs>
          <w:tab w:val="left" w:pos="180"/>
          <w:tab w:val="left" w:pos="1080"/>
        </w:tabs>
        <w:jc w:val="both"/>
        <w:rPr>
          <w:rFonts w:ascii="Arial" w:hAnsi="Arial" w:cs="Arial"/>
          <w:sz w:val="22"/>
        </w:rPr>
      </w:pPr>
      <w:r>
        <w:rPr>
          <w:rFonts w:ascii="Arial" w:hAnsi="Arial" w:cs="Arial"/>
          <w:sz w:val="22"/>
        </w:rPr>
        <w:t>V případě, že faktura obsahuje položky, vyžadující další objasnění, bude odběratel kontaktovat dodavatele nejpozději do třech dnů s cílem vyřešit sporné položky a minimalizovat tím případné zdržení úhrady předmětné faktury.</w:t>
      </w:r>
    </w:p>
    <w:p w:rsidR="0021289E" w:rsidRDefault="0021289E">
      <w:pPr>
        <w:tabs>
          <w:tab w:val="left" w:pos="180"/>
          <w:tab w:val="left" w:pos="1080"/>
        </w:tabs>
        <w:jc w:val="both"/>
        <w:rPr>
          <w:rFonts w:ascii="Arial" w:hAnsi="Arial" w:cs="Arial"/>
          <w:sz w:val="22"/>
        </w:rPr>
      </w:pPr>
    </w:p>
    <w:p w:rsidR="0021289E" w:rsidRDefault="0021289E">
      <w:pPr>
        <w:numPr>
          <w:ilvl w:val="0"/>
          <w:numId w:val="12"/>
        </w:numPr>
        <w:tabs>
          <w:tab w:val="left" w:pos="180"/>
          <w:tab w:val="left" w:pos="1080"/>
        </w:tabs>
        <w:jc w:val="both"/>
        <w:rPr>
          <w:rFonts w:ascii="Arial" w:hAnsi="Arial" w:cs="Arial"/>
          <w:sz w:val="22"/>
        </w:rPr>
      </w:pPr>
      <w:r>
        <w:rPr>
          <w:rFonts w:ascii="Arial" w:hAnsi="Arial" w:cs="Arial"/>
          <w:sz w:val="22"/>
        </w:rPr>
        <w:t>Odběratel zajistí, aby dodavatel měl neustále k dispozici aktuální seznam pracovníků, kteří jsou oprávněni projednávat a schvalovat postupy oprav, povolovat zapůjčení náhradního vozidla na náklady odběratele, atd..</w:t>
      </w:r>
    </w:p>
    <w:p w:rsidR="0021289E" w:rsidRDefault="0021289E">
      <w:pPr>
        <w:tabs>
          <w:tab w:val="left" w:pos="180"/>
          <w:tab w:val="left" w:pos="1080"/>
        </w:tabs>
        <w:jc w:val="both"/>
        <w:rPr>
          <w:rFonts w:ascii="Arial" w:hAnsi="Arial" w:cs="Arial"/>
          <w:sz w:val="22"/>
        </w:rPr>
      </w:pPr>
    </w:p>
    <w:p w:rsidR="0021289E" w:rsidRDefault="0021289E">
      <w:pPr>
        <w:numPr>
          <w:ilvl w:val="0"/>
          <w:numId w:val="12"/>
        </w:numPr>
        <w:tabs>
          <w:tab w:val="left" w:pos="180"/>
          <w:tab w:val="left" w:pos="1080"/>
        </w:tabs>
        <w:jc w:val="both"/>
        <w:rPr>
          <w:rFonts w:ascii="Arial" w:hAnsi="Arial" w:cs="Arial"/>
          <w:sz w:val="22"/>
        </w:rPr>
      </w:pPr>
      <w:r>
        <w:rPr>
          <w:rFonts w:ascii="Arial" w:hAnsi="Arial" w:cs="Arial"/>
          <w:sz w:val="22"/>
        </w:rPr>
        <w:t>V případě potřeby poskytne odběratel dodavateli maximální součinnost s ohledem na uspokojení oprávněných požadavků uživatele.</w:t>
      </w:r>
    </w:p>
    <w:p w:rsidR="0021289E" w:rsidRDefault="0021289E">
      <w:pPr>
        <w:rPr>
          <w:rFonts w:ascii="Arial" w:hAnsi="Arial" w:cs="Arial"/>
          <w:sz w:val="22"/>
        </w:rPr>
      </w:pPr>
      <w:r>
        <w:rPr>
          <w:rFonts w:ascii="Arial" w:hAnsi="Arial" w:cs="Arial"/>
          <w:sz w:val="22"/>
        </w:rPr>
        <w:br w:type="page"/>
      </w:r>
    </w:p>
    <w:p w:rsidR="0021289E" w:rsidRDefault="0021289E">
      <w:pPr>
        <w:tabs>
          <w:tab w:val="left" w:pos="180"/>
          <w:tab w:val="left" w:pos="1080"/>
        </w:tabs>
        <w:ind w:left="360"/>
        <w:jc w:val="both"/>
        <w:rPr>
          <w:rFonts w:ascii="Arial" w:hAnsi="Arial" w:cs="Arial"/>
          <w:b/>
          <w:bCs/>
          <w:sz w:val="22"/>
        </w:rPr>
      </w:pPr>
      <w:r>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r>
        <w:rPr>
          <w:rFonts w:ascii="Arial" w:hAnsi="Arial" w:cs="Arial"/>
          <w:b/>
          <w:bCs/>
          <w:sz w:val="22"/>
        </w:rPr>
        <w:t>D</w:t>
      </w:r>
    </w:p>
    <w:p w:rsidR="0021289E" w:rsidRDefault="0021289E">
      <w:pPr>
        <w:tabs>
          <w:tab w:val="left" w:pos="180"/>
          <w:tab w:val="left" w:pos="1080"/>
        </w:tabs>
        <w:ind w:left="360"/>
        <w:jc w:val="both"/>
        <w:rPr>
          <w:rFonts w:ascii="Arial" w:hAnsi="Arial" w:cs="Arial"/>
          <w:b/>
          <w:bCs/>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r>
        <w:rPr>
          <w:rFonts w:ascii="Arial" w:hAnsi="Arial" w:cs="Arial"/>
          <w:b/>
          <w:bCs/>
          <w:sz w:val="22"/>
        </w:rPr>
        <w:t>Závěrečná ustanovení</w:t>
      </w:r>
    </w:p>
    <w:p w:rsidR="0021289E" w:rsidRDefault="0021289E">
      <w:pPr>
        <w:tabs>
          <w:tab w:val="left" w:pos="180"/>
          <w:tab w:val="left" w:pos="1080"/>
        </w:tabs>
        <w:ind w:left="360"/>
        <w:jc w:val="both"/>
        <w:rPr>
          <w:rFonts w:ascii="Arial" w:hAnsi="Arial" w:cs="Arial"/>
          <w:sz w:val="22"/>
        </w:rPr>
      </w:pPr>
    </w:p>
    <w:p w:rsidR="0021289E" w:rsidRDefault="0021289E">
      <w:pPr>
        <w:tabs>
          <w:tab w:val="left" w:pos="180"/>
          <w:tab w:val="left" w:pos="1080"/>
        </w:tabs>
        <w:ind w:left="360"/>
        <w:jc w:val="both"/>
        <w:rPr>
          <w:rFonts w:ascii="Arial" w:hAnsi="Arial" w:cs="Arial"/>
          <w:sz w:val="22"/>
        </w:rPr>
      </w:pPr>
    </w:p>
    <w:p w:rsidR="0021289E" w:rsidRDefault="0021289E">
      <w:pPr>
        <w:numPr>
          <w:ilvl w:val="0"/>
          <w:numId w:val="14"/>
        </w:numPr>
        <w:tabs>
          <w:tab w:val="left" w:pos="180"/>
          <w:tab w:val="left" w:pos="1080"/>
        </w:tabs>
        <w:jc w:val="both"/>
        <w:rPr>
          <w:rFonts w:ascii="Arial" w:hAnsi="Arial" w:cs="Arial"/>
          <w:sz w:val="22"/>
        </w:rPr>
      </w:pPr>
      <w:r>
        <w:rPr>
          <w:rFonts w:ascii="Arial" w:hAnsi="Arial" w:cs="Arial"/>
          <w:sz w:val="22"/>
        </w:rPr>
        <w:t>Smluvní strany se zavazují, že vůči třetím stranám budou zachovávat mlčenlivost      o podmínkách této smlouvy a budou považovat za důvěrné i informace o společných zákaznících a jejich vozovém parku.</w:t>
      </w:r>
    </w:p>
    <w:p w:rsidR="0021289E" w:rsidRDefault="0021289E">
      <w:pPr>
        <w:tabs>
          <w:tab w:val="left" w:pos="180"/>
          <w:tab w:val="left" w:pos="1080"/>
        </w:tabs>
        <w:ind w:left="360"/>
        <w:jc w:val="both"/>
        <w:rPr>
          <w:rFonts w:ascii="Arial" w:hAnsi="Arial" w:cs="Arial"/>
          <w:sz w:val="22"/>
        </w:rPr>
      </w:pPr>
    </w:p>
    <w:p w:rsidR="0021289E" w:rsidRDefault="0021289E">
      <w:pPr>
        <w:numPr>
          <w:ilvl w:val="0"/>
          <w:numId w:val="14"/>
        </w:numPr>
        <w:tabs>
          <w:tab w:val="left" w:pos="180"/>
          <w:tab w:val="left" w:pos="1080"/>
        </w:tabs>
        <w:jc w:val="both"/>
        <w:rPr>
          <w:rFonts w:ascii="Arial" w:hAnsi="Arial" w:cs="Arial"/>
          <w:sz w:val="22"/>
        </w:rPr>
      </w:pPr>
      <w:r>
        <w:rPr>
          <w:rFonts w:ascii="Arial" w:hAnsi="Arial" w:cs="Arial"/>
          <w:sz w:val="22"/>
        </w:rPr>
        <w:t>Tato smlouva je vyhotovena ve dvou stejnopisech. Každá ze smluvních stran obdrží jedno vyhotovení.</w:t>
      </w:r>
    </w:p>
    <w:p w:rsidR="0021289E" w:rsidRDefault="0021289E">
      <w:pPr>
        <w:tabs>
          <w:tab w:val="left" w:pos="180"/>
          <w:tab w:val="left" w:pos="1080"/>
        </w:tabs>
        <w:jc w:val="both"/>
        <w:rPr>
          <w:rFonts w:ascii="Arial" w:hAnsi="Arial" w:cs="Arial"/>
          <w:sz w:val="22"/>
        </w:rPr>
      </w:pPr>
    </w:p>
    <w:p w:rsidR="0021289E" w:rsidRDefault="0021289E">
      <w:pPr>
        <w:numPr>
          <w:ilvl w:val="0"/>
          <w:numId w:val="14"/>
        </w:numPr>
        <w:tabs>
          <w:tab w:val="left" w:pos="180"/>
          <w:tab w:val="left" w:pos="1080"/>
        </w:tabs>
        <w:jc w:val="both"/>
        <w:rPr>
          <w:rFonts w:ascii="Arial" w:hAnsi="Arial" w:cs="Arial"/>
          <w:sz w:val="22"/>
        </w:rPr>
      </w:pPr>
      <w:r>
        <w:rPr>
          <w:rFonts w:ascii="Arial" w:hAnsi="Arial" w:cs="Arial"/>
          <w:sz w:val="22"/>
        </w:rPr>
        <w:t>Smlouva se uzavírá na dobu neurčitou a lze ji ukončit písemnou výpovědí s výpovědní lhůtou 30 dnů, která  vejde v platnost dnem doručení druhé straně. Tím není dotčeno právo na okamžitou výpověd´ případě, kdy dojde k závažnému porušení smlouvy, které by mohlo vést k poškození zájmů nebo dobrého jména druhé strany, případně by jí mohlo způsobit újmu.</w:t>
      </w:r>
    </w:p>
    <w:p w:rsidR="0021289E" w:rsidRDefault="0021289E">
      <w:pPr>
        <w:tabs>
          <w:tab w:val="left" w:pos="180"/>
          <w:tab w:val="left" w:pos="1080"/>
        </w:tabs>
        <w:jc w:val="both"/>
        <w:rPr>
          <w:rFonts w:ascii="Arial" w:hAnsi="Arial" w:cs="Arial"/>
          <w:sz w:val="22"/>
        </w:rPr>
      </w:pPr>
    </w:p>
    <w:p w:rsidR="0021289E" w:rsidRDefault="0021289E">
      <w:pPr>
        <w:numPr>
          <w:ilvl w:val="0"/>
          <w:numId w:val="14"/>
        </w:numPr>
        <w:tabs>
          <w:tab w:val="left" w:pos="180"/>
          <w:tab w:val="left" w:pos="1080"/>
        </w:tabs>
        <w:jc w:val="both"/>
        <w:rPr>
          <w:rFonts w:ascii="Arial" w:hAnsi="Arial" w:cs="Arial"/>
          <w:sz w:val="22"/>
        </w:rPr>
      </w:pPr>
      <w:r>
        <w:rPr>
          <w:rFonts w:ascii="Arial" w:hAnsi="Arial" w:cs="Arial"/>
          <w:sz w:val="22"/>
        </w:rPr>
        <w:t>Práva a povinnosti vyplývající z této smlouvy přecházejí na právní nástupce obou stran. V případě takových změn se obě strany zavazují neprodleně se vzájemně písemně informovat.</w:t>
      </w:r>
    </w:p>
    <w:p w:rsidR="0021289E" w:rsidRDefault="0021289E">
      <w:pPr>
        <w:tabs>
          <w:tab w:val="left" w:pos="180"/>
          <w:tab w:val="left" w:pos="1080"/>
        </w:tabs>
        <w:jc w:val="both"/>
        <w:rPr>
          <w:rFonts w:ascii="Arial" w:hAnsi="Arial" w:cs="Arial"/>
          <w:sz w:val="22"/>
        </w:rPr>
      </w:pPr>
    </w:p>
    <w:p w:rsidR="0021289E" w:rsidRDefault="0021289E">
      <w:pPr>
        <w:numPr>
          <w:ilvl w:val="0"/>
          <w:numId w:val="14"/>
        </w:numPr>
        <w:tabs>
          <w:tab w:val="left" w:pos="180"/>
          <w:tab w:val="left" w:pos="1080"/>
        </w:tabs>
        <w:jc w:val="both"/>
        <w:rPr>
          <w:rFonts w:ascii="Arial" w:hAnsi="Arial" w:cs="Arial"/>
          <w:sz w:val="22"/>
        </w:rPr>
      </w:pPr>
      <w:r>
        <w:rPr>
          <w:rFonts w:ascii="Arial" w:hAnsi="Arial" w:cs="Arial"/>
          <w:sz w:val="22"/>
        </w:rPr>
        <w:t>Změny a dodatky k této smlouvě lze učinit pouze písemnou formou.</w:t>
      </w:r>
    </w:p>
    <w:p w:rsidR="0021289E" w:rsidRDefault="0021289E">
      <w:pPr>
        <w:tabs>
          <w:tab w:val="left" w:pos="180"/>
          <w:tab w:val="left" w:pos="1080"/>
        </w:tabs>
        <w:jc w:val="both"/>
        <w:rPr>
          <w:rFonts w:ascii="Arial" w:hAnsi="Arial" w:cs="Arial"/>
          <w:sz w:val="22"/>
        </w:rPr>
      </w:pPr>
    </w:p>
    <w:p w:rsidR="0021289E" w:rsidRDefault="0021289E">
      <w:pPr>
        <w:numPr>
          <w:ilvl w:val="0"/>
          <w:numId w:val="14"/>
        </w:numPr>
        <w:tabs>
          <w:tab w:val="left" w:pos="180"/>
          <w:tab w:val="left" w:pos="1080"/>
        </w:tabs>
        <w:jc w:val="both"/>
        <w:rPr>
          <w:rFonts w:ascii="Arial" w:hAnsi="Arial" w:cs="Arial"/>
          <w:sz w:val="22"/>
        </w:rPr>
      </w:pPr>
      <w:r>
        <w:rPr>
          <w:rFonts w:ascii="Arial" w:hAnsi="Arial" w:cs="Arial"/>
          <w:sz w:val="22"/>
        </w:rPr>
        <w:t>Pokud některé ustanovení této smlouvy bude umožňovat dvojí výklad, bude nejednoznačným nebo neúčinným, zavazují se obě smluvní strany takové ustanovení nahradit bez průtahů takovým ustanovením, které bude co nejlépe odpovídat poslání a duchu smlouvy. Ostatní ustanovení tím zůstávají nedotčena.</w:t>
      </w:r>
    </w:p>
    <w:p w:rsidR="0021289E" w:rsidRDefault="0021289E" w:rsidP="00476615">
      <w:pPr>
        <w:pStyle w:val="ListParagraph"/>
        <w:rPr>
          <w:rFonts w:ascii="Arial" w:hAnsi="Arial" w:cs="Arial"/>
          <w:sz w:val="22"/>
        </w:rPr>
      </w:pPr>
    </w:p>
    <w:p w:rsidR="0021289E" w:rsidRDefault="0021289E">
      <w:pPr>
        <w:tabs>
          <w:tab w:val="left" w:pos="180"/>
          <w:tab w:val="left" w:pos="1080"/>
        </w:tabs>
        <w:jc w:val="both"/>
        <w:rPr>
          <w:rFonts w:ascii="Arial" w:hAnsi="Arial" w:cs="Arial"/>
          <w:sz w:val="22"/>
        </w:rPr>
      </w:pPr>
    </w:p>
    <w:p w:rsidR="0021289E" w:rsidRDefault="0021289E">
      <w:pPr>
        <w:numPr>
          <w:ilvl w:val="0"/>
          <w:numId w:val="14"/>
        </w:numPr>
        <w:tabs>
          <w:tab w:val="left" w:pos="180"/>
          <w:tab w:val="left" w:pos="1080"/>
        </w:tabs>
        <w:jc w:val="both"/>
        <w:rPr>
          <w:rFonts w:ascii="Arial" w:hAnsi="Arial" w:cs="Arial"/>
          <w:sz w:val="22"/>
        </w:rPr>
      </w:pPr>
      <w:r>
        <w:rPr>
          <w:rFonts w:ascii="Arial" w:hAnsi="Arial" w:cs="Arial"/>
          <w:sz w:val="22"/>
        </w:rPr>
        <w:t>Podpisem této smlouvy se ruší veškerá případná předchozí ustanovení ve smyslu plnění této smlouvy.</w:t>
      </w:r>
    </w:p>
    <w:p w:rsidR="0021289E" w:rsidRDefault="0021289E">
      <w:pPr>
        <w:tabs>
          <w:tab w:val="left" w:pos="180"/>
          <w:tab w:val="left" w:pos="1080"/>
        </w:tabs>
        <w:jc w:val="both"/>
        <w:rPr>
          <w:rFonts w:ascii="Arial" w:hAnsi="Arial" w:cs="Arial"/>
          <w:sz w:val="22"/>
        </w:rPr>
      </w:pPr>
    </w:p>
    <w:p w:rsidR="0021289E" w:rsidRPr="00A37D1E" w:rsidRDefault="0021289E" w:rsidP="00A37D1E">
      <w:pPr>
        <w:numPr>
          <w:ilvl w:val="0"/>
          <w:numId w:val="14"/>
        </w:numPr>
        <w:tabs>
          <w:tab w:val="left" w:pos="180"/>
          <w:tab w:val="left" w:pos="1080"/>
        </w:tabs>
        <w:jc w:val="both"/>
        <w:rPr>
          <w:rFonts w:ascii="Arial" w:hAnsi="Arial" w:cs="Arial"/>
          <w:sz w:val="22"/>
        </w:rPr>
      </w:pPr>
      <w:r w:rsidRPr="00A37D1E">
        <w:rPr>
          <w:rFonts w:ascii="Arial" w:hAnsi="Arial" w:cs="Arial"/>
          <w:sz w:val="22"/>
        </w:rPr>
        <w:t>Nedílnou součást této smlouvy tvoří níže uvedené přílohy:</w:t>
      </w:r>
    </w:p>
    <w:p w:rsidR="0021289E" w:rsidRDefault="0021289E">
      <w:pPr>
        <w:pageBreakBefore/>
        <w:tabs>
          <w:tab w:val="left" w:pos="180"/>
          <w:tab w:val="left" w:pos="1080"/>
        </w:tabs>
        <w:ind w:left="720"/>
        <w:jc w:val="both"/>
        <w:rPr>
          <w:rFonts w:ascii="Arial" w:hAnsi="Arial" w:cs="Arial"/>
          <w:sz w:val="22"/>
        </w:rPr>
      </w:pPr>
    </w:p>
    <w:p w:rsidR="0021289E" w:rsidRDefault="0021289E">
      <w:pPr>
        <w:tabs>
          <w:tab w:val="left" w:pos="180"/>
          <w:tab w:val="left" w:pos="1080"/>
        </w:tabs>
        <w:ind w:left="720"/>
        <w:jc w:val="both"/>
        <w:rPr>
          <w:rFonts w:ascii="Arial" w:hAnsi="Arial" w:cs="Arial"/>
          <w:sz w:val="22"/>
        </w:rPr>
      </w:pPr>
      <w:r>
        <w:rPr>
          <w:rFonts w:ascii="Arial" w:hAnsi="Arial" w:cs="Arial"/>
          <w:sz w:val="22"/>
        </w:rPr>
        <w:t>Příloha č.1: Přehled ostatních poboček Porsche Inter Auto CZ spol. s r.o.</w:t>
      </w:r>
    </w:p>
    <w:p w:rsidR="0021289E" w:rsidRDefault="0021289E">
      <w:pPr>
        <w:tabs>
          <w:tab w:val="left" w:pos="180"/>
          <w:tab w:val="left" w:pos="1080"/>
        </w:tabs>
        <w:ind w:left="720"/>
        <w:jc w:val="both"/>
        <w:rPr>
          <w:rFonts w:ascii="Arial" w:hAnsi="Arial" w:cs="Arial"/>
          <w:sz w:val="22"/>
        </w:rPr>
      </w:pPr>
    </w:p>
    <w:p w:rsidR="0021289E" w:rsidRDefault="0021289E">
      <w:pPr>
        <w:tabs>
          <w:tab w:val="left" w:pos="180"/>
          <w:tab w:val="left" w:pos="1080"/>
        </w:tabs>
        <w:ind w:left="720"/>
        <w:jc w:val="both"/>
        <w:rPr>
          <w:rFonts w:ascii="Arial" w:hAnsi="Arial" w:cs="Arial"/>
          <w:sz w:val="22"/>
        </w:rPr>
      </w:pPr>
      <w:r>
        <w:rPr>
          <w:rFonts w:ascii="Arial" w:hAnsi="Arial" w:cs="Arial"/>
          <w:sz w:val="22"/>
        </w:rPr>
        <w:t>Příloha č.2: Hodinové sazby</w:t>
      </w:r>
    </w:p>
    <w:p w:rsidR="0021289E" w:rsidRDefault="0021289E">
      <w:pPr>
        <w:tabs>
          <w:tab w:val="left" w:pos="180"/>
          <w:tab w:val="left" w:pos="1080"/>
        </w:tabs>
        <w:ind w:left="720"/>
        <w:jc w:val="both"/>
        <w:rPr>
          <w:rFonts w:ascii="Arial" w:hAnsi="Arial" w:cs="Arial"/>
          <w:sz w:val="22"/>
        </w:rPr>
      </w:pPr>
    </w:p>
    <w:p w:rsidR="0021289E" w:rsidRDefault="0021289E" w:rsidP="00927C9E">
      <w:pPr>
        <w:tabs>
          <w:tab w:val="left" w:pos="180"/>
          <w:tab w:val="left" w:pos="1080"/>
        </w:tabs>
        <w:ind w:left="720"/>
        <w:jc w:val="both"/>
        <w:rPr>
          <w:rFonts w:ascii="Arial" w:hAnsi="Arial" w:cs="Arial"/>
          <w:sz w:val="22"/>
        </w:rPr>
      </w:pPr>
      <w:r>
        <w:rPr>
          <w:rFonts w:ascii="Arial" w:hAnsi="Arial" w:cs="Arial"/>
          <w:sz w:val="22"/>
        </w:rPr>
        <w:t>Příloha č.3: Sleva na originální náhradní díly a servisní práce</w:t>
      </w:r>
    </w:p>
    <w:p w:rsidR="0021289E" w:rsidRDefault="0021289E">
      <w:pPr>
        <w:tabs>
          <w:tab w:val="left" w:pos="180"/>
          <w:tab w:val="left" w:pos="1080"/>
        </w:tabs>
        <w:ind w:left="720"/>
        <w:jc w:val="both"/>
        <w:rPr>
          <w:rFonts w:ascii="Arial" w:hAnsi="Arial" w:cs="Arial"/>
          <w:sz w:val="22"/>
        </w:rPr>
      </w:pPr>
    </w:p>
    <w:p w:rsidR="0021289E" w:rsidRDefault="0021289E">
      <w:pPr>
        <w:tabs>
          <w:tab w:val="left" w:pos="180"/>
          <w:tab w:val="left" w:pos="1080"/>
        </w:tabs>
        <w:ind w:left="720"/>
        <w:jc w:val="both"/>
        <w:rPr>
          <w:rFonts w:ascii="Arial" w:hAnsi="Arial" w:cs="Arial"/>
          <w:sz w:val="22"/>
        </w:rPr>
      </w:pPr>
      <w:r w:rsidRPr="00CA57D0">
        <w:rPr>
          <w:rFonts w:ascii="Arial" w:hAnsi="Arial" w:cs="Arial"/>
          <w:sz w:val="22"/>
        </w:rPr>
        <w:t>Příloha č.</w:t>
      </w:r>
      <w:r>
        <w:rPr>
          <w:rFonts w:ascii="Arial" w:hAnsi="Arial" w:cs="Arial"/>
          <w:sz w:val="22"/>
        </w:rPr>
        <w:t>4</w:t>
      </w:r>
      <w:r w:rsidRPr="00CA57D0">
        <w:rPr>
          <w:rFonts w:ascii="Arial" w:hAnsi="Arial" w:cs="Arial"/>
          <w:sz w:val="22"/>
        </w:rPr>
        <w:t xml:space="preserve">: </w:t>
      </w:r>
      <w:r>
        <w:rPr>
          <w:rFonts w:ascii="Arial" w:hAnsi="Arial" w:cs="Arial"/>
          <w:sz w:val="22"/>
        </w:rPr>
        <w:t>Seznam vozidel objednavatele VIN, SPZ</w:t>
      </w:r>
    </w:p>
    <w:p w:rsidR="0021289E" w:rsidRDefault="0021289E">
      <w:pPr>
        <w:tabs>
          <w:tab w:val="left" w:pos="180"/>
          <w:tab w:val="left" w:pos="1080"/>
        </w:tabs>
        <w:ind w:left="720"/>
        <w:jc w:val="both"/>
        <w:rPr>
          <w:rFonts w:ascii="Arial" w:hAnsi="Arial" w:cs="Arial"/>
          <w:sz w:val="22"/>
        </w:rPr>
      </w:pPr>
    </w:p>
    <w:p w:rsidR="0021289E" w:rsidRDefault="0021289E">
      <w:pPr>
        <w:tabs>
          <w:tab w:val="left" w:pos="180"/>
          <w:tab w:val="left" w:pos="1080"/>
        </w:tabs>
        <w:ind w:left="720"/>
        <w:jc w:val="both"/>
        <w:rPr>
          <w:rFonts w:ascii="Arial" w:hAnsi="Arial" w:cs="Arial"/>
          <w:sz w:val="22"/>
        </w:rPr>
      </w:pPr>
      <w:r>
        <w:rPr>
          <w:rFonts w:ascii="Arial" w:hAnsi="Arial" w:cs="Arial"/>
          <w:sz w:val="22"/>
        </w:rPr>
        <w:t>Příloha č.5: Seznam zodpovědných pracovníků odběratele</w:t>
      </w:r>
    </w:p>
    <w:p w:rsidR="0021289E" w:rsidRDefault="0021289E">
      <w:pPr>
        <w:tabs>
          <w:tab w:val="left" w:pos="180"/>
          <w:tab w:val="left" w:pos="1080"/>
        </w:tabs>
        <w:ind w:left="720"/>
        <w:jc w:val="both"/>
        <w:rPr>
          <w:rFonts w:ascii="Arial" w:hAnsi="Arial" w:cs="Arial"/>
          <w:sz w:val="22"/>
        </w:rPr>
      </w:pPr>
    </w:p>
    <w:p w:rsidR="0021289E" w:rsidRDefault="0021289E">
      <w:pPr>
        <w:tabs>
          <w:tab w:val="left" w:pos="180"/>
          <w:tab w:val="left" w:pos="1080"/>
        </w:tabs>
        <w:ind w:left="720"/>
        <w:jc w:val="both"/>
        <w:rPr>
          <w:rFonts w:ascii="Arial" w:hAnsi="Arial" w:cs="Arial"/>
          <w:sz w:val="22"/>
        </w:rPr>
      </w:pPr>
      <w:r>
        <w:rPr>
          <w:rFonts w:ascii="Arial" w:hAnsi="Arial" w:cs="Arial"/>
          <w:sz w:val="22"/>
        </w:rPr>
        <w:t>Příloha č. 6: Seznam pracovníků dodavatele pověřených k jednání s odběratelem.</w:t>
      </w:r>
    </w:p>
    <w:p w:rsidR="0021289E" w:rsidRDefault="0021289E">
      <w:pPr>
        <w:tabs>
          <w:tab w:val="left" w:pos="180"/>
          <w:tab w:val="left" w:pos="1080"/>
        </w:tabs>
        <w:ind w:left="720"/>
        <w:jc w:val="both"/>
        <w:rPr>
          <w:rFonts w:ascii="Arial" w:hAnsi="Arial" w:cs="Arial"/>
          <w:sz w:val="22"/>
        </w:rPr>
      </w:pPr>
    </w:p>
    <w:p w:rsidR="0021289E" w:rsidRDefault="0021289E">
      <w:pPr>
        <w:tabs>
          <w:tab w:val="left" w:pos="180"/>
          <w:tab w:val="left" w:pos="1080"/>
        </w:tabs>
        <w:ind w:left="720"/>
        <w:jc w:val="both"/>
        <w:rPr>
          <w:rFonts w:ascii="Arial" w:hAnsi="Arial" w:cs="Arial"/>
          <w:sz w:val="22"/>
        </w:rPr>
      </w:pPr>
    </w:p>
    <w:p w:rsidR="0021289E" w:rsidRDefault="0021289E">
      <w:pPr>
        <w:tabs>
          <w:tab w:val="left" w:pos="180"/>
          <w:tab w:val="left" w:pos="1080"/>
        </w:tabs>
        <w:jc w:val="both"/>
        <w:rPr>
          <w:rFonts w:ascii="Arial" w:hAnsi="Arial" w:cs="Arial"/>
          <w:sz w:val="22"/>
        </w:rPr>
      </w:pPr>
    </w:p>
    <w:p w:rsidR="0021289E" w:rsidRDefault="0021289E">
      <w:pPr>
        <w:tabs>
          <w:tab w:val="left" w:pos="180"/>
          <w:tab w:val="left" w:pos="1080"/>
        </w:tabs>
        <w:jc w:val="both"/>
        <w:rPr>
          <w:rFonts w:ascii="Arial" w:hAnsi="Arial" w:cs="Arial"/>
          <w:sz w:val="22"/>
        </w:rPr>
      </w:pPr>
      <w:r>
        <w:rPr>
          <w:rFonts w:ascii="Arial" w:hAnsi="Arial" w:cs="Arial"/>
          <w:sz w:val="22"/>
        </w:rPr>
        <w:t xml:space="preserve">V Hradci Králové dne 29. 6. 2017      </w:t>
      </w:r>
      <w:r>
        <w:rPr>
          <w:rFonts w:ascii="Arial" w:hAnsi="Arial" w:cs="Arial"/>
          <w:sz w:val="22"/>
        </w:rPr>
        <w:tab/>
      </w:r>
      <w:r>
        <w:rPr>
          <w:rFonts w:ascii="Arial" w:hAnsi="Arial" w:cs="Arial"/>
          <w:sz w:val="22"/>
        </w:rPr>
        <w:tab/>
        <w:t>V Hradci Králové dne 1. 6. 2017</w:t>
      </w:r>
    </w:p>
    <w:p w:rsidR="0021289E" w:rsidRDefault="0021289E">
      <w:pPr>
        <w:tabs>
          <w:tab w:val="left" w:pos="180"/>
          <w:tab w:val="left" w:pos="1080"/>
        </w:tabs>
        <w:jc w:val="both"/>
        <w:rPr>
          <w:rFonts w:ascii="Arial" w:hAnsi="Arial" w:cs="Arial"/>
          <w:sz w:val="22"/>
        </w:rPr>
      </w:pPr>
    </w:p>
    <w:p w:rsidR="0021289E" w:rsidRDefault="0021289E">
      <w:pPr>
        <w:tabs>
          <w:tab w:val="left" w:pos="180"/>
          <w:tab w:val="left" w:pos="1080"/>
        </w:tabs>
        <w:jc w:val="both"/>
        <w:rPr>
          <w:rFonts w:ascii="Arial" w:hAnsi="Arial" w:cs="Arial"/>
          <w:sz w:val="22"/>
        </w:rPr>
      </w:pPr>
      <w:r>
        <w:rPr>
          <w:rFonts w:ascii="Arial" w:hAnsi="Arial" w:cs="Arial"/>
          <w:sz w:val="22"/>
        </w:rPr>
        <w:t>Mgr. Filip Klvaňa</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Mgr. Soňa Holá</w:t>
      </w:r>
    </w:p>
    <w:p w:rsidR="0021289E" w:rsidRDefault="0021289E">
      <w:pPr>
        <w:tabs>
          <w:tab w:val="left" w:pos="180"/>
          <w:tab w:val="left" w:pos="1080"/>
        </w:tabs>
        <w:jc w:val="both"/>
        <w:rPr>
          <w:rFonts w:ascii="Arial" w:hAnsi="Arial" w:cs="Arial"/>
          <w:sz w:val="22"/>
        </w:rPr>
      </w:pPr>
    </w:p>
    <w:p w:rsidR="0021289E" w:rsidRDefault="0021289E">
      <w:pPr>
        <w:tabs>
          <w:tab w:val="left" w:pos="180"/>
          <w:tab w:val="left" w:pos="1080"/>
        </w:tabs>
        <w:jc w:val="both"/>
        <w:rPr>
          <w:rFonts w:ascii="Arial" w:hAnsi="Arial" w:cs="Arial"/>
          <w:sz w:val="22"/>
        </w:rPr>
      </w:pPr>
      <w:r>
        <w:rPr>
          <w:rFonts w:ascii="Arial" w:hAnsi="Arial" w:cs="Arial"/>
          <w:sz w:val="22"/>
        </w:rPr>
        <w:t>……………………………………</w:t>
      </w:r>
      <w:r>
        <w:rPr>
          <w:rFonts w:ascii="Arial" w:hAnsi="Arial" w:cs="Arial"/>
          <w:sz w:val="22"/>
        </w:rPr>
        <w:tab/>
      </w:r>
      <w:r>
        <w:rPr>
          <w:rFonts w:ascii="Arial" w:hAnsi="Arial" w:cs="Arial"/>
          <w:sz w:val="22"/>
        </w:rPr>
        <w:tab/>
        <w:t xml:space="preserve">            ………………………………………</w:t>
      </w:r>
    </w:p>
    <w:p w:rsidR="0021289E" w:rsidRDefault="0021289E">
      <w:pPr>
        <w:tabs>
          <w:tab w:val="left" w:pos="180"/>
          <w:tab w:val="left" w:pos="1080"/>
        </w:tabs>
        <w:jc w:val="both"/>
        <w:rPr>
          <w:rFonts w:ascii="Arial" w:hAnsi="Arial" w:cs="Arial"/>
          <w:sz w:val="22"/>
        </w:rPr>
      </w:pPr>
    </w:p>
    <w:p w:rsidR="0021289E" w:rsidRPr="009E5413" w:rsidRDefault="0021289E" w:rsidP="00031547">
      <w:pPr>
        <w:autoSpaceDE w:val="0"/>
        <w:autoSpaceDN w:val="0"/>
        <w:adjustRightInd w:val="0"/>
        <w:rPr>
          <w:rFonts w:ascii="Arial" w:hAnsi="Arial" w:cs="Arial"/>
          <w:sz w:val="22"/>
          <w:szCs w:val="22"/>
        </w:rPr>
      </w:pPr>
      <w:r w:rsidRPr="009E5413">
        <w:rPr>
          <w:rFonts w:ascii="Arial" w:hAnsi="Arial" w:cs="Arial"/>
          <w:sz w:val="22"/>
          <w:szCs w:val="22"/>
        </w:rPr>
        <w:t>Porsche Inter Auto CZ spol. s r.o.                             Pedagogicko-psychologická poradna</w:t>
      </w:r>
    </w:p>
    <w:p w:rsidR="0021289E" w:rsidRPr="009E5413" w:rsidRDefault="0021289E" w:rsidP="00031547">
      <w:pPr>
        <w:autoSpaceDE w:val="0"/>
        <w:autoSpaceDN w:val="0"/>
        <w:adjustRightInd w:val="0"/>
        <w:rPr>
          <w:bCs/>
          <w:sz w:val="22"/>
          <w:szCs w:val="22"/>
        </w:rPr>
      </w:pPr>
      <w:r w:rsidRPr="009E5413">
        <w:rPr>
          <w:rFonts w:ascii="Arial" w:hAnsi="Arial" w:cs="Arial"/>
          <w:sz w:val="22"/>
          <w:szCs w:val="22"/>
        </w:rPr>
        <w:t>odštěpný závod Hradec Králové</w:t>
      </w:r>
      <w:r w:rsidRPr="009E5413">
        <w:rPr>
          <w:rFonts w:ascii="Arial" w:hAnsi="Arial" w:cs="Arial"/>
          <w:sz w:val="22"/>
          <w:szCs w:val="22"/>
        </w:rPr>
        <w:tab/>
      </w:r>
      <w:r w:rsidRPr="009E5413">
        <w:rPr>
          <w:rFonts w:ascii="Arial" w:hAnsi="Arial" w:cs="Arial"/>
          <w:sz w:val="22"/>
          <w:szCs w:val="22"/>
        </w:rPr>
        <w:tab/>
        <w:t xml:space="preserve">        </w:t>
      </w:r>
      <w:r>
        <w:rPr>
          <w:rFonts w:ascii="Arial" w:hAnsi="Arial" w:cs="Arial"/>
          <w:sz w:val="22"/>
          <w:szCs w:val="22"/>
        </w:rPr>
        <w:t xml:space="preserve">    </w:t>
      </w:r>
      <w:r w:rsidRPr="009E5413">
        <w:rPr>
          <w:rFonts w:ascii="Arial" w:hAnsi="Arial" w:cs="Arial"/>
          <w:sz w:val="22"/>
          <w:szCs w:val="22"/>
        </w:rPr>
        <w:t xml:space="preserve"> a Speciálně pedagogické centrum</w:t>
      </w:r>
      <w:r w:rsidRPr="009E5413">
        <w:rPr>
          <w:rFonts w:ascii="Arial" w:hAnsi="Arial" w:cs="Arial"/>
          <w:sz w:val="22"/>
          <w:szCs w:val="22"/>
        </w:rPr>
        <w:tab/>
        <w:t xml:space="preserve">                        </w:t>
      </w:r>
      <w:r w:rsidRPr="009E5413">
        <w:rPr>
          <w:rFonts w:ascii="Arial" w:hAnsi="Arial" w:cs="Arial"/>
          <w:sz w:val="22"/>
          <w:szCs w:val="22"/>
        </w:rPr>
        <w:tab/>
      </w:r>
      <w:r w:rsidRPr="009E5413">
        <w:rPr>
          <w:rFonts w:ascii="Arial" w:hAnsi="Arial" w:cs="Arial"/>
          <w:sz w:val="22"/>
          <w:szCs w:val="22"/>
        </w:rPr>
        <w:tab/>
        <w:t xml:space="preserve">           </w:t>
      </w:r>
      <w:r w:rsidRPr="009E5413">
        <w:rPr>
          <w:rFonts w:ascii="Arial" w:hAnsi="Arial" w:cs="Arial"/>
          <w:sz w:val="22"/>
          <w:szCs w:val="22"/>
        </w:rPr>
        <w:tab/>
      </w:r>
      <w:r w:rsidRPr="009E5413">
        <w:rPr>
          <w:rFonts w:ascii="Arial" w:hAnsi="Arial" w:cs="Arial"/>
          <w:sz w:val="22"/>
          <w:szCs w:val="22"/>
        </w:rPr>
        <w:tab/>
      </w:r>
      <w:r w:rsidRPr="009E5413">
        <w:rPr>
          <w:rFonts w:ascii="Arial" w:hAnsi="Arial" w:cs="Arial"/>
          <w:sz w:val="22"/>
          <w:szCs w:val="22"/>
        </w:rPr>
        <w:tab/>
      </w:r>
      <w:r w:rsidRPr="009E5413">
        <w:rPr>
          <w:rFonts w:ascii="Arial" w:hAnsi="Arial" w:cs="Arial"/>
          <w:sz w:val="22"/>
          <w:szCs w:val="22"/>
        </w:rPr>
        <w:tab/>
        <w:t xml:space="preserve">       </w:t>
      </w:r>
      <w:r>
        <w:rPr>
          <w:rFonts w:ascii="Arial" w:hAnsi="Arial" w:cs="Arial"/>
          <w:sz w:val="22"/>
          <w:szCs w:val="22"/>
        </w:rPr>
        <w:t xml:space="preserve">    </w:t>
      </w:r>
      <w:r w:rsidRPr="009E5413">
        <w:rPr>
          <w:rFonts w:ascii="Arial" w:hAnsi="Arial" w:cs="Arial"/>
          <w:sz w:val="22"/>
          <w:szCs w:val="22"/>
        </w:rPr>
        <w:t xml:space="preserve">  Královéhradeckého kraje</w:t>
      </w:r>
      <w:r w:rsidRPr="009E5413">
        <w:rPr>
          <w:rFonts w:ascii="Arial" w:hAnsi="Arial" w:cs="Arial"/>
          <w:sz w:val="22"/>
          <w:szCs w:val="22"/>
        </w:rPr>
        <w:tab/>
      </w:r>
    </w:p>
    <w:p w:rsidR="0021289E" w:rsidRDefault="0021289E">
      <w:pPr>
        <w:tabs>
          <w:tab w:val="left" w:pos="180"/>
          <w:tab w:val="left" w:pos="1080"/>
        </w:tabs>
        <w:ind w:left="360"/>
        <w:jc w:val="both"/>
        <w:rPr>
          <w:rFonts w:ascii="Arial" w:hAnsi="Arial" w:cs="Arial"/>
          <w:sz w:val="22"/>
        </w:rPr>
      </w:pPr>
    </w:p>
    <w:p w:rsidR="0021289E" w:rsidRDefault="0021289E">
      <w:pPr>
        <w:tabs>
          <w:tab w:val="left" w:pos="180"/>
          <w:tab w:val="left" w:pos="1080"/>
        </w:tabs>
        <w:jc w:val="both"/>
        <w:rPr>
          <w:rFonts w:ascii="Arial" w:hAnsi="Arial" w:cs="Arial"/>
          <w:sz w:val="22"/>
        </w:rPr>
      </w:pPr>
    </w:p>
    <w:p w:rsidR="0021289E" w:rsidRDefault="0021289E">
      <w:pPr>
        <w:tabs>
          <w:tab w:val="left" w:pos="180"/>
          <w:tab w:val="left" w:pos="1080"/>
        </w:tabs>
        <w:ind w:left="360"/>
        <w:jc w:val="both"/>
        <w:rPr>
          <w:rFonts w:ascii="Arial" w:hAnsi="Arial" w:cs="Arial"/>
          <w:sz w:val="22"/>
        </w:rPr>
      </w:pPr>
    </w:p>
    <w:p w:rsidR="0021289E" w:rsidRDefault="0021289E">
      <w:pPr>
        <w:tabs>
          <w:tab w:val="left" w:pos="180"/>
          <w:tab w:val="left" w:pos="1080"/>
        </w:tabs>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jc w:val="both"/>
        <w:rPr>
          <w:rFonts w:ascii="Arial" w:hAnsi="Arial" w:cs="Arial"/>
          <w:sz w:val="22"/>
        </w:rPr>
      </w:pPr>
    </w:p>
    <w:p w:rsidR="0021289E" w:rsidRDefault="0021289E">
      <w:pPr>
        <w:rPr>
          <w:rFonts w:ascii="Arial" w:hAnsi="Arial" w:cs="Arial"/>
          <w:b/>
          <w:bCs/>
        </w:rPr>
      </w:pPr>
      <w:r>
        <w:rPr>
          <w:rFonts w:ascii="Arial" w:hAnsi="Arial" w:cs="Arial"/>
          <w:b/>
          <w:bCs/>
        </w:rPr>
        <w:br w:type="page"/>
      </w:r>
    </w:p>
    <w:p w:rsidR="0021289E" w:rsidRDefault="0021289E">
      <w:pPr>
        <w:tabs>
          <w:tab w:val="left" w:pos="180"/>
          <w:tab w:val="left" w:pos="1080"/>
        </w:tabs>
        <w:jc w:val="both"/>
        <w:rPr>
          <w:rFonts w:ascii="Arial" w:hAnsi="Arial" w:cs="Arial"/>
          <w:b/>
          <w:bCs/>
        </w:rPr>
      </w:pPr>
      <w:r>
        <w:rPr>
          <w:rFonts w:ascii="Arial" w:hAnsi="Arial" w:cs="Arial"/>
          <w:b/>
          <w:bCs/>
          <w:sz w:val="28"/>
        </w:rPr>
        <w:t>Příloha č. 1 – Přehled ostatních poboček Porsche Inter Auto CZ, spol. s r.o.</w:t>
      </w:r>
    </w:p>
    <w:p w:rsidR="0021289E" w:rsidRDefault="0021289E">
      <w:pPr>
        <w:tabs>
          <w:tab w:val="left" w:pos="180"/>
          <w:tab w:val="left" w:pos="1080"/>
        </w:tabs>
        <w:jc w:val="both"/>
        <w:rPr>
          <w:rFonts w:ascii="Arial" w:hAnsi="Arial" w:cs="Arial"/>
          <w:sz w:val="22"/>
        </w:rPr>
      </w:pPr>
    </w:p>
    <w:p w:rsidR="0021289E" w:rsidRDefault="0021289E">
      <w:pPr>
        <w:tabs>
          <w:tab w:val="left" w:pos="180"/>
          <w:tab w:val="left" w:pos="1080"/>
        </w:tabs>
        <w:jc w:val="both"/>
        <w:rPr>
          <w:rFonts w:ascii="Arial" w:hAnsi="Arial" w:cs="Arial"/>
          <w:sz w:val="22"/>
        </w:rPr>
      </w:pPr>
    </w:p>
    <w:p w:rsidR="0021289E" w:rsidRDefault="0021289E">
      <w:pPr>
        <w:pStyle w:val="Footer"/>
        <w:keepNext/>
        <w:spacing w:before="0" w:after="0"/>
        <w:jc w:val="left"/>
        <w:rPr>
          <w:rFonts w:ascii="Arial" w:hAnsi="Arial" w:cs="Arial"/>
          <w:b/>
        </w:rPr>
      </w:pPr>
      <w:r>
        <w:rPr>
          <w:rFonts w:ascii="Arial" w:hAnsi="Arial" w:cs="Arial"/>
          <w:b/>
        </w:rPr>
        <w:t>Pobočka Porsche Brno</w:t>
      </w:r>
    </w:p>
    <w:p w:rsidR="0021289E" w:rsidRDefault="0021289E">
      <w:pPr>
        <w:pStyle w:val="Footer"/>
        <w:keepNext/>
        <w:tabs>
          <w:tab w:val="left" w:pos="708"/>
        </w:tabs>
        <w:spacing w:before="0" w:after="0"/>
        <w:jc w:val="left"/>
        <w:rPr>
          <w:rFonts w:ascii="Arial" w:hAnsi="Arial" w:cs="Arial"/>
        </w:rPr>
      </w:pPr>
      <w:r>
        <w:rPr>
          <w:rFonts w:ascii="Arial" w:hAnsi="Arial" w:cs="Arial"/>
        </w:rPr>
        <w:t>Brno-Slatina, Řipská 13a, PSČ: 627 00</w:t>
      </w:r>
    </w:p>
    <w:p w:rsidR="0021289E" w:rsidRDefault="0021289E">
      <w:pPr>
        <w:pStyle w:val="Footer"/>
        <w:keepNext/>
        <w:tabs>
          <w:tab w:val="left" w:pos="708"/>
        </w:tabs>
        <w:spacing w:before="0" w:after="0"/>
        <w:jc w:val="left"/>
        <w:rPr>
          <w:rFonts w:ascii="Arial" w:hAnsi="Arial" w:cs="Arial"/>
        </w:rPr>
      </w:pPr>
      <w:r>
        <w:rPr>
          <w:rFonts w:ascii="Arial" w:hAnsi="Arial" w:cs="Arial"/>
        </w:rPr>
        <w:t>bankovní spojení: 1993702/0800</w:t>
      </w:r>
    </w:p>
    <w:p w:rsidR="0021289E" w:rsidRDefault="0021289E">
      <w:pPr>
        <w:pStyle w:val="Footer"/>
        <w:keepNext/>
        <w:tabs>
          <w:tab w:val="left" w:pos="708"/>
        </w:tabs>
        <w:spacing w:before="0" w:after="0"/>
        <w:jc w:val="left"/>
        <w:rPr>
          <w:rFonts w:ascii="Arial" w:hAnsi="Arial" w:cs="Arial"/>
        </w:rPr>
      </w:pPr>
      <w:r>
        <w:rPr>
          <w:rFonts w:ascii="Arial" w:hAnsi="Arial" w:cs="Arial"/>
        </w:rPr>
        <w:t>Tel.: 548 421 111</w:t>
      </w:r>
    </w:p>
    <w:p w:rsidR="0021289E" w:rsidRDefault="0021289E">
      <w:pPr>
        <w:pStyle w:val="Footer"/>
        <w:keepNext/>
        <w:tabs>
          <w:tab w:val="left" w:pos="708"/>
        </w:tabs>
        <w:spacing w:before="0" w:after="0"/>
        <w:jc w:val="left"/>
        <w:rPr>
          <w:rFonts w:ascii="Arial" w:hAnsi="Arial" w:cs="Arial"/>
        </w:rPr>
      </w:pPr>
      <w:r>
        <w:rPr>
          <w:rFonts w:ascii="Arial" w:hAnsi="Arial" w:cs="Arial"/>
        </w:rPr>
        <w:t>www.porsche-brno.cz</w:t>
      </w:r>
    </w:p>
    <w:p w:rsidR="0021289E" w:rsidRDefault="0021289E">
      <w:pPr>
        <w:pStyle w:val="Footer"/>
        <w:keepNext/>
        <w:tabs>
          <w:tab w:val="left" w:pos="708"/>
        </w:tabs>
        <w:spacing w:before="0" w:after="0"/>
        <w:jc w:val="left"/>
        <w:rPr>
          <w:rFonts w:ascii="Arial" w:hAnsi="Arial" w:cs="Arial"/>
        </w:rPr>
      </w:pPr>
    </w:p>
    <w:p w:rsidR="0021289E" w:rsidRDefault="0021289E">
      <w:pPr>
        <w:pStyle w:val="Footer"/>
        <w:keepNext/>
        <w:tabs>
          <w:tab w:val="left" w:pos="708"/>
        </w:tabs>
        <w:spacing w:before="0" w:after="0"/>
        <w:jc w:val="left"/>
        <w:rPr>
          <w:rFonts w:ascii="Arial" w:hAnsi="Arial" w:cs="Arial"/>
          <w:b/>
        </w:rPr>
      </w:pPr>
      <w:r>
        <w:rPr>
          <w:rFonts w:ascii="Arial" w:hAnsi="Arial" w:cs="Arial"/>
          <w:b/>
        </w:rPr>
        <w:t>Pobočka Porsche České Budějovice</w:t>
      </w:r>
    </w:p>
    <w:p w:rsidR="0021289E" w:rsidRDefault="0021289E">
      <w:pPr>
        <w:pStyle w:val="Footer"/>
        <w:keepNext/>
        <w:tabs>
          <w:tab w:val="left" w:pos="708"/>
        </w:tabs>
        <w:spacing w:before="0" w:after="0"/>
        <w:jc w:val="left"/>
        <w:rPr>
          <w:rFonts w:ascii="Arial" w:hAnsi="Arial" w:cs="Arial"/>
          <w:bCs/>
        </w:rPr>
      </w:pPr>
      <w:r>
        <w:rPr>
          <w:rFonts w:ascii="Arial" w:hAnsi="Arial" w:cs="Arial"/>
          <w:bCs/>
        </w:rPr>
        <w:t>České Budějovice, Okružní 2557, PSČ: 370 01</w:t>
      </w:r>
    </w:p>
    <w:p w:rsidR="0021289E" w:rsidRDefault="0021289E">
      <w:pPr>
        <w:pStyle w:val="Footer"/>
        <w:keepNext/>
        <w:tabs>
          <w:tab w:val="left" w:pos="708"/>
        </w:tabs>
        <w:spacing w:before="0" w:after="0"/>
        <w:jc w:val="left"/>
        <w:rPr>
          <w:rFonts w:ascii="Arial" w:hAnsi="Arial" w:cs="Arial"/>
        </w:rPr>
      </w:pPr>
      <w:r>
        <w:rPr>
          <w:rFonts w:ascii="Arial" w:hAnsi="Arial" w:cs="Arial"/>
        </w:rPr>
        <w:t>bankovní spojení: 1994182/0800</w:t>
      </w:r>
    </w:p>
    <w:p w:rsidR="0021289E" w:rsidRDefault="0021289E">
      <w:pPr>
        <w:pStyle w:val="Footer"/>
        <w:keepNext/>
        <w:tabs>
          <w:tab w:val="left" w:pos="708"/>
        </w:tabs>
        <w:spacing w:before="0" w:after="0"/>
        <w:jc w:val="left"/>
        <w:rPr>
          <w:rFonts w:ascii="Arial" w:hAnsi="Arial" w:cs="Arial"/>
        </w:rPr>
      </w:pPr>
      <w:r>
        <w:rPr>
          <w:rFonts w:ascii="Arial" w:hAnsi="Arial" w:cs="Arial"/>
        </w:rPr>
        <w:t>Tel.: 387 000 011</w:t>
      </w:r>
    </w:p>
    <w:p w:rsidR="0021289E" w:rsidRDefault="0021289E">
      <w:pPr>
        <w:pStyle w:val="Footer"/>
        <w:keepNext/>
        <w:tabs>
          <w:tab w:val="left" w:pos="708"/>
        </w:tabs>
        <w:spacing w:before="0" w:after="0"/>
        <w:jc w:val="left"/>
        <w:rPr>
          <w:rFonts w:ascii="Arial" w:hAnsi="Arial" w:cs="Arial"/>
        </w:rPr>
      </w:pPr>
      <w:r>
        <w:rPr>
          <w:rFonts w:ascii="Arial" w:hAnsi="Arial" w:cs="Arial"/>
        </w:rPr>
        <w:t>www.porsche-cb.cz</w:t>
      </w:r>
    </w:p>
    <w:p w:rsidR="0021289E" w:rsidRDefault="0021289E">
      <w:pPr>
        <w:pStyle w:val="Footer"/>
        <w:keepNext/>
        <w:tabs>
          <w:tab w:val="left" w:pos="708"/>
        </w:tabs>
        <w:spacing w:before="0" w:after="0"/>
        <w:jc w:val="left"/>
        <w:rPr>
          <w:rFonts w:ascii="Arial" w:hAnsi="Arial" w:cs="Arial"/>
        </w:rPr>
      </w:pPr>
    </w:p>
    <w:p w:rsidR="0021289E" w:rsidRDefault="0021289E">
      <w:pPr>
        <w:pStyle w:val="Heading3"/>
        <w:rPr>
          <w:rFonts w:eastAsia="Times New Roman" w:cs="Arial"/>
          <w:bCs w:val="0"/>
        </w:rPr>
      </w:pPr>
      <w:r>
        <w:rPr>
          <w:rFonts w:eastAsia="Times New Roman" w:cs="Arial"/>
          <w:bCs w:val="0"/>
        </w:rPr>
        <w:t>Pobočka Porsche Olomouc</w:t>
      </w:r>
    </w:p>
    <w:p w:rsidR="0021289E" w:rsidRDefault="0021289E">
      <w:pPr>
        <w:tabs>
          <w:tab w:val="left" w:pos="180"/>
          <w:tab w:val="left" w:pos="1080"/>
        </w:tabs>
        <w:jc w:val="both"/>
        <w:rPr>
          <w:rFonts w:ascii="Arial" w:hAnsi="Arial" w:cs="Arial"/>
          <w:sz w:val="22"/>
        </w:rPr>
      </w:pPr>
      <w:r>
        <w:rPr>
          <w:rFonts w:ascii="Arial" w:hAnsi="Arial" w:cs="Arial"/>
          <w:sz w:val="22"/>
        </w:rPr>
        <w:t>Kafkova 1</w:t>
      </w:r>
    </w:p>
    <w:p w:rsidR="0021289E" w:rsidRDefault="0021289E">
      <w:pPr>
        <w:tabs>
          <w:tab w:val="left" w:pos="180"/>
          <w:tab w:val="left" w:pos="1080"/>
        </w:tabs>
        <w:jc w:val="both"/>
        <w:rPr>
          <w:rFonts w:ascii="Arial" w:hAnsi="Arial" w:cs="Arial"/>
          <w:sz w:val="22"/>
        </w:rPr>
      </w:pPr>
      <w:r>
        <w:rPr>
          <w:rFonts w:ascii="Arial" w:hAnsi="Arial" w:cs="Arial"/>
          <w:sz w:val="22"/>
        </w:rPr>
        <w:t>779 00 Olomouc</w:t>
      </w:r>
    </w:p>
    <w:p w:rsidR="0021289E" w:rsidRDefault="0021289E">
      <w:pPr>
        <w:tabs>
          <w:tab w:val="left" w:pos="180"/>
          <w:tab w:val="left" w:pos="1080"/>
        </w:tabs>
        <w:jc w:val="both"/>
        <w:rPr>
          <w:rFonts w:ascii="Arial" w:hAnsi="Arial" w:cs="Arial"/>
          <w:sz w:val="22"/>
        </w:rPr>
      </w:pPr>
      <w:r>
        <w:rPr>
          <w:rFonts w:ascii="Arial" w:hAnsi="Arial" w:cs="Arial"/>
          <w:sz w:val="22"/>
        </w:rPr>
        <w:t>bankovní spojení: 2210562/0800</w:t>
      </w:r>
    </w:p>
    <w:p w:rsidR="0021289E" w:rsidRDefault="0021289E">
      <w:pPr>
        <w:tabs>
          <w:tab w:val="left" w:pos="180"/>
          <w:tab w:val="left" w:pos="1080"/>
        </w:tabs>
        <w:jc w:val="both"/>
        <w:rPr>
          <w:rFonts w:ascii="Arial" w:hAnsi="Arial" w:cs="Arial"/>
          <w:sz w:val="22"/>
        </w:rPr>
      </w:pPr>
      <w:r>
        <w:rPr>
          <w:rFonts w:ascii="Arial" w:hAnsi="Arial" w:cs="Arial"/>
          <w:sz w:val="22"/>
        </w:rPr>
        <w:t>Tel.: 584 100 111</w:t>
      </w:r>
    </w:p>
    <w:p w:rsidR="0021289E" w:rsidRDefault="0021289E">
      <w:pPr>
        <w:pStyle w:val="Footer"/>
        <w:keepNext/>
        <w:tabs>
          <w:tab w:val="left" w:pos="708"/>
        </w:tabs>
        <w:spacing w:before="0" w:after="0"/>
        <w:jc w:val="left"/>
        <w:rPr>
          <w:rFonts w:ascii="Arial" w:hAnsi="Arial" w:cs="Arial"/>
        </w:rPr>
      </w:pPr>
      <w:r>
        <w:rPr>
          <w:rFonts w:ascii="Arial" w:hAnsi="Arial" w:cs="Arial"/>
        </w:rPr>
        <w:t>www.skodavolomouci.cz</w:t>
      </w:r>
    </w:p>
    <w:p w:rsidR="0021289E" w:rsidRDefault="0021289E">
      <w:pPr>
        <w:pStyle w:val="Footer"/>
        <w:keepNext/>
        <w:tabs>
          <w:tab w:val="left" w:pos="708"/>
        </w:tabs>
        <w:spacing w:before="0" w:after="0"/>
        <w:jc w:val="left"/>
        <w:rPr>
          <w:rFonts w:ascii="Arial" w:hAnsi="Arial" w:cs="Arial"/>
        </w:rPr>
      </w:pPr>
    </w:p>
    <w:p w:rsidR="0021289E" w:rsidRDefault="0021289E">
      <w:pPr>
        <w:pStyle w:val="Footer"/>
        <w:keepNext/>
        <w:tabs>
          <w:tab w:val="left" w:pos="708"/>
        </w:tabs>
        <w:spacing w:before="0" w:after="0"/>
        <w:jc w:val="left"/>
        <w:rPr>
          <w:rFonts w:ascii="Arial" w:hAnsi="Arial" w:cs="Arial"/>
          <w:b/>
        </w:rPr>
      </w:pPr>
      <w:r>
        <w:rPr>
          <w:rFonts w:ascii="Arial" w:hAnsi="Arial" w:cs="Arial"/>
          <w:b/>
        </w:rPr>
        <w:t>Pobočka Porsche Plzeň</w:t>
      </w:r>
    </w:p>
    <w:p w:rsidR="0021289E" w:rsidRDefault="0021289E">
      <w:pPr>
        <w:pStyle w:val="Footer"/>
        <w:keepNext/>
        <w:tabs>
          <w:tab w:val="left" w:pos="708"/>
        </w:tabs>
        <w:spacing w:before="0" w:after="0"/>
        <w:jc w:val="left"/>
        <w:rPr>
          <w:rFonts w:ascii="Arial" w:hAnsi="Arial" w:cs="Arial"/>
          <w:bCs/>
        </w:rPr>
      </w:pPr>
      <w:r>
        <w:rPr>
          <w:rFonts w:ascii="Arial" w:hAnsi="Arial" w:cs="Arial"/>
          <w:bCs/>
        </w:rPr>
        <w:t>Plzeň - Lochotín , Gerská 37, PSČ: 323 00</w:t>
      </w:r>
    </w:p>
    <w:p w:rsidR="0021289E" w:rsidRDefault="0021289E">
      <w:pPr>
        <w:pStyle w:val="Footer"/>
        <w:keepNext/>
        <w:tabs>
          <w:tab w:val="left" w:pos="708"/>
        </w:tabs>
        <w:spacing w:before="0" w:after="0"/>
        <w:jc w:val="left"/>
        <w:rPr>
          <w:rFonts w:ascii="Arial" w:hAnsi="Arial" w:cs="Arial"/>
        </w:rPr>
      </w:pPr>
      <w:r>
        <w:rPr>
          <w:rFonts w:ascii="Arial" w:hAnsi="Arial" w:cs="Arial"/>
        </w:rPr>
        <w:t>bankovní spojení: 1994262/0800</w:t>
      </w:r>
    </w:p>
    <w:p w:rsidR="0021289E" w:rsidRDefault="0021289E">
      <w:pPr>
        <w:pStyle w:val="Footer"/>
        <w:keepNext/>
        <w:tabs>
          <w:tab w:val="left" w:pos="708"/>
        </w:tabs>
        <w:spacing w:before="0" w:after="0"/>
        <w:jc w:val="left"/>
        <w:rPr>
          <w:rFonts w:ascii="Arial" w:hAnsi="Arial" w:cs="Arial"/>
        </w:rPr>
      </w:pPr>
      <w:r>
        <w:rPr>
          <w:rFonts w:ascii="Arial" w:hAnsi="Arial" w:cs="Arial"/>
        </w:rPr>
        <w:t>Tel.: 377 590 511</w:t>
      </w:r>
    </w:p>
    <w:p w:rsidR="0021289E" w:rsidRDefault="0021289E">
      <w:pPr>
        <w:pStyle w:val="Footer"/>
        <w:keepNext/>
        <w:tabs>
          <w:tab w:val="left" w:pos="708"/>
        </w:tabs>
        <w:spacing w:before="0" w:after="0"/>
        <w:jc w:val="left"/>
        <w:rPr>
          <w:rFonts w:ascii="Arial" w:hAnsi="Arial" w:cs="Arial"/>
          <w:bCs/>
        </w:rPr>
      </w:pPr>
      <w:r>
        <w:rPr>
          <w:rFonts w:ascii="Arial" w:hAnsi="Arial" w:cs="Arial"/>
        </w:rPr>
        <w:t>www.porsche-plzen.cz</w:t>
      </w:r>
    </w:p>
    <w:p w:rsidR="0021289E" w:rsidRDefault="0021289E">
      <w:pPr>
        <w:pStyle w:val="Footer"/>
        <w:keepNext/>
        <w:tabs>
          <w:tab w:val="left" w:pos="708"/>
        </w:tabs>
        <w:spacing w:before="0" w:after="0"/>
        <w:jc w:val="left"/>
        <w:rPr>
          <w:rFonts w:ascii="Arial" w:hAnsi="Arial" w:cs="Arial"/>
          <w:b/>
        </w:rPr>
      </w:pPr>
    </w:p>
    <w:p w:rsidR="0021289E" w:rsidRDefault="0021289E">
      <w:pPr>
        <w:pStyle w:val="Footer"/>
        <w:keepNext/>
        <w:tabs>
          <w:tab w:val="left" w:pos="708"/>
        </w:tabs>
        <w:spacing w:before="0" w:after="0"/>
        <w:jc w:val="left"/>
        <w:rPr>
          <w:rFonts w:ascii="Arial" w:hAnsi="Arial" w:cs="Arial"/>
          <w:b/>
        </w:rPr>
      </w:pPr>
      <w:r>
        <w:rPr>
          <w:rFonts w:ascii="Arial" w:hAnsi="Arial" w:cs="Arial"/>
          <w:b/>
        </w:rPr>
        <w:t>Pobočka Porsche Plzeň</w:t>
      </w:r>
    </w:p>
    <w:p w:rsidR="0021289E" w:rsidRDefault="0021289E">
      <w:pPr>
        <w:pStyle w:val="Footer"/>
        <w:keepNext/>
        <w:tabs>
          <w:tab w:val="left" w:pos="708"/>
        </w:tabs>
        <w:spacing w:before="0" w:after="0"/>
        <w:jc w:val="left"/>
        <w:rPr>
          <w:rFonts w:ascii="Arial" w:hAnsi="Arial" w:cs="Arial"/>
          <w:bCs/>
        </w:rPr>
      </w:pPr>
      <w:r>
        <w:rPr>
          <w:rFonts w:ascii="Arial" w:hAnsi="Arial" w:cs="Arial"/>
          <w:bCs/>
        </w:rPr>
        <w:t>Plzeň – Borská pole, Podnikatelská 1, PSČ: 301 00</w:t>
      </w:r>
    </w:p>
    <w:p w:rsidR="0021289E" w:rsidRDefault="0021289E">
      <w:pPr>
        <w:pStyle w:val="Footer"/>
        <w:keepNext/>
        <w:tabs>
          <w:tab w:val="left" w:pos="708"/>
        </w:tabs>
        <w:spacing w:before="0" w:after="0"/>
        <w:jc w:val="left"/>
        <w:rPr>
          <w:rFonts w:ascii="Arial" w:hAnsi="Arial" w:cs="Arial"/>
        </w:rPr>
      </w:pPr>
      <w:r>
        <w:rPr>
          <w:rFonts w:ascii="Arial" w:hAnsi="Arial" w:cs="Arial"/>
        </w:rPr>
        <w:t>bankovní spojení: 1993972/0800</w:t>
      </w:r>
    </w:p>
    <w:p w:rsidR="0021289E" w:rsidRDefault="0021289E">
      <w:pPr>
        <w:pStyle w:val="Footer"/>
        <w:keepNext/>
        <w:tabs>
          <w:tab w:val="left" w:pos="708"/>
        </w:tabs>
        <w:spacing w:before="0" w:after="0"/>
        <w:jc w:val="left"/>
        <w:rPr>
          <w:rFonts w:ascii="Arial" w:hAnsi="Arial" w:cs="Arial"/>
        </w:rPr>
      </w:pPr>
      <w:r>
        <w:rPr>
          <w:rFonts w:ascii="Arial" w:hAnsi="Arial" w:cs="Arial"/>
        </w:rPr>
        <w:t>Tel.: 377 432 611</w:t>
      </w:r>
    </w:p>
    <w:p w:rsidR="0021289E" w:rsidRDefault="0021289E">
      <w:pPr>
        <w:pStyle w:val="Footer"/>
        <w:keepNext/>
        <w:tabs>
          <w:tab w:val="left" w:pos="708"/>
        </w:tabs>
        <w:spacing w:before="0" w:after="0"/>
        <w:jc w:val="left"/>
        <w:rPr>
          <w:rFonts w:ascii="Arial" w:hAnsi="Arial" w:cs="Arial"/>
          <w:bCs/>
        </w:rPr>
      </w:pPr>
      <w:r>
        <w:rPr>
          <w:rFonts w:ascii="Arial" w:hAnsi="Arial" w:cs="Arial"/>
        </w:rPr>
        <w:t>www.porsche-plzen.cz</w:t>
      </w:r>
    </w:p>
    <w:p w:rsidR="0021289E" w:rsidRDefault="0021289E">
      <w:pPr>
        <w:pStyle w:val="Footer"/>
        <w:keepNext/>
        <w:tabs>
          <w:tab w:val="left" w:pos="708"/>
        </w:tabs>
        <w:spacing w:before="0" w:after="0"/>
        <w:jc w:val="left"/>
        <w:rPr>
          <w:rFonts w:ascii="Arial" w:hAnsi="Arial" w:cs="Arial"/>
          <w:b/>
        </w:rPr>
      </w:pPr>
    </w:p>
    <w:p w:rsidR="0021289E" w:rsidRDefault="0021289E">
      <w:pPr>
        <w:pStyle w:val="Footer"/>
        <w:keepNext/>
        <w:tabs>
          <w:tab w:val="left" w:pos="708"/>
        </w:tabs>
        <w:spacing w:before="0" w:after="0"/>
        <w:jc w:val="left"/>
        <w:rPr>
          <w:rFonts w:ascii="Arial" w:hAnsi="Arial" w:cs="Arial"/>
          <w:b/>
        </w:rPr>
      </w:pPr>
      <w:r>
        <w:rPr>
          <w:rFonts w:ascii="Arial" w:hAnsi="Arial" w:cs="Arial"/>
          <w:b/>
        </w:rPr>
        <w:t>Pobočka Porsche Praha-Prosek</w:t>
      </w:r>
    </w:p>
    <w:p w:rsidR="0021289E" w:rsidRDefault="0021289E">
      <w:pPr>
        <w:pStyle w:val="Footer"/>
        <w:keepNext/>
        <w:tabs>
          <w:tab w:val="left" w:pos="708"/>
        </w:tabs>
        <w:spacing w:before="0" w:after="0"/>
        <w:jc w:val="left"/>
        <w:rPr>
          <w:rFonts w:ascii="Arial" w:hAnsi="Arial" w:cs="Arial"/>
        </w:rPr>
      </w:pPr>
      <w:r>
        <w:rPr>
          <w:rFonts w:ascii="Arial" w:hAnsi="Arial" w:cs="Arial"/>
        </w:rPr>
        <w:t>Praha 8, Liberecká 12, PSČ: 182 00</w:t>
      </w:r>
    </w:p>
    <w:p w:rsidR="0021289E" w:rsidRDefault="0021289E">
      <w:pPr>
        <w:pStyle w:val="Footer"/>
        <w:keepNext/>
        <w:tabs>
          <w:tab w:val="left" w:pos="708"/>
        </w:tabs>
        <w:spacing w:before="0" w:after="0"/>
        <w:jc w:val="left"/>
        <w:rPr>
          <w:rFonts w:ascii="Arial" w:hAnsi="Arial" w:cs="Arial"/>
        </w:rPr>
      </w:pPr>
      <w:r>
        <w:rPr>
          <w:rFonts w:ascii="Arial" w:hAnsi="Arial" w:cs="Arial"/>
        </w:rPr>
        <w:t>bankovní spojení: 1994692/0800</w:t>
      </w:r>
    </w:p>
    <w:p w:rsidR="0021289E" w:rsidRDefault="0021289E">
      <w:pPr>
        <w:pStyle w:val="Footer"/>
        <w:keepNext/>
        <w:tabs>
          <w:tab w:val="left" w:pos="708"/>
        </w:tabs>
        <w:spacing w:before="0" w:after="0"/>
        <w:jc w:val="left"/>
        <w:rPr>
          <w:rFonts w:ascii="Arial" w:hAnsi="Arial" w:cs="Arial"/>
        </w:rPr>
      </w:pPr>
      <w:r>
        <w:rPr>
          <w:rFonts w:ascii="Arial" w:hAnsi="Arial" w:cs="Arial"/>
        </w:rPr>
        <w:t>Tel.: 286 001 711</w:t>
      </w:r>
    </w:p>
    <w:p w:rsidR="0021289E" w:rsidRDefault="0021289E">
      <w:pPr>
        <w:pStyle w:val="Footer"/>
        <w:keepNext/>
        <w:tabs>
          <w:tab w:val="left" w:pos="708"/>
        </w:tabs>
        <w:spacing w:before="0" w:after="0"/>
        <w:jc w:val="left"/>
        <w:rPr>
          <w:rFonts w:ascii="Arial" w:hAnsi="Arial" w:cs="Arial"/>
        </w:rPr>
      </w:pPr>
      <w:r>
        <w:rPr>
          <w:rFonts w:ascii="Arial" w:hAnsi="Arial" w:cs="Arial"/>
        </w:rPr>
        <w:t>www.porsche-prosek.cz</w:t>
      </w:r>
    </w:p>
    <w:p w:rsidR="0021289E" w:rsidRDefault="0021289E">
      <w:pPr>
        <w:pStyle w:val="Footer"/>
        <w:keepNext/>
        <w:tabs>
          <w:tab w:val="left" w:pos="708"/>
        </w:tabs>
        <w:spacing w:before="0" w:after="0"/>
        <w:jc w:val="left"/>
        <w:rPr>
          <w:rFonts w:ascii="Arial" w:hAnsi="Arial" w:cs="Arial"/>
        </w:rPr>
      </w:pPr>
    </w:p>
    <w:p w:rsidR="0021289E" w:rsidRDefault="0021289E">
      <w:pPr>
        <w:pStyle w:val="Footer"/>
        <w:keepNext/>
        <w:tabs>
          <w:tab w:val="left" w:pos="708"/>
        </w:tabs>
        <w:spacing w:before="0" w:after="0"/>
        <w:jc w:val="left"/>
        <w:rPr>
          <w:rFonts w:ascii="Arial" w:hAnsi="Arial" w:cs="Arial"/>
          <w:b/>
        </w:rPr>
      </w:pPr>
      <w:r>
        <w:rPr>
          <w:rFonts w:ascii="Arial" w:hAnsi="Arial" w:cs="Arial"/>
          <w:b/>
        </w:rPr>
        <w:t>Pobočka Porsche Praha-Smíchov</w:t>
      </w:r>
    </w:p>
    <w:p w:rsidR="0021289E" w:rsidRDefault="0021289E">
      <w:pPr>
        <w:pStyle w:val="Footer"/>
        <w:keepNext/>
        <w:tabs>
          <w:tab w:val="left" w:pos="708"/>
        </w:tabs>
        <w:spacing w:before="0" w:after="0"/>
        <w:jc w:val="left"/>
        <w:rPr>
          <w:rFonts w:ascii="Arial" w:hAnsi="Arial" w:cs="Arial"/>
          <w:bCs/>
        </w:rPr>
      </w:pPr>
      <w:r>
        <w:rPr>
          <w:rFonts w:ascii="Arial" w:hAnsi="Arial" w:cs="Arial"/>
          <w:bCs/>
        </w:rPr>
        <w:t>Praha 5, Vrchlického 31/18, PSČ: 150 00</w:t>
      </w:r>
    </w:p>
    <w:p w:rsidR="0021289E" w:rsidRDefault="0021289E">
      <w:pPr>
        <w:tabs>
          <w:tab w:val="left" w:pos="180"/>
          <w:tab w:val="left" w:pos="1080"/>
        </w:tabs>
        <w:jc w:val="both"/>
        <w:rPr>
          <w:rFonts w:ascii="Arial" w:hAnsi="Arial" w:cs="Arial"/>
          <w:sz w:val="22"/>
        </w:rPr>
      </w:pPr>
      <w:r>
        <w:rPr>
          <w:rFonts w:ascii="Arial" w:hAnsi="Arial" w:cs="Arial"/>
          <w:sz w:val="22"/>
        </w:rPr>
        <w:t>bankovní spojení: 1993542/0800</w:t>
      </w:r>
    </w:p>
    <w:p w:rsidR="0021289E" w:rsidRDefault="0021289E">
      <w:pPr>
        <w:tabs>
          <w:tab w:val="left" w:pos="180"/>
          <w:tab w:val="left" w:pos="1080"/>
        </w:tabs>
        <w:jc w:val="both"/>
        <w:rPr>
          <w:rFonts w:ascii="Arial" w:hAnsi="Arial" w:cs="Arial"/>
          <w:sz w:val="22"/>
        </w:rPr>
      </w:pPr>
      <w:r>
        <w:rPr>
          <w:rFonts w:ascii="Arial" w:hAnsi="Arial" w:cs="Arial"/>
          <w:sz w:val="22"/>
        </w:rPr>
        <w:t>Tel.: 257 107 111</w:t>
      </w:r>
    </w:p>
    <w:p w:rsidR="0021289E" w:rsidRDefault="0021289E">
      <w:pPr>
        <w:tabs>
          <w:tab w:val="left" w:pos="180"/>
          <w:tab w:val="left" w:pos="1080"/>
        </w:tabs>
        <w:jc w:val="both"/>
        <w:rPr>
          <w:rFonts w:ascii="Arial" w:hAnsi="Arial" w:cs="Arial"/>
          <w:sz w:val="22"/>
        </w:rPr>
      </w:pPr>
      <w:r>
        <w:rPr>
          <w:rFonts w:ascii="Arial" w:hAnsi="Arial" w:cs="Arial"/>
          <w:sz w:val="22"/>
        </w:rPr>
        <w:t>www.porsche-smichov.cz</w:t>
      </w:r>
    </w:p>
    <w:p w:rsidR="0021289E" w:rsidRDefault="0021289E">
      <w:pPr>
        <w:tabs>
          <w:tab w:val="left" w:pos="180"/>
          <w:tab w:val="left" w:pos="1080"/>
        </w:tabs>
        <w:jc w:val="both"/>
        <w:rPr>
          <w:rFonts w:ascii="Arial" w:hAnsi="Arial" w:cs="Arial"/>
          <w:sz w:val="22"/>
        </w:rPr>
      </w:pPr>
    </w:p>
    <w:p w:rsidR="0021289E" w:rsidRDefault="0021289E">
      <w:pPr>
        <w:pStyle w:val="Heading3"/>
      </w:pP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ind w:left="1980"/>
        <w:jc w:val="both"/>
        <w:rPr>
          <w:rFonts w:ascii="Arial" w:hAnsi="Arial" w:cs="Arial"/>
          <w:sz w:val="22"/>
        </w:rPr>
      </w:pPr>
    </w:p>
    <w:p w:rsidR="0021289E" w:rsidRDefault="0021289E">
      <w:pPr>
        <w:rPr>
          <w:rFonts w:cs="Arial"/>
          <w:sz w:val="28"/>
        </w:rPr>
      </w:pPr>
      <w:r w:rsidRPr="001C726D">
        <w:rPr>
          <w:rFonts w:cs="Arial"/>
          <w:b/>
          <w:sz w:val="36"/>
          <w:szCs w:val="36"/>
        </w:rPr>
        <w:t>Příloha</w:t>
      </w:r>
      <w:r>
        <w:rPr>
          <w:rFonts w:cs="Arial"/>
          <w:sz w:val="28"/>
        </w:rPr>
        <w:t xml:space="preserve"> č. 2 – Hodinové sazby</w:t>
      </w:r>
    </w:p>
    <w:p w:rsidR="0021289E" w:rsidRDefault="0021289E">
      <w:pPr>
        <w:rPr>
          <w:rFonts w:cs="Arial"/>
          <w:sz w:val="28"/>
        </w:rPr>
      </w:pPr>
    </w:p>
    <w:tbl>
      <w:tblPr>
        <w:tblW w:w="6440" w:type="dxa"/>
        <w:tblInd w:w="55" w:type="dxa"/>
        <w:tblCellMar>
          <w:left w:w="70" w:type="dxa"/>
          <w:right w:w="70" w:type="dxa"/>
        </w:tblCellMar>
        <w:tblLook w:val="00A0"/>
      </w:tblPr>
      <w:tblGrid>
        <w:gridCol w:w="960"/>
        <w:gridCol w:w="2675"/>
        <w:gridCol w:w="960"/>
        <w:gridCol w:w="960"/>
        <w:gridCol w:w="960"/>
      </w:tblGrid>
      <w:tr w:rsidR="0021289E" w:rsidRPr="001C726D" w:rsidTr="001C726D">
        <w:trPr>
          <w:trHeight w:val="300"/>
        </w:trPr>
        <w:tc>
          <w:tcPr>
            <w:tcW w:w="960" w:type="dxa"/>
            <w:vMerge w:val="restart"/>
            <w:tcBorders>
              <w:top w:val="single" w:sz="8" w:space="0" w:color="auto"/>
              <w:left w:val="single" w:sz="8" w:space="0" w:color="auto"/>
              <w:bottom w:val="single" w:sz="8" w:space="0" w:color="000000"/>
              <w:right w:val="nil"/>
            </w:tcBorders>
            <w:shd w:val="clear" w:color="000000" w:fill="FFFFCC"/>
            <w:noWrap/>
            <w:textDirection w:val="btLr"/>
            <w:vAlign w:val="center"/>
          </w:tcPr>
          <w:p w:rsidR="0021289E" w:rsidRPr="001C726D" w:rsidRDefault="0021289E" w:rsidP="001C726D">
            <w:pPr>
              <w:jc w:val="center"/>
              <w:rPr>
                <w:rFonts w:ascii="Arial" w:hAnsi="Arial" w:cs="Arial"/>
                <w:b/>
                <w:bCs/>
                <w:sz w:val="20"/>
                <w:szCs w:val="20"/>
              </w:rPr>
            </w:pPr>
            <w:r w:rsidRPr="001C726D">
              <w:rPr>
                <w:rFonts w:ascii="Arial" w:hAnsi="Arial" w:cs="Arial"/>
                <w:b/>
                <w:bCs/>
                <w:sz w:val="20"/>
                <w:szCs w:val="20"/>
              </w:rPr>
              <w:t>Výrobek</w:t>
            </w:r>
          </w:p>
        </w:tc>
        <w:tc>
          <w:tcPr>
            <w:tcW w:w="2600" w:type="dxa"/>
            <w:vMerge w:val="restart"/>
            <w:tcBorders>
              <w:top w:val="single" w:sz="8" w:space="0" w:color="auto"/>
              <w:left w:val="single" w:sz="4" w:space="0" w:color="auto"/>
              <w:bottom w:val="single" w:sz="8" w:space="0" w:color="000000"/>
              <w:right w:val="single" w:sz="8" w:space="0" w:color="auto"/>
            </w:tcBorders>
            <w:shd w:val="clear" w:color="000000" w:fill="FFFFCC"/>
            <w:vAlign w:val="center"/>
          </w:tcPr>
          <w:p w:rsidR="0021289E" w:rsidRPr="001C726D" w:rsidRDefault="0021289E" w:rsidP="001C726D">
            <w:pPr>
              <w:jc w:val="center"/>
              <w:rPr>
                <w:rFonts w:ascii="Arial" w:hAnsi="Arial" w:cs="Arial"/>
                <w:b/>
                <w:bCs/>
                <w:sz w:val="20"/>
                <w:szCs w:val="20"/>
              </w:rPr>
            </w:pPr>
            <w:r w:rsidRPr="001C726D">
              <w:rPr>
                <w:rFonts w:ascii="Arial" w:hAnsi="Arial" w:cs="Arial"/>
                <w:b/>
                <w:bCs/>
                <w:sz w:val="20"/>
                <w:szCs w:val="20"/>
              </w:rPr>
              <w:t>Tabulková pozice</w:t>
            </w:r>
          </w:p>
        </w:tc>
        <w:tc>
          <w:tcPr>
            <w:tcW w:w="2880" w:type="dxa"/>
            <w:gridSpan w:val="3"/>
            <w:tcBorders>
              <w:top w:val="single" w:sz="8" w:space="0" w:color="auto"/>
              <w:left w:val="nil"/>
              <w:bottom w:val="single" w:sz="4" w:space="0" w:color="auto"/>
              <w:right w:val="single" w:sz="8" w:space="0" w:color="000000"/>
            </w:tcBorders>
            <w:shd w:val="clear" w:color="000000" w:fill="FFFFCC"/>
            <w:vAlign w:val="center"/>
          </w:tcPr>
          <w:p w:rsidR="0021289E" w:rsidRPr="001C726D" w:rsidRDefault="0021289E" w:rsidP="001C726D">
            <w:pPr>
              <w:jc w:val="center"/>
              <w:rPr>
                <w:rFonts w:ascii="Arial" w:hAnsi="Arial" w:cs="Arial"/>
                <w:b/>
                <w:bCs/>
                <w:sz w:val="20"/>
                <w:szCs w:val="20"/>
              </w:rPr>
            </w:pPr>
            <w:r w:rsidRPr="001C726D">
              <w:rPr>
                <w:rFonts w:ascii="Arial" w:hAnsi="Arial" w:cs="Arial"/>
                <w:b/>
                <w:bCs/>
                <w:sz w:val="20"/>
                <w:szCs w:val="20"/>
              </w:rPr>
              <w:t>Hradec Králové</w:t>
            </w:r>
          </w:p>
        </w:tc>
      </w:tr>
      <w:tr w:rsidR="0021289E" w:rsidRPr="001C726D" w:rsidTr="001C726D">
        <w:trPr>
          <w:trHeight w:val="1650"/>
        </w:trPr>
        <w:tc>
          <w:tcPr>
            <w:tcW w:w="960" w:type="dxa"/>
            <w:vMerge/>
            <w:tcBorders>
              <w:top w:val="single" w:sz="8" w:space="0" w:color="auto"/>
              <w:left w:val="single" w:sz="8" w:space="0" w:color="auto"/>
              <w:bottom w:val="single" w:sz="8" w:space="0" w:color="000000"/>
              <w:right w:val="nil"/>
            </w:tcBorders>
            <w:vAlign w:val="center"/>
          </w:tcPr>
          <w:p w:rsidR="0021289E" w:rsidRPr="001C726D" w:rsidRDefault="0021289E" w:rsidP="001C726D">
            <w:pPr>
              <w:rPr>
                <w:rFonts w:ascii="Arial" w:hAnsi="Arial" w:cs="Arial"/>
                <w:b/>
                <w:bCs/>
                <w:sz w:val="20"/>
                <w:szCs w:val="20"/>
              </w:rPr>
            </w:pPr>
          </w:p>
        </w:tc>
        <w:tc>
          <w:tcPr>
            <w:tcW w:w="2600" w:type="dxa"/>
            <w:vMerge/>
            <w:tcBorders>
              <w:top w:val="single" w:sz="8" w:space="0" w:color="auto"/>
              <w:left w:val="single" w:sz="4" w:space="0" w:color="auto"/>
              <w:bottom w:val="single" w:sz="8" w:space="0" w:color="000000"/>
              <w:right w:val="single" w:sz="8" w:space="0" w:color="auto"/>
            </w:tcBorders>
            <w:vAlign w:val="center"/>
          </w:tcPr>
          <w:p w:rsidR="0021289E" w:rsidRPr="001C726D" w:rsidRDefault="0021289E" w:rsidP="001C726D">
            <w:pPr>
              <w:rPr>
                <w:rFonts w:ascii="Arial" w:hAnsi="Arial" w:cs="Arial"/>
                <w:b/>
                <w:bCs/>
                <w:sz w:val="20"/>
                <w:szCs w:val="20"/>
              </w:rPr>
            </w:pPr>
          </w:p>
        </w:tc>
        <w:tc>
          <w:tcPr>
            <w:tcW w:w="960" w:type="dxa"/>
            <w:tcBorders>
              <w:top w:val="nil"/>
              <w:left w:val="single" w:sz="4" w:space="0" w:color="auto"/>
              <w:bottom w:val="single" w:sz="8" w:space="0" w:color="auto"/>
              <w:right w:val="single" w:sz="4" w:space="0" w:color="auto"/>
            </w:tcBorders>
            <w:shd w:val="clear" w:color="000000" w:fill="FFCC99"/>
            <w:vAlign w:val="center"/>
          </w:tcPr>
          <w:p w:rsidR="0021289E" w:rsidRPr="001C726D" w:rsidRDefault="0021289E" w:rsidP="001C726D">
            <w:pPr>
              <w:jc w:val="center"/>
              <w:rPr>
                <w:rFonts w:ascii="Arial" w:hAnsi="Arial" w:cs="Arial"/>
                <w:b/>
                <w:bCs/>
                <w:sz w:val="20"/>
                <w:szCs w:val="20"/>
              </w:rPr>
            </w:pPr>
            <w:r w:rsidRPr="001C726D">
              <w:rPr>
                <w:rFonts w:ascii="Arial" w:hAnsi="Arial" w:cs="Arial"/>
                <w:b/>
                <w:bCs/>
                <w:sz w:val="20"/>
                <w:szCs w:val="20"/>
              </w:rPr>
              <w:t>mech.</w:t>
            </w:r>
          </w:p>
        </w:tc>
        <w:tc>
          <w:tcPr>
            <w:tcW w:w="960" w:type="dxa"/>
            <w:tcBorders>
              <w:top w:val="nil"/>
              <w:left w:val="nil"/>
              <w:bottom w:val="single" w:sz="8" w:space="0" w:color="auto"/>
              <w:right w:val="single" w:sz="4" w:space="0" w:color="auto"/>
            </w:tcBorders>
            <w:shd w:val="clear" w:color="000000" w:fill="C0C0C0"/>
            <w:vAlign w:val="center"/>
          </w:tcPr>
          <w:p w:rsidR="0021289E" w:rsidRPr="001C726D" w:rsidRDefault="0021289E" w:rsidP="001C726D">
            <w:pPr>
              <w:jc w:val="center"/>
              <w:rPr>
                <w:rFonts w:ascii="Arial" w:hAnsi="Arial" w:cs="Arial"/>
                <w:b/>
                <w:bCs/>
                <w:sz w:val="20"/>
                <w:szCs w:val="20"/>
              </w:rPr>
            </w:pPr>
            <w:r w:rsidRPr="001C726D">
              <w:rPr>
                <w:rFonts w:ascii="Arial" w:hAnsi="Arial" w:cs="Arial"/>
                <w:b/>
                <w:bCs/>
                <w:sz w:val="20"/>
                <w:szCs w:val="20"/>
              </w:rPr>
              <w:t>klemp.</w:t>
            </w:r>
          </w:p>
        </w:tc>
        <w:tc>
          <w:tcPr>
            <w:tcW w:w="960" w:type="dxa"/>
            <w:tcBorders>
              <w:top w:val="nil"/>
              <w:left w:val="nil"/>
              <w:bottom w:val="single" w:sz="8" w:space="0" w:color="auto"/>
              <w:right w:val="single" w:sz="8" w:space="0" w:color="auto"/>
            </w:tcBorders>
            <w:shd w:val="clear" w:color="000000" w:fill="B6DDE8"/>
            <w:vAlign w:val="center"/>
          </w:tcPr>
          <w:p w:rsidR="0021289E" w:rsidRPr="001C726D" w:rsidRDefault="0021289E" w:rsidP="001C726D">
            <w:pPr>
              <w:jc w:val="center"/>
              <w:rPr>
                <w:rFonts w:ascii="Arial" w:hAnsi="Arial" w:cs="Arial"/>
                <w:b/>
                <w:bCs/>
                <w:sz w:val="20"/>
                <w:szCs w:val="20"/>
              </w:rPr>
            </w:pPr>
            <w:r w:rsidRPr="001C726D">
              <w:rPr>
                <w:rFonts w:ascii="Arial" w:hAnsi="Arial" w:cs="Arial"/>
                <w:b/>
                <w:bCs/>
                <w:sz w:val="20"/>
                <w:szCs w:val="20"/>
              </w:rPr>
              <w:t>lak.</w:t>
            </w:r>
          </w:p>
        </w:tc>
      </w:tr>
      <w:tr w:rsidR="0021289E" w:rsidRPr="001C726D" w:rsidTr="001C726D">
        <w:trPr>
          <w:trHeight w:val="300"/>
        </w:trPr>
        <w:tc>
          <w:tcPr>
            <w:tcW w:w="960" w:type="dxa"/>
            <w:vMerge w:val="restart"/>
            <w:tcBorders>
              <w:top w:val="nil"/>
              <w:left w:val="single" w:sz="8" w:space="0" w:color="auto"/>
              <w:bottom w:val="single" w:sz="8" w:space="0" w:color="000000"/>
              <w:right w:val="nil"/>
            </w:tcBorders>
            <w:textDirection w:val="btLr"/>
            <w:vAlign w:val="center"/>
          </w:tcPr>
          <w:p w:rsidR="0021289E" w:rsidRPr="001C726D" w:rsidRDefault="0021289E" w:rsidP="001C726D">
            <w:pPr>
              <w:jc w:val="center"/>
              <w:rPr>
                <w:rFonts w:ascii="Arial" w:hAnsi="Arial" w:cs="Arial"/>
                <w:b/>
                <w:bCs/>
                <w:sz w:val="20"/>
                <w:szCs w:val="20"/>
              </w:rPr>
            </w:pPr>
            <w:r w:rsidRPr="001C726D">
              <w:rPr>
                <w:rFonts w:ascii="Arial" w:hAnsi="Arial" w:cs="Arial"/>
                <w:b/>
                <w:bCs/>
                <w:sz w:val="20"/>
                <w:szCs w:val="20"/>
              </w:rPr>
              <w:t>VW</w:t>
            </w:r>
          </w:p>
        </w:tc>
        <w:tc>
          <w:tcPr>
            <w:tcW w:w="2600" w:type="dxa"/>
            <w:tcBorders>
              <w:top w:val="nil"/>
              <w:left w:val="single" w:sz="4" w:space="0" w:color="auto"/>
              <w:bottom w:val="single" w:sz="4" w:space="0" w:color="auto"/>
              <w:right w:val="nil"/>
            </w:tcBorders>
            <w:noWrap/>
            <w:vAlign w:val="center"/>
          </w:tcPr>
          <w:p w:rsidR="0021289E" w:rsidRPr="001C726D" w:rsidRDefault="0021289E" w:rsidP="001C726D">
            <w:pPr>
              <w:rPr>
                <w:rFonts w:ascii="Arial" w:hAnsi="Arial" w:cs="Arial"/>
                <w:b/>
                <w:bCs/>
                <w:sz w:val="20"/>
                <w:szCs w:val="20"/>
              </w:rPr>
            </w:pPr>
            <w:r w:rsidRPr="001C726D">
              <w:rPr>
                <w:rFonts w:ascii="Arial" w:hAnsi="Arial" w:cs="Arial"/>
                <w:b/>
                <w:bCs/>
                <w:sz w:val="20"/>
                <w:szCs w:val="20"/>
              </w:rPr>
              <w:t>Polo/Fox</w:t>
            </w:r>
          </w:p>
        </w:tc>
        <w:tc>
          <w:tcPr>
            <w:tcW w:w="960" w:type="dxa"/>
            <w:tcBorders>
              <w:top w:val="nil"/>
              <w:left w:val="single" w:sz="4" w:space="0" w:color="auto"/>
              <w:bottom w:val="single" w:sz="4" w:space="0" w:color="auto"/>
              <w:right w:val="single" w:sz="4" w:space="0" w:color="auto"/>
            </w:tcBorders>
            <w:shd w:val="clear" w:color="000000" w:fill="FFCC99"/>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677</w:t>
            </w:r>
          </w:p>
        </w:tc>
        <w:tc>
          <w:tcPr>
            <w:tcW w:w="960" w:type="dxa"/>
            <w:tcBorders>
              <w:top w:val="nil"/>
              <w:left w:val="nil"/>
              <w:bottom w:val="single" w:sz="4" w:space="0" w:color="auto"/>
              <w:right w:val="single" w:sz="8" w:space="0" w:color="auto"/>
            </w:tcBorders>
            <w:shd w:val="clear" w:color="000000" w:fill="C0C0C0"/>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730</w:t>
            </w:r>
          </w:p>
        </w:tc>
        <w:tc>
          <w:tcPr>
            <w:tcW w:w="960" w:type="dxa"/>
            <w:tcBorders>
              <w:top w:val="nil"/>
              <w:left w:val="single" w:sz="4" w:space="0" w:color="auto"/>
              <w:bottom w:val="single" w:sz="4" w:space="0" w:color="auto"/>
              <w:right w:val="single" w:sz="8" w:space="0" w:color="auto"/>
            </w:tcBorders>
            <w:shd w:val="clear" w:color="000000" w:fill="B6DDE8"/>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760</w:t>
            </w:r>
          </w:p>
        </w:tc>
      </w:tr>
      <w:tr w:rsidR="0021289E" w:rsidRPr="001C726D" w:rsidTr="001C726D">
        <w:trPr>
          <w:trHeight w:val="300"/>
        </w:trPr>
        <w:tc>
          <w:tcPr>
            <w:tcW w:w="960" w:type="dxa"/>
            <w:vMerge/>
            <w:tcBorders>
              <w:top w:val="nil"/>
              <w:left w:val="single" w:sz="8" w:space="0" w:color="auto"/>
              <w:bottom w:val="single" w:sz="8" w:space="0" w:color="000000"/>
              <w:right w:val="nil"/>
            </w:tcBorders>
            <w:vAlign w:val="center"/>
          </w:tcPr>
          <w:p w:rsidR="0021289E" w:rsidRPr="001C726D" w:rsidRDefault="0021289E" w:rsidP="001C726D">
            <w:pPr>
              <w:rPr>
                <w:rFonts w:ascii="Arial" w:hAnsi="Arial" w:cs="Arial"/>
                <w:b/>
                <w:bCs/>
                <w:sz w:val="20"/>
                <w:szCs w:val="20"/>
              </w:rPr>
            </w:pPr>
          </w:p>
        </w:tc>
        <w:tc>
          <w:tcPr>
            <w:tcW w:w="2600" w:type="dxa"/>
            <w:tcBorders>
              <w:top w:val="nil"/>
              <w:left w:val="single" w:sz="4" w:space="0" w:color="auto"/>
              <w:bottom w:val="single" w:sz="4" w:space="0" w:color="auto"/>
              <w:right w:val="nil"/>
            </w:tcBorders>
            <w:noWrap/>
            <w:vAlign w:val="center"/>
          </w:tcPr>
          <w:p w:rsidR="0021289E" w:rsidRPr="001C726D" w:rsidRDefault="0021289E" w:rsidP="001C726D">
            <w:pPr>
              <w:rPr>
                <w:rFonts w:ascii="Arial" w:hAnsi="Arial" w:cs="Arial"/>
                <w:b/>
                <w:bCs/>
                <w:sz w:val="20"/>
                <w:szCs w:val="20"/>
              </w:rPr>
            </w:pPr>
            <w:r w:rsidRPr="001C726D">
              <w:rPr>
                <w:rFonts w:ascii="Arial" w:hAnsi="Arial" w:cs="Arial"/>
                <w:b/>
                <w:bCs/>
                <w:sz w:val="20"/>
                <w:szCs w:val="20"/>
              </w:rPr>
              <w:t>Golf/Beetle/Jetta/Bora</w:t>
            </w:r>
          </w:p>
        </w:tc>
        <w:tc>
          <w:tcPr>
            <w:tcW w:w="960" w:type="dxa"/>
            <w:tcBorders>
              <w:top w:val="nil"/>
              <w:left w:val="single" w:sz="4" w:space="0" w:color="auto"/>
              <w:bottom w:val="single" w:sz="4" w:space="0" w:color="auto"/>
              <w:right w:val="single" w:sz="4" w:space="0" w:color="auto"/>
            </w:tcBorders>
            <w:shd w:val="clear" w:color="000000" w:fill="FFCC99"/>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871</w:t>
            </w:r>
          </w:p>
        </w:tc>
        <w:tc>
          <w:tcPr>
            <w:tcW w:w="960" w:type="dxa"/>
            <w:tcBorders>
              <w:top w:val="nil"/>
              <w:left w:val="nil"/>
              <w:bottom w:val="single" w:sz="4" w:space="0" w:color="auto"/>
              <w:right w:val="single" w:sz="8" w:space="0" w:color="auto"/>
            </w:tcBorders>
            <w:shd w:val="clear" w:color="000000" w:fill="C0C0C0"/>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924</w:t>
            </w:r>
          </w:p>
        </w:tc>
        <w:tc>
          <w:tcPr>
            <w:tcW w:w="960" w:type="dxa"/>
            <w:tcBorders>
              <w:top w:val="nil"/>
              <w:left w:val="single" w:sz="4" w:space="0" w:color="auto"/>
              <w:bottom w:val="single" w:sz="4" w:space="0" w:color="auto"/>
              <w:right w:val="single" w:sz="8" w:space="0" w:color="auto"/>
            </w:tcBorders>
            <w:shd w:val="clear" w:color="000000" w:fill="B6DDE8"/>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956</w:t>
            </w:r>
          </w:p>
        </w:tc>
      </w:tr>
      <w:tr w:rsidR="0021289E" w:rsidRPr="001C726D" w:rsidTr="001C726D">
        <w:trPr>
          <w:trHeight w:val="300"/>
        </w:trPr>
        <w:tc>
          <w:tcPr>
            <w:tcW w:w="960" w:type="dxa"/>
            <w:vMerge/>
            <w:tcBorders>
              <w:top w:val="nil"/>
              <w:left w:val="single" w:sz="8" w:space="0" w:color="auto"/>
              <w:bottom w:val="single" w:sz="8" w:space="0" w:color="000000"/>
              <w:right w:val="nil"/>
            </w:tcBorders>
            <w:vAlign w:val="center"/>
          </w:tcPr>
          <w:p w:rsidR="0021289E" w:rsidRPr="001C726D" w:rsidRDefault="0021289E" w:rsidP="001C726D">
            <w:pPr>
              <w:rPr>
                <w:rFonts w:ascii="Arial" w:hAnsi="Arial" w:cs="Arial"/>
                <w:b/>
                <w:bCs/>
                <w:sz w:val="20"/>
                <w:szCs w:val="20"/>
              </w:rPr>
            </w:pPr>
          </w:p>
        </w:tc>
        <w:tc>
          <w:tcPr>
            <w:tcW w:w="2600" w:type="dxa"/>
            <w:tcBorders>
              <w:top w:val="nil"/>
              <w:left w:val="single" w:sz="4" w:space="0" w:color="auto"/>
              <w:bottom w:val="single" w:sz="4" w:space="0" w:color="auto"/>
              <w:right w:val="nil"/>
            </w:tcBorders>
            <w:noWrap/>
            <w:vAlign w:val="center"/>
          </w:tcPr>
          <w:p w:rsidR="0021289E" w:rsidRPr="001C726D" w:rsidRDefault="0021289E" w:rsidP="001C726D">
            <w:pPr>
              <w:rPr>
                <w:rFonts w:ascii="Arial" w:hAnsi="Arial" w:cs="Arial"/>
                <w:b/>
                <w:bCs/>
                <w:sz w:val="20"/>
                <w:szCs w:val="20"/>
              </w:rPr>
            </w:pPr>
            <w:r w:rsidRPr="001C726D">
              <w:rPr>
                <w:rFonts w:ascii="Arial" w:hAnsi="Arial" w:cs="Arial"/>
                <w:b/>
                <w:bCs/>
                <w:sz w:val="20"/>
                <w:szCs w:val="20"/>
              </w:rPr>
              <w:t>Passat/Eos/Touran/Sharan</w:t>
            </w:r>
          </w:p>
        </w:tc>
        <w:tc>
          <w:tcPr>
            <w:tcW w:w="960" w:type="dxa"/>
            <w:tcBorders>
              <w:top w:val="nil"/>
              <w:left w:val="single" w:sz="4" w:space="0" w:color="auto"/>
              <w:bottom w:val="single" w:sz="4" w:space="0" w:color="auto"/>
              <w:right w:val="single" w:sz="4" w:space="0" w:color="auto"/>
            </w:tcBorders>
            <w:shd w:val="clear" w:color="000000" w:fill="FFCC99"/>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969</w:t>
            </w:r>
          </w:p>
        </w:tc>
        <w:tc>
          <w:tcPr>
            <w:tcW w:w="960" w:type="dxa"/>
            <w:tcBorders>
              <w:top w:val="nil"/>
              <w:left w:val="nil"/>
              <w:bottom w:val="single" w:sz="4" w:space="0" w:color="auto"/>
              <w:right w:val="single" w:sz="8" w:space="0" w:color="auto"/>
            </w:tcBorders>
            <w:shd w:val="clear" w:color="000000" w:fill="C0C0C0"/>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1 022</w:t>
            </w:r>
          </w:p>
        </w:tc>
        <w:tc>
          <w:tcPr>
            <w:tcW w:w="960" w:type="dxa"/>
            <w:tcBorders>
              <w:top w:val="nil"/>
              <w:left w:val="single" w:sz="4" w:space="0" w:color="auto"/>
              <w:bottom w:val="single" w:sz="4" w:space="0" w:color="auto"/>
              <w:right w:val="single" w:sz="8" w:space="0" w:color="auto"/>
            </w:tcBorders>
            <w:shd w:val="clear" w:color="000000" w:fill="B6DDE8"/>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1 052</w:t>
            </w:r>
          </w:p>
        </w:tc>
      </w:tr>
      <w:tr w:rsidR="0021289E" w:rsidRPr="001C726D" w:rsidTr="001C726D">
        <w:trPr>
          <w:trHeight w:val="315"/>
        </w:trPr>
        <w:tc>
          <w:tcPr>
            <w:tcW w:w="960" w:type="dxa"/>
            <w:vMerge/>
            <w:tcBorders>
              <w:top w:val="nil"/>
              <w:left w:val="single" w:sz="8" w:space="0" w:color="auto"/>
              <w:bottom w:val="single" w:sz="8" w:space="0" w:color="000000"/>
              <w:right w:val="nil"/>
            </w:tcBorders>
            <w:vAlign w:val="center"/>
          </w:tcPr>
          <w:p w:rsidR="0021289E" w:rsidRPr="001C726D" w:rsidRDefault="0021289E" w:rsidP="001C726D">
            <w:pPr>
              <w:rPr>
                <w:rFonts w:ascii="Arial" w:hAnsi="Arial" w:cs="Arial"/>
                <w:b/>
                <w:bCs/>
                <w:sz w:val="20"/>
                <w:szCs w:val="20"/>
              </w:rPr>
            </w:pPr>
          </w:p>
        </w:tc>
        <w:tc>
          <w:tcPr>
            <w:tcW w:w="2600" w:type="dxa"/>
            <w:tcBorders>
              <w:top w:val="nil"/>
              <w:left w:val="single" w:sz="4" w:space="0" w:color="auto"/>
              <w:bottom w:val="single" w:sz="8" w:space="0" w:color="auto"/>
              <w:right w:val="nil"/>
            </w:tcBorders>
            <w:noWrap/>
            <w:vAlign w:val="center"/>
          </w:tcPr>
          <w:p w:rsidR="0021289E" w:rsidRPr="001C726D" w:rsidRDefault="0021289E" w:rsidP="001C726D">
            <w:pPr>
              <w:rPr>
                <w:rFonts w:ascii="Arial" w:hAnsi="Arial" w:cs="Arial"/>
                <w:b/>
                <w:bCs/>
                <w:sz w:val="20"/>
                <w:szCs w:val="20"/>
              </w:rPr>
            </w:pPr>
            <w:r w:rsidRPr="001C726D">
              <w:rPr>
                <w:rFonts w:ascii="Arial" w:hAnsi="Arial" w:cs="Arial"/>
                <w:b/>
                <w:bCs/>
                <w:sz w:val="20"/>
                <w:szCs w:val="20"/>
              </w:rPr>
              <w:t>Phaeton/Touareg</w:t>
            </w:r>
          </w:p>
        </w:tc>
        <w:tc>
          <w:tcPr>
            <w:tcW w:w="960" w:type="dxa"/>
            <w:tcBorders>
              <w:top w:val="nil"/>
              <w:left w:val="single" w:sz="4" w:space="0" w:color="auto"/>
              <w:bottom w:val="single" w:sz="8" w:space="0" w:color="auto"/>
              <w:right w:val="single" w:sz="4" w:space="0" w:color="auto"/>
            </w:tcBorders>
            <w:shd w:val="clear" w:color="000000" w:fill="FFCC99"/>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1 148</w:t>
            </w:r>
          </w:p>
        </w:tc>
        <w:tc>
          <w:tcPr>
            <w:tcW w:w="960" w:type="dxa"/>
            <w:tcBorders>
              <w:top w:val="nil"/>
              <w:left w:val="nil"/>
              <w:bottom w:val="single" w:sz="8" w:space="0" w:color="auto"/>
              <w:right w:val="single" w:sz="8" w:space="0" w:color="auto"/>
            </w:tcBorders>
            <w:shd w:val="clear" w:color="000000" w:fill="C0C0C0"/>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1 201</w:t>
            </w:r>
          </w:p>
        </w:tc>
        <w:tc>
          <w:tcPr>
            <w:tcW w:w="960" w:type="dxa"/>
            <w:tcBorders>
              <w:top w:val="nil"/>
              <w:left w:val="single" w:sz="4" w:space="0" w:color="auto"/>
              <w:bottom w:val="single" w:sz="8" w:space="0" w:color="auto"/>
              <w:right w:val="single" w:sz="8" w:space="0" w:color="auto"/>
            </w:tcBorders>
            <w:shd w:val="clear" w:color="000000" w:fill="B6DDE8"/>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1 231</w:t>
            </w:r>
          </w:p>
        </w:tc>
      </w:tr>
      <w:tr w:rsidR="0021289E" w:rsidRPr="001C726D" w:rsidTr="001C726D">
        <w:trPr>
          <w:trHeight w:val="315"/>
        </w:trPr>
        <w:tc>
          <w:tcPr>
            <w:tcW w:w="960" w:type="dxa"/>
            <w:tcBorders>
              <w:top w:val="nil"/>
              <w:left w:val="nil"/>
              <w:bottom w:val="nil"/>
              <w:right w:val="nil"/>
            </w:tcBorders>
            <w:textDirection w:val="btLr"/>
            <w:vAlign w:val="center"/>
          </w:tcPr>
          <w:p w:rsidR="0021289E" w:rsidRPr="001C726D" w:rsidRDefault="0021289E" w:rsidP="001C726D">
            <w:pPr>
              <w:jc w:val="center"/>
              <w:rPr>
                <w:rFonts w:ascii="Arial" w:hAnsi="Arial" w:cs="Arial"/>
                <w:b/>
                <w:bCs/>
                <w:sz w:val="20"/>
                <w:szCs w:val="20"/>
              </w:rPr>
            </w:pPr>
            <w:r w:rsidRPr="001C726D">
              <w:rPr>
                <w:rFonts w:ascii="Arial" w:hAnsi="Arial" w:cs="Arial"/>
                <w:b/>
                <w:bCs/>
                <w:sz w:val="20"/>
                <w:szCs w:val="20"/>
              </w:rPr>
              <w:t> </w:t>
            </w:r>
          </w:p>
        </w:tc>
        <w:tc>
          <w:tcPr>
            <w:tcW w:w="2600" w:type="dxa"/>
            <w:tcBorders>
              <w:top w:val="nil"/>
              <w:left w:val="nil"/>
              <w:bottom w:val="nil"/>
              <w:right w:val="nil"/>
            </w:tcBorders>
            <w:noWrap/>
            <w:vAlign w:val="center"/>
          </w:tcPr>
          <w:p w:rsidR="0021289E" w:rsidRPr="001C726D" w:rsidRDefault="0021289E" w:rsidP="001C726D">
            <w:pPr>
              <w:rPr>
                <w:rFonts w:ascii="Arial" w:hAnsi="Arial" w:cs="Arial"/>
                <w:b/>
                <w:bCs/>
                <w:sz w:val="20"/>
                <w:szCs w:val="20"/>
              </w:rPr>
            </w:pPr>
            <w:r w:rsidRPr="001C726D">
              <w:rPr>
                <w:rFonts w:ascii="Arial" w:hAnsi="Arial" w:cs="Arial"/>
                <w:b/>
                <w:bCs/>
                <w:sz w:val="20"/>
                <w:szCs w:val="20"/>
              </w:rPr>
              <w:t> </w:t>
            </w:r>
          </w:p>
        </w:tc>
        <w:tc>
          <w:tcPr>
            <w:tcW w:w="960" w:type="dxa"/>
            <w:tcBorders>
              <w:top w:val="nil"/>
              <w:left w:val="nil"/>
              <w:bottom w:val="nil"/>
              <w:right w:val="nil"/>
            </w:tcBorders>
            <w:noWrap/>
            <w:vAlign w:val="center"/>
          </w:tcPr>
          <w:p w:rsidR="0021289E" w:rsidRPr="001C726D" w:rsidRDefault="0021289E" w:rsidP="001C726D">
            <w:pPr>
              <w:rPr>
                <w:rFonts w:ascii="Arial" w:hAnsi="Arial" w:cs="Arial"/>
                <w:sz w:val="20"/>
                <w:szCs w:val="20"/>
              </w:rPr>
            </w:pPr>
          </w:p>
        </w:tc>
        <w:tc>
          <w:tcPr>
            <w:tcW w:w="960" w:type="dxa"/>
            <w:tcBorders>
              <w:top w:val="nil"/>
              <w:left w:val="nil"/>
              <w:bottom w:val="nil"/>
              <w:right w:val="nil"/>
            </w:tcBorders>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 </w:t>
            </w:r>
          </w:p>
        </w:tc>
        <w:tc>
          <w:tcPr>
            <w:tcW w:w="960" w:type="dxa"/>
            <w:tcBorders>
              <w:top w:val="nil"/>
              <w:left w:val="nil"/>
              <w:bottom w:val="nil"/>
              <w:right w:val="nil"/>
            </w:tcBorders>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 </w:t>
            </w:r>
          </w:p>
        </w:tc>
      </w:tr>
      <w:tr w:rsidR="0021289E" w:rsidRPr="001C726D" w:rsidTr="001C726D">
        <w:trPr>
          <w:trHeight w:val="300"/>
        </w:trPr>
        <w:tc>
          <w:tcPr>
            <w:tcW w:w="960" w:type="dxa"/>
            <w:vMerge w:val="restart"/>
            <w:tcBorders>
              <w:top w:val="single" w:sz="8" w:space="0" w:color="auto"/>
              <w:left w:val="single" w:sz="8" w:space="0" w:color="auto"/>
              <w:bottom w:val="single" w:sz="8" w:space="0" w:color="000000"/>
              <w:right w:val="nil"/>
            </w:tcBorders>
            <w:textDirection w:val="btLr"/>
            <w:vAlign w:val="center"/>
          </w:tcPr>
          <w:p w:rsidR="0021289E" w:rsidRPr="001C726D" w:rsidRDefault="0021289E" w:rsidP="001C726D">
            <w:pPr>
              <w:jc w:val="center"/>
              <w:rPr>
                <w:rFonts w:ascii="Arial" w:hAnsi="Arial" w:cs="Arial"/>
                <w:b/>
                <w:bCs/>
                <w:sz w:val="20"/>
                <w:szCs w:val="20"/>
              </w:rPr>
            </w:pPr>
            <w:r w:rsidRPr="001C726D">
              <w:rPr>
                <w:rFonts w:ascii="Arial" w:hAnsi="Arial" w:cs="Arial"/>
                <w:b/>
                <w:bCs/>
                <w:sz w:val="20"/>
                <w:szCs w:val="20"/>
              </w:rPr>
              <w:t>AUDI</w:t>
            </w:r>
          </w:p>
        </w:tc>
        <w:tc>
          <w:tcPr>
            <w:tcW w:w="2600" w:type="dxa"/>
            <w:tcBorders>
              <w:top w:val="single" w:sz="8" w:space="0" w:color="auto"/>
              <w:left w:val="single" w:sz="4" w:space="0" w:color="auto"/>
              <w:bottom w:val="single" w:sz="4" w:space="0" w:color="auto"/>
              <w:right w:val="nil"/>
            </w:tcBorders>
            <w:noWrap/>
            <w:vAlign w:val="center"/>
          </w:tcPr>
          <w:p w:rsidR="0021289E" w:rsidRPr="001C726D" w:rsidRDefault="0021289E" w:rsidP="001C726D">
            <w:pPr>
              <w:rPr>
                <w:rFonts w:ascii="Arial" w:hAnsi="Arial" w:cs="Arial"/>
                <w:b/>
                <w:bCs/>
                <w:sz w:val="20"/>
                <w:szCs w:val="20"/>
              </w:rPr>
            </w:pPr>
            <w:r w:rsidRPr="001C726D">
              <w:rPr>
                <w:rFonts w:ascii="Arial" w:hAnsi="Arial" w:cs="Arial"/>
                <w:b/>
                <w:bCs/>
                <w:sz w:val="20"/>
                <w:szCs w:val="20"/>
              </w:rPr>
              <w:t>A3/A2</w:t>
            </w:r>
          </w:p>
        </w:tc>
        <w:tc>
          <w:tcPr>
            <w:tcW w:w="960" w:type="dxa"/>
            <w:tcBorders>
              <w:top w:val="single" w:sz="8" w:space="0" w:color="auto"/>
              <w:left w:val="single" w:sz="4" w:space="0" w:color="auto"/>
              <w:bottom w:val="single" w:sz="4" w:space="0" w:color="auto"/>
              <w:right w:val="single" w:sz="4" w:space="0" w:color="auto"/>
            </w:tcBorders>
            <w:shd w:val="clear" w:color="000000" w:fill="FFCC99"/>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979</w:t>
            </w:r>
          </w:p>
        </w:tc>
        <w:tc>
          <w:tcPr>
            <w:tcW w:w="960" w:type="dxa"/>
            <w:tcBorders>
              <w:top w:val="single" w:sz="8" w:space="0" w:color="auto"/>
              <w:left w:val="nil"/>
              <w:bottom w:val="single" w:sz="4" w:space="0" w:color="auto"/>
              <w:right w:val="single" w:sz="8" w:space="0" w:color="auto"/>
            </w:tcBorders>
            <w:shd w:val="clear" w:color="000000" w:fill="C0C0C0"/>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1 032</w:t>
            </w:r>
          </w:p>
        </w:tc>
        <w:tc>
          <w:tcPr>
            <w:tcW w:w="960" w:type="dxa"/>
            <w:tcBorders>
              <w:top w:val="single" w:sz="8" w:space="0" w:color="auto"/>
              <w:left w:val="single" w:sz="4" w:space="0" w:color="auto"/>
              <w:bottom w:val="single" w:sz="4" w:space="0" w:color="auto"/>
              <w:right w:val="single" w:sz="8" w:space="0" w:color="auto"/>
            </w:tcBorders>
            <w:shd w:val="clear" w:color="000000" w:fill="B6DDE8"/>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1 062</w:t>
            </w:r>
          </w:p>
        </w:tc>
      </w:tr>
      <w:tr w:rsidR="0021289E" w:rsidRPr="001C726D" w:rsidTr="001C726D">
        <w:trPr>
          <w:trHeight w:val="300"/>
        </w:trPr>
        <w:tc>
          <w:tcPr>
            <w:tcW w:w="960" w:type="dxa"/>
            <w:vMerge/>
            <w:tcBorders>
              <w:top w:val="single" w:sz="8" w:space="0" w:color="auto"/>
              <w:left w:val="single" w:sz="8" w:space="0" w:color="auto"/>
              <w:bottom w:val="single" w:sz="8" w:space="0" w:color="000000"/>
              <w:right w:val="nil"/>
            </w:tcBorders>
            <w:vAlign w:val="center"/>
          </w:tcPr>
          <w:p w:rsidR="0021289E" w:rsidRPr="001C726D" w:rsidRDefault="0021289E" w:rsidP="001C726D">
            <w:pPr>
              <w:rPr>
                <w:rFonts w:ascii="Arial" w:hAnsi="Arial" w:cs="Arial"/>
                <w:b/>
                <w:bCs/>
                <w:sz w:val="20"/>
                <w:szCs w:val="20"/>
              </w:rPr>
            </w:pPr>
          </w:p>
        </w:tc>
        <w:tc>
          <w:tcPr>
            <w:tcW w:w="2600" w:type="dxa"/>
            <w:tcBorders>
              <w:top w:val="nil"/>
              <w:left w:val="single" w:sz="4" w:space="0" w:color="auto"/>
              <w:bottom w:val="single" w:sz="4" w:space="0" w:color="auto"/>
              <w:right w:val="nil"/>
            </w:tcBorders>
            <w:noWrap/>
            <w:vAlign w:val="center"/>
          </w:tcPr>
          <w:p w:rsidR="0021289E" w:rsidRPr="001C726D" w:rsidRDefault="0021289E" w:rsidP="001C726D">
            <w:pPr>
              <w:rPr>
                <w:rFonts w:ascii="Arial" w:hAnsi="Arial" w:cs="Arial"/>
                <w:b/>
                <w:bCs/>
                <w:sz w:val="20"/>
                <w:szCs w:val="20"/>
              </w:rPr>
            </w:pPr>
            <w:r w:rsidRPr="001C726D">
              <w:rPr>
                <w:rFonts w:ascii="Arial" w:hAnsi="Arial" w:cs="Arial"/>
                <w:b/>
                <w:bCs/>
                <w:sz w:val="20"/>
                <w:szCs w:val="20"/>
              </w:rPr>
              <w:t>A4/TT</w:t>
            </w:r>
          </w:p>
        </w:tc>
        <w:tc>
          <w:tcPr>
            <w:tcW w:w="960" w:type="dxa"/>
            <w:tcBorders>
              <w:top w:val="nil"/>
              <w:left w:val="single" w:sz="4" w:space="0" w:color="auto"/>
              <w:bottom w:val="single" w:sz="4" w:space="0" w:color="auto"/>
              <w:right w:val="single" w:sz="4" w:space="0" w:color="auto"/>
            </w:tcBorders>
            <w:shd w:val="clear" w:color="000000" w:fill="FFCC99"/>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1 128</w:t>
            </w:r>
          </w:p>
        </w:tc>
        <w:tc>
          <w:tcPr>
            <w:tcW w:w="960" w:type="dxa"/>
            <w:tcBorders>
              <w:top w:val="nil"/>
              <w:left w:val="nil"/>
              <w:bottom w:val="single" w:sz="4" w:space="0" w:color="auto"/>
              <w:right w:val="single" w:sz="8" w:space="0" w:color="auto"/>
            </w:tcBorders>
            <w:shd w:val="clear" w:color="000000" w:fill="C0C0C0"/>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1 181</w:t>
            </w:r>
          </w:p>
        </w:tc>
        <w:tc>
          <w:tcPr>
            <w:tcW w:w="960" w:type="dxa"/>
            <w:tcBorders>
              <w:top w:val="nil"/>
              <w:left w:val="single" w:sz="4" w:space="0" w:color="auto"/>
              <w:bottom w:val="single" w:sz="4" w:space="0" w:color="auto"/>
              <w:right w:val="single" w:sz="8" w:space="0" w:color="auto"/>
            </w:tcBorders>
            <w:shd w:val="clear" w:color="000000" w:fill="B6DDE8"/>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1 211</w:t>
            </w:r>
          </w:p>
        </w:tc>
      </w:tr>
      <w:tr w:rsidR="0021289E" w:rsidRPr="001C726D" w:rsidTr="001C726D">
        <w:trPr>
          <w:trHeight w:val="300"/>
        </w:trPr>
        <w:tc>
          <w:tcPr>
            <w:tcW w:w="960" w:type="dxa"/>
            <w:vMerge/>
            <w:tcBorders>
              <w:top w:val="single" w:sz="8" w:space="0" w:color="auto"/>
              <w:left w:val="single" w:sz="8" w:space="0" w:color="auto"/>
              <w:bottom w:val="single" w:sz="8" w:space="0" w:color="000000"/>
              <w:right w:val="nil"/>
            </w:tcBorders>
            <w:vAlign w:val="center"/>
          </w:tcPr>
          <w:p w:rsidR="0021289E" w:rsidRPr="001C726D" w:rsidRDefault="0021289E" w:rsidP="001C726D">
            <w:pPr>
              <w:rPr>
                <w:rFonts w:ascii="Arial" w:hAnsi="Arial" w:cs="Arial"/>
                <w:b/>
                <w:bCs/>
                <w:sz w:val="20"/>
                <w:szCs w:val="20"/>
              </w:rPr>
            </w:pPr>
          </w:p>
        </w:tc>
        <w:tc>
          <w:tcPr>
            <w:tcW w:w="2600" w:type="dxa"/>
            <w:tcBorders>
              <w:top w:val="nil"/>
              <w:left w:val="single" w:sz="4" w:space="0" w:color="auto"/>
              <w:bottom w:val="single" w:sz="4" w:space="0" w:color="auto"/>
              <w:right w:val="nil"/>
            </w:tcBorders>
            <w:noWrap/>
            <w:vAlign w:val="center"/>
          </w:tcPr>
          <w:p w:rsidR="0021289E" w:rsidRPr="001C726D" w:rsidRDefault="0021289E" w:rsidP="001C726D">
            <w:pPr>
              <w:rPr>
                <w:rFonts w:ascii="Arial" w:hAnsi="Arial" w:cs="Arial"/>
                <w:b/>
                <w:bCs/>
                <w:sz w:val="20"/>
                <w:szCs w:val="20"/>
              </w:rPr>
            </w:pPr>
            <w:r w:rsidRPr="001C726D">
              <w:rPr>
                <w:rFonts w:ascii="Arial" w:hAnsi="Arial" w:cs="Arial"/>
                <w:b/>
                <w:bCs/>
                <w:sz w:val="20"/>
                <w:szCs w:val="20"/>
              </w:rPr>
              <w:t>A6/Allroad/A5 /A7</w:t>
            </w:r>
          </w:p>
        </w:tc>
        <w:tc>
          <w:tcPr>
            <w:tcW w:w="960" w:type="dxa"/>
            <w:tcBorders>
              <w:top w:val="nil"/>
              <w:left w:val="single" w:sz="4" w:space="0" w:color="auto"/>
              <w:bottom w:val="single" w:sz="4" w:space="0" w:color="auto"/>
              <w:right w:val="single" w:sz="4" w:space="0" w:color="auto"/>
            </w:tcBorders>
            <w:shd w:val="clear" w:color="000000" w:fill="FFCC99"/>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1 199</w:t>
            </w:r>
          </w:p>
        </w:tc>
        <w:tc>
          <w:tcPr>
            <w:tcW w:w="960" w:type="dxa"/>
            <w:tcBorders>
              <w:top w:val="nil"/>
              <w:left w:val="nil"/>
              <w:bottom w:val="single" w:sz="4" w:space="0" w:color="auto"/>
              <w:right w:val="single" w:sz="8" w:space="0" w:color="auto"/>
            </w:tcBorders>
            <w:shd w:val="clear" w:color="000000" w:fill="C0C0C0"/>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1 252</w:t>
            </w:r>
          </w:p>
        </w:tc>
        <w:tc>
          <w:tcPr>
            <w:tcW w:w="960" w:type="dxa"/>
            <w:tcBorders>
              <w:top w:val="nil"/>
              <w:left w:val="single" w:sz="4" w:space="0" w:color="auto"/>
              <w:bottom w:val="single" w:sz="4" w:space="0" w:color="auto"/>
              <w:right w:val="single" w:sz="8" w:space="0" w:color="auto"/>
            </w:tcBorders>
            <w:shd w:val="clear" w:color="000000" w:fill="B6DDE8"/>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1 282</w:t>
            </w:r>
          </w:p>
        </w:tc>
      </w:tr>
      <w:tr w:rsidR="0021289E" w:rsidRPr="001C726D" w:rsidTr="001C726D">
        <w:trPr>
          <w:trHeight w:val="315"/>
        </w:trPr>
        <w:tc>
          <w:tcPr>
            <w:tcW w:w="960" w:type="dxa"/>
            <w:vMerge/>
            <w:tcBorders>
              <w:top w:val="single" w:sz="8" w:space="0" w:color="auto"/>
              <w:left w:val="single" w:sz="8" w:space="0" w:color="auto"/>
              <w:bottom w:val="single" w:sz="8" w:space="0" w:color="000000"/>
              <w:right w:val="nil"/>
            </w:tcBorders>
            <w:vAlign w:val="center"/>
          </w:tcPr>
          <w:p w:rsidR="0021289E" w:rsidRPr="001C726D" w:rsidRDefault="0021289E" w:rsidP="001C726D">
            <w:pPr>
              <w:rPr>
                <w:rFonts w:ascii="Arial" w:hAnsi="Arial" w:cs="Arial"/>
                <w:b/>
                <w:bCs/>
                <w:sz w:val="20"/>
                <w:szCs w:val="20"/>
              </w:rPr>
            </w:pPr>
          </w:p>
        </w:tc>
        <w:tc>
          <w:tcPr>
            <w:tcW w:w="2600" w:type="dxa"/>
            <w:tcBorders>
              <w:top w:val="nil"/>
              <w:left w:val="single" w:sz="4" w:space="0" w:color="auto"/>
              <w:bottom w:val="single" w:sz="8" w:space="0" w:color="auto"/>
              <w:right w:val="nil"/>
            </w:tcBorders>
            <w:noWrap/>
            <w:vAlign w:val="center"/>
          </w:tcPr>
          <w:p w:rsidR="0021289E" w:rsidRPr="001C726D" w:rsidRDefault="0021289E" w:rsidP="001C726D">
            <w:pPr>
              <w:rPr>
                <w:rFonts w:ascii="Arial" w:hAnsi="Arial" w:cs="Arial"/>
                <w:b/>
                <w:bCs/>
                <w:sz w:val="20"/>
                <w:szCs w:val="20"/>
              </w:rPr>
            </w:pPr>
            <w:r w:rsidRPr="001C726D">
              <w:rPr>
                <w:rFonts w:ascii="Arial" w:hAnsi="Arial" w:cs="Arial"/>
                <w:b/>
                <w:bCs/>
                <w:sz w:val="20"/>
                <w:szCs w:val="20"/>
              </w:rPr>
              <w:t>A8/Q7/R8</w:t>
            </w:r>
          </w:p>
        </w:tc>
        <w:tc>
          <w:tcPr>
            <w:tcW w:w="960" w:type="dxa"/>
            <w:tcBorders>
              <w:top w:val="nil"/>
              <w:left w:val="single" w:sz="4" w:space="0" w:color="auto"/>
              <w:bottom w:val="single" w:sz="8" w:space="0" w:color="auto"/>
              <w:right w:val="single" w:sz="4" w:space="0" w:color="auto"/>
            </w:tcBorders>
            <w:shd w:val="clear" w:color="000000" w:fill="FFCC99"/>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1 409</w:t>
            </w:r>
          </w:p>
        </w:tc>
        <w:tc>
          <w:tcPr>
            <w:tcW w:w="960" w:type="dxa"/>
            <w:tcBorders>
              <w:top w:val="nil"/>
              <w:left w:val="nil"/>
              <w:bottom w:val="single" w:sz="8" w:space="0" w:color="auto"/>
              <w:right w:val="single" w:sz="8" w:space="0" w:color="auto"/>
            </w:tcBorders>
            <w:shd w:val="clear" w:color="000000" w:fill="C0C0C0"/>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1 462</w:t>
            </w:r>
          </w:p>
        </w:tc>
        <w:tc>
          <w:tcPr>
            <w:tcW w:w="960" w:type="dxa"/>
            <w:tcBorders>
              <w:top w:val="nil"/>
              <w:left w:val="single" w:sz="4" w:space="0" w:color="auto"/>
              <w:bottom w:val="single" w:sz="8" w:space="0" w:color="auto"/>
              <w:right w:val="single" w:sz="8" w:space="0" w:color="auto"/>
            </w:tcBorders>
            <w:shd w:val="clear" w:color="000000" w:fill="B6DDE8"/>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1 492</w:t>
            </w:r>
          </w:p>
        </w:tc>
      </w:tr>
      <w:tr w:rsidR="0021289E" w:rsidRPr="001C726D" w:rsidTr="001C726D">
        <w:trPr>
          <w:trHeight w:val="315"/>
        </w:trPr>
        <w:tc>
          <w:tcPr>
            <w:tcW w:w="960" w:type="dxa"/>
            <w:tcBorders>
              <w:top w:val="nil"/>
              <w:left w:val="nil"/>
              <w:bottom w:val="nil"/>
              <w:right w:val="nil"/>
            </w:tcBorders>
            <w:textDirection w:val="btLr"/>
            <w:vAlign w:val="center"/>
          </w:tcPr>
          <w:p w:rsidR="0021289E" w:rsidRPr="001C726D" w:rsidRDefault="0021289E" w:rsidP="001C726D">
            <w:pPr>
              <w:jc w:val="center"/>
              <w:rPr>
                <w:rFonts w:ascii="Arial" w:hAnsi="Arial" w:cs="Arial"/>
                <w:b/>
                <w:bCs/>
                <w:sz w:val="20"/>
                <w:szCs w:val="20"/>
              </w:rPr>
            </w:pPr>
            <w:r w:rsidRPr="001C726D">
              <w:rPr>
                <w:rFonts w:ascii="Arial" w:hAnsi="Arial" w:cs="Arial"/>
                <w:b/>
                <w:bCs/>
                <w:sz w:val="20"/>
                <w:szCs w:val="20"/>
              </w:rPr>
              <w:t> </w:t>
            </w:r>
          </w:p>
        </w:tc>
        <w:tc>
          <w:tcPr>
            <w:tcW w:w="2600" w:type="dxa"/>
            <w:tcBorders>
              <w:top w:val="nil"/>
              <w:left w:val="nil"/>
              <w:bottom w:val="nil"/>
              <w:right w:val="nil"/>
            </w:tcBorders>
            <w:noWrap/>
            <w:vAlign w:val="center"/>
          </w:tcPr>
          <w:p w:rsidR="0021289E" w:rsidRPr="001C726D" w:rsidRDefault="0021289E" w:rsidP="001C726D">
            <w:pPr>
              <w:rPr>
                <w:rFonts w:ascii="Arial" w:hAnsi="Arial" w:cs="Arial"/>
                <w:b/>
                <w:bCs/>
                <w:sz w:val="20"/>
                <w:szCs w:val="20"/>
              </w:rPr>
            </w:pPr>
            <w:r w:rsidRPr="001C726D">
              <w:rPr>
                <w:rFonts w:ascii="Arial" w:hAnsi="Arial" w:cs="Arial"/>
                <w:b/>
                <w:bCs/>
                <w:sz w:val="20"/>
                <w:szCs w:val="20"/>
              </w:rPr>
              <w:t> </w:t>
            </w:r>
          </w:p>
        </w:tc>
        <w:tc>
          <w:tcPr>
            <w:tcW w:w="960" w:type="dxa"/>
            <w:tcBorders>
              <w:top w:val="nil"/>
              <w:left w:val="nil"/>
              <w:bottom w:val="nil"/>
              <w:right w:val="nil"/>
            </w:tcBorders>
            <w:noWrap/>
            <w:vAlign w:val="center"/>
          </w:tcPr>
          <w:p w:rsidR="0021289E" w:rsidRPr="001C726D" w:rsidRDefault="0021289E" w:rsidP="001C726D">
            <w:pPr>
              <w:rPr>
                <w:rFonts w:ascii="Arial" w:hAnsi="Arial" w:cs="Arial"/>
                <w:sz w:val="20"/>
                <w:szCs w:val="20"/>
              </w:rPr>
            </w:pPr>
          </w:p>
        </w:tc>
        <w:tc>
          <w:tcPr>
            <w:tcW w:w="960" w:type="dxa"/>
            <w:tcBorders>
              <w:top w:val="nil"/>
              <w:left w:val="nil"/>
              <w:bottom w:val="nil"/>
              <w:right w:val="nil"/>
            </w:tcBorders>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 </w:t>
            </w:r>
          </w:p>
        </w:tc>
        <w:tc>
          <w:tcPr>
            <w:tcW w:w="960" w:type="dxa"/>
            <w:tcBorders>
              <w:top w:val="nil"/>
              <w:left w:val="nil"/>
              <w:bottom w:val="nil"/>
              <w:right w:val="nil"/>
            </w:tcBorders>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 </w:t>
            </w:r>
          </w:p>
        </w:tc>
      </w:tr>
      <w:tr w:rsidR="0021289E" w:rsidRPr="001C726D" w:rsidTr="001C726D">
        <w:trPr>
          <w:trHeight w:val="300"/>
        </w:trPr>
        <w:tc>
          <w:tcPr>
            <w:tcW w:w="960" w:type="dxa"/>
            <w:vMerge w:val="restart"/>
            <w:tcBorders>
              <w:top w:val="single" w:sz="8" w:space="0" w:color="auto"/>
              <w:left w:val="single" w:sz="8" w:space="0" w:color="auto"/>
              <w:bottom w:val="single" w:sz="8" w:space="0" w:color="000000"/>
              <w:right w:val="nil"/>
            </w:tcBorders>
            <w:textDirection w:val="btLr"/>
            <w:vAlign w:val="center"/>
          </w:tcPr>
          <w:p w:rsidR="0021289E" w:rsidRPr="001C726D" w:rsidRDefault="0021289E" w:rsidP="001C726D">
            <w:pPr>
              <w:jc w:val="center"/>
              <w:rPr>
                <w:rFonts w:ascii="Arial" w:hAnsi="Arial" w:cs="Arial"/>
                <w:b/>
                <w:bCs/>
                <w:sz w:val="20"/>
                <w:szCs w:val="20"/>
              </w:rPr>
            </w:pPr>
            <w:r w:rsidRPr="001C726D">
              <w:rPr>
                <w:rFonts w:ascii="Arial" w:hAnsi="Arial" w:cs="Arial"/>
                <w:b/>
                <w:bCs/>
                <w:sz w:val="20"/>
                <w:szCs w:val="20"/>
              </w:rPr>
              <w:t>VW LNF</w:t>
            </w:r>
          </w:p>
        </w:tc>
        <w:tc>
          <w:tcPr>
            <w:tcW w:w="2600" w:type="dxa"/>
            <w:tcBorders>
              <w:top w:val="single" w:sz="8" w:space="0" w:color="auto"/>
              <w:left w:val="single" w:sz="4" w:space="0" w:color="auto"/>
              <w:bottom w:val="single" w:sz="4" w:space="0" w:color="auto"/>
              <w:right w:val="nil"/>
            </w:tcBorders>
            <w:noWrap/>
            <w:vAlign w:val="center"/>
          </w:tcPr>
          <w:p w:rsidR="0021289E" w:rsidRPr="001C726D" w:rsidRDefault="0021289E" w:rsidP="001C726D">
            <w:pPr>
              <w:rPr>
                <w:rFonts w:ascii="Arial" w:hAnsi="Arial" w:cs="Arial"/>
                <w:b/>
                <w:bCs/>
                <w:sz w:val="20"/>
                <w:szCs w:val="20"/>
              </w:rPr>
            </w:pPr>
            <w:r w:rsidRPr="001C726D">
              <w:rPr>
                <w:rFonts w:ascii="Arial" w:hAnsi="Arial" w:cs="Arial"/>
                <w:b/>
                <w:bCs/>
                <w:sz w:val="20"/>
                <w:szCs w:val="20"/>
              </w:rPr>
              <w:t>Caddy</w:t>
            </w:r>
          </w:p>
        </w:tc>
        <w:tc>
          <w:tcPr>
            <w:tcW w:w="960" w:type="dxa"/>
            <w:tcBorders>
              <w:top w:val="single" w:sz="8" w:space="0" w:color="auto"/>
              <w:left w:val="single" w:sz="4" w:space="0" w:color="auto"/>
              <w:bottom w:val="single" w:sz="4" w:space="0" w:color="auto"/>
              <w:right w:val="single" w:sz="4" w:space="0" w:color="auto"/>
            </w:tcBorders>
            <w:shd w:val="clear" w:color="000000" w:fill="FFCC99"/>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866</w:t>
            </w:r>
          </w:p>
        </w:tc>
        <w:tc>
          <w:tcPr>
            <w:tcW w:w="960" w:type="dxa"/>
            <w:tcBorders>
              <w:top w:val="single" w:sz="8" w:space="0" w:color="auto"/>
              <w:left w:val="nil"/>
              <w:bottom w:val="single" w:sz="4" w:space="0" w:color="auto"/>
              <w:right w:val="single" w:sz="8" w:space="0" w:color="auto"/>
            </w:tcBorders>
            <w:shd w:val="clear" w:color="000000" w:fill="C0C0C0"/>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919</w:t>
            </w:r>
          </w:p>
        </w:tc>
        <w:tc>
          <w:tcPr>
            <w:tcW w:w="960" w:type="dxa"/>
            <w:tcBorders>
              <w:top w:val="single" w:sz="8" w:space="0" w:color="auto"/>
              <w:left w:val="single" w:sz="4" w:space="0" w:color="auto"/>
              <w:bottom w:val="single" w:sz="4" w:space="0" w:color="auto"/>
              <w:right w:val="single" w:sz="8" w:space="0" w:color="auto"/>
            </w:tcBorders>
            <w:shd w:val="clear" w:color="000000" w:fill="B6DDE8"/>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949</w:t>
            </w:r>
          </w:p>
        </w:tc>
      </w:tr>
      <w:tr w:rsidR="0021289E" w:rsidRPr="001C726D" w:rsidTr="001C726D">
        <w:trPr>
          <w:trHeight w:val="300"/>
        </w:trPr>
        <w:tc>
          <w:tcPr>
            <w:tcW w:w="960" w:type="dxa"/>
            <w:vMerge/>
            <w:tcBorders>
              <w:top w:val="single" w:sz="8" w:space="0" w:color="auto"/>
              <w:left w:val="single" w:sz="8" w:space="0" w:color="auto"/>
              <w:bottom w:val="single" w:sz="8" w:space="0" w:color="000000"/>
              <w:right w:val="nil"/>
            </w:tcBorders>
            <w:vAlign w:val="center"/>
          </w:tcPr>
          <w:p w:rsidR="0021289E" w:rsidRPr="001C726D" w:rsidRDefault="0021289E" w:rsidP="001C726D">
            <w:pPr>
              <w:rPr>
                <w:rFonts w:ascii="Arial" w:hAnsi="Arial" w:cs="Arial"/>
                <w:b/>
                <w:bCs/>
                <w:sz w:val="20"/>
                <w:szCs w:val="20"/>
              </w:rPr>
            </w:pPr>
          </w:p>
        </w:tc>
        <w:tc>
          <w:tcPr>
            <w:tcW w:w="2600" w:type="dxa"/>
            <w:tcBorders>
              <w:top w:val="nil"/>
              <w:left w:val="single" w:sz="4" w:space="0" w:color="auto"/>
              <w:bottom w:val="nil"/>
              <w:right w:val="nil"/>
            </w:tcBorders>
            <w:noWrap/>
            <w:vAlign w:val="center"/>
          </w:tcPr>
          <w:p w:rsidR="0021289E" w:rsidRPr="001C726D" w:rsidRDefault="0021289E" w:rsidP="001C726D">
            <w:pPr>
              <w:rPr>
                <w:rFonts w:ascii="Arial" w:hAnsi="Arial" w:cs="Arial"/>
                <w:b/>
                <w:bCs/>
                <w:sz w:val="20"/>
                <w:szCs w:val="20"/>
              </w:rPr>
            </w:pPr>
            <w:r w:rsidRPr="001C726D">
              <w:rPr>
                <w:rFonts w:ascii="Arial" w:hAnsi="Arial" w:cs="Arial"/>
                <w:b/>
                <w:bCs/>
                <w:sz w:val="20"/>
                <w:szCs w:val="20"/>
              </w:rPr>
              <w:t>LT/ Transporter</w:t>
            </w:r>
          </w:p>
        </w:tc>
        <w:tc>
          <w:tcPr>
            <w:tcW w:w="960" w:type="dxa"/>
            <w:tcBorders>
              <w:top w:val="nil"/>
              <w:left w:val="single" w:sz="4" w:space="0" w:color="auto"/>
              <w:bottom w:val="nil"/>
              <w:right w:val="single" w:sz="4" w:space="0" w:color="auto"/>
            </w:tcBorders>
            <w:shd w:val="clear" w:color="000000" w:fill="FFCC99"/>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938</w:t>
            </w:r>
          </w:p>
        </w:tc>
        <w:tc>
          <w:tcPr>
            <w:tcW w:w="960" w:type="dxa"/>
            <w:tcBorders>
              <w:top w:val="nil"/>
              <w:left w:val="nil"/>
              <w:bottom w:val="single" w:sz="4" w:space="0" w:color="auto"/>
              <w:right w:val="single" w:sz="8" w:space="0" w:color="auto"/>
            </w:tcBorders>
            <w:shd w:val="clear" w:color="000000" w:fill="C0C0C0"/>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991</w:t>
            </w:r>
          </w:p>
        </w:tc>
        <w:tc>
          <w:tcPr>
            <w:tcW w:w="960" w:type="dxa"/>
            <w:tcBorders>
              <w:top w:val="nil"/>
              <w:left w:val="single" w:sz="4" w:space="0" w:color="auto"/>
              <w:bottom w:val="nil"/>
              <w:right w:val="single" w:sz="8" w:space="0" w:color="auto"/>
            </w:tcBorders>
            <w:shd w:val="clear" w:color="000000" w:fill="B6DDE8"/>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1 021</w:t>
            </w:r>
          </w:p>
        </w:tc>
      </w:tr>
      <w:tr w:rsidR="0021289E" w:rsidRPr="001C726D" w:rsidTr="001C726D">
        <w:trPr>
          <w:trHeight w:val="315"/>
        </w:trPr>
        <w:tc>
          <w:tcPr>
            <w:tcW w:w="960" w:type="dxa"/>
            <w:vMerge/>
            <w:tcBorders>
              <w:top w:val="single" w:sz="8" w:space="0" w:color="auto"/>
              <w:left w:val="single" w:sz="8" w:space="0" w:color="auto"/>
              <w:bottom w:val="single" w:sz="8" w:space="0" w:color="000000"/>
              <w:right w:val="nil"/>
            </w:tcBorders>
            <w:vAlign w:val="center"/>
          </w:tcPr>
          <w:p w:rsidR="0021289E" w:rsidRPr="001C726D" w:rsidRDefault="0021289E" w:rsidP="001C726D">
            <w:pPr>
              <w:rPr>
                <w:rFonts w:ascii="Arial" w:hAnsi="Arial" w:cs="Arial"/>
                <w:b/>
                <w:bCs/>
                <w:sz w:val="20"/>
                <w:szCs w:val="20"/>
              </w:rPr>
            </w:pPr>
          </w:p>
        </w:tc>
        <w:tc>
          <w:tcPr>
            <w:tcW w:w="2600" w:type="dxa"/>
            <w:tcBorders>
              <w:top w:val="single" w:sz="4" w:space="0" w:color="auto"/>
              <w:left w:val="single" w:sz="4" w:space="0" w:color="auto"/>
              <w:bottom w:val="single" w:sz="8" w:space="0" w:color="auto"/>
              <w:right w:val="nil"/>
            </w:tcBorders>
            <w:noWrap/>
            <w:vAlign w:val="center"/>
          </w:tcPr>
          <w:p w:rsidR="0021289E" w:rsidRPr="001C726D" w:rsidRDefault="0021289E" w:rsidP="001C726D">
            <w:pPr>
              <w:rPr>
                <w:rFonts w:ascii="Arial" w:hAnsi="Arial" w:cs="Arial"/>
                <w:b/>
                <w:bCs/>
                <w:sz w:val="20"/>
                <w:szCs w:val="20"/>
              </w:rPr>
            </w:pPr>
            <w:r w:rsidRPr="001C726D">
              <w:rPr>
                <w:rFonts w:ascii="Arial" w:hAnsi="Arial" w:cs="Arial"/>
                <w:b/>
                <w:bCs/>
                <w:sz w:val="20"/>
                <w:szCs w:val="20"/>
              </w:rPr>
              <w:t>Crafter/ Amarok</w:t>
            </w:r>
          </w:p>
        </w:tc>
        <w:tc>
          <w:tcPr>
            <w:tcW w:w="960" w:type="dxa"/>
            <w:tcBorders>
              <w:top w:val="single" w:sz="4" w:space="0" w:color="auto"/>
              <w:left w:val="single" w:sz="4" w:space="0" w:color="auto"/>
              <w:bottom w:val="single" w:sz="8" w:space="0" w:color="auto"/>
              <w:right w:val="single" w:sz="4" w:space="0" w:color="auto"/>
            </w:tcBorders>
            <w:shd w:val="clear" w:color="000000" w:fill="FFCC99"/>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933</w:t>
            </w:r>
          </w:p>
        </w:tc>
        <w:tc>
          <w:tcPr>
            <w:tcW w:w="960" w:type="dxa"/>
            <w:tcBorders>
              <w:top w:val="nil"/>
              <w:left w:val="nil"/>
              <w:bottom w:val="single" w:sz="8" w:space="0" w:color="auto"/>
              <w:right w:val="single" w:sz="8" w:space="0" w:color="auto"/>
            </w:tcBorders>
            <w:shd w:val="clear" w:color="000000" w:fill="C0C0C0"/>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986</w:t>
            </w:r>
          </w:p>
        </w:tc>
        <w:tc>
          <w:tcPr>
            <w:tcW w:w="960" w:type="dxa"/>
            <w:tcBorders>
              <w:top w:val="single" w:sz="4" w:space="0" w:color="auto"/>
              <w:left w:val="single" w:sz="4" w:space="0" w:color="auto"/>
              <w:bottom w:val="single" w:sz="8" w:space="0" w:color="auto"/>
              <w:right w:val="single" w:sz="8" w:space="0" w:color="auto"/>
            </w:tcBorders>
            <w:shd w:val="clear" w:color="000000" w:fill="B6DDE8"/>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1 016</w:t>
            </w:r>
          </w:p>
        </w:tc>
      </w:tr>
      <w:tr w:rsidR="0021289E" w:rsidRPr="001C726D" w:rsidTr="001C726D">
        <w:trPr>
          <w:trHeight w:val="315"/>
        </w:trPr>
        <w:tc>
          <w:tcPr>
            <w:tcW w:w="960" w:type="dxa"/>
            <w:tcBorders>
              <w:top w:val="nil"/>
              <w:left w:val="nil"/>
              <w:bottom w:val="nil"/>
              <w:right w:val="nil"/>
            </w:tcBorders>
            <w:textDirection w:val="btLr"/>
            <w:vAlign w:val="center"/>
          </w:tcPr>
          <w:p w:rsidR="0021289E" w:rsidRPr="001C726D" w:rsidRDefault="0021289E" w:rsidP="001C726D">
            <w:pPr>
              <w:jc w:val="center"/>
              <w:rPr>
                <w:rFonts w:ascii="Arial" w:hAnsi="Arial" w:cs="Arial"/>
                <w:b/>
                <w:bCs/>
                <w:sz w:val="20"/>
                <w:szCs w:val="20"/>
              </w:rPr>
            </w:pPr>
            <w:r w:rsidRPr="001C726D">
              <w:rPr>
                <w:rFonts w:ascii="Arial" w:hAnsi="Arial" w:cs="Arial"/>
                <w:b/>
                <w:bCs/>
                <w:sz w:val="20"/>
                <w:szCs w:val="20"/>
              </w:rPr>
              <w:t> </w:t>
            </w:r>
          </w:p>
        </w:tc>
        <w:tc>
          <w:tcPr>
            <w:tcW w:w="2600" w:type="dxa"/>
            <w:tcBorders>
              <w:top w:val="nil"/>
              <w:left w:val="nil"/>
              <w:bottom w:val="nil"/>
              <w:right w:val="nil"/>
            </w:tcBorders>
            <w:noWrap/>
            <w:vAlign w:val="center"/>
          </w:tcPr>
          <w:p w:rsidR="0021289E" w:rsidRPr="001C726D" w:rsidRDefault="0021289E" w:rsidP="001C726D">
            <w:pPr>
              <w:rPr>
                <w:rFonts w:ascii="Arial" w:hAnsi="Arial" w:cs="Arial"/>
                <w:b/>
                <w:bCs/>
                <w:sz w:val="20"/>
                <w:szCs w:val="20"/>
              </w:rPr>
            </w:pPr>
            <w:r w:rsidRPr="001C726D">
              <w:rPr>
                <w:rFonts w:ascii="Arial" w:hAnsi="Arial" w:cs="Arial"/>
                <w:b/>
                <w:bCs/>
                <w:sz w:val="20"/>
                <w:szCs w:val="20"/>
              </w:rPr>
              <w:t> </w:t>
            </w:r>
          </w:p>
        </w:tc>
        <w:tc>
          <w:tcPr>
            <w:tcW w:w="960" w:type="dxa"/>
            <w:tcBorders>
              <w:top w:val="nil"/>
              <w:left w:val="nil"/>
              <w:bottom w:val="nil"/>
              <w:right w:val="nil"/>
            </w:tcBorders>
            <w:noWrap/>
            <w:vAlign w:val="center"/>
          </w:tcPr>
          <w:p w:rsidR="0021289E" w:rsidRPr="001C726D" w:rsidRDefault="0021289E" w:rsidP="001C726D">
            <w:pPr>
              <w:rPr>
                <w:rFonts w:ascii="Arial" w:hAnsi="Arial" w:cs="Arial"/>
                <w:sz w:val="20"/>
                <w:szCs w:val="20"/>
              </w:rPr>
            </w:pPr>
          </w:p>
        </w:tc>
        <w:tc>
          <w:tcPr>
            <w:tcW w:w="960" w:type="dxa"/>
            <w:tcBorders>
              <w:top w:val="nil"/>
              <w:left w:val="nil"/>
              <w:bottom w:val="nil"/>
              <w:right w:val="nil"/>
            </w:tcBorders>
            <w:noWrap/>
            <w:vAlign w:val="center"/>
          </w:tcPr>
          <w:p w:rsidR="0021289E" w:rsidRPr="001C726D" w:rsidRDefault="0021289E" w:rsidP="001C726D">
            <w:pPr>
              <w:jc w:val="right"/>
              <w:rPr>
                <w:rFonts w:ascii="Arial" w:hAnsi="Arial" w:cs="Arial"/>
                <w:sz w:val="20"/>
                <w:szCs w:val="20"/>
              </w:rPr>
            </w:pPr>
          </w:p>
        </w:tc>
        <w:tc>
          <w:tcPr>
            <w:tcW w:w="960" w:type="dxa"/>
            <w:tcBorders>
              <w:top w:val="nil"/>
              <w:left w:val="nil"/>
              <w:bottom w:val="nil"/>
              <w:right w:val="nil"/>
            </w:tcBorders>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 </w:t>
            </w:r>
          </w:p>
        </w:tc>
      </w:tr>
      <w:tr w:rsidR="0021289E" w:rsidRPr="001C726D" w:rsidTr="001C726D">
        <w:trPr>
          <w:trHeight w:val="300"/>
        </w:trPr>
        <w:tc>
          <w:tcPr>
            <w:tcW w:w="960" w:type="dxa"/>
            <w:vMerge w:val="restart"/>
            <w:tcBorders>
              <w:top w:val="single" w:sz="8" w:space="0" w:color="auto"/>
              <w:left w:val="single" w:sz="8" w:space="0" w:color="auto"/>
              <w:bottom w:val="single" w:sz="8" w:space="0" w:color="000000"/>
              <w:right w:val="nil"/>
            </w:tcBorders>
            <w:noWrap/>
            <w:textDirection w:val="btLr"/>
            <w:vAlign w:val="center"/>
          </w:tcPr>
          <w:p w:rsidR="0021289E" w:rsidRPr="001C726D" w:rsidRDefault="0021289E" w:rsidP="001C726D">
            <w:pPr>
              <w:jc w:val="center"/>
              <w:rPr>
                <w:rFonts w:ascii="Arial" w:hAnsi="Arial" w:cs="Arial"/>
                <w:b/>
                <w:bCs/>
                <w:sz w:val="20"/>
                <w:szCs w:val="20"/>
              </w:rPr>
            </w:pPr>
            <w:r w:rsidRPr="001C726D">
              <w:rPr>
                <w:rFonts w:ascii="Arial" w:hAnsi="Arial" w:cs="Arial"/>
                <w:b/>
                <w:bCs/>
                <w:sz w:val="20"/>
                <w:szCs w:val="20"/>
              </w:rPr>
              <w:t>Škoda</w:t>
            </w:r>
          </w:p>
        </w:tc>
        <w:tc>
          <w:tcPr>
            <w:tcW w:w="2600" w:type="dxa"/>
            <w:tcBorders>
              <w:top w:val="single" w:sz="8" w:space="0" w:color="auto"/>
              <w:left w:val="single" w:sz="4" w:space="0" w:color="auto"/>
              <w:bottom w:val="single" w:sz="4" w:space="0" w:color="auto"/>
              <w:right w:val="nil"/>
            </w:tcBorders>
            <w:noWrap/>
            <w:vAlign w:val="center"/>
          </w:tcPr>
          <w:p w:rsidR="0021289E" w:rsidRPr="001C726D" w:rsidRDefault="0021289E" w:rsidP="001C726D">
            <w:pPr>
              <w:rPr>
                <w:rFonts w:ascii="Arial" w:hAnsi="Arial" w:cs="Arial"/>
                <w:b/>
                <w:bCs/>
                <w:sz w:val="20"/>
                <w:szCs w:val="20"/>
              </w:rPr>
            </w:pPr>
            <w:r w:rsidRPr="001C726D">
              <w:rPr>
                <w:rFonts w:ascii="Arial" w:hAnsi="Arial" w:cs="Arial"/>
                <w:b/>
                <w:bCs/>
                <w:sz w:val="20"/>
                <w:szCs w:val="20"/>
              </w:rPr>
              <w:t>Felicia</w:t>
            </w:r>
          </w:p>
        </w:tc>
        <w:tc>
          <w:tcPr>
            <w:tcW w:w="960" w:type="dxa"/>
            <w:tcBorders>
              <w:top w:val="single" w:sz="8" w:space="0" w:color="auto"/>
              <w:left w:val="single" w:sz="4" w:space="0" w:color="auto"/>
              <w:bottom w:val="single" w:sz="4" w:space="0" w:color="auto"/>
              <w:right w:val="single" w:sz="4" w:space="0" w:color="auto"/>
            </w:tcBorders>
            <w:shd w:val="clear" w:color="000000" w:fill="FFCC99"/>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354</w:t>
            </w:r>
          </w:p>
        </w:tc>
        <w:tc>
          <w:tcPr>
            <w:tcW w:w="960" w:type="dxa"/>
            <w:tcBorders>
              <w:top w:val="single" w:sz="8" w:space="0" w:color="auto"/>
              <w:left w:val="nil"/>
              <w:bottom w:val="single" w:sz="4" w:space="0" w:color="auto"/>
              <w:right w:val="single" w:sz="8" w:space="0" w:color="auto"/>
            </w:tcBorders>
            <w:shd w:val="clear" w:color="000000" w:fill="C0C0C0"/>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430</w:t>
            </w:r>
          </w:p>
        </w:tc>
        <w:tc>
          <w:tcPr>
            <w:tcW w:w="960" w:type="dxa"/>
            <w:tcBorders>
              <w:top w:val="single" w:sz="8" w:space="0" w:color="auto"/>
              <w:left w:val="single" w:sz="4" w:space="0" w:color="auto"/>
              <w:bottom w:val="single" w:sz="4" w:space="0" w:color="auto"/>
              <w:right w:val="single" w:sz="8" w:space="0" w:color="auto"/>
            </w:tcBorders>
            <w:shd w:val="clear" w:color="000000" w:fill="B6DDE8"/>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461</w:t>
            </w:r>
          </w:p>
        </w:tc>
      </w:tr>
      <w:tr w:rsidR="0021289E" w:rsidRPr="001C726D" w:rsidTr="001C726D">
        <w:trPr>
          <w:trHeight w:val="300"/>
        </w:trPr>
        <w:tc>
          <w:tcPr>
            <w:tcW w:w="960" w:type="dxa"/>
            <w:vMerge/>
            <w:tcBorders>
              <w:top w:val="single" w:sz="8" w:space="0" w:color="auto"/>
              <w:left w:val="single" w:sz="8" w:space="0" w:color="auto"/>
              <w:bottom w:val="single" w:sz="8" w:space="0" w:color="000000"/>
              <w:right w:val="nil"/>
            </w:tcBorders>
            <w:vAlign w:val="center"/>
          </w:tcPr>
          <w:p w:rsidR="0021289E" w:rsidRPr="001C726D" w:rsidRDefault="0021289E" w:rsidP="001C726D">
            <w:pPr>
              <w:rPr>
                <w:rFonts w:ascii="Arial" w:hAnsi="Arial" w:cs="Arial"/>
                <w:b/>
                <w:bCs/>
                <w:sz w:val="20"/>
                <w:szCs w:val="20"/>
              </w:rPr>
            </w:pPr>
          </w:p>
        </w:tc>
        <w:tc>
          <w:tcPr>
            <w:tcW w:w="2600" w:type="dxa"/>
            <w:tcBorders>
              <w:top w:val="nil"/>
              <w:left w:val="single" w:sz="4" w:space="0" w:color="auto"/>
              <w:bottom w:val="single" w:sz="4" w:space="0" w:color="auto"/>
              <w:right w:val="nil"/>
            </w:tcBorders>
            <w:noWrap/>
            <w:vAlign w:val="center"/>
          </w:tcPr>
          <w:p w:rsidR="0021289E" w:rsidRPr="001C726D" w:rsidRDefault="0021289E" w:rsidP="001C726D">
            <w:pPr>
              <w:rPr>
                <w:rFonts w:ascii="Arial" w:hAnsi="Arial" w:cs="Arial"/>
                <w:b/>
                <w:bCs/>
                <w:sz w:val="20"/>
                <w:szCs w:val="20"/>
              </w:rPr>
            </w:pPr>
            <w:r w:rsidRPr="001C726D">
              <w:rPr>
                <w:rFonts w:ascii="Arial" w:hAnsi="Arial" w:cs="Arial"/>
                <w:b/>
                <w:bCs/>
                <w:sz w:val="20"/>
                <w:szCs w:val="20"/>
              </w:rPr>
              <w:t>Fabia / Roomster/ Citigo</w:t>
            </w:r>
          </w:p>
        </w:tc>
        <w:tc>
          <w:tcPr>
            <w:tcW w:w="960" w:type="dxa"/>
            <w:tcBorders>
              <w:top w:val="nil"/>
              <w:left w:val="single" w:sz="4" w:space="0" w:color="auto"/>
              <w:bottom w:val="single" w:sz="4" w:space="0" w:color="auto"/>
              <w:right w:val="single" w:sz="4" w:space="0" w:color="auto"/>
            </w:tcBorders>
            <w:shd w:val="clear" w:color="000000" w:fill="FFCC99"/>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584</w:t>
            </w:r>
          </w:p>
        </w:tc>
        <w:tc>
          <w:tcPr>
            <w:tcW w:w="960" w:type="dxa"/>
            <w:tcBorders>
              <w:top w:val="nil"/>
              <w:left w:val="nil"/>
              <w:bottom w:val="single" w:sz="4" w:space="0" w:color="auto"/>
              <w:right w:val="single" w:sz="8" w:space="0" w:color="auto"/>
            </w:tcBorders>
            <w:shd w:val="clear" w:color="000000" w:fill="C0C0C0"/>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637</w:t>
            </w:r>
          </w:p>
        </w:tc>
        <w:tc>
          <w:tcPr>
            <w:tcW w:w="960" w:type="dxa"/>
            <w:tcBorders>
              <w:top w:val="nil"/>
              <w:left w:val="single" w:sz="4" w:space="0" w:color="auto"/>
              <w:bottom w:val="single" w:sz="4" w:space="0" w:color="auto"/>
              <w:right w:val="single" w:sz="8" w:space="0" w:color="auto"/>
            </w:tcBorders>
            <w:shd w:val="clear" w:color="000000" w:fill="B6DDE8"/>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667</w:t>
            </w:r>
          </w:p>
        </w:tc>
      </w:tr>
      <w:tr w:rsidR="0021289E" w:rsidRPr="001C726D" w:rsidTr="001C726D">
        <w:trPr>
          <w:trHeight w:val="300"/>
        </w:trPr>
        <w:tc>
          <w:tcPr>
            <w:tcW w:w="960" w:type="dxa"/>
            <w:vMerge/>
            <w:tcBorders>
              <w:top w:val="single" w:sz="8" w:space="0" w:color="auto"/>
              <w:left w:val="single" w:sz="8" w:space="0" w:color="auto"/>
              <w:bottom w:val="single" w:sz="8" w:space="0" w:color="000000"/>
              <w:right w:val="nil"/>
            </w:tcBorders>
            <w:vAlign w:val="center"/>
          </w:tcPr>
          <w:p w:rsidR="0021289E" w:rsidRPr="001C726D" w:rsidRDefault="0021289E" w:rsidP="001C726D">
            <w:pPr>
              <w:rPr>
                <w:rFonts w:ascii="Arial" w:hAnsi="Arial" w:cs="Arial"/>
                <w:b/>
                <w:bCs/>
                <w:sz w:val="20"/>
                <w:szCs w:val="20"/>
              </w:rPr>
            </w:pPr>
          </w:p>
        </w:tc>
        <w:tc>
          <w:tcPr>
            <w:tcW w:w="2600" w:type="dxa"/>
            <w:tcBorders>
              <w:top w:val="nil"/>
              <w:left w:val="single" w:sz="4" w:space="0" w:color="auto"/>
              <w:bottom w:val="single" w:sz="4" w:space="0" w:color="auto"/>
              <w:right w:val="nil"/>
            </w:tcBorders>
            <w:noWrap/>
            <w:vAlign w:val="center"/>
          </w:tcPr>
          <w:p w:rsidR="0021289E" w:rsidRPr="001C726D" w:rsidRDefault="0021289E" w:rsidP="001C726D">
            <w:pPr>
              <w:rPr>
                <w:rFonts w:ascii="Arial" w:hAnsi="Arial" w:cs="Arial"/>
                <w:b/>
                <w:bCs/>
                <w:sz w:val="20"/>
                <w:szCs w:val="20"/>
              </w:rPr>
            </w:pPr>
            <w:r w:rsidRPr="001C726D">
              <w:rPr>
                <w:rFonts w:ascii="Arial" w:hAnsi="Arial" w:cs="Arial"/>
                <w:b/>
                <w:bCs/>
                <w:sz w:val="20"/>
                <w:szCs w:val="20"/>
              </w:rPr>
              <w:t>Rapid / Yeti</w:t>
            </w:r>
          </w:p>
        </w:tc>
        <w:tc>
          <w:tcPr>
            <w:tcW w:w="960" w:type="dxa"/>
            <w:tcBorders>
              <w:top w:val="nil"/>
              <w:left w:val="single" w:sz="4" w:space="0" w:color="auto"/>
              <w:bottom w:val="single" w:sz="4" w:space="0" w:color="auto"/>
              <w:right w:val="single" w:sz="4" w:space="0" w:color="auto"/>
            </w:tcBorders>
            <w:shd w:val="clear" w:color="000000" w:fill="FFCC99"/>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620</w:t>
            </w:r>
          </w:p>
        </w:tc>
        <w:tc>
          <w:tcPr>
            <w:tcW w:w="960" w:type="dxa"/>
            <w:tcBorders>
              <w:top w:val="nil"/>
              <w:left w:val="nil"/>
              <w:bottom w:val="single" w:sz="4" w:space="0" w:color="auto"/>
              <w:right w:val="single" w:sz="8" w:space="0" w:color="auto"/>
            </w:tcBorders>
            <w:shd w:val="clear" w:color="000000" w:fill="C0C0C0"/>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673</w:t>
            </w:r>
          </w:p>
        </w:tc>
        <w:tc>
          <w:tcPr>
            <w:tcW w:w="960" w:type="dxa"/>
            <w:tcBorders>
              <w:top w:val="nil"/>
              <w:left w:val="single" w:sz="4" w:space="0" w:color="auto"/>
              <w:bottom w:val="single" w:sz="4" w:space="0" w:color="auto"/>
              <w:right w:val="single" w:sz="8" w:space="0" w:color="auto"/>
            </w:tcBorders>
            <w:shd w:val="clear" w:color="000000" w:fill="B6DDE8"/>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703</w:t>
            </w:r>
          </w:p>
        </w:tc>
      </w:tr>
      <w:tr w:rsidR="0021289E" w:rsidRPr="001C726D" w:rsidTr="001C726D">
        <w:trPr>
          <w:trHeight w:val="300"/>
        </w:trPr>
        <w:tc>
          <w:tcPr>
            <w:tcW w:w="960" w:type="dxa"/>
            <w:vMerge/>
            <w:tcBorders>
              <w:top w:val="single" w:sz="8" w:space="0" w:color="auto"/>
              <w:left w:val="single" w:sz="8" w:space="0" w:color="auto"/>
              <w:bottom w:val="single" w:sz="8" w:space="0" w:color="000000"/>
              <w:right w:val="nil"/>
            </w:tcBorders>
            <w:vAlign w:val="center"/>
          </w:tcPr>
          <w:p w:rsidR="0021289E" w:rsidRPr="001C726D" w:rsidRDefault="0021289E" w:rsidP="001C726D">
            <w:pPr>
              <w:rPr>
                <w:rFonts w:ascii="Arial" w:hAnsi="Arial" w:cs="Arial"/>
                <w:b/>
                <w:bCs/>
                <w:sz w:val="20"/>
                <w:szCs w:val="20"/>
              </w:rPr>
            </w:pPr>
          </w:p>
        </w:tc>
        <w:tc>
          <w:tcPr>
            <w:tcW w:w="2600" w:type="dxa"/>
            <w:tcBorders>
              <w:top w:val="nil"/>
              <w:left w:val="single" w:sz="4" w:space="0" w:color="auto"/>
              <w:bottom w:val="single" w:sz="4" w:space="0" w:color="auto"/>
              <w:right w:val="nil"/>
            </w:tcBorders>
            <w:noWrap/>
            <w:vAlign w:val="center"/>
          </w:tcPr>
          <w:p w:rsidR="0021289E" w:rsidRPr="001C726D" w:rsidRDefault="0021289E" w:rsidP="001C726D">
            <w:pPr>
              <w:rPr>
                <w:rFonts w:ascii="Arial" w:hAnsi="Arial" w:cs="Arial"/>
                <w:b/>
                <w:bCs/>
                <w:sz w:val="20"/>
                <w:szCs w:val="20"/>
              </w:rPr>
            </w:pPr>
            <w:r w:rsidRPr="001C726D">
              <w:rPr>
                <w:rFonts w:ascii="Arial" w:hAnsi="Arial" w:cs="Arial"/>
                <w:b/>
                <w:bCs/>
                <w:sz w:val="20"/>
                <w:szCs w:val="20"/>
              </w:rPr>
              <w:t>Octavia</w:t>
            </w:r>
          </w:p>
        </w:tc>
        <w:tc>
          <w:tcPr>
            <w:tcW w:w="960" w:type="dxa"/>
            <w:tcBorders>
              <w:top w:val="nil"/>
              <w:left w:val="single" w:sz="4" w:space="0" w:color="auto"/>
              <w:bottom w:val="single" w:sz="4" w:space="0" w:color="auto"/>
              <w:right w:val="single" w:sz="4" w:space="0" w:color="auto"/>
            </w:tcBorders>
            <w:shd w:val="clear" w:color="000000" w:fill="FFCC99"/>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687</w:t>
            </w:r>
          </w:p>
        </w:tc>
        <w:tc>
          <w:tcPr>
            <w:tcW w:w="960" w:type="dxa"/>
            <w:tcBorders>
              <w:top w:val="nil"/>
              <w:left w:val="nil"/>
              <w:bottom w:val="single" w:sz="4" w:space="0" w:color="auto"/>
              <w:right w:val="single" w:sz="8" w:space="0" w:color="auto"/>
            </w:tcBorders>
            <w:shd w:val="clear" w:color="000000" w:fill="C0C0C0"/>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740</w:t>
            </w:r>
          </w:p>
        </w:tc>
        <w:tc>
          <w:tcPr>
            <w:tcW w:w="960" w:type="dxa"/>
            <w:tcBorders>
              <w:top w:val="nil"/>
              <w:left w:val="single" w:sz="4" w:space="0" w:color="auto"/>
              <w:bottom w:val="single" w:sz="4" w:space="0" w:color="auto"/>
              <w:right w:val="single" w:sz="8" w:space="0" w:color="auto"/>
            </w:tcBorders>
            <w:shd w:val="clear" w:color="000000" w:fill="B6DDE8"/>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770</w:t>
            </w:r>
          </w:p>
        </w:tc>
      </w:tr>
      <w:tr w:rsidR="0021289E" w:rsidRPr="001C726D" w:rsidTr="001C726D">
        <w:trPr>
          <w:trHeight w:val="315"/>
        </w:trPr>
        <w:tc>
          <w:tcPr>
            <w:tcW w:w="960" w:type="dxa"/>
            <w:vMerge/>
            <w:tcBorders>
              <w:top w:val="single" w:sz="8" w:space="0" w:color="auto"/>
              <w:left w:val="single" w:sz="8" w:space="0" w:color="auto"/>
              <w:bottom w:val="single" w:sz="8" w:space="0" w:color="000000"/>
              <w:right w:val="nil"/>
            </w:tcBorders>
            <w:vAlign w:val="center"/>
          </w:tcPr>
          <w:p w:rsidR="0021289E" w:rsidRPr="001C726D" w:rsidRDefault="0021289E" w:rsidP="001C726D">
            <w:pPr>
              <w:rPr>
                <w:rFonts w:ascii="Arial" w:hAnsi="Arial" w:cs="Arial"/>
                <w:b/>
                <w:bCs/>
                <w:sz w:val="20"/>
                <w:szCs w:val="20"/>
              </w:rPr>
            </w:pPr>
          </w:p>
        </w:tc>
        <w:tc>
          <w:tcPr>
            <w:tcW w:w="2600" w:type="dxa"/>
            <w:tcBorders>
              <w:top w:val="nil"/>
              <w:left w:val="single" w:sz="4" w:space="0" w:color="auto"/>
              <w:bottom w:val="single" w:sz="8" w:space="0" w:color="auto"/>
              <w:right w:val="nil"/>
            </w:tcBorders>
            <w:noWrap/>
            <w:vAlign w:val="center"/>
          </w:tcPr>
          <w:p w:rsidR="0021289E" w:rsidRPr="001C726D" w:rsidRDefault="0021289E" w:rsidP="001C726D">
            <w:pPr>
              <w:rPr>
                <w:rFonts w:ascii="Arial" w:hAnsi="Arial" w:cs="Arial"/>
                <w:b/>
                <w:bCs/>
                <w:sz w:val="20"/>
                <w:szCs w:val="20"/>
              </w:rPr>
            </w:pPr>
            <w:r w:rsidRPr="001C726D">
              <w:rPr>
                <w:rFonts w:ascii="Arial" w:hAnsi="Arial" w:cs="Arial"/>
                <w:b/>
                <w:bCs/>
                <w:sz w:val="20"/>
                <w:szCs w:val="20"/>
              </w:rPr>
              <w:t>Superb/ Kodiaq</w:t>
            </w:r>
          </w:p>
        </w:tc>
        <w:tc>
          <w:tcPr>
            <w:tcW w:w="960" w:type="dxa"/>
            <w:tcBorders>
              <w:top w:val="nil"/>
              <w:left w:val="single" w:sz="4" w:space="0" w:color="auto"/>
              <w:bottom w:val="single" w:sz="8" w:space="0" w:color="auto"/>
              <w:right w:val="single" w:sz="4" w:space="0" w:color="auto"/>
            </w:tcBorders>
            <w:shd w:val="clear" w:color="000000" w:fill="FFCC99"/>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840</w:t>
            </w:r>
          </w:p>
        </w:tc>
        <w:tc>
          <w:tcPr>
            <w:tcW w:w="960" w:type="dxa"/>
            <w:tcBorders>
              <w:top w:val="nil"/>
              <w:left w:val="nil"/>
              <w:bottom w:val="single" w:sz="8" w:space="0" w:color="auto"/>
              <w:right w:val="single" w:sz="8" w:space="0" w:color="auto"/>
            </w:tcBorders>
            <w:shd w:val="clear" w:color="000000" w:fill="C0C0C0"/>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893</w:t>
            </w:r>
          </w:p>
        </w:tc>
        <w:tc>
          <w:tcPr>
            <w:tcW w:w="960" w:type="dxa"/>
            <w:tcBorders>
              <w:top w:val="nil"/>
              <w:left w:val="single" w:sz="4" w:space="0" w:color="auto"/>
              <w:bottom w:val="single" w:sz="8" w:space="0" w:color="auto"/>
              <w:right w:val="single" w:sz="8" w:space="0" w:color="auto"/>
            </w:tcBorders>
            <w:shd w:val="clear" w:color="000000" w:fill="B6DDE8"/>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923</w:t>
            </w:r>
          </w:p>
        </w:tc>
      </w:tr>
      <w:tr w:rsidR="0021289E" w:rsidRPr="001C726D" w:rsidTr="001C726D">
        <w:trPr>
          <w:trHeight w:val="315"/>
        </w:trPr>
        <w:tc>
          <w:tcPr>
            <w:tcW w:w="960" w:type="dxa"/>
            <w:tcBorders>
              <w:top w:val="nil"/>
              <w:left w:val="nil"/>
              <w:bottom w:val="single" w:sz="8" w:space="0" w:color="auto"/>
              <w:right w:val="nil"/>
            </w:tcBorders>
            <w:noWrap/>
            <w:textDirection w:val="btLr"/>
            <w:vAlign w:val="center"/>
          </w:tcPr>
          <w:p w:rsidR="0021289E" w:rsidRPr="001C726D" w:rsidRDefault="0021289E" w:rsidP="001C726D">
            <w:pPr>
              <w:jc w:val="center"/>
              <w:rPr>
                <w:rFonts w:ascii="Arial" w:hAnsi="Arial" w:cs="Arial"/>
                <w:b/>
                <w:bCs/>
                <w:sz w:val="20"/>
                <w:szCs w:val="20"/>
              </w:rPr>
            </w:pPr>
            <w:r w:rsidRPr="001C726D">
              <w:rPr>
                <w:rFonts w:ascii="Arial" w:hAnsi="Arial" w:cs="Arial"/>
                <w:b/>
                <w:bCs/>
                <w:sz w:val="20"/>
                <w:szCs w:val="20"/>
              </w:rPr>
              <w:t> </w:t>
            </w:r>
          </w:p>
        </w:tc>
        <w:tc>
          <w:tcPr>
            <w:tcW w:w="2600" w:type="dxa"/>
            <w:tcBorders>
              <w:top w:val="nil"/>
              <w:left w:val="nil"/>
              <w:bottom w:val="single" w:sz="8" w:space="0" w:color="auto"/>
              <w:right w:val="nil"/>
            </w:tcBorders>
            <w:noWrap/>
            <w:vAlign w:val="center"/>
          </w:tcPr>
          <w:p w:rsidR="0021289E" w:rsidRPr="001C726D" w:rsidRDefault="0021289E" w:rsidP="001C726D">
            <w:pPr>
              <w:rPr>
                <w:rFonts w:ascii="Arial" w:hAnsi="Arial" w:cs="Arial"/>
                <w:b/>
                <w:bCs/>
                <w:sz w:val="20"/>
                <w:szCs w:val="20"/>
              </w:rPr>
            </w:pPr>
            <w:r w:rsidRPr="001C726D">
              <w:rPr>
                <w:rFonts w:ascii="Arial" w:hAnsi="Arial" w:cs="Arial"/>
                <w:b/>
                <w:bCs/>
                <w:sz w:val="20"/>
                <w:szCs w:val="20"/>
              </w:rPr>
              <w:t> </w:t>
            </w:r>
          </w:p>
        </w:tc>
        <w:tc>
          <w:tcPr>
            <w:tcW w:w="960" w:type="dxa"/>
            <w:tcBorders>
              <w:top w:val="nil"/>
              <w:left w:val="nil"/>
              <w:bottom w:val="nil"/>
              <w:right w:val="nil"/>
            </w:tcBorders>
            <w:noWrap/>
            <w:vAlign w:val="center"/>
          </w:tcPr>
          <w:p w:rsidR="0021289E" w:rsidRPr="001C726D" w:rsidRDefault="0021289E" w:rsidP="001C726D">
            <w:pPr>
              <w:rPr>
                <w:rFonts w:ascii="Arial" w:hAnsi="Arial" w:cs="Arial"/>
                <w:sz w:val="20"/>
                <w:szCs w:val="20"/>
              </w:rPr>
            </w:pPr>
          </w:p>
        </w:tc>
        <w:tc>
          <w:tcPr>
            <w:tcW w:w="960" w:type="dxa"/>
            <w:tcBorders>
              <w:top w:val="nil"/>
              <w:left w:val="nil"/>
              <w:bottom w:val="nil"/>
              <w:right w:val="nil"/>
            </w:tcBorders>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 </w:t>
            </w:r>
          </w:p>
        </w:tc>
        <w:tc>
          <w:tcPr>
            <w:tcW w:w="960" w:type="dxa"/>
            <w:tcBorders>
              <w:top w:val="nil"/>
              <w:left w:val="nil"/>
              <w:bottom w:val="nil"/>
              <w:right w:val="nil"/>
            </w:tcBorders>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 </w:t>
            </w:r>
          </w:p>
        </w:tc>
      </w:tr>
      <w:tr w:rsidR="0021289E" w:rsidRPr="001C726D" w:rsidTr="001C726D">
        <w:trPr>
          <w:trHeight w:val="300"/>
        </w:trPr>
        <w:tc>
          <w:tcPr>
            <w:tcW w:w="960" w:type="dxa"/>
            <w:vMerge w:val="restart"/>
            <w:tcBorders>
              <w:top w:val="nil"/>
              <w:left w:val="single" w:sz="8" w:space="0" w:color="auto"/>
              <w:bottom w:val="single" w:sz="8" w:space="0" w:color="000000"/>
              <w:right w:val="single" w:sz="4" w:space="0" w:color="auto"/>
            </w:tcBorders>
            <w:noWrap/>
            <w:textDirection w:val="btLr"/>
            <w:vAlign w:val="center"/>
          </w:tcPr>
          <w:p w:rsidR="0021289E" w:rsidRPr="001C726D" w:rsidRDefault="0021289E" w:rsidP="001C726D">
            <w:pPr>
              <w:jc w:val="center"/>
              <w:rPr>
                <w:rFonts w:ascii="Arial" w:hAnsi="Arial" w:cs="Arial"/>
                <w:b/>
                <w:bCs/>
                <w:sz w:val="20"/>
                <w:szCs w:val="20"/>
              </w:rPr>
            </w:pPr>
            <w:r w:rsidRPr="001C726D">
              <w:rPr>
                <w:rFonts w:ascii="Arial" w:hAnsi="Arial" w:cs="Arial"/>
                <w:b/>
                <w:bCs/>
                <w:sz w:val="20"/>
                <w:szCs w:val="20"/>
              </w:rPr>
              <w:t>Seat</w:t>
            </w:r>
          </w:p>
        </w:tc>
        <w:tc>
          <w:tcPr>
            <w:tcW w:w="2600" w:type="dxa"/>
            <w:tcBorders>
              <w:top w:val="nil"/>
              <w:left w:val="nil"/>
              <w:bottom w:val="single" w:sz="4" w:space="0" w:color="auto"/>
              <w:right w:val="nil"/>
            </w:tcBorders>
            <w:noWrap/>
            <w:vAlign w:val="center"/>
          </w:tcPr>
          <w:p w:rsidR="0021289E" w:rsidRPr="001C726D" w:rsidRDefault="0021289E" w:rsidP="001C726D">
            <w:pPr>
              <w:rPr>
                <w:rFonts w:ascii="Arial" w:hAnsi="Arial" w:cs="Arial"/>
                <w:b/>
                <w:bCs/>
                <w:sz w:val="20"/>
                <w:szCs w:val="20"/>
              </w:rPr>
            </w:pPr>
            <w:r w:rsidRPr="001C726D">
              <w:rPr>
                <w:rFonts w:ascii="Arial" w:hAnsi="Arial" w:cs="Arial"/>
                <w:b/>
                <w:bCs/>
                <w:sz w:val="20"/>
                <w:szCs w:val="20"/>
              </w:rPr>
              <w:t>Ibiza, Cordoba</w:t>
            </w:r>
          </w:p>
        </w:tc>
        <w:tc>
          <w:tcPr>
            <w:tcW w:w="960" w:type="dxa"/>
            <w:tcBorders>
              <w:top w:val="single" w:sz="8" w:space="0" w:color="auto"/>
              <w:left w:val="single" w:sz="8" w:space="0" w:color="auto"/>
              <w:bottom w:val="single" w:sz="4" w:space="0" w:color="auto"/>
              <w:right w:val="single" w:sz="4" w:space="0" w:color="auto"/>
            </w:tcBorders>
            <w:shd w:val="clear" w:color="000000" w:fill="FFCC99"/>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646</w:t>
            </w:r>
          </w:p>
        </w:tc>
        <w:tc>
          <w:tcPr>
            <w:tcW w:w="960" w:type="dxa"/>
            <w:tcBorders>
              <w:top w:val="single" w:sz="8" w:space="0" w:color="auto"/>
              <w:left w:val="nil"/>
              <w:bottom w:val="single" w:sz="4" w:space="0" w:color="auto"/>
              <w:right w:val="single" w:sz="8" w:space="0" w:color="auto"/>
            </w:tcBorders>
            <w:shd w:val="clear" w:color="000000" w:fill="C0C0C0"/>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699</w:t>
            </w:r>
          </w:p>
        </w:tc>
        <w:tc>
          <w:tcPr>
            <w:tcW w:w="960" w:type="dxa"/>
            <w:tcBorders>
              <w:top w:val="single" w:sz="8" w:space="0" w:color="auto"/>
              <w:left w:val="single" w:sz="4" w:space="0" w:color="auto"/>
              <w:bottom w:val="single" w:sz="4" w:space="0" w:color="auto"/>
              <w:right w:val="single" w:sz="8" w:space="0" w:color="auto"/>
            </w:tcBorders>
            <w:shd w:val="clear" w:color="000000" w:fill="B6DDE8"/>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729</w:t>
            </w:r>
          </w:p>
        </w:tc>
      </w:tr>
      <w:tr w:rsidR="0021289E" w:rsidRPr="001C726D" w:rsidTr="001C726D">
        <w:trPr>
          <w:trHeight w:val="300"/>
        </w:trPr>
        <w:tc>
          <w:tcPr>
            <w:tcW w:w="960" w:type="dxa"/>
            <w:vMerge/>
            <w:tcBorders>
              <w:top w:val="nil"/>
              <w:left w:val="single" w:sz="8" w:space="0" w:color="auto"/>
              <w:bottom w:val="single" w:sz="8" w:space="0" w:color="000000"/>
              <w:right w:val="single" w:sz="4" w:space="0" w:color="auto"/>
            </w:tcBorders>
            <w:vAlign w:val="center"/>
          </w:tcPr>
          <w:p w:rsidR="0021289E" w:rsidRPr="001C726D" w:rsidRDefault="0021289E" w:rsidP="001C726D">
            <w:pPr>
              <w:rPr>
                <w:rFonts w:ascii="Arial" w:hAnsi="Arial" w:cs="Arial"/>
                <w:b/>
                <w:bCs/>
                <w:sz w:val="20"/>
                <w:szCs w:val="20"/>
              </w:rPr>
            </w:pPr>
          </w:p>
        </w:tc>
        <w:tc>
          <w:tcPr>
            <w:tcW w:w="2600" w:type="dxa"/>
            <w:tcBorders>
              <w:top w:val="nil"/>
              <w:left w:val="nil"/>
              <w:bottom w:val="single" w:sz="4" w:space="0" w:color="auto"/>
              <w:right w:val="nil"/>
            </w:tcBorders>
            <w:noWrap/>
            <w:vAlign w:val="center"/>
          </w:tcPr>
          <w:p w:rsidR="0021289E" w:rsidRPr="001C726D" w:rsidRDefault="0021289E" w:rsidP="001C726D">
            <w:pPr>
              <w:rPr>
                <w:rFonts w:ascii="Arial" w:hAnsi="Arial" w:cs="Arial"/>
                <w:b/>
                <w:bCs/>
                <w:sz w:val="20"/>
                <w:szCs w:val="20"/>
              </w:rPr>
            </w:pPr>
            <w:r w:rsidRPr="001C726D">
              <w:rPr>
                <w:rFonts w:ascii="Arial" w:hAnsi="Arial" w:cs="Arial"/>
                <w:b/>
                <w:bCs/>
                <w:sz w:val="20"/>
                <w:szCs w:val="20"/>
              </w:rPr>
              <w:t>Leon, Altea + XT, Toledo</w:t>
            </w:r>
          </w:p>
        </w:tc>
        <w:tc>
          <w:tcPr>
            <w:tcW w:w="960" w:type="dxa"/>
            <w:tcBorders>
              <w:top w:val="nil"/>
              <w:left w:val="single" w:sz="8" w:space="0" w:color="auto"/>
              <w:bottom w:val="single" w:sz="4" w:space="0" w:color="auto"/>
              <w:right w:val="single" w:sz="4" w:space="0" w:color="auto"/>
            </w:tcBorders>
            <w:shd w:val="clear" w:color="000000" w:fill="FFCC99"/>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769</w:t>
            </w:r>
          </w:p>
        </w:tc>
        <w:tc>
          <w:tcPr>
            <w:tcW w:w="960" w:type="dxa"/>
            <w:tcBorders>
              <w:top w:val="nil"/>
              <w:left w:val="nil"/>
              <w:bottom w:val="single" w:sz="4" w:space="0" w:color="auto"/>
              <w:right w:val="single" w:sz="8" w:space="0" w:color="auto"/>
            </w:tcBorders>
            <w:shd w:val="clear" w:color="000000" w:fill="C0C0C0"/>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822</w:t>
            </w:r>
          </w:p>
        </w:tc>
        <w:tc>
          <w:tcPr>
            <w:tcW w:w="960" w:type="dxa"/>
            <w:tcBorders>
              <w:top w:val="nil"/>
              <w:left w:val="single" w:sz="4" w:space="0" w:color="auto"/>
              <w:bottom w:val="single" w:sz="4" w:space="0" w:color="auto"/>
              <w:right w:val="single" w:sz="8" w:space="0" w:color="auto"/>
            </w:tcBorders>
            <w:shd w:val="clear" w:color="000000" w:fill="B6DDE8"/>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852</w:t>
            </w:r>
          </w:p>
        </w:tc>
      </w:tr>
      <w:tr w:rsidR="0021289E" w:rsidRPr="001C726D" w:rsidTr="001C726D">
        <w:trPr>
          <w:trHeight w:val="315"/>
        </w:trPr>
        <w:tc>
          <w:tcPr>
            <w:tcW w:w="960" w:type="dxa"/>
            <w:vMerge/>
            <w:tcBorders>
              <w:top w:val="nil"/>
              <w:left w:val="single" w:sz="8" w:space="0" w:color="auto"/>
              <w:bottom w:val="single" w:sz="8" w:space="0" w:color="000000"/>
              <w:right w:val="single" w:sz="4" w:space="0" w:color="auto"/>
            </w:tcBorders>
            <w:vAlign w:val="center"/>
          </w:tcPr>
          <w:p w:rsidR="0021289E" w:rsidRPr="001C726D" w:rsidRDefault="0021289E" w:rsidP="001C726D">
            <w:pPr>
              <w:rPr>
                <w:rFonts w:ascii="Arial" w:hAnsi="Arial" w:cs="Arial"/>
                <w:b/>
                <w:bCs/>
                <w:sz w:val="20"/>
                <w:szCs w:val="20"/>
              </w:rPr>
            </w:pPr>
          </w:p>
        </w:tc>
        <w:tc>
          <w:tcPr>
            <w:tcW w:w="2600" w:type="dxa"/>
            <w:tcBorders>
              <w:top w:val="nil"/>
              <w:left w:val="nil"/>
              <w:bottom w:val="single" w:sz="8" w:space="0" w:color="auto"/>
              <w:right w:val="nil"/>
            </w:tcBorders>
            <w:noWrap/>
            <w:vAlign w:val="center"/>
          </w:tcPr>
          <w:p w:rsidR="0021289E" w:rsidRPr="001C726D" w:rsidRDefault="0021289E" w:rsidP="001C726D">
            <w:pPr>
              <w:rPr>
                <w:rFonts w:ascii="Arial" w:hAnsi="Arial" w:cs="Arial"/>
                <w:b/>
                <w:bCs/>
                <w:sz w:val="20"/>
                <w:szCs w:val="20"/>
              </w:rPr>
            </w:pPr>
            <w:r w:rsidRPr="001C726D">
              <w:rPr>
                <w:rFonts w:ascii="Arial" w:hAnsi="Arial" w:cs="Arial"/>
                <w:b/>
                <w:bCs/>
                <w:sz w:val="20"/>
                <w:szCs w:val="20"/>
              </w:rPr>
              <w:t>Alhambra</w:t>
            </w:r>
          </w:p>
        </w:tc>
        <w:tc>
          <w:tcPr>
            <w:tcW w:w="960" w:type="dxa"/>
            <w:tcBorders>
              <w:top w:val="nil"/>
              <w:left w:val="single" w:sz="8" w:space="0" w:color="auto"/>
              <w:bottom w:val="single" w:sz="8" w:space="0" w:color="auto"/>
              <w:right w:val="single" w:sz="4" w:space="0" w:color="auto"/>
            </w:tcBorders>
            <w:shd w:val="clear" w:color="000000" w:fill="FFCC99"/>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881</w:t>
            </w:r>
          </w:p>
        </w:tc>
        <w:tc>
          <w:tcPr>
            <w:tcW w:w="960" w:type="dxa"/>
            <w:tcBorders>
              <w:top w:val="nil"/>
              <w:left w:val="nil"/>
              <w:bottom w:val="single" w:sz="8" w:space="0" w:color="auto"/>
              <w:right w:val="single" w:sz="8" w:space="0" w:color="auto"/>
            </w:tcBorders>
            <w:shd w:val="clear" w:color="000000" w:fill="C0C0C0"/>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934</w:t>
            </w:r>
          </w:p>
        </w:tc>
        <w:tc>
          <w:tcPr>
            <w:tcW w:w="960" w:type="dxa"/>
            <w:tcBorders>
              <w:top w:val="nil"/>
              <w:left w:val="single" w:sz="4" w:space="0" w:color="auto"/>
              <w:bottom w:val="single" w:sz="8" w:space="0" w:color="auto"/>
              <w:right w:val="single" w:sz="8" w:space="0" w:color="auto"/>
            </w:tcBorders>
            <w:shd w:val="clear" w:color="000000" w:fill="B6DDE8"/>
            <w:noWrap/>
            <w:vAlign w:val="center"/>
          </w:tcPr>
          <w:p w:rsidR="0021289E" w:rsidRPr="001C726D" w:rsidRDefault="0021289E" w:rsidP="001C726D">
            <w:pPr>
              <w:jc w:val="right"/>
              <w:rPr>
                <w:rFonts w:ascii="Arial" w:hAnsi="Arial" w:cs="Arial"/>
                <w:sz w:val="20"/>
                <w:szCs w:val="20"/>
              </w:rPr>
            </w:pPr>
            <w:r w:rsidRPr="001C726D">
              <w:rPr>
                <w:rFonts w:ascii="Arial" w:hAnsi="Arial" w:cs="Arial"/>
                <w:sz w:val="20"/>
                <w:szCs w:val="20"/>
              </w:rPr>
              <w:t>964</w:t>
            </w:r>
          </w:p>
        </w:tc>
      </w:tr>
    </w:tbl>
    <w:p w:rsidR="0021289E" w:rsidRDefault="0021289E">
      <w:r>
        <w:t>Přehled hodinových sazeb PIA Hradec králové platý od 1.1.2017 bez dph</w:t>
      </w:r>
    </w:p>
    <w:p w:rsidR="0021289E" w:rsidRDefault="0021289E"/>
    <w:p w:rsidR="0021289E" w:rsidRDefault="0021289E"/>
    <w:p w:rsidR="0021289E" w:rsidRDefault="0021289E"/>
    <w:p w:rsidR="0021289E" w:rsidRDefault="0021289E"/>
    <w:p w:rsidR="0021289E" w:rsidRDefault="0021289E"/>
    <w:p w:rsidR="0021289E" w:rsidRDefault="0021289E"/>
    <w:p w:rsidR="0021289E" w:rsidRDefault="0021289E"/>
    <w:p w:rsidR="0021289E" w:rsidRDefault="0021289E"/>
    <w:p w:rsidR="0021289E" w:rsidRDefault="0021289E"/>
    <w:p w:rsidR="0021289E" w:rsidRDefault="0021289E"/>
    <w:p w:rsidR="0021289E" w:rsidRDefault="0021289E"/>
    <w:p w:rsidR="0021289E" w:rsidRDefault="0021289E"/>
    <w:p w:rsidR="0021289E" w:rsidRDefault="0021289E"/>
    <w:p w:rsidR="0021289E" w:rsidRDefault="0021289E"/>
    <w:p w:rsidR="0021289E" w:rsidRDefault="0021289E"/>
    <w:p w:rsidR="0021289E" w:rsidRDefault="0021289E"/>
    <w:p w:rsidR="0021289E" w:rsidRDefault="0021289E"/>
    <w:p w:rsidR="0021289E" w:rsidRDefault="0021289E">
      <w:pPr>
        <w:pStyle w:val="Heading5"/>
        <w:rPr>
          <w:rFonts w:cs="Arial"/>
          <w:sz w:val="28"/>
        </w:rPr>
      </w:pPr>
      <w:r>
        <w:rPr>
          <w:rFonts w:cs="Arial"/>
          <w:sz w:val="28"/>
        </w:rPr>
        <w:t>Příloha č. 3 – Sleva na originální náhradní díly a servisní práce, další ujednání</w:t>
      </w:r>
    </w:p>
    <w:p w:rsidR="0021289E" w:rsidRDefault="0021289E">
      <w:pPr>
        <w:tabs>
          <w:tab w:val="left" w:pos="180"/>
          <w:tab w:val="left" w:pos="1080"/>
        </w:tabs>
        <w:jc w:val="both"/>
        <w:rPr>
          <w:rFonts w:ascii="Arial" w:hAnsi="Arial" w:cs="Arial"/>
          <w:sz w:val="22"/>
        </w:rPr>
      </w:pPr>
    </w:p>
    <w:p w:rsidR="0021289E" w:rsidRDefault="0021289E">
      <w:pPr>
        <w:tabs>
          <w:tab w:val="left" w:pos="180"/>
          <w:tab w:val="left" w:pos="1080"/>
        </w:tabs>
        <w:jc w:val="both"/>
        <w:rPr>
          <w:rFonts w:ascii="Arial" w:hAnsi="Arial" w:cs="Arial"/>
          <w:sz w:val="22"/>
        </w:rPr>
      </w:pPr>
    </w:p>
    <w:p w:rsidR="0021289E" w:rsidRDefault="0021289E">
      <w:pPr>
        <w:tabs>
          <w:tab w:val="left" w:pos="180"/>
          <w:tab w:val="left" w:pos="1080"/>
        </w:tabs>
        <w:jc w:val="both"/>
        <w:rPr>
          <w:rFonts w:ascii="Arial" w:hAnsi="Arial" w:cs="Arial"/>
          <w:sz w:val="22"/>
        </w:rPr>
      </w:pPr>
      <w:r>
        <w:rPr>
          <w:rFonts w:ascii="Arial" w:hAnsi="Arial" w:cs="Arial"/>
          <w:sz w:val="22"/>
        </w:rPr>
        <w:t>Dodavatel se zavazuje poskytnout odběrateli po dobu trvání této smlouvy níže uvedené slevy v pobočce Porsche Hradec Králové :</w:t>
      </w:r>
    </w:p>
    <w:p w:rsidR="0021289E" w:rsidRDefault="0021289E">
      <w:pPr>
        <w:tabs>
          <w:tab w:val="left" w:pos="180"/>
          <w:tab w:val="left" w:pos="1080"/>
        </w:tabs>
        <w:jc w:val="both"/>
        <w:rPr>
          <w:rFonts w:ascii="Arial" w:hAnsi="Arial" w:cs="Arial"/>
          <w:sz w:val="22"/>
        </w:rPr>
      </w:pPr>
    </w:p>
    <w:p w:rsidR="0021289E" w:rsidRDefault="0021289E">
      <w:pPr>
        <w:tabs>
          <w:tab w:val="left" w:pos="180"/>
          <w:tab w:val="left" w:pos="1080"/>
        </w:tabs>
        <w:jc w:val="both"/>
        <w:rPr>
          <w:rFonts w:ascii="Arial" w:hAnsi="Arial" w:cs="Arial"/>
          <w:sz w:val="22"/>
        </w:rPr>
      </w:pPr>
    </w:p>
    <w:p w:rsidR="0021289E" w:rsidRDefault="0021289E">
      <w:pPr>
        <w:tabs>
          <w:tab w:val="left" w:pos="180"/>
          <w:tab w:val="left" w:pos="1080"/>
        </w:tabs>
        <w:jc w:val="both"/>
        <w:rPr>
          <w:rFonts w:ascii="Arial" w:hAnsi="Arial" w:cs="Arial"/>
          <w:sz w:val="22"/>
        </w:rPr>
      </w:pPr>
    </w:p>
    <w:p w:rsidR="0021289E" w:rsidRDefault="0021289E">
      <w:pPr>
        <w:tabs>
          <w:tab w:val="left" w:pos="180"/>
          <w:tab w:val="left" w:pos="1080"/>
        </w:tabs>
        <w:jc w:val="both"/>
        <w:rPr>
          <w:rFonts w:ascii="Arial" w:hAnsi="Arial" w:cs="Arial"/>
          <w:sz w:val="22"/>
        </w:rPr>
      </w:pPr>
    </w:p>
    <w:p w:rsidR="0021289E" w:rsidRDefault="0021289E" w:rsidP="00E610C8">
      <w:pPr>
        <w:tabs>
          <w:tab w:val="left" w:pos="180"/>
          <w:tab w:val="left" w:pos="1080"/>
        </w:tabs>
        <w:jc w:val="both"/>
        <w:rPr>
          <w:rFonts w:ascii="Arial" w:hAnsi="Arial" w:cs="Arial"/>
          <w:sz w:val="22"/>
        </w:rPr>
      </w:pPr>
      <w:r>
        <w:rPr>
          <w:rFonts w:ascii="Arial" w:hAnsi="Arial" w:cs="Arial"/>
          <w:sz w:val="22"/>
        </w:rPr>
        <w:t xml:space="preserve">Sleva na originální náhradní díly ………………………………………………. </w:t>
      </w:r>
      <w:r>
        <w:rPr>
          <w:rFonts w:ascii="Arial" w:hAnsi="Arial" w:cs="Arial"/>
          <w:b/>
          <w:sz w:val="22"/>
        </w:rPr>
        <w:t>10</w:t>
      </w:r>
      <w:r>
        <w:rPr>
          <w:rFonts w:ascii="Arial" w:hAnsi="Arial" w:cs="Arial"/>
          <w:b/>
          <w:bCs/>
          <w:sz w:val="22"/>
        </w:rPr>
        <w:t xml:space="preserve"> %</w:t>
      </w:r>
    </w:p>
    <w:p w:rsidR="0021289E" w:rsidRDefault="0021289E" w:rsidP="00E610C8">
      <w:pPr>
        <w:tabs>
          <w:tab w:val="left" w:pos="180"/>
          <w:tab w:val="left" w:pos="1080"/>
        </w:tabs>
        <w:jc w:val="both"/>
        <w:rPr>
          <w:rFonts w:ascii="Arial" w:hAnsi="Arial" w:cs="Arial"/>
          <w:sz w:val="22"/>
        </w:rPr>
      </w:pPr>
    </w:p>
    <w:p w:rsidR="0021289E" w:rsidRPr="00C53B32" w:rsidRDefault="0021289E">
      <w:pPr>
        <w:tabs>
          <w:tab w:val="left" w:pos="180"/>
          <w:tab w:val="left" w:pos="1080"/>
        </w:tabs>
        <w:jc w:val="both"/>
        <w:rPr>
          <w:rFonts w:ascii="Arial" w:hAnsi="Arial" w:cs="Arial"/>
          <w:b/>
          <w:bCs/>
          <w:sz w:val="22"/>
        </w:rPr>
      </w:pPr>
      <w:r>
        <w:rPr>
          <w:rFonts w:ascii="Arial" w:hAnsi="Arial" w:cs="Arial"/>
          <w:sz w:val="22"/>
        </w:rPr>
        <w:t xml:space="preserve">Sleva na prováděné servisní práce …………………………………………….   </w:t>
      </w:r>
      <w:r>
        <w:rPr>
          <w:rFonts w:ascii="Arial" w:hAnsi="Arial" w:cs="Arial"/>
          <w:b/>
          <w:bCs/>
          <w:sz w:val="22"/>
        </w:rPr>
        <w:t>5 %</w:t>
      </w:r>
    </w:p>
    <w:p w:rsidR="0021289E" w:rsidRDefault="0021289E" w:rsidP="00927C9E">
      <w:pPr>
        <w:tabs>
          <w:tab w:val="left" w:pos="180"/>
          <w:tab w:val="left" w:pos="1080"/>
        </w:tabs>
        <w:jc w:val="both"/>
        <w:rPr>
          <w:rFonts w:ascii="Arial" w:hAnsi="Arial" w:cs="Arial"/>
          <w:sz w:val="22"/>
        </w:rPr>
      </w:pPr>
    </w:p>
    <w:p w:rsidR="0021289E" w:rsidRDefault="0021289E">
      <w:pPr>
        <w:tabs>
          <w:tab w:val="left" w:pos="180"/>
          <w:tab w:val="left" w:pos="1080"/>
        </w:tabs>
        <w:jc w:val="both"/>
        <w:rPr>
          <w:rFonts w:ascii="Arial" w:hAnsi="Arial" w:cs="Arial"/>
          <w:sz w:val="22"/>
        </w:rPr>
      </w:pPr>
    </w:p>
    <w:p w:rsidR="0021289E" w:rsidRDefault="0021289E" w:rsidP="00E53171">
      <w:pPr>
        <w:tabs>
          <w:tab w:val="left" w:pos="180"/>
          <w:tab w:val="left" w:pos="1080"/>
        </w:tabs>
        <w:jc w:val="both"/>
        <w:rPr>
          <w:rFonts w:ascii="Arial" w:hAnsi="Arial" w:cs="Arial"/>
          <w:sz w:val="22"/>
        </w:rPr>
      </w:pPr>
    </w:p>
    <w:p w:rsidR="0021289E" w:rsidRDefault="0021289E" w:rsidP="00E53171">
      <w:pPr>
        <w:tabs>
          <w:tab w:val="left" w:pos="180"/>
          <w:tab w:val="left" w:pos="1080"/>
        </w:tabs>
        <w:jc w:val="both"/>
        <w:rPr>
          <w:rFonts w:ascii="Arial" w:hAnsi="Arial" w:cs="Arial"/>
          <w:sz w:val="22"/>
        </w:rPr>
      </w:pPr>
      <w:r>
        <w:rPr>
          <w:rFonts w:ascii="Arial" w:hAnsi="Arial" w:cs="Arial"/>
          <w:sz w:val="22"/>
        </w:rPr>
        <w:t xml:space="preserve">Uvedené ceny jsou bez DPH </w:t>
      </w:r>
    </w:p>
    <w:p w:rsidR="0021289E" w:rsidRDefault="0021289E" w:rsidP="00E53171">
      <w:pPr>
        <w:tabs>
          <w:tab w:val="left" w:pos="180"/>
          <w:tab w:val="left" w:pos="1080"/>
        </w:tabs>
        <w:jc w:val="both"/>
        <w:rPr>
          <w:rFonts w:ascii="Arial" w:hAnsi="Arial" w:cs="Arial"/>
          <w:sz w:val="22"/>
        </w:rPr>
      </w:pPr>
    </w:p>
    <w:p w:rsidR="0021289E" w:rsidRDefault="0021289E" w:rsidP="00E53171">
      <w:pPr>
        <w:tabs>
          <w:tab w:val="left" w:pos="180"/>
          <w:tab w:val="left" w:pos="1080"/>
        </w:tabs>
        <w:jc w:val="both"/>
        <w:rPr>
          <w:rFonts w:ascii="Arial" w:hAnsi="Arial" w:cs="Arial"/>
          <w:sz w:val="22"/>
        </w:rPr>
      </w:pPr>
    </w:p>
    <w:p w:rsidR="0021289E" w:rsidRDefault="0021289E">
      <w:pPr>
        <w:tabs>
          <w:tab w:val="left" w:pos="180"/>
          <w:tab w:val="left" w:pos="1080"/>
        </w:tabs>
        <w:jc w:val="both"/>
        <w:rPr>
          <w:rFonts w:ascii="Arial" w:hAnsi="Arial" w:cs="Arial"/>
          <w:sz w:val="22"/>
        </w:rPr>
      </w:pPr>
      <w:r>
        <w:rPr>
          <w:rFonts w:ascii="Arial" w:hAnsi="Arial" w:cs="Arial"/>
          <w:sz w:val="22"/>
        </w:rPr>
        <w:t>Výše uvedené slevy nebudou poskytovány na faktury za opravy hrazené pojišťovnami.</w:t>
      </w:r>
    </w:p>
    <w:p w:rsidR="0021289E" w:rsidRDefault="0021289E">
      <w:pPr>
        <w:tabs>
          <w:tab w:val="left" w:pos="180"/>
          <w:tab w:val="left" w:pos="1080"/>
        </w:tabs>
        <w:jc w:val="both"/>
        <w:rPr>
          <w:rFonts w:ascii="Arial" w:hAnsi="Arial" w:cs="Arial"/>
          <w:b/>
          <w:sz w:val="22"/>
        </w:rPr>
      </w:pPr>
    </w:p>
    <w:p w:rsidR="0021289E" w:rsidRDefault="0021289E" w:rsidP="00E53171">
      <w:pPr>
        <w:tabs>
          <w:tab w:val="left" w:pos="180"/>
          <w:tab w:val="left" w:pos="1080"/>
        </w:tabs>
        <w:jc w:val="both"/>
        <w:rPr>
          <w:rFonts w:ascii="Arial" w:hAnsi="Arial" w:cs="Arial"/>
          <w:b/>
          <w:sz w:val="22"/>
        </w:rPr>
      </w:pPr>
    </w:p>
    <w:p w:rsidR="0021289E" w:rsidRDefault="0021289E" w:rsidP="00E53171">
      <w:pPr>
        <w:tabs>
          <w:tab w:val="left" w:pos="180"/>
          <w:tab w:val="left" w:pos="1080"/>
        </w:tabs>
        <w:jc w:val="both"/>
        <w:rPr>
          <w:rFonts w:ascii="Arial" w:hAnsi="Arial" w:cs="Arial"/>
          <w:b/>
          <w:sz w:val="22"/>
        </w:rPr>
      </w:pPr>
    </w:p>
    <w:p w:rsidR="0021289E" w:rsidRPr="00E53171" w:rsidRDefault="0021289E" w:rsidP="00E53171">
      <w:pPr>
        <w:tabs>
          <w:tab w:val="left" w:pos="180"/>
          <w:tab w:val="left" w:pos="1080"/>
        </w:tabs>
        <w:jc w:val="both"/>
        <w:rPr>
          <w:rFonts w:ascii="Arial" w:hAnsi="Arial" w:cs="Arial"/>
          <w:b/>
          <w:sz w:val="22"/>
        </w:rPr>
      </w:pP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jc w:val="both"/>
        <w:rPr>
          <w:rFonts w:ascii="Arial" w:hAnsi="Arial" w:cs="Arial"/>
          <w:sz w:val="22"/>
        </w:rPr>
      </w:pPr>
    </w:p>
    <w:p w:rsidR="0021289E" w:rsidRDefault="0021289E" w:rsidP="009E5413">
      <w:pPr>
        <w:tabs>
          <w:tab w:val="left" w:pos="180"/>
          <w:tab w:val="left" w:pos="1080"/>
        </w:tabs>
        <w:jc w:val="both"/>
        <w:rPr>
          <w:rFonts w:ascii="Arial" w:hAnsi="Arial" w:cs="Arial"/>
          <w:sz w:val="22"/>
        </w:rPr>
      </w:pPr>
      <w:r>
        <w:rPr>
          <w:rFonts w:ascii="Arial" w:hAnsi="Arial" w:cs="Arial"/>
          <w:sz w:val="22"/>
        </w:rPr>
        <w:t>V Hradci Králové dne 29. 6. 2017</w:t>
      </w:r>
      <w:r>
        <w:rPr>
          <w:rFonts w:ascii="Arial" w:hAnsi="Arial" w:cs="Arial"/>
          <w:sz w:val="22"/>
        </w:rPr>
        <w:tab/>
      </w:r>
      <w:r>
        <w:rPr>
          <w:rFonts w:ascii="Arial" w:hAnsi="Arial" w:cs="Arial"/>
          <w:sz w:val="22"/>
        </w:rPr>
        <w:tab/>
      </w:r>
      <w:r>
        <w:rPr>
          <w:rFonts w:ascii="Arial" w:hAnsi="Arial" w:cs="Arial"/>
          <w:sz w:val="22"/>
        </w:rPr>
        <w:tab/>
        <w:t>V Hradci Králové dne 1. 6. 2017</w:t>
      </w:r>
    </w:p>
    <w:p w:rsidR="0021289E" w:rsidRDefault="0021289E" w:rsidP="009E5413">
      <w:pPr>
        <w:tabs>
          <w:tab w:val="left" w:pos="180"/>
          <w:tab w:val="left" w:pos="1080"/>
        </w:tabs>
        <w:jc w:val="both"/>
        <w:rPr>
          <w:rFonts w:ascii="Arial" w:hAnsi="Arial" w:cs="Arial"/>
          <w:sz w:val="22"/>
        </w:rPr>
      </w:pPr>
    </w:p>
    <w:p w:rsidR="0021289E" w:rsidRDefault="0021289E" w:rsidP="009E5413">
      <w:pPr>
        <w:tabs>
          <w:tab w:val="left" w:pos="180"/>
          <w:tab w:val="left" w:pos="1080"/>
        </w:tabs>
        <w:jc w:val="both"/>
        <w:rPr>
          <w:rFonts w:ascii="Arial" w:hAnsi="Arial" w:cs="Arial"/>
          <w:sz w:val="22"/>
        </w:rPr>
      </w:pPr>
      <w:r>
        <w:rPr>
          <w:rFonts w:ascii="Arial" w:hAnsi="Arial" w:cs="Arial"/>
          <w:sz w:val="22"/>
        </w:rPr>
        <w:t>Mgr. Filip Klvaňa</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Mgr. Soňa Holá</w:t>
      </w:r>
    </w:p>
    <w:p w:rsidR="0021289E" w:rsidRDefault="0021289E" w:rsidP="009E5413">
      <w:pPr>
        <w:tabs>
          <w:tab w:val="left" w:pos="180"/>
          <w:tab w:val="left" w:pos="1080"/>
        </w:tabs>
        <w:jc w:val="both"/>
        <w:rPr>
          <w:rFonts w:ascii="Arial" w:hAnsi="Arial" w:cs="Arial"/>
          <w:sz w:val="22"/>
        </w:rPr>
      </w:pPr>
    </w:p>
    <w:p w:rsidR="0021289E" w:rsidRDefault="0021289E" w:rsidP="009E5413">
      <w:pPr>
        <w:tabs>
          <w:tab w:val="left" w:pos="180"/>
          <w:tab w:val="left" w:pos="1080"/>
        </w:tabs>
        <w:jc w:val="both"/>
        <w:rPr>
          <w:rFonts w:ascii="Arial" w:hAnsi="Arial" w:cs="Arial"/>
          <w:sz w:val="22"/>
        </w:rPr>
      </w:pPr>
    </w:p>
    <w:p w:rsidR="0021289E" w:rsidRDefault="0021289E" w:rsidP="009E5413">
      <w:pPr>
        <w:tabs>
          <w:tab w:val="left" w:pos="180"/>
          <w:tab w:val="left" w:pos="1080"/>
        </w:tabs>
        <w:jc w:val="both"/>
        <w:rPr>
          <w:rFonts w:ascii="Arial" w:hAnsi="Arial" w:cs="Arial"/>
          <w:sz w:val="22"/>
        </w:rPr>
      </w:pPr>
      <w:r>
        <w:rPr>
          <w:rFonts w:ascii="Arial" w:hAnsi="Arial" w:cs="Arial"/>
          <w:sz w:val="22"/>
        </w:rPr>
        <w:t>……………………………………</w:t>
      </w:r>
      <w:r>
        <w:rPr>
          <w:rFonts w:ascii="Arial" w:hAnsi="Arial" w:cs="Arial"/>
          <w:sz w:val="22"/>
        </w:rPr>
        <w:tab/>
      </w:r>
      <w:r>
        <w:rPr>
          <w:rFonts w:ascii="Arial" w:hAnsi="Arial" w:cs="Arial"/>
          <w:sz w:val="22"/>
        </w:rPr>
        <w:tab/>
        <w:t xml:space="preserve">            ………………………………………</w:t>
      </w:r>
    </w:p>
    <w:p w:rsidR="0021289E" w:rsidRDefault="0021289E" w:rsidP="009E5413">
      <w:pPr>
        <w:tabs>
          <w:tab w:val="left" w:pos="180"/>
          <w:tab w:val="left" w:pos="1080"/>
        </w:tabs>
        <w:jc w:val="both"/>
        <w:rPr>
          <w:rFonts w:ascii="Arial" w:hAnsi="Arial" w:cs="Arial"/>
          <w:sz w:val="22"/>
        </w:rPr>
      </w:pPr>
    </w:p>
    <w:p w:rsidR="0021289E" w:rsidRPr="009E5413" w:rsidRDefault="0021289E" w:rsidP="009E5413">
      <w:pPr>
        <w:autoSpaceDE w:val="0"/>
        <w:autoSpaceDN w:val="0"/>
        <w:adjustRightInd w:val="0"/>
        <w:rPr>
          <w:rFonts w:ascii="Arial" w:hAnsi="Arial" w:cs="Arial"/>
          <w:sz w:val="22"/>
          <w:szCs w:val="22"/>
        </w:rPr>
      </w:pPr>
      <w:r w:rsidRPr="009E5413">
        <w:rPr>
          <w:rFonts w:ascii="Arial" w:hAnsi="Arial" w:cs="Arial"/>
          <w:sz w:val="22"/>
          <w:szCs w:val="22"/>
        </w:rPr>
        <w:t>Porsche Inter Auto CZ spol. s r.o.                             Pedagogicko-psychologická poradna</w:t>
      </w:r>
    </w:p>
    <w:p w:rsidR="0021289E" w:rsidRPr="009E5413" w:rsidRDefault="0021289E" w:rsidP="009E5413">
      <w:pPr>
        <w:autoSpaceDE w:val="0"/>
        <w:autoSpaceDN w:val="0"/>
        <w:adjustRightInd w:val="0"/>
        <w:rPr>
          <w:bCs/>
          <w:sz w:val="22"/>
          <w:szCs w:val="22"/>
        </w:rPr>
      </w:pPr>
      <w:r w:rsidRPr="009E5413">
        <w:rPr>
          <w:rFonts w:ascii="Arial" w:hAnsi="Arial" w:cs="Arial"/>
          <w:sz w:val="22"/>
          <w:szCs w:val="22"/>
        </w:rPr>
        <w:t>odštěpný závod Hradec Králové</w:t>
      </w:r>
      <w:r w:rsidRPr="009E5413">
        <w:rPr>
          <w:rFonts w:ascii="Arial" w:hAnsi="Arial" w:cs="Arial"/>
          <w:sz w:val="22"/>
          <w:szCs w:val="22"/>
        </w:rPr>
        <w:tab/>
      </w:r>
      <w:r w:rsidRPr="009E5413">
        <w:rPr>
          <w:rFonts w:ascii="Arial" w:hAnsi="Arial" w:cs="Arial"/>
          <w:sz w:val="22"/>
          <w:szCs w:val="22"/>
        </w:rPr>
        <w:tab/>
        <w:t xml:space="preserve">        </w:t>
      </w:r>
      <w:r>
        <w:rPr>
          <w:rFonts w:ascii="Arial" w:hAnsi="Arial" w:cs="Arial"/>
          <w:sz w:val="22"/>
          <w:szCs w:val="22"/>
        </w:rPr>
        <w:t xml:space="preserve">    </w:t>
      </w:r>
      <w:r w:rsidRPr="009E5413">
        <w:rPr>
          <w:rFonts w:ascii="Arial" w:hAnsi="Arial" w:cs="Arial"/>
          <w:sz w:val="22"/>
          <w:szCs w:val="22"/>
        </w:rPr>
        <w:t xml:space="preserve"> a Speciálně pedagogické centrum</w:t>
      </w:r>
      <w:r w:rsidRPr="009E5413">
        <w:rPr>
          <w:rFonts w:ascii="Arial" w:hAnsi="Arial" w:cs="Arial"/>
          <w:sz w:val="22"/>
          <w:szCs w:val="22"/>
        </w:rPr>
        <w:tab/>
        <w:t xml:space="preserve">                        </w:t>
      </w:r>
      <w:r w:rsidRPr="009E5413">
        <w:rPr>
          <w:rFonts w:ascii="Arial" w:hAnsi="Arial" w:cs="Arial"/>
          <w:sz w:val="22"/>
          <w:szCs w:val="22"/>
        </w:rPr>
        <w:tab/>
      </w:r>
      <w:r w:rsidRPr="009E5413">
        <w:rPr>
          <w:rFonts w:ascii="Arial" w:hAnsi="Arial" w:cs="Arial"/>
          <w:sz w:val="22"/>
          <w:szCs w:val="22"/>
        </w:rPr>
        <w:tab/>
        <w:t xml:space="preserve">           </w:t>
      </w:r>
      <w:r w:rsidRPr="009E5413">
        <w:rPr>
          <w:rFonts w:ascii="Arial" w:hAnsi="Arial" w:cs="Arial"/>
          <w:sz w:val="22"/>
          <w:szCs w:val="22"/>
        </w:rPr>
        <w:tab/>
      </w:r>
      <w:r w:rsidRPr="009E5413">
        <w:rPr>
          <w:rFonts w:ascii="Arial" w:hAnsi="Arial" w:cs="Arial"/>
          <w:sz w:val="22"/>
          <w:szCs w:val="22"/>
        </w:rPr>
        <w:tab/>
      </w:r>
      <w:r w:rsidRPr="009E5413">
        <w:rPr>
          <w:rFonts w:ascii="Arial" w:hAnsi="Arial" w:cs="Arial"/>
          <w:sz w:val="22"/>
          <w:szCs w:val="22"/>
        </w:rPr>
        <w:tab/>
      </w:r>
      <w:r w:rsidRPr="009E5413">
        <w:rPr>
          <w:rFonts w:ascii="Arial" w:hAnsi="Arial" w:cs="Arial"/>
          <w:sz w:val="22"/>
          <w:szCs w:val="22"/>
        </w:rPr>
        <w:tab/>
        <w:t xml:space="preserve">       </w:t>
      </w:r>
      <w:r>
        <w:rPr>
          <w:rFonts w:ascii="Arial" w:hAnsi="Arial" w:cs="Arial"/>
          <w:sz w:val="22"/>
          <w:szCs w:val="22"/>
        </w:rPr>
        <w:t xml:space="preserve">    </w:t>
      </w:r>
      <w:r w:rsidRPr="009E5413">
        <w:rPr>
          <w:rFonts w:ascii="Arial" w:hAnsi="Arial" w:cs="Arial"/>
          <w:sz w:val="22"/>
          <w:szCs w:val="22"/>
        </w:rPr>
        <w:t xml:space="preserve">  Královéhradeckého kraje</w:t>
      </w:r>
      <w:r w:rsidRPr="009E5413">
        <w:rPr>
          <w:rFonts w:ascii="Arial" w:hAnsi="Arial" w:cs="Arial"/>
          <w:sz w:val="22"/>
          <w:szCs w:val="22"/>
        </w:rPr>
        <w:tab/>
      </w:r>
    </w:p>
    <w:p w:rsidR="0021289E" w:rsidRDefault="0021289E" w:rsidP="00145F64">
      <w:pPr>
        <w:tabs>
          <w:tab w:val="left" w:pos="180"/>
          <w:tab w:val="left" w:pos="1080"/>
        </w:tabs>
        <w:jc w:val="both"/>
        <w:rPr>
          <w:rFonts w:ascii="Arial" w:hAnsi="Arial" w:cs="Arial"/>
          <w:sz w:val="22"/>
        </w:rPr>
      </w:pPr>
    </w:p>
    <w:p w:rsidR="0021289E" w:rsidRDefault="0021289E" w:rsidP="00145F64">
      <w:pPr>
        <w:tabs>
          <w:tab w:val="left" w:pos="180"/>
          <w:tab w:val="left" w:pos="1080"/>
        </w:tabs>
        <w:jc w:val="both"/>
        <w:rPr>
          <w:rFonts w:ascii="Arial" w:hAnsi="Arial" w:cs="Arial"/>
          <w:sz w:val="22"/>
        </w:rPr>
      </w:pPr>
    </w:p>
    <w:p w:rsidR="0021289E" w:rsidRDefault="0021289E" w:rsidP="00145F64">
      <w:pPr>
        <w:tabs>
          <w:tab w:val="left" w:pos="180"/>
          <w:tab w:val="left" w:pos="1080"/>
        </w:tabs>
        <w:jc w:val="both"/>
        <w:rPr>
          <w:rFonts w:ascii="Arial" w:hAnsi="Arial" w:cs="Arial"/>
          <w:sz w:val="22"/>
        </w:rPr>
      </w:pPr>
    </w:p>
    <w:p w:rsidR="0021289E" w:rsidRDefault="0021289E" w:rsidP="00145F64">
      <w:pPr>
        <w:tabs>
          <w:tab w:val="left" w:pos="180"/>
          <w:tab w:val="left" w:pos="1080"/>
        </w:tabs>
        <w:jc w:val="both"/>
        <w:rPr>
          <w:rFonts w:ascii="Arial" w:hAnsi="Arial" w:cs="Arial"/>
          <w:sz w:val="22"/>
        </w:rPr>
      </w:pPr>
    </w:p>
    <w:p w:rsidR="0021289E" w:rsidRDefault="0021289E" w:rsidP="00145F64">
      <w:pPr>
        <w:tabs>
          <w:tab w:val="left" w:pos="180"/>
          <w:tab w:val="left" w:pos="1080"/>
        </w:tabs>
        <w:jc w:val="both"/>
        <w:rPr>
          <w:rFonts w:ascii="Arial" w:hAnsi="Arial" w:cs="Arial"/>
          <w:sz w:val="22"/>
        </w:rPr>
      </w:pPr>
    </w:p>
    <w:p w:rsidR="0021289E" w:rsidRDefault="0021289E" w:rsidP="00145F64">
      <w:pPr>
        <w:tabs>
          <w:tab w:val="left" w:pos="180"/>
          <w:tab w:val="left" w:pos="1080"/>
        </w:tabs>
        <w:jc w:val="both"/>
        <w:rPr>
          <w:rFonts w:ascii="Arial" w:hAnsi="Arial" w:cs="Arial"/>
          <w:sz w:val="22"/>
        </w:rPr>
      </w:pPr>
    </w:p>
    <w:p w:rsidR="0021289E" w:rsidRDefault="0021289E" w:rsidP="00145F64">
      <w:pPr>
        <w:tabs>
          <w:tab w:val="left" w:pos="180"/>
          <w:tab w:val="left" w:pos="1080"/>
        </w:tabs>
        <w:jc w:val="both"/>
        <w:rPr>
          <w:rFonts w:ascii="Arial" w:hAnsi="Arial" w:cs="Arial"/>
          <w:sz w:val="22"/>
        </w:rPr>
      </w:pPr>
    </w:p>
    <w:p w:rsidR="0021289E" w:rsidRDefault="0021289E" w:rsidP="00145F64">
      <w:pPr>
        <w:tabs>
          <w:tab w:val="left" w:pos="180"/>
          <w:tab w:val="left" w:pos="1080"/>
        </w:tabs>
        <w:jc w:val="both"/>
        <w:rPr>
          <w:rFonts w:ascii="Arial" w:hAnsi="Arial" w:cs="Arial"/>
          <w:sz w:val="22"/>
        </w:rPr>
      </w:pPr>
    </w:p>
    <w:p w:rsidR="0021289E" w:rsidRDefault="0021289E" w:rsidP="00145F64">
      <w:pPr>
        <w:tabs>
          <w:tab w:val="left" w:pos="180"/>
          <w:tab w:val="left" w:pos="1080"/>
        </w:tabs>
        <w:jc w:val="both"/>
        <w:rPr>
          <w:rFonts w:ascii="Arial" w:hAnsi="Arial" w:cs="Arial"/>
          <w:sz w:val="22"/>
        </w:rPr>
      </w:pPr>
    </w:p>
    <w:p w:rsidR="0021289E" w:rsidRDefault="0021289E" w:rsidP="00145F64">
      <w:pPr>
        <w:tabs>
          <w:tab w:val="left" w:pos="180"/>
          <w:tab w:val="left" w:pos="1080"/>
        </w:tabs>
        <w:jc w:val="both"/>
        <w:rPr>
          <w:rFonts w:ascii="Arial" w:hAnsi="Arial" w:cs="Arial"/>
          <w:sz w:val="22"/>
        </w:rPr>
      </w:pPr>
    </w:p>
    <w:p w:rsidR="0021289E" w:rsidRDefault="0021289E" w:rsidP="00145F64">
      <w:pPr>
        <w:tabs>
          <w:tab w:val="left" w:pos="180"/>
          <w:tab w:val="left" w:pos="1080"/>
        </w:tabs>
        <w:jc w:val="both"/>
        <w:rPr>
          <w:rFonts w:ascii="Arial" w:hAnsi="Arial" w:cs="Arial"/>
          <w:sz w:val="22"/>
        </w:rPr>
      </w:pPr>
    </w:p>
    <w:p w:rsidR="0021289E" w:rsidRDefault="0021289E" w:rsidP="00145F64">
      <w:pPr>
        <w:tabs>
          <w:tab w:val="left" w:pos="180"/>
          <w:tab w:val="left" w:pos="1080"/>
        </w:tabs>
        <w:jc w:val="both"/>
        <w:rPr>
          <w:rFonts w:ascii="Arial" w:hAnsi="Arial" w:cs="Arial"/>
          <w:sz w:val="22"/>
        </w:rPr>
      </w:pPr>
    </w:p>
    <w:p w:rsidR="0021289E" w:rsidRDefault="0021289E" w:rsidP="00145F64">
      <w:pPr>
        <w:tabs>
          <w:tab w:val="left" w:pos="180"/>
          <w:tab w:val="left" w:pos="1080"/>
        </w:tabs>
        <w:jc w:val="both"/>
        <w:rPr>
          <w:rFonts w:ascii="Arial" w:hAnsi="Arial" w:cs="Arial"/>
          <w:sz w:val="22"/>
        </w:rPr>
      </w:pPr>
    </w:p>
    <w:p w:rsidR="0021289E" w:rsidRDefault="0021289E" w:rsidP="00145F64">
      <w:pPr>
        <w:tabs>
          <w:tab w:val="left" w:pos="180"/>
          <w:tab w:val="left" w:pos="1080"/>
        </w:tabs>
        <w:jc w:val="both"/>
        <w:rPr>
          <w:rFonts w:ascii="Arial" w:hAnsi="Arial" w:cs="Arial"/>
          <w:sz w:val="22"/>
        </w:rPr>
      </w:pPr>
    </w:p>
    <w:p w:rsidR="0021289E" w:rsidRDefault="0021289E" w:rsidP="00145F64">
      <w:pPr>
        <w:tabs>
          <w:tab w:val="left" w:pos="180"/>
          <w:tab w:val="left" w:pos="1080"/>
        </w:tabs>
        <w:jc w:val="both"/>
        <w:rPr>
          <w:rFonts w:ascii="Arial" w:hAnsi="Arial" w:cs="Arial"/>
          <w:sz w:val="22"/>
        </w:rPr>
      </w:pPr>
    </w:p>
    <w:p w:rsidR="0021289E" w:rsidRDefault="0021289E" w:rsidP="00145F64">
      <w:pPr>
        <w:tabs>
          <w:tab w:val="left" w:pos="180"/>
          <w:tab w:val="left" w:pos="1080"/>
        </w:tabs>
        <w:jc w:val="both"/>
        <w:rPr>
          <w:rFonts w:ascii="Arial" w:hAnsi="Arial" w:cs="Arial"/>
          <w:sz w:val="22"/>
        </w:rPr>
      </w:pPr>
    </w:p>
    <w:p w:rsidR="0021289E" w:rsidRDefault="0021289E">
      <w:pPr>
        <w:pStyle w:val="Heading1"/>
      </w:pPr>
      <w:r>
        <w:t>Příloha č. 4: Seznam vozidel objednavatele ( SPZ, VIN )</w:t>
      </w:r>
    </w:p>
    <w:p w:rsidR="0021289E" w:rsidRDefault="0021289E"/>
    <w:p w:rsidR="0021289E" w:rsidRDefault="0021289E"/>
    <w:p w:rsidR="0021289E" w:rsidRDefault="0021289E"/>
    <w:p w:rsidR="0021289E" w:rsidRDefault="0021289E"/>
    <w:tbl>
      <w:tblPr>
        <w:tblW w:w="7440" w:type="dxa"/>
        <w:tblInd w:w="55" w:type="dxa"/>
        <w:tblCellMar>
          <w:left w:w="70" w:type="dxa"/>
          <w:right w:w="70" w:type="dxa"/>
        </w:tblCellMar>
        <w:tblLook w:val="00A0"/>
      </w:tblPr>
      <w:tblGrid>
        <w:gridCol w:w="1420"/>
        <w:gridCol w:w="2860"/>
        <w:gridCol w:w="3160"/>
      </w:tblGrid>
      <w:tr w:rsidR="0021289E" w:rsidRPr="00DC0BEF" w:rsidTr="00DC0BEF">
        <w:trPr>
          <w:trHeight w:val="300"/>
        </w:trPr>
        <w:tc>
          <w:tcPr>
            <w:tcW w:w="1420" w:type="dxa"/>
            <w:tcBorders>
              <w:top w:val="single" w:sz="4" w:space="0" w:color="auto"/>
              <w:left w:val="single" w:sz="4" w:space="0" w:color="auto"/>
              <w:bottom w:val="single" w:sz="4" w:space="0" w:color="auto"/>
              <w:right w:val="single" w:sz="4" w:space="0" w:color="auto"/>
            </w:tcBorders>
            <w:noWrap/>
          </w:tcPr>
          <w:p w:rsidR="0021289E" w:rsidRPr="00DC0BEF" w:rsidRDefault="0021289E" w:rsidP="00DC0BEF">
            <w:pPr>
              <w:rPr>
                <w:rFonts w:ascii="Calibri" w:hAnsi="Calibri"/>
                <w:b/>
                <w:bCs/>
                <w:color w:val="000000"/>
              </w:rPr>
            </w:pPr>
            <w:r w:rsidRPr="00DC0BEF">
              <w:rPr>
                <w:rFonts w:ascii="Calibri" w:hAnsi="Calibri"/>
                <w:b/>
                <w:bCs/>
                <w:color w:val="000000"/>
                <w:sz w:val="22"/>
                <w:szCs w:val="22"/>
              </w:rPr>
              <w:t>SPZ</w:t>
            </w:r>
          </w:p>
        </w:tc>
        <w:tc>
          <w:tcPr>
            <w:tcW w:w="2860" w:type="dxa"/>
            <w:tcBorders>
              <w:top w:val="single" w:sz="4" w:space="0" w:color="auto"/>
              <w:left w:val="nil"/>
              <w:bottom w:val="single" w:sz="4" w:space="0" w:color="auto"/>
              <w:right w:val="single" w:sz="4" w:space="0" w:color="auto"/>
            </w:tcBorders>
            <w:noWrap/>
          </w:tcPr>
          <w:p w:rsidR="0021289E" w:rsidRPr="00DC0BEF" w:rsidRDefault="0021289E" w:rsidP="00DC0BEF">
            <w:pPr>
              <w:rPr>
                <w:rFonts w:ascii="Calibri" w:hAnsi="Calibri"/>
                <w:b/>
                <w:bCs/>
                <w:color w:val="000000"/>
              </w:rPr>
            </w:pPr>
            <w:r w:rsidRPr="00DC0BEF">
              <w:rPr>
                <w:rFonts w:ascii="Calibri" w:hAnsi="Calibri"/>
                <w:b/>
                <w:bCs/>
                <w:color w:val="000000"/>
                <w:sz w:val="22"/>
                <w:szCs w:val="22"/>
              </w:rPr>
              <w:t>Popis</w:t>
            </w:r>
          </w:p>
        </w:tc>
        <w:tc>
          <w:tcPr>
            <w:tcW w:w="3160" w:type="dxa"/>
            <w:tcBorders>
              <w:top w:val="single" w:sz="4" w:space="0" w:color="auto"/>
              <w:left w:val="nil"/>
              <w:bottom w:val="single" w:sz="4" w:space="0" w:color="auto"/>
              <w:right w:val="single" w:sz="4" w:space="0" w:color="auto"/>
            </w:tcBorders>
            <w:noWrap/>
          </w:tcPr>
          <w:p w:rsidR="0021289E" w:rsidRPr="00DC0BEF" w:rsidRDefault="0021289E" w:rsidP="00DC0BEF">
            <w:pPr>
              <w:rPr>
                <w:rFonts w:ascii="Calibri" w:hAnsi="Calibri"/>
                <w:b/>
                <w:bCs/>
                <w:color w:val="000000"/>
              </w:rPr>
            </w:pPr>
            <w:r w:rsidRPr="00DC0BEF">
              <w:rPr>
                <w:rFonts w:ascii="Calibri" w:hAnsi="Calibri"/>
                <w:b/>
                <w:bCs/>
                <w:color w:val="000000"/>
                <w:sz w:val="22"/>
                <w:szCs w:val="22"/>
              </w:rPr>
              <w:t>Číslo podvozku / karosérie / VIN</w:t>
            </w:r>
          </w:p>
        </w:tc>
      </w:tr>
      <w:tr w:rsidR="0021289E" w:rsidRPr="00DC0BEF" w:rsidTr="00DC0BEF">
        <w:trPr>
          <w:trHeight w:val="300"/>
        </w:trPr>
        <w:tc>
          <w:tcPr>
            <w:tcW w:w="1420" w:type="dxa"/>
            <w:tcBorders>
              <w:top w:val="nil"/>
              <w:left w:val="single" w:sz="4" w:space="0" w:color="auto"/>
              <w:bottom w:val="single" w:sz="4" w:space="0" w:color="auto"/>
              <w:right w:val="single" w:sz="4" w:space="0" w:color="auto"/>
            </w:tcBorders>
            <w:noWrap/>
          </w:tcPr>
          <w:p w:rsidR="0021289E" w:rsidRPr="00DC0BEF" w:rsidRDefault="0021289E" w:rsidP="00DC0BEF">
            <w:pPr>
              <w:rPr>
                <w:rFonts w:ascii="Calibri" w:hAnsi="Calibri"/>
                <w:color w:val="000000"/>
              </w:rPr>
            </w:pPr>
            <w:r>
              <w:rPr>
                <w:rFonts w:ascii="Calibri" w:hAnsi="Calibri"/>
                <w:color w:val="000000"/>
                <w:sz w:val="22"/>
                <w:szCs w:val="22"/>
              </w:rPr>
              <w:t>1H9 9755</w:t>
            </w:r>
          </w:p>
        </w:tc>
        <w:tc>
          <w:tcPr>
            <w:tcW w:w="2860" w:type="dxa"/>
            <w:tcBorders>
              <w:top w:val="nil"/>
              <w:left w:val="nil"/>
              <w:bottom w:val="single" w:sz="4" w:space="0" w:color="auto"/>
              <w:right w:val="single" w:sz="4" w:space="0" w:color="auto"/>
            </w:tcBorders>
            <w:noWrap/>
          </w:tcPr>
          <w:p w:rsidR="0021289E" w:rsidRPr="00DC0BEF" w:rsidRDefault="0021289E" w:rsidP="00DC0BEF">
            <w:pPr>
              <w:rPr>
                <w:rFonts w:ascii="Calibri" w:hAnsi="Calibri"/>
                <w:color w:val="000000"/>
              </w:rPr>
            </w:pPr>
            <w:r>
              <w:rPr>
                <w:rFonts w:ascii="Calibri" w:hAnsi="Calibri"/>
                <w:color w:val="000000"/>
              </w:rPr>
              <w:t>Škoda Fabia – červená</w:t>
            </w:r>
          </w:p>
        </w:tc>
        <w:tc>
          <w:tcPr>
            <w:tcW w:w="3160" w:type="dxa"/>
            <w:tcBorders>
              <w:top w:val="nil"/>
              <w:left w:val="nil"/>
              <w:bottom w:val="single" w:sz="4" w:space="0" w:color="auto"/>
              <w:right w:val="single" w:sz="4" w:space="0" w:color="auto"/>
            </w:tcBorders>
            <w:noWrap/>
          </w:tcPr>
          <w:p w:rsidR="0021289E" w:rsidRPr="00DC0BEF" w:rsidRDefault="0021289E" w:rsidP="00DC0BEF">
            <w:pPr>
              <w:rPr>
                <w:rFonts w:ascii="Calibri" w:hAnsi="Calibri"/>
                <w:color w:val="000000"/>
              </w:rPr>
            </w:pPr>
            <w:r>
              <w:rPr>
                <w:rFonts w:ascii="Calibri" w:hAnsi="Calibri"/>
                <w:color w:val="000000"/>
              </w:rPr>
              <w:t>TMBPW16Y343943679</w:t>
            </w:r>
          </w:p>
        </w:tc>
      </w:tr>
      <w:tr w:rsidR="0021289E" w:rsidRPr="00DC0BEF" w:rsidTr="00DC0BEF">
        <w:trPr>
          <w:trHeight w:val="300"/>
        </w:trPr>
        <w:tc>
          <w:tcPr>
            <w:tcW w:w="1420" w:type="dxa"/>
            <w:tcBorders>
              <w:top w:val="nil"/>
              <w:left w:val="single" w:sz="4" w:space="0" w:color="auto"/>
              <w:bottom w:val="single" w:sz="4" w:space="0" w:color="auto"/>
              <w:right w:val="single" w:sz="4" w:space="0" w:color="auto"/>
            </w:tcBorders>
            <w:noWrap/>
          </w:tcPr>
          <w:p w:rsidR="0021289E" w:rsidRPr="00DC0BEF" w:rsidRDefault="0021289E" w:rsidP="00DC0BEF">
            <w:pPr>
              <w:rPr>
                <w:rFonts w:ascii="Calibri" w:hAnsi="Calibri"/>
                <w:color w:val="000000"/>
              </w:rPr>
            </w:pPr>
            <w:r>
              <w:rPr>
                <w:rFonts w:ascii="Calibri" w:hAnsi="Calibri"/>
                <w:color w:val="000000"/>
                <w:sz w:val="22"/>
                <w:szCs w:val="22"/>
              </w:rPr>
              <w:t>6H1 7391</w:t>
            </w:r>
          </w:p>
        </w:tc>
        <w:tc>
          <w:tcPr>
            <w:tcW w:w="2860" w:type="dxa"/>
            <w:tcBorders>
              <w:top w:val="nil"/>
              <w:left w:val="nil"/>
              <w:bottom w:val="single" w:sz="4" w:space="0" w:color="auto"/>
              <w:right w:val="single" w:sz="4" w:space="0" w:color="auto"/>
            </w:tcBorders>
            <w:noWrap/>
          </w:tcPr>
          <w:p w:rsidR="0021289E" w:rsidRPr="00DC0BEF" w:rsidRDefault="0021289E" w:rsidP="00DC0BEF">
            <w:pPr>
              <w:rPr>
                <w:rFonts w:ascii="Calibri" w:hAnsi="Calibri"/>
                <w:color w:val="000000"/>
              </w:rPr>
            </w:pPr>
            <w:r>
              <w:rPr>
                <w:rFonts w:ascii="Calibri" w:hAnsi="Calibri"/>
                <w:color w:val="000000"/>
              </w:rPr>
              <w:t>Škoda Fabia - bílá</w:t>
            </w:r>
          </w:p>
        </w:tc>
        <w:tc>
          <w:tcPr>
            <w:tcW w:w="3160" w:type="dxa"/>
            <w:tcBorders>
              <w:top w:val="nil"/>
              <w:left w:val="nil"/>
              <w:bottom w:val="single" w:sz="4" w:space="0" w:color="auto"/>
              <w:right w:val="single" w:sz="4" w:space="0" w:color="auto"/>
            </w:tcBorders>
            <w:noWrap/>
          </w:tcPr>
          <w:p w:rsidR="0021289E" w:rsidRPr="00DC0BEF" w:rsidRDefault="0021289E" w:rsidP="00DC0BEF">
            <w:pPr>
              <w:rPr>
                <w:rFonts w:ascii="Calibri" w:hAnsi="Calibri"/>
                <w:color w:val="000000"/>
              </w:rPr>
            </w:pPr>
            <w:r>
              <w:rPr>
                <w:rFonts w:ascii="Calibri" w:hAnsi="Calibri"/>
                <w:color w:val="000000"/>
              </w:rPr>
              <w:t>TMBEC25J7F3052100</w:t>
            </w:r>
          </w:p>
        </w:tc>
      </w:tr>
      <w:tr w:rsidR="0021289E" w:rsidRPr="00DC0BEF" w:rsidTr="00DC0BEF">
        <w:trPr>
          <w:trHeight w:val="300"/>
        </w:trPr>
        <w:tc>
          <w:tcPr>
            <w:tcW w:w="1420" w:type="dxa"/>
            <w:tcBorders>
              <w:top w:val="nil"/>
              <w:left w:val="single" w:sz="4" w:space="0" w:color="auto"/>
              <w:bottom w:val="single" w:sz="4" w:space="0" w:color="auto"/>
              <w:right w:val="single" w:sz="4" w:space="0" w:color="auto"/>
            </w:tcBorders>
            <w:noWrap/>
          </w:tcPr>
          <w:p w:rsidR="0021289E" w:rsidRPr="00DC0BEF" w:rsidRDefault="0021289E" w:rsidP="00DC0BEF">
            <w:pPr>
              <w:rPr>
                <w:rFonts w:ascii="Calibri" w:hAnsi="Calibri"/>
                <w:color w:val="000000"/>
              </w:rPr>
            </w:pPr>
            <w:r>
              <w:rPr>
                <w:rFonts w:ascii="Calibri" w:hAnsi="Calibri"/>
                <w:color w:val="000000"/>
                <w:sz w:val="22"/>
                <w:szCs w:val="22"/>
              </w:rPr>
              <w:t>6H4 7498</w:t>
            </w:r>
          </w:p>
        </w:tc>
        <w:tc>
          <w:tcPr>
            <w:tcW w:w="2860" w:type="dxa"/>
            <w:tcBorders>
              <w:top w:val="nil"/>
              <w:left w:val="nil"/>
              <w:bottom w:val="single" w:sz="4" w:space="0" w:color="auto"/>
              <w:right w:val="single" w:sz="4" w:space="0" w:color="auto"/>
            </w:tcBorders>
            <w:noWrap/>
          </w:tcPr>
          <w:p w:rsidR="0021289E" w:rsidRPr="00DC0BEF" w:rsidRDefault="0021289E" w:rsidP="00DC0BEF">
            <w:pPr>
              <w:rPr>
                <w:rFonts w:ascii="Calibri" w:hAnsi="Calibri"/>
                <w:color w:val="000000"/>
              </w:rPr>
            </w:pPr>
            <w:r>
              <w:rPr>
                <w:rFonts w:ascii="Calibri" w:hAnsi="Calibri"/>
                <w:color w:val="000000"/>
              </w:rPr>
              <w:t>Škoda Fabia – bílá</w:t>
            </w:r>
          </w:p>
        </w:tc>
        <w:tc>
          <w:tcPr>
            <w:tcW w:w="3160" w:type="dxa"/>
            <w:tcBorders>
              <w:top w:val="nil"/>
              <w:left w:val="nil"/>
              <w:bottom w:val="single" w:sz="4" w:space="0" w:color="auto"/>
              <w:right w:val="single" w:sz="4" w:space="0" w:color="auto"/>
            </w:tcBorders>
            <w:noWrap/>
          </w:tcPr>
          <w:p w:rsidR="0021289E" w:rsidRPr="00DC0BEF" w:rsidRDefault="0021289E" w:rsidP="00DC0BEF">
            <w:pPr>
              <w:rPr>
                <w:rFonts w:ascii="Calibri" w:hAnsi="Calibri"/>
                <w:color w:val="000000"/>
              </w:rPr>
            </w:pPr>
            <w:r>
              <w:rPr>
                <w:rFonts w:ascii="Calibri" w:hAnsi="Calibri"/>
                <w:color w:val="000000"/>
              </w:rPr>
              <w:t>TMBEM6NJ7GZ119085</w:t>
            </w:r>
          </w:p>
        </w:tc>
      </w:tr>
      <w:tr w:rsidR="0021289E" w:rsidRPr="00DC0BEF" w:rsidTr="00DC0BEF">
        <w:trPr>
          <w:trHeight w:val="300"/>
        </w:trPr>
        <w:tc>
          <w:tcPr>
            <w:tcW w:w="1420" w:type="dxa"/>
            <w:tcBorders>
              <w:top w:val="nil"/>
              <w:left w:val="single" w:sz="4" w:space="0" w:color="auto"/>
              <w:bottom w:val="single" w:sz="4" w:space="0" w:color="auto"/>
              <w:right w:val="single" w:sz="4" w:space="0" w:color="auto"/>
            </w:tcBorders>
            <w:noWrap/>
          </w:tcPr>
          <w:p w:rsidR="0021289E" w:rsidRPr="00DC0BEF" w:rsidRDefault="0021289E" w:rsidP="00DC0BEF">
            <w:pPr>
              <w:rPr>
                <w:rFonts w:ascii="Calibri" w:hAnsi="Calibri"/>
                <w:color w:val="000000"/>
              </w:rPr>
            </w:pPr>
            <w:r>
              <w:rPr>
                <w:rFonts w:ascii="Calibri" w:hAnsi="Calibri"/>
                <w:color w:val="000000"/>
                <w:sz w:val="22"/>
                <w:szCs w:val="22"/>
              </w:rPr>
              <w:t>6H7 0051</w:t>
            </w:r>
          </w:p>
        </w:tc>
        <w:tc>
          <w:tcPr>
            <w:tcW w:w="2860" w:type="dxa"/>
            <w:tcBorders>
              <w:top w:val="nil"/>
              <w:left w:val="nil"/>
              <w:bottom w:val="single" w:sz="4" w:space="0" w:color="auto"/>
              <w:right w:val="single" w:sz="4" w:space="0" w:color="auto"/>
            </w:tcBorders>
            <w:noWrap/>
          </w:tcPr>
          <w:p w:rsidR="0021289E" w:rsidRPr="00DC0BEF" w:rsidRDefault="0021289E" w:rsidP="00DC0BEF">
            <w:pPr>
              <w:rPr>
                <w:rFonts w:ascii="Calibri" w:hAnsi="Calibri"/>
                <w:color w:val="000000"/>
              </w:rPr>
            </w:pPr>
            <w:r>
              <w:rPr>
                <w:rFonts w:ascii="Calibri" w:hAnsi="Calibri"/>
                <w:color w:val="000000"/>
              </w:rPr>
              <w:t>Škoda Fabia – bílá</w:t>
            </w:r>
          </w:p>
        </w:tc>
        <w:tc>
          <w:tcPr>
            <w:tcW w:w="3160" w:type="dxa"/>
            <w:tcBorders>
              <w:top w:val="nil"/>
              <w:left w:val="nil"/>
              <w:bottom w:val="single" w:sz="4" w:space="0" w:color="auto"/>
              <w:right w:val="single" w:sz="4" w:space="0" w:color="auto"/>
            </w:tcBorders>
            <w:noWrap/>
          </w:tcPr>
          <w:p w:rsidR="0021289E" w:rsidRPr="00DC0BEF" w:rsidRDefault="0021289E" w:rsidP="00DC0BEF">
            <w:pPr>
              <w:rPr>
                <w:rFonts w:ascii="Calibri" w:hAnsi="Calibri"/>
                <w:color w:val="000000"/>
              </w:rPr>
            </w:pPr>
            <w:r>
              <w:rPr>
                <w:rFonts w:ascii="Calibri" w:hAnsi="Calibri"/>
                <w:color w:val="000000"/>
              </w:rPr>
              <w:t>TMBEM6NJ5HZ118194</w:t>
            </w:r>
          </w:p>
        </w:tc>
      </w:tr>
      <w:tr w:rsidR="0021289E" w:rsidRPr="00DC0BEF" w:rsidTr="00DC0BEF">
        <w:trPr>
          <w:trHeight w:val="300"/>
        </w:trPr>
        <w:tc>
          <w:tcPr>
            <w:tcW w:w="1420" w:type="dxa"/>
            <w:tcBorders>
              <w:top w:val="nil"/>
              <w:left w:val="single" w:sz="4" w:space="0" w:color="auto"/>
              <w:bottom w:val="single" w:sz="4" w:space="0" w:color="auto"/>
              <w:right w:val="single" w:sz="4" w:space="0" w:color="auto"/>
            </w:tcBorders>
            <w:noWrap/>
          </w:tcPr>
          <w:p w:rsidR="0021289E" w:rsidRPr="00DC0BEF" w:rsidRDefault="0021289E" w:rsidP="00DC0BEF">
            <w:pPr>
              <w:rPr>
                <w:rFonts w:ascii="Calibri" w:hAnsi="Calibri"/>
                <w:color w:val="000000"/>
              </w:rPr>
            </w:pPr>
            <w:r>
              <w:rPr>
                <w:rFonts w:ascii="Calibri" w:hAnsi="Calibri"/>
                <w:color w:val="000000"/>
                <w:sz w:val="22"/>
                <w:szCs w:val="22"/>
              </w:rPr>
              <w:t>6H7 0788</w:t>
            </w:r>
          </w:p>
        </w:tc>
        <w:tc>
          <w:tcPr>
            <w:tcW w:w="2860" w:type="dxa"/>
            <w:tcBorders>
              <w:top w:val="nil"/>
              <w:left w:val="nil"/>
              <w:bottom w:val="single" w:sz="4" w:space="0" w:color="auto"/>
              <w:right w:val="single" w:sz="4" w:space="0" w:color="auto"/>
            </w:tcBorders>
            <w:noWrap/>
          </w:tcPr>
          <w:p w:rsidR="0021289E" w:rsidRPr="00DC0BEF" w:rsidRDefault="0021289E" w:rsidP="00DC0BEF">
            <w:pPr>
              <w:rPr>
                <w:rFonts w:ascii="Calibri" w:hAnsi="Calibri"/>
                <w:color w:val="000000"/>
              </w:rPr>
            </w:pPr>
            <w:r>
              <w:rPr>
                <w:rFonts w:ascii="Calibri" w:hAnsi="Calibri"/>
                <w:color w:val="000000"/>
              </w:rPr>
              <w:t>Škoda Fabia – bílá</w:t>
            </w:r>
          </w:p>
        </w:tc>
        <w:tc>
          <w:tcPr>
            <w:tcW w:w="3160" w:type="dxa"/>
            <w:tcBorders>
              <w:top w:val="nil"/>
              <w:left w:val="nil"/>
              <w:bottom w:val="single" w:sz="4" w:space="0" w:color="auto"/>
              <w:right w:val="single" w:sz="4" w:space="0" w:color="auto"/>
            </w:tcBorders>
            <w:noWrap/>
          </w:tcPr>
          <w:p w:rsidR="0021289E" w:rsidRPr="00DC0BEF" w:rsidRDefault="0021289E" w:rsidP="00DC0BEF">
            <w:pPr>
              <w:rPr>
                <w:rFonts w:ascii="Calibri" w:hAnsi="Calibri"/>
                <w:color w:val="000000"/>
              </w:rPr>
            </w:pPr>
            <w:r>
              <w:rPr>
                <w:rFonts w:ascii="Calibri" w:hAnsi="Calibri"/>
                <w:color w:val="000000"/>
              </w:rPr>
              <w:t>TMBEM6NJ1HZ117852</w:t>
            </w:r>
          </w:p>
        </w:tc>
      </w:tr>
      <w:tr w:rsidR="0021289E" w:rsidRPr="00DC0BEF" w:rsidTr="00DC0BEF">
        <w:trPr>
          <w:trHeight w:val="300"/>
        </w:trPr>
        <w:tc>
          <w:tcPr>
            <w:tcW w:w="1420" w:type="dxa"/>
            <w:tcBorders>
              <w:top w:val="nil"/>
              <w:left w:val="single" w:sz="4" w:space="0" w:color="auto"/>
              <w:bottom w:val="single" w:sz="4" w:space="0" w:color="auto"/>
              <w:right w:val="single" w:sz="4" w:space="0" w:color="auto"/>
            </w:tcBorders>
            <w:noWrap/>
          </w:tcPr>
          <w:p w:rsidR="0021289E" w:rsidRPr="00DC0BEF" w:rsidRDefault="0021289E" w:rsidP="00DC0BEF">
            <w:pPr>
              <w:rPr>
                <w:rFonts w:ascii="Calibri" w:hAnsi="Calibri"/>
                <w:color w:val="000000"/>
              </w:rPr>
            </w:pPr>
          </w:p>
        </w:tc>
        <w:tc>
          <w:tcPr>
            <w:tcW w:w="2860" w:type="dxa"/>
            <w:tcBorders>
              <w:top w:val="nil"/>
              <w:left w:val="nil"/>
              <w:bottom w:val="single" w:sz="4" w:space="0" w:color="auto"/>
              <w:right w:val="single" w:sz="4" w:space="0" w:color="auto"/>
            </w:tcBorders>
            <w:noWrap/>
          </w:tcPr>
          <w:p w:rsidR="0021289E" w:rsidRPr="00DC0BEF" w:rsidRDefault="0021289E" w:rsidP="00DC0BEF">
            <w:pPr>
              <w:rPr>
                <w:rFonts w:ascii="Calibri" w:hAnsi="Calibri"/>
                <w:color w:val="000000"/>
              </w:rPr>
            </w:pPr>
          </w:p>
        </w:tc>
        <w:tc>
          <w:tcPr>
            <w:tcW w:w="3160" w:type="dxa"/>
            <w:tcBorders>
              <w:top w:val="nil"/>
              <w:left w:val="nil"/>
              <w:bottom w:val="single" w:sz="4" w:space="0" w:color="auto"/>
              <w:right w:val="single" w:sz="4" w:space="0" w:color="auto"/>
            </w:tcBorders>
            <w:noWrap/>
          </w:tcPr>
          <w:p w:rsidR="0021289E" w:rsidRPr="00DC0BEF" w:rsidRDefault="0021289E" w:rsidP="00DC0BEF">
            <w:pPr>
              <w:rPr>
                <w:rFonts w:ascii="Calibri" w:hAnsi="Calibri"/>
                <w:color w:val="000000"/>
              </w:rPr>
            </w:pPr>
          </w:p>
        </w:tc>
      </w:tr>
      <w:tr w:rsidR="0021289E" w:rsidRPr="00DC0BEF" w:rsidTr="00DC0BEF">
        <w:trPr>
          <w:trHeight w:val="300"/>
        </w:trPr>
        <w:tc>
          <w:tcPr>
            <w:tcW w:w="1420" w:type="dxa"/>
            <w:tcBorders>
              <w:top w:val="nil"/>
              <w:left w:val="single" w:sz="4" w:space="0" w:color="auto"/>
              <w:bottom w:val="single" w:sz="4" w:space="0" w:color="auto"/>
              <w:right w:val="single" w:sz="4" w:space="0" w:color="auto"/>
            </w:tcBorders>
            <w:noWrap/>
          </w:tcPr>
          <w:p w:rsidR="0021289E" w:rsidRPr="00DC0BEF" w:rsidRDefault="0021289E" w:rsidP="00DC0BEF">
            <w:pPr>
              <w:rPr>
                <w:rFonts w:ascii="Calibri" w:hAnsi="Calibri"/>
                <w:color w:val="000000"/>
              </w:rPr>
            </w:pPr>
          </w:p>
        </w:tc>
        <w:tc>
          <w:tcPr>
            <w:tcW w:w="2860" w:type="dxa"/>
            <w:tcBorders>
              <w:top w:val="nil"/>
              <w:left w:val="nil"/>
              <w:bottom w:val="single" w:sz="4" w:space="0" w:color="auto"/>
              <w:right w:val="single" w:sz="4" w:space="0" w:color="auto"/>
            </w:tcBorders>
            <w:noWrap/>
          </w:tcPr>
          <w:p w:rsidR="0021289E" w:rsidRPr="00DC0BEF" w:rsidRDefault="0021289E" w:rsidP="00DC0BEF">
            <w:pPr>
              <w:rPr>
                <w:rFonts w:ascii="Calibri" w:hAnsi="Calibri"/>
                <w:color w:val="000000"/>
              </w:rPr>
            </w:pPr>
          </w:p>
        </w:tc>
        <w:tc>
          <w:tcPr>
            <w:tcW w:w="3160" w:type="dxa"/>
            <w:tcBorders>
              <w:top w:val="nil"/>
              <w:left w:val="nil"/>
              <w:bottom w:val="single" w:sz="4" w:space="0" w:color="auto"/>
              <w:right w:val="single" w:sz="4" w:space="0" w:color="auto"/>
            </w:tcBorders>
            <w:noWrap/>
            <w:vAlign w:val="bottom"/>
          </w:tcPr>
          <w:p w:rsidR="0021289E" w:rsidRPr="00DC0BEF" w:rsidRDefault="0021289E" w:rsidP="00DC0BEF">
            <w:pPr>
              <w:rPr>
                <w:rFonts w:ascii="Calibri" w:hAnsi="Calibri"/>
                <w:color w:val="000000"/>
              </w:rPr>
            </w:pPr>
          </w:p>
        </w:tc>
      </w:tr>
    </w:tbl>
    <w:p w:rsidR="0021289E" w:rsidRDefault="0021289E"/>
    <w:p w:rsidR="0021289E" w:rsidRDefault="0021289E"/>
    <w:p w:rsidR="0021289E" w:rsidRDefault="0021289E"/>
    <w:p w:rsidR="0021289E" w:rsidRDefault="0021289E"/>
    <w:p w:rsidR="0021289E" w:rsidRDefault="0021289E"/>
    <w:p w:rsidR="0021289E" w:rsidRDefault="0021289E"/>
    <w:p w:rsidR="0021289E" w:rsidRDefault="0021289E"/>
    <w:p w:rsidR="0021289E" w:rsidRDefault="0021289E"/>
    <w:p w:rsidR="0021289E" w:rsidRDefault="0021289E"/>
    <w:p w:rsidR="0021289E" w:rsidRDefault="0021289E"/>
    <w:p w:rsidR="0021289E" w:rsidRDefault="0021289E"/>
    <w:p w:rsidR="0021289E" w:rsidRDefault="0021289E"/>
    <w:p w:rsidR="0021289E" w:rsidRDefault="0021289E"/>
    <w:p w:rsidR="0021289E" w:rsidRDefault="0021289E"/>
    <w:p w:rsidR="0021289E" w:rsidRDefault="0021289E"/>
    <w:p w:rsidR="0021289E" w:rsidRDefault="0021289E"/>
    <w:p w:rsidR="0021289E" w:rsidRDefault="0021289E"/>
    <w:p w:rsidR="0021289E" w:rsidRDefault="0021289E"/>
    <w:p w:rsidR="0021289E" w:rsidRDefault="0021289E"/>
    <w:p w:rsidR="0021289E" w:rsidRDefault="0021289E"/>
    <w:p w:rsidR="0021289E" w:rsidRDefault="0021289E"/>
    <w:p w:rsidR="0021289E" w:rsidRDefault="0021289E"/>
    <w:p w:rsidR="0021289E" w:rsidRDefault="0021289E"/>
    <w:p w:rsidR="0021289E" w:rsidRDefault="0021289E"/>
    <w:p w:rsidR="0021289E" w:rsidRDefault="0021289E"/>
    <w:p w:rsidR="0021289E" w:rsidRDefault="0021289E"/>
    <w:p w:rsidR="0021289E" w:rsidRDefault="0021289E"/>
    <w:p w:rsidR="0021289E" w:rsidRDefault="0021289E"/>
    <w:p w:rsidR="0021289E" w:rsidRDefault="0021289E"/>
    <w:p w:rsidR="0021289E" w:rsidRDefault="0021289E"/>
    <w:p w:rsidR="0021289E" w:rsidRDefault="0021289E"/>
    <w:p w:rsidR="0021289E" w:rsidRDefault="0021289E"/>
    <w:p w:rsidR="0021289E" w:rsidRDefault="0021289E"/>
    <w:p w:rsidR="0021289E" w:rsidRDefault="0021289E"/>
    <w:p w:rsidR="0021289E" w:rsidRDefault="0021289E"/>
    <w:p w:rsidR="0021289E" w:rsidRDefault="0021289E" w:rsidP="00847630">
      <w:pPr>
        <w:tabs>
          <w:tab w:val="left" w:pos="180"/>
          <w:tab w:val="left" w:pos="1080"/>
        </w:tabs>
        <w:jc w:val="both"/>
        <w:rPr>
          <w:rFonts w:ascii="Arial" w:hAnsi="Arial" w:cs="Arial"/>
          <w:sz w:val="22"/>
        </w:rPr>
      </w:pPr>
    </w:p>
    <w:p w:rsidR="0021289E" w:rsidRDefault="0021289E" w:rsidP="00CA57D0">
      <w:pPr>
        <w:pStyle w:val="Heading1"/>
      </w:pPr>
      <w:r>
        <w:t>Příloha č. 5: Seznam zodpovědných pracovníků odběratele</w:t>
      </w:r>
    </w:p>
    <w:p w:rsidR="0021289E" w:rsidRDefault="0021289E" w:rsidP="00B20D47"/>
    <w:p w:rsidR="0021289E" w:rsidRPr="008C29D0" w:rsidRDefault="0021289E" w:rsidP="00B20D47">
      <w:pPr>
        <w:rPr>
          <w:rFonts w:ascii="Arial" w:hAnsi="Arial" w:cs="Arial"/>
        </w:rPr>
      </w:pPr>
      <w:r w:rsidRPr="008C29D0">
        <w:rPr>
          <w:rFonts w:ascii="Arial" w:hAnsi="Arial" w:cs="Arial"/>
        </w:rPr>
        <w:t xml:space="preserve">Schválení ceny a provedení opravy </w:t>
      </w:r>
    </w:p>
    <w:p w:rsidR="0021289E" w:rsidRPr="008C29D0" w:rsidRDefault="0021289E" w:rsidP="00B20D47">
      <w:pPr>
        <w:rPr>
          <w:rFonts w:ascii="Arial" w:hAnsi="Arial" w:cs="Arial"/>
        </w:rPr>
      </w:pPr>
    </w:p>
    <w:p w:rsidR="0021289E" w:rsidRDefault="0021289E" w:rsidP="00B20D47">
      <w:pPr>
        <w:rPr>
          <w:rFonts w:ascii="Arial" w:hAnsi="Arial" w:cs="Arial"/>
        </w:rPr>
      </w:pPr>
      <w:r w:rsidRPr="008C29D0">
        <w:rPr>
          <w:rFonts w:ascii="Arial" w:hAnsi="Arial" w:cs="Arial"/>
        </w:rPr>
        <w:t>Mgr. Soňa Holá, ředitelka</w:t>
      </w:r>
      <w:r>
        <w:rPr>
          <w:rFonts w:ascii="Arial" w:hAnsi="Arial" w:cs="Arial"/>
        </w:rPr>
        <w:tab/>
      </w:r>
      <w:r>
        <w:rPr>
          <w:rFonts w:ascii="Arial" w:hAnsi="Arial" w:cs="Arial"/>
        </w:rPr>
        <w:tab/>
      </w:r>
      <w:r>
        <w:rPr>
          <w:rFonts w:ascii="Arial" w:hAnsi="Arial" w:cs="Arial"/>
        </w:rPr>
        <w:tab/>
        <w:t xml:space="preserve">tel.: +420 495 265 423, +420 777 831 666 </w:t>
      </w:r>
    </w:p>
    <w:p w:rsidR="0021289E" w:rsidRDefault="0021289E" w:rsidP="00B20D47">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e-mail: </w:t>
      </w:r>
      <w:hyperlink r:id="rId7" w:history="1">
        <w:r w:rsidRPr="00E60C17">
          <w:rPr>
            <w:rStyle w:val="Hyperlink"/>
            <w:rFonts w:ascii="Arial" w:hAnsi="Arial" w:cs="Arial"/>
          </w:rPr>
          <w:t>reditelka@pppkhk.cz</w:t>
        </w:r>
      </w:hyperlink>
    </w:p>
    <w:p w:rsidR="0021289E" w:rsidRPr="008C29D0" w:rsidRDefault="0021289E" w:rsidP="00B20D47">
      <w:pPr>
        <w:rPr>
          <w:rFonts w:ascii="Arial" w:hAnsi="Arial" w:cs="Arial"/>
        </w:rPr>
      </w:pPr>
    </w:p>
    <w:p w:rsidR="0021289E" w:rsidRDefault="0021289E" w:rsidP="00240C68">
      <w:pPr>
        <w:rPr>
          <w:rFonts w:ascii="Arial" w:hAnsi="Arial" w:cs="Arial"/>
        </w:rPr>
      </w:pPr>
    </w:p>
    <w:p w:rsidR="0021289E" w:rsidRPr="008C29D0" w:rsidRDefault="0021289E" w:rsidP="00240C68">
      <w:pPr>
        <w:rPr>
          <w:rFonts w:ascii="Arial" w:hAnsi="Arial" w:cs="Arial"/>
        </w:rPr>
      </w:pPr>
      <w:r w:rsidRPr="008C29D0">
        <w:rPr>
          <w:rFonts w:ascii="Arial" w:hAnsi="Arial" w:cs="Arial"/>
        </w:rPr>
        <w:t>Zasílání faktur:</w:t>
      </w:r>
    </w:p>
    <w:p w:rsidR="0021289E" w:rsidRPr="008C29D0" w:rsidRDefault="0021289E" w:rsidP="00240C68">
      <w:pPr>
        <w:rPr>
          <w:rFonts w:ascii="Arial" w:hAnsi="Arial" w:cs="Arial"/>
        </w:rPr>
      </w:pPr>
    </w:p>
    <w:p w:rsidR="0021289E" w:rsidRPr="008C29D0" w:rsidRDefault="0021289E" w:rsidP="00240C68">
      <w:pPr>
        <w:rPr>
          <w:rFonts w:ascii="Arial" w:hAnsi="Arial" w:cs="Arial"/>
        </w:rPr>
      </w:pPr>
      <w:r w:rsidRPr="008C29D0">
        <w:rPr>
          <w:rFonts w:ascii="Arial" w:hAnsi="Arial" w:cs="Arial"/>
        </w:rPr>
        <w:t>Blanka Fikarová, hlavní účetní</w:t>
      </w:r>
      <w:r w:rsidRPr="008C29D0">
        <w:rPr>
          <w:rFonts w:ascii="Arial" w:hAnsi="Arial" w:cs="Arial"/>
        </w:rPr>
        <w:tab/>
      </w:r>
      <w:r w:rsidRPr="008C29D0">
        <w:rPr>
          <w:rFonts w:ascii="Arial" w:hAnsi="Arial" w:cs="Arial"/>
        </w:rPr>
        <w:tab/>
        <w:t>tel.: +420</w:t>
      </w:r>
      <w:r>
        <w:rPr>
          <w:rFonts w:ascii="Arial" w:hAnsi="Arial" w:cs="Arial"/>
        </w:rPr>
        <w:t xml:space="preserve"> 495 265 423, +420 </w:t>
      </w:r>
      <w:r w:rsidRPr="008C29D0">
        <w:rPr>
          <w:rFonts w:ascii="Arial" w:hAnsi="Arial" w:cs="Arial"/>
        </w:rPr>
        <w:t>606 729</w:t>
      </w:r>
      <w:r>
        <w:rPr>
          <w:rFonts w:ascii="Arial" w:hAnsi="Arial" w:cs="Arial"/>
        </w:rPr>
        <w:t> </w:t>
      </w:r>
      <w:r w:rsidRPr="008C29D0">
        <w:rPr>
          <w:rFonts w:ascii="Arial" w:hAnsi="Arial" w:cs="Arial"/>
        </w:rPr>
        <w:t>322</w:t>
      </w:r>
    </w:p>
    <w:p w:rsidR="0021289E" w:rsidRDefault="0021289E" w:rsidP="008C29D0">
      <w:pPr>
        <w:ind w:left="3540" w:firstLine="708"/>
        <w:rPr>
          <w:rFonts w:ascii="Arial" w:hAnsi="Arial" w:cs="Arial"/>
        </w:rPr>
      </w:pPr>
      <w:r w:rsidRPr="008C29D0">
        <w:rPr>
          <w:rFonts w:ascii="Arial" w:hAnsi="Arial" w:cs="Arial"/>
        </w:rPr>
        <w:t>e-</w:t>
      </w:r>
      <w:r>
        <w:rPr>
          <w:rFonts w:ascii="Arial" w:hAnsi="Arial" w:cs="Arial"/>
        </w:rPr>
        <w:t xml:space="preserve">mail: </w:t>
      </w:r>
      <w:hyperlink r:id="rId8" w:history="1">
        <w:r w:rsidRPr="00E60C17">
          <w:rPr>
            <w:rStyle w:val="Hyperlink"/>
            <w:rFonts w:ascii="Arial" w:hAnsi="Arial" w:cs="Arial"/>
          </w:rPr>
          <w:t>b.fikarova@pppkhk.cz</w:t>
        </w:r>
      </w:hyperlink>
    </w:p>
    <w:p w:rsidR="0021289E" w:rsidRDefault="0021289E" w:rsidP="008C29D0">
      <w:pPr>
        <w:ind w:left="3540" w:firstLine="708"/>
        <w:rPr>
          <w:rFonts w:ascii="Arial" w:hAnsi="Arial" w:cs="Arial"/>
        </w:rPr>
      </w:pPr>
    </w:p>
    <w:p w:rsidR="0021289E" w:rsidRPr="008C29D0" w:rsidRDefault="0021289E" w:rsidP="008C29D0">
      <w:pPr>
        <w:ind w:left="3540" w:firstLine="708"/>
        <w:rPr>
          <w:rFonts w:ascii="Arial" w:hAnsi="Arial" w:cs="Arial"/>
        </w:rPr>
      </w:pPr>
    </w:p>
    <w:p w:rsidR="0021289E" w:rsidRPr="008C29D0" w:rsidRDefault="0021289E" w:rsidP="00CA57D0">
      <w:pPr>
        <w:rPr>
          <w:rFonts w:ascii="Arial" w:hAnsi="Arial" w:cs="Arial"/>
        </w:rPr>
      </w:pPr>
    </w:p>
    <w:p w:rsidR="0021289E" w:rsidRPr="008C29D0" w:rsidRDefault="0021289E" w:rsidP="00CA57D0">
      <w:pPr>
        <w:rPr>
          <w:rFonts w:ascii="Arial" w:hAnsi="Arial" w:cs="Arial"/>
        </w:rPr>
      </w:pPr>
    </w:p>
    <w:p w:rsidR="0021289E" w:rsidRDefault="0021289E" w:rsidP="00794ECF">
      <w:pPr>
        <w:pageBreakBefore/>
      </w:pPr>
    </w:p>
    <w:p w:rsidR="0021289E" w:rsidRDefault="0021289E" w:rsidP="00794ECF">
      <w:pPr>
        <w:pStyle w:val="Heading1"/>
      </w:pPr>
      <w:r>
        <w:t>Příloha č. 6: Seznam zodpovědných pracovníků dodavatele</w:t>
      </w:r>
    </w:p>
    <w:p w:rsidR="0021289E" w:rsidRPr="00DF63FC" w:rsidRDefault="0021289E" w:rsidP="00794ECF"/>
    <w:p w:rsidR="0021289E" w:rsidRDefault="0021289E" w:rsidP="00794ECF"/>
    <w:p w:rsidR="0021289E" w:rsidRDefault="0021289E" w:rsidP="00794ECF">
      <w:pPr>
        <w:jc w:val="both"/>
        <w:rPr>
          <w:rFonts w:ascii="Arial" w:hAnsi="Arial" w:cs="Arial"/>
        </w:rPr>
      </w:pPr>
      <w:r>
        <w:rPr>
          <w:rFonts w:ascii="Arial" w:hAnsi="Arial" w:cs="Arial"/>
        </w:rPr>
        <w:t>Mgr. Filip Klvaňa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C672B4">
        <w:rPr>
          <w:rFonts w:ascii="Arial" w:hAnsi="Arial" w:cs="Arial"/>
        </w:rPr>
        <w:t>tel. 495 070 1</w:t>
      </w:r>
      <w:r>
        <w:rPr>
          <w:rFonts w:ascii="Arial" w:hAnsi="Arial" w:cs="Arial"/>
        </w:rPr>
        <w:t>00</w:t>
      </w:r>
      <w:r w:rsidRPr="00C672B4">
        <w:rPr>
          <w:rFonts w:ascii="Arial" w:hAnsi="Arial" w:cs="Arial"/>
        </w:rPr>
        <w:t xml:space="preserve">  fax. 495 070 199</w:t>
      </w:r>
    </w:p>
    <w:p w:rsidR="0021289E" w:rsidRDefault="0021289E" w:rsidP="00794ECF">
      <w:pPr>
        <w:jc w:val="both"/>
        <w:rPr>
          <w:rFonts w:ascii="Arial" w:hAnsi="Arial" w:cs="Arial"/>
        </w:rPr>
      </w:pPr>
      <w:r>
        <w:rPr>
          <w:rFonts w:ascii="Arial" w:hAnsi="Arial" w:cs="Arial"/>
        </w:rPr>
        <w:t xml:space="preserve">      </w:t>
      </w:r>
    </w:p>
    <w:p w:rsidR="0021289E" w:rsidRPr="00C672B4" w:rsidRDefault="0021289E" w:rsidP="00794ECF">
      <w:pPr>
        <w:jc w:val="both"/>
        <w:rPr>
          <w:rFonts w:ascii="Arial" w:hAnsi="Arial" w:cs="Arial"/>
        </w:rPr>
      </w:pPr>
      <w:r>
        <w:rPr>
          <w:rFonts w:ascii="Arial" w:hAnsi="Arial" w:cs="Arial"/>
        </w:rPr>
        <w:t>Tomáš Antoš</w:t>
      </w:r>
    </w:p>
    <w:p w:rsidR="0021289E" w:rsidRPr="00C672B4" w:rsidRDefault="0021289E" w:rsidP="00794ECF">
      <w:pPr>
        <w:jc w:val="both"/>
        <w:rPr>
          <w:rFonts w:ascii="Arial" w:hAnsi="Arial" w:cs="Arial"/>
        </w:rPr>
      </w:pPr>
      <w:r w:rsidRPr="00C672B4">
        <w:rPr>
          <w:rFonts w:ascii="Arial" w:hAnsi="Arial" w:cs="Arial"/>
        </w:rPr>
        <w:t xml:space="preserve">vedoucí servisu </w:t>
      </w:r>
      <w:r w:rsidRPr="00C672B4">
        <w:rPr>
          <w:rFonts w:ascii="Arial" w:hAnsi="Arial" w:cs="Arial"/>
        </w:rPr>
        <w:tab/>
      </w:r>
      <w:r w:rsidRPr="00C672B4">
        <w:rPr>
          <w:rFonts w:ascii="Arial" w:hAnsi="Arial" w:cs="Arial"/>
        </w:rPr>
        <w:tab/>
      </w:r>
      <w:r w:rsidRPr="00C672B4">
        <w:rPr>
          <w:rFonts w:ascii="Arial" w:hAnsi="Arial" w:cs="Arial"/>
        </w:rPr>
        <w:tab/>
      </w:r>
      <w:r w:rsidRPr="00C672B4">
        <w:rPr>
          <w:rFonts w:ascii="Arial" w:hAnsi="Arial" w:cs="Arial"/>
        </w:rPr>
        <w:tab/>
      </w:r>
      <w:r>
        <w:rPr>
          <w:rFonts w:ascii="Arial" w:hAnsi="Arial" w:cs="Arial"/>
        </w:rPr>
        <w:t xml:space="preserve">                </w:t>
      </w:r>
      <w:r w:rsidRPr="00C672B4">
        <w:rPr>
          <w:rFonts w:ascii="Arial" w:hAnsi="Arial" w:cs="Arial"/>
        </w:rPr>
        <w:t>tel. 495 070 120  fax. 495 070 199</w:t>
      </w:r>
    </w:p>
    <w:p w:rsidR="0021289E" w:rsidRPr="00C672B4" w:rsidRDefault="0021289E" w:rsidP="00794ECF">
      <w:pPr>
        <w:jc w:val="both"/>
        <w:rPr>
          <w:rFonts w:ascii="Arial" w:hAnsi="Arial" w:cs="Arial"/>
        </w:rPr>
      </w:pPr>
    </w:p>
    <w:p w:rsidR="0021289E" w:rsidRPr="00C672B4" w:rsidRDefault="0021289E" w:rsidP="00794ECF">
      <w:pPr>
        <w:jc w:val="both"/>
        <w:rPr>
          <w:rFonts w:ascii="Arial" w:hAnsi="Arial" w:cs="Arial"/>
        </w:rPr>
      </w:pPr>
      <w:r>
        <w:rPr>
          <w:rFonts w:ascii="Arial" w:hAnsi="Arial" w:cs="Arial"/>
        </w:rPr>
        <w:t>Pavel Chrpa</w:t>
      </w:r>
    </w:p>
    <w:p w:rsidR="0021289E" w:rsidRPr="00C672B4" w:rsidRDefault="0021289E" w:rsidP="00794ECF">
      <w:pPr>
        <w:jc w:val="both"/>
        <w:rPr>
          <w:rFonts w:ascii="Arial" w:hAnsi="Arial" w:cs="Arial"/>
        </w:rPr>
      </w:pPr>
      <w:r>
        <w:rPr>
          <w:rFonts w:ascii="Arial" w:hAnsi="Arial" w:cs="Arial"/>
        </w:rPr>
        <w:t>garance</w:t>
      </w:r>
      <w:r w:rsidRPr="00C672B4">
        <w:rPr>
          <w:rFonts w:ascii="Arial" w:hAnsi="Arial" w:cs="Arial"/>
        </w:rPr>
        <w:tab/>
      </w:r>
      <w:r>
        <w:rPr>
          <w:rFonts w:ascii="Arial" w:hAnsi="Arial" w:cs="Arial"/>
        </w:rPr>
        <w:t xml:space="preserve">                </w:t>
      </w:r>
      <w:r>
        <w:rPr>
          <w:rFonts w:ascii="Arial" w:hAnsi="Arial" w:cs="Arial"/>
        </w:rPr>
        <w:tab/>
        <w:t xml:space="preserve">                                     </w:t>
      </w:r>
      <w:r w:rsidRPr="00C672B4">
        <w:rPr>
          <w:rFonts w:ascii="Arial" w:hAnsi="Arial" w:cs="Arial"/>
        </w:rPr>
        <w:t>tel. 495 070</w:t>
      </w:r>
      <w:r>
        <w:rPr>
          <w:rFonts w:ascii="Arial" w:hAnsi="Arial" w:cs="Arial"/>
        </w:rPr>
        <w:t> </w:t>
      </w:r>
      <w:r w:rsidRPr="00C672B4">
        <w:rPr>
          <w:rFonts w:ascii="Arial" w:hAnsi="Arial" w:cs="Arial"/>
        </w:rPr>
        <w:t>124</w:t>
      </w:r>
      <w:r>
        <w:rPr>
          <w:rFonts w:ascii="Arial" w:hAnsi="Arial" w:cs="Arial"/>
        </w:rPr>
        <w:t xml:space="preserve">  </w:t>
      </w:r>
      <w:r w:rsidRPr="00C672B4">
        <w:rPr>
          <w:rFonts w:ascii="Arial" w:hAnsi="Arial" w:cs="Arial"/>
        </w:rPr>
        <w:t>fax. 495 070 199</w:t>
      </w:r>
    </w:p>
    <w:p w:rsidR="0021289E" w:rsidRPr="00C672B4" w:rsidRDefault="0021289E" w:rsidP="00794ECF">
      <w:pPr>
        <w:jc w:val="both"/>
        <w:rPr>
          <w:rFonts w:ascii="Arial" w:hAnsi="Arial" w:cs="Arial"/>
        </w:rPr>
      </w:pPr>
    </w:p>
    <w:p w:rsidR="0021289E" w:rsidRPr="00C672B4" w:rsidRDefault="0021289E" w:rsidP="00794ECF">
      <w:pPr>
        <w:jc w:val="both"/>
        <w:rPr>
          <w:rFonts w:ascii="Arial" w:hAnsi="Arial" w:cs="Arial"/>
        </w:rPr>
      </w:pPr>
      <w:r>
        <w:rPr>
          <w:rFonts w:ascii="Arial" w:hAnsi="Arial" w:cs="Arial"/>
        </w:rPr>
        <w:t>Pavel Zima</w:t>
      </w:r>
    </w:p>
    <w:p w:rsidR="0021289E" w:rsidRPr="00C672B4" w:rsidRDefault="0021289E" w:rsidP="00794ECF">
      <w:pPr>
        <w:jc w:val="both"/>
        <w:rPr>
          <w:rFonts w:ascii="Arial" w:hAnsi="Arial" w:cs="Arial"/>
        </w:rPr>
      </w:pPr>
      <w:r w:rsidRPr="00C672B4">
        <w:rPr>
          <w:rFonts w:ascii="Arial" w:hAnsi="Arial" w:cs="Arial"/>
        </w:rPr>
        <w:t>servisní poradce  ŠKODA,VW,Audi, S</w:t>
      </w:r>
      <w:r>
        <w:rPr>
          <w:rFonts w:ascii="Arial" w:hAnsi="Arial" w:cs="Arial"/>
        </w:rPr>
        <w:t xml:space="preserve">EAT             </w:t>
      </w:r>
      <w:r w:rsidRPr="00C672B4">
        <w:rPr>
          <w:rFonts w:ascii="Arial" w:hAnsi="Arial" w:cs="Arial"/>
        </w:rPr>
        <w:t>tel. 495 070 12</w:t>
      </w:r>
      <w:r>
        <w:rPr>
          <w:rFonts w:ascii="Arial" w:hAnsi="Arial" w:cs="Arial"/>
        </w:rPr>
        <w:t>3</w:t>
      </w:r>
      <w:r w:rsidRPr="00C672B4">
        <w:rPr>
          <w:rFonts w:ascii="Arial" w:hAnsi="Arial" w:cs="Arial"/>
        </w:rPr>
        <w:t xml:space="preserve">  fax. 495 070 199</w:t>
      </w:r>
    </w:p>
    <w:p w:rsidR="0021289E" w:rsidRPr="00C672B4" w:rsidRDefault="0021289E" w:rsidP="00794ECF">
      <w:pPr>
        <w:jc w:val="both"/>
        <w:rPr>
          <w:rFonts w:ascii="Arial" w:hAnsi="Arial" w:cs="Arial"/>
        </w:rPr>
      </w:pPr>
    </w:p>
    <w:p w:rsidR="0021289E" w:rsidRPr="00C672B4" w:rsidRDefault="0021289E" w:rsidP="00794ECF">
      <w:pPr>
        <w:jc w:val="both"/>
        <w:rPr>
          <w:rFonts w:ascii="Arial" w:hAnsi="Arial" w:cs="Arial"/>
        </w:rPr>
      </w:pPr>
      <w:r>
        <w:rPr>
          <w:rFonts w:ascii="Arial" w:hAnsi="Arial" w:cs="Arial"/>
        </w:rPr>
        <w:t>Daniel Ludvík</w:t>
      </w:r>
    </w:p>
    <w:p w:rsidR="0021289E" w:rsidRDefault="0021289E" w:rsidP="00794ECF">
      <w:pPr>
        <w:jc w:val="both"/>
        <w:rPr>
          <w:rFonts w:ascii="Arial" w:hAnsi="Arial" w:cs="Arial"/>
        </w:rPr>
      </w:pPr>
      <w:r w:rsidRPr="00C672B4">
        <w:rPr>
          <w:rFonts w:ascii="Arial" w:hAnsi="Arial" w:cs="Arial"/>
        </w:rPr>
        <w:t>servisní poradce VW,AUDI</w:t>
      </w:r>
      <w:r>
        <w:rPr>
          <w:rFonts w:ascii="Arial" w:hAnsi="Arial" w:cs="Arial"/>
        </w:rPr>
        <w:t xml:space="preserve">                                      </w:t>
      </w:r>
      <w:r w:rsidRPr="00C672B4">
        <w:rPr>
          <w:rFonts w:ascii="Arial" w:hAnsi="Arial" w:cs="Arial"/>
        </w:rPr>
        <w:t>tel. 495 070 122  fax. 495 070</w:t>
      </w:r>
      <w:r>
        <w:rPr>
          <w:rFonts w:ascii="Arial" w:hAnsi="Arial" w:cs="Arial"/>
        </w:rPr>
        <w:t> </w:t>
      </w:r>
      <w:r w:rsidRPr="00C672B4">
        <w:rPr>
          <w:rFonts w:ascii="Arial" w:hAnsi="Arial" w:cs="Arial"/>
        </w:rPr>
        <w:t>199</w:t>
      </w:r>
    </w:p>
    <w:p w:rsidR="0021289E" w:rsidRDefault="0021289E" w:rsidP="00794ECF">
      <w:pPr>
        <w:jc w:val="both"/>
        <w:rPr>
          <w:rFonts w:ascii="Arial" w:hAnsi="Arial" w:cs="Arial"/>
        </w:rPr>
      </w:pPr>
      <w:r>
        <w:rPr>
          <w:rFonts w:ascii="Arial" w:hAnsi="Arial" w:cs="Arial"/>
        </w:rPr>
        <w:t>l</w:t>
      </w:r>
      <w:r w:rsidRPr="00C672B4">
        <w:rPr>
          <w:rFonts w:ascii="Arial" w:hAnsi="Arial" w:cs="Arial"/>
        </w:rPr>
        <w:t xml:space="preserve">akovna, </w:t>
      </w:r>
      <w:r>
        <w:rPr>
          <w:rFonts w:ascii="Arial" w:hAnsi="Arial" w:cs="Arial"/>
        </w:rPr>
        <w:t>k</w:t>
      </w:r>
      <w:r w:rsidRPr="00C672B4">
        <w:rPr>
          <w:rFonts w:ascii="Arial" w:hAnsi="Arial" w:cs="Arial"/>
        </w:rPr>
        <w:t>lempírna</w:t>
      </w:r>
      <w:r>
        <w:rPr>
          <w:rFonts w:ascii="Arial" w:hAnsi="Arial" w:cs="Arial"/>
        </w:rPr>
        <w:t xml:space="preserve">         </w:t>
      </w:r>
    </w:p>
    <w:p w:rsidR="0021289E" w:rsidRDefault="0021289E" w:rsidP="00794ECF">
      <w:pPr>
        <w:jc w:val="both"/>
        <w:rPr>
          <w:rFonts w:ascii="Arial" w:hAnsi="Arial" w:cs="Arial"/>
        </w:rPr>
      </w:pPr>
    </w:p>
    <w:p w:rsidR="0021289E" w:rsidRDefault="0021289E" w:rsidP="00F16468">
      <w:pPr>
        <w:jc w:val="both"/>
        <w:rPr>
          <w:rFonts w:ascii="Arial" w:hAnsi="Arial" w:cs="Arial"/>
        </w:rPr>
      </w:pPr>
      <w:r>
        <w:rPr>
          <w:rFonts w:ascii="Arial" w:hAnsi="Arial" w:cs="Arial"/>
        </w:rPr>
        <w:t>Marek Smolík</w:t>
      </w:r>
    </w:p>
    <w:p w:rsidR="0021289E" w:rsidRDefault="0021289E" w:rsidP="00F16468">
      <w:pPr>
        <w:jc w:val="both"/>
        <w:rPr>
          <w:rFonts w:ascii="Arial" w:hAnsi="Arial" w:cs="Arial"/>
        </w:rPr>
      </w:pPr>
      <w:r w:rsidRPr="00C672B4">
        <w:rPr>
          <w:rFonts w:ascii="Arial" w:hAnsi="Arial" w:cs="Arial"/>
        </w:rPr>
        <w:t>servisní poradce VW,AUDI</w:t>
      </w:r>
      <w:r>
        <w:rPr>
          <w:rFonts w:ascii="Arial" w:hAnsi="Arial" w:cs="Arial"/>
        </w:rPr>
        <w:t xml:space="preserve">, Škoda                          </w:t>
      </w:r>
      <w:r w:rsidRPr="00C672B4">
        <w:rPr>
          <w:rFonts w:ascii="Arial" w:hAnsi="Arial" w:cs="Arial"/>
        </w:rPr>
        <w:t>tel. 495 070 12</w:t>
      </w:r>
      <w:r>
        <w:rPr>
          <w:rFonts w:ascii="Arial" w:hAnsi="Arial" w:cs="Arial"/>
        </w:rPr>
        <w:t>5</w:t>
      </w:r>
      <w:r w:rsidRPr="00C672B4">
        <w:rPr>
          <w:rFonts w:ascii="Arial" w:hAnsi="Arial" w:cs="Arial"/>
        </w:rPr>
        <w:t xml:space="preserve">  fax. 495 070</w:t>
      </w:r>
      <w:r>
        <w:rPr>
          <w:rFonts w:ascii="Arial" w:hAnsi="Arial" w:cs="Arial"/>
        </w:rPr>
        <w:t> </w:t>
      </w:r>
      <w:r w:rsidRPr="00C672B4">
        <w:rPr>
          <w:rFonts w:ascii="Arial" w:hAnsi="Arial" w:cs="Arial"/>
        </w:rPr>
        <w:t>199</w:t>
      </w:r>
    </w:p>
    <w:p w:rsidR="0021289E" w:rsidRDefault="0021289E" w:rsidP="00F16468">
      <w:pPr>
        <w:jc w:val="both"/>
        <w:rPr>
          <w:rFonts w:ascii="Arial" w:hAnsi="Arial" w:cs="Arial"/>
        </w:rPr>
      </w:pPr>
      <w:r>
        <w:rPr>
          <w:rFonts w:ascii="Arial" w:hAnsi="Arial" w:cs="Arial"/>
        </w:rPr>
        <w:t>l</w:t>
      </w:r>
      <w:r w:rsidRPr="00C672B4">
        <w:rPr>
          <w:rFonts w:ascii="Arial" w:hAnsi="Arial" w:cs="Arial"/>
        </w:rPr>
        <w:t xml:space="preserve">akovna, </w:t>
      </w:r>
      <w:r>
        <w:rPr>
          <w:rFonts w:ascii="Arial" w:hAnsi="Arial" w:cs="Arial"/>
        </w:rPr>
        <w:t>k</w:t>
      </w:r>
      <w:r w:rsidRPr="00C672B4">
        <w:rPr>
          <w:rFonts w:ascii="Arial" w:hAnsi="Arial" w:cs="Arial"/>
        </w:rPr>
        <w:t>lempírna</w:t>
      </w:r>
      <w:r>
        <w:rPr>
          <w:rFonts w:ascii="Arial" w:hAnsi="Arial" w:cs="Arial"/>
        </w:rPr>
        <w:t xml:space="preserve">         </w:t>
      </w:r>
    </w:p>
    <w:p w:rsidR="0021289E" w:rsidRDefault="0021289E" w:rsidP="00794ECF">
      <w:pPr>
        <w:jc w:val="both"/>
        <w:rPr>
          <w:rFonts w:ascii="Arial" w:hAnsi="Arial" w:cs="Arial"/>
        </w:rPr>
      </w:pPr>
    </w:p>
    <w:p w:rsidR="0021289E" w:rsidRDefault="0021289E" w:rsidP="00794ECF">
      <w:pPr>
        <w:jc w:val="both"/>
        <w:rPr>
          <w:rFonts w:ascii="Arial" w:hAnsi="Arial" w:cs="Arial"/>
        </w:rPr>
      </w:pPr>
    </w:p>
    <w:p w:rsidR="0021289E" w:rsidRPr="00C672B4" w:rsidRDefault="0021289E" w:rsidP="00794ECF">
      <w:pPr>
        <w:jc w:val="both"/>
        <w:rPr>
          <w:rFonts w:ascii="Arial" w:hAnsi="Arial" w:cs="Arial"/>
        </w:rPr>
      </w:pPr>
      <w:r>
        <w:rPr>
          <w:rFonts w:ascii="Arial" w:hAnsi="Arial" w:cs="Arial"/>
        </w:rPr>
        <w:t xml:space="preserve">                                    </w:t>
      </w:r>
      <w:r w:rsidRPr="00C672B4">
        <w:rPr>
          <w:rFonts w:ascii="Arial" w:hAnsi="Arial" w:cs="Arial"/>
        </w:rPr>
        <w:tab/>
      </w:r>
      <w:r w:rsidRPr="00DF63FC">
        <w:rPr>
          <w:rFonts w:ascii="Arial" w:hAnsi="Arial" w:cs="Arial"/>
        </w:rPr>
        <w:t xml:space="preserve"> </w:t>
      </w: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ind w:left="1980"/>
        <w:jc w:val="both"/>
        <w:rPr>
          <w:rFonts w:ascii="Arial" w:hAnsi="Arial" w:cs="Arial"/>
          <w:sz w:val="22"/>
        </w:rPr>
      </w:pPr>
    </w:p>
    <w:p w:rsidR="0021289E" w:rsidRDefault="0021289E">
      <w:pPr>
        <w:tabs>
          <w:tab w:val="left" w:pos="180"/>
          <w:tab w:val="left" w:pos="1080"/>
        </w:tabs>
        <w:ind w:left="1980"/>
        <w:jc w:val="both"/>
        <w:rPr>
          <w:rFonts w:ascii="Arial" w:hAnsi="Arial" w:cs="Arial"/>
          <w:sz w:val="22"/>
        </w:rPr>
      </w:pPr>
    </w:p>
    <w:sectPr w:rsidR="0021289E" w:rsidSect="00140A92">
      <w:footerReference w:type="even"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89E" w:rsidRDefault="0021289E">
      <w:r>
        <w:separator/>
      </w:r>
    </w:p>
  </w:endnote>
  <w:endnote w:type="continuationSeparator" w:id="0">
    <w:p w:rsidR="0021289E" w:rsidRDefault="002128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89E" w:rsidRDefault="002128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289E" w:rsidRDefault="0021289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89E" w:rsidRDefault="002128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21289E" w:rsidRDefault="0021289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89E" w:rsidRDefault="0021289E">
      <w:r>
        <w:separator/>
      </w:r>
    </w:p>
  </w:footnote>
  <w:footnote w:type="continuationSeparator" w:id="0">
    <w:p w:rsidR="0021289E" w:rsidRDefault="002128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56E8E"/>
    <w:multiLevelType w:val="hybridMultilevel"/>
    <w:tmpl w:val="26FE634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nsid w:val="116740EA"/>
    <w:multiLevelType w:val="hybridMultilevel"/>
    <w:tmpl w:val="3D58AAC0"/>
    <w:lvl w:ilvl="0" w:tplc="81FADB80">
      <w:start w:val="4"/>
      <w:numFmt w:val="decimalZero"/>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2A8E5143"/>
    <w:multiLevelType w:val="hybridMultilevel"/>
    <w:tmpl w:val="FB440B5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2F284FB4"/>
    <w:multiLevelType w:val="multilevel"/>
    <w:tmpl w:val="A0B2707A"/>
    <w:lvl w:ilvl="0">
      <w:start w:val="1"/>
      <w:numFmt w:val="decimal"/>
      <w:lvlText w:val="%1."/>
      <w:legacy w:legacy="1" w:legacySpace="0" w:legacyIndent="0"/>
      <w:lvlJc w:val="left"/>
      <w:rPr>
        <w:rFonts w:cs="Times New Roman"/>
      </w:rPr>
    </w:lvl>
    <w:lvl w:ilvl="1">
      <w:start w:val="1"/>
      <w:numFmt w:val="decimal"/>
      <w:pStyle w:val="Nadpis2Odstavec"/>
      <w:lvlText w:val="%1.%2."/>
      <w:legacy w:legacy="1" w:legacySpace="144" w:legacyIndent="0"/>
      <w:lvlJc w:val="left"/>
      <w:rPr>
        <w:rFonts w:cs="Times New Roman"/>
      </w:rPr>
    </w:lvl>
    <w:lvl w:ilvl="2">
      <w:start w:val="1"/>
      <w:numFmt w:val="lowerLetter"/>
      <w:lvlText w:val="%3)"/>
      <w:legacy w:legacy="1" w:legacySpace="144" w:legacyIndent="0"/>
      <w:lvlJc w:val="left"/>
      <w:rPr>
        <w:rFonts w:cs="Times New Roman"/>
      </w:rPr>
    </w:lvl>
    <w:lvl w:ilvl="3">
      <w:start w:val="1"/>
      <w:numFmt w:val="lowerLetter"/>
      <w:lvlText w:val="%4)"/>
      <w:legacy w:legacy="1" w:legacySpace="0" w:legacyIndent="0"/>
      <w:lvlJc w:val="left"/>
      <w:rPr>
        <w:rFonts w:cs="Times New Roman"/>
      </w:rPr>
    </w:lvl>
    <w:lvl w:ilvl="4">
      <w:start w:val="1"/>
      <w:numFmt w:val="decimal"/>
      <w:lvlText w:val="%4).%5"/>
      <w:legacy w:legacy="1" w:legacySpace="0" w:legacyIndent="0"/>
      <w:lvlJc w:val="left"/>
      <w:rPr>
        <w:rFonts w:cs="Times New Roman"/>
      </w:rPr>
    </w:lvl>
    <w:lvl w:ilvl="5">
      <w:start w:val="1"/>
      <w:numFmt w:val="decimal"/>
      <w:lvlText w:val="%4).%5.%6"/>
      <w:legacy w:legacy="1" w:legacySpace="0" w:legacyIndent="0"/>
      <w:lvlJc w:val="left"/>
      <w:rPr>
        <w:rFonts w:cs="Times New Roman"/>
      </w:rPr>
    </w:lvl>
    <w:lvl w:ilvl="6">
      <w:start w:val="1"/>
      <w:numFmt w:val="decimal"/>
      <w:lvlText w:val="%4).%5.%6.%7"/>
      <w:legacy w:legacy="1" w:legacySpace="0" w:legacyIndent="0"/>
      <w:lvlJc w:val="left"/>
      <w:rPr>
        <w:rFonts w:cs="Times New Roman"/>
      </w:rPr>
    </w:lvl>
    <w:lvl w:ilvl="7">
      <w:start w:val="1"/>
      <w:numFmt w:val="decimal"/>
      <w:lvlText w:val="%4).%5.%6.%7.%8"/>
      <w:legacy w:legacy="1" w:legacySpace="0" w:legacyIndent="0"/>
      <w:lvlJc w:val="left"/>
      <w:rPr>
        <w:rFonts w:cs="Times New Roman"/>
      </w:rPr>
    </w:lvl>
    <w:lvl w:ilvl="8">
      <w:start w:val="1"/>
      <w:numFmt w:val="decimal"/>
      <w:lvlText w:val="%4).%5.%6.%7.%8.%9"/>
      <w:legacy w:legacy="1" w:legacySpace="144" w:legacyIndent="0"/>
      <w:lvlJc w:val="left"/>
      <w:rPr>
        <w:rFonts w:cs="Times New Roman"/>
      </w:rPr>
    </w:lvl>
  </w:abstractNum>
  <w:abstractNum w:abstractNumId="4">
    <w:nsid w:val="34623FEA"/>
    <w:multiLevelType w:val="hybridMultilevel"/>
    <w:tmpl w:val="DAEC448E"/>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5">
    <w:nsid w:val="46A85D0F"/>
    <w:multiLevelType w:val="hybridMultilevel"/>
    <w:tmpl w:val="C16AAE80"/>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6">
    <w:nsid w:val="5F7E287E"/>
    <w:multiLevelType w:val="hybridMultilevel"/>
    <w:tmpl w:val="F85A207A"/>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7">
    <w:nsid w:val="6B6B239D"/>
    <w:multiLevelType w:val="hybridMultilevel"/>
    <w:tmpl w:val="CB4217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6C764AAB"/>
    <w:multiLevelType w:val="hybridMultilevel"/>
    <w:tmpl w:val="2206B076"/>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43848FA8">
      <w:start w:val="1"/>
      <w:numFmt w:val="lowerLetter"/>
      <w:lvlText w:val="%3)"/>
      <w:lvlJc w:val="left"/>
      <w:pPr>
        <w:tabs>
          <w:tab w:val="num" w:pos="2340"/>
        </w:tabs>
        <w:ind w:left="234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9">
    <w:nsid w:val="6DA1787A"/>
    <w:multiLevelType w:val="hybridMultilevel"/>
    <w:tmpl w:val="A9D6FA08"/>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0">
    <w:nsid w:val="75504E47"/>
    <w:multiLevelType w:val="hybridMultilevel"/>
    <w:tmpl w:val="B1523202"/>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
  </w:num>
  <w:num w:numId="17">
    <w:abstractNumId w:val="0"/>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1B13"/>
    <w:rsid w:val="00001B13"/>
    <w:rsid w:val="000038D4"/>
    <w:rsid w:val="0000460E"/>
    <w:rsid w:val="0000795C"/>
    <w:rsid w:val="000267F4"/>
    <w:rsid w:val="00031547"/>
    <w:rsid w:val="00033D60"/>
    <w:rsid w:val="000466B3"/>
    <w:rsid w:val="00055A62"/>
    <w:rsid w:val="00057F69"/>
    <w:rsid w:val="00064C01"/>
    <w:rsid w:val="00075E65"/>
    <w:rsid w:val="00085551"/>
    <w:rsid w:val="0009138D"/>
    <w:rsid w:val="0009294F"/>
    <w:rsid w:val="0009303B"/>
    <w:rsid w:val="000A47D1"/>
    <w:rsid w:val="000B7B22"/>
    <w:rsid w:val="000C4523"/>
    <w:rsid w:val="000C67BC"/>
    <w:rsid w:val="000D0E09"/>
    <w:rsid w:val="000D1923"/>
    <w:rsid w:val="000D4E23"/>
    <w:rsid w:val="000E4F47"/>
    <w:rsid w:val="000E5DA2"/>
    <w:rsid w:val="000F256E"/>
    <w:rsid w:val="000F3C23"/>
    <w:rsid w:val="001034AD"/>
    <w:rsid w:val="00117387"/>
    <w:rsid w:val="00136EA2"/>
    <w:rsid w:val="00137AC5"/>
    <w:rsid w:val="00137C83"/>
    <w:rsid w:val="00140A92"/>
    <w:rsid w:val="00140DC4"/>
    <w:rsid w:val="00145F64"/>
    <w:rsid w:val="00146646"/>
    <w:rsid w:val="00164378"/>
    <w:rsid w:val="001663DD"/>
    <w:rsid w:val="001733BA"/>
    <w:rsid w:val="00173845"/>
    <w:rsid w:val="001742BE"/>
    <w:rsid w:val="0017768B"/>
    <w:rsid w:val="00177F4B"/>
    <w:rsid w:val="00180F6F"/>
    <w:rsid w:val="00190B64"/>
    <w:rsid w:val="00196489"/>
    <w:rsid w:val="00196A5A"/>
    <w:rsid w:val="001A5EC4"/>
    <w:rsid w:val="001C726D"/>
    <w:rsid w:val="001C767D"/>
    <w:rsid w:val="001C767F"/>
    <w:rsid w:val="001C7928"/>
    <w:rsid w:val="001D19B6"/>
    <w:rsid w:val="001E42E8"/>
    <w:rsid w:val="001E740B"/>
    <w:rsid w:val="001F06BD"/>
    <w:rsid w:val="002007F0"/>
    <w:rsid w:val="0021289E"/>
    <w:rsid w:val="002130CE"/>
    <w:rsid w:val="002145A3"/>
    <w:rsid w:val="002233C6"/>
    <w:rsid w:val="00230FDF"/>
    <w:rsid w:val="00236F37"/>
    <w:rsid w:val="00240C68"/>
    <w:rsid w:val="00241F18"/>
    <w:rsid w:val="002452EF"/>
    <w:rsid w:val="00255CBC"/>
    <w:rsid w:val="0026061D"/>
    <w:rsid w:val="002653C8"/>
    <w:rsid w:val="00266A81"/>
    <w:rsid w:val="00286FDA"/>
    <w:rsid w:val="00294671"/>
    <w:rsid w:val="00294876"/>
    <w:rsid w:val="00297BB2"/>
    <w:rsid w:val="002A50D8"/>
    <w:rsid w:val="002F21B9"/>
    <w:rsid w:val="002F2542"/>
    <w:rsid w:val="00300758"/>
    <w:rsid w:val="003018DD"/>
    <w:rsid w:val="003239BF"/>
    <w:rsid w:val="003255F0"/>
    <w:rsid w:val="0032638A"/>
    <w:rsid w:val="003372D1"/>
    <w:rsid w:val="00347AF9"/>
    <w:rsid w:val="00355A06"/>
    <w:rsid w:val="00366648"/>
    <w:rsid w:val="003669E1"/>
    <w:rsid w:val="00373F0D"/>
    <w:rsid w:val="003B7696"/>
    <w:rsid w:val="003D19BE"/>
    <w:rsid w:val="003D3820"/>
    <w:rsid w:val="003D4C46"/>
    <w:rsid w:val="003E3707"/>
    <w:rsid w:val="003E3C91"/>
    <w:rsid w:val="003F11BD"/>
    <w:rsid w:val="00400A41"/>
    <w:rsid w:val="00404877"/>
    <w:rsid w:val="0040714F"/>
    <w:rsid w:val="004103E6"/>
    <w:rsid w:val="00415403"/>
    <w:rsid w:val="00415BDF"/>
    <w:rsid w:val="00423943"/>
    <w:rsid w:val="00430795"/>
    <w:rsid w:val="004328A0"/>
    <w:rsid w:val="00434EAC"/>
    <w:rsid w:val="004400E9"/>
    <w:rsid w:val="00443388"/>
    <w:rsid w:val="00476615"/>
    <w:rsid w:val="00481D7D"/>
    <w:rsid w:val="00491EDD"/>
    <w:rsid w:val="004A34B4"/>
    <w:rsid w:val="004C388A"/>
    <w:rsid w:val="004F37E9"/>
    <w:rsid w:val="00510B46"/>
    <w:rsid w:val="00524225"/>
    <w:rsid w:val="00526C4F"/>
    <w:rsid w:val="0053386D"/>
    <w:rsid w:val="0053704A"/>
    <w:rsid w:val="0054593A"/>
    <w:rsid w:val="00545CE6"/>
    <w:rsid w:val="00551A10"/>
    <w:rsid w:val="0056132C"/>
    <w:rsid w:val="005674AF"/>
    <w:rsid w:val="00580519"/>
    <w:rsid w:val="00586866"/>
    <w:rsid w:val="00593F81"/>
    <w:rsid w:val="005B1825"/>
    <w:rsid w:val="005E0E76"/>
    <w:rsid w:val="005E2B08"/>
    <w:rsid w:val="005E743A"/>
    <w:rsid w:val="005F0E3D"/>
    <w:rsid w:val="00602191"/>
    <w:rsid w:val="00605DED"/>
    <w:rsid w:val="00623452"/>
    <w:rsid w:val="00623F5C"/>
    <w:rsid w:val="006513FA"/>
    <w:rsid w:val="006525C9"/>
    <w:rsid w:val="0066273F"/>
    <w:rsid w:val="00687B02"/>
    <w:rsid w:val="006A027F"/>
    <w:rsid w:val="006A7900"/>
    <w:rsid w:val="006C04B8"/>
    <w:rsid w:val="006C5F63"/>
    <w:rsid w:val="00705E00"/>
    <w:rsid w:val="00715E3F"/>
    <w:rsid w:val="007629DF"/>
    <w:rsid w:val="00765BAF"/>
    <w:rsid w:val="00766EA8"/>
    <w:rsid w:val="0077567A"/>
    <w:rsid w:val="00794ECF"/>
    <w:rsid w:val="00797F8F"/>
    <w:rsid w:val="007B3AF0"/>
    <w:rsid w:val="007E34B4"/>
    <w:rsid w:val="00806E9A"/>
    <w:rsid w:val="008270D0"/>
    <w:rsid w:val="008315C4"/>
    <w:rsid w:val="0083698D"/>
    <w:rsid w:val="00841B15"/>
    <w:rsid w:val="00847630"/>
    <w:rsid w:val="00851262"/>
    <w:rsid w:val="0087461C"/>
    <w:rsid w:val="00880405"/>
    <w:rsid w:val="00880B30"/>
    <w:rsid w:val="008839C6"/>
    <w:rsid w:val="00893009"/>
    <w:rsid w:val="00893A77"/>
    <w:rsid w:val="00895671"/>
    <w:rsid w:val="008B1E9E"/>
    <w:rsid w:val="008C29D0"/>
    <w:rsid w:val="008D79F8"/>
    <w:rsid w:val="008E4373"/>
    <w:rsid w:val="008F2873"/>
    <w:rsid w:val="008F3FFE"/>
    <w:rsid w:val="00900B33"/>
    <w:rsid w:val="00922882"/>
    <w:rsid w:val="00923C21"/>
    <w:rsid w:val="00924F9B"/>
    <w:rsid w:val="0092589E"/>
    <w:rsid w:val="00927C9E"/>
    <w:rsid w:val="00940A5B"/>
    <w:rsid w:val="00944DDF"/>
    <w:rsid w:val="009475D9"/>
    <w:rsid w:val="0095063D"/>
    <w:rsid w:val="00966CC3"/>
    <w:rsid w:val="0097705C"/>
    <w:rsid w:val="0099207E"/>
    <w:rsid w:val="009A230F"/>
    <w:rsid w:val="009A6065"/>
    <w:rsid w:val="009B518D"/>
    <w:rsid w:val="009D2127"/>
    <w:rsid w:val="009D73FD"/>
    <w:rsid w:val="009E3417"/>
    <w:rsid w:val="009E5413"/>
    <w:rsid w:val="009E7FF2"/>
    <w:rsid w:val="009F482C"/>
    <w:rsid w:val="00A035EE"/>
    <w:rsid w:val="00A03DAA"/>
    <w:rsid w:val="00A15E96"/>
    <w:rsid w:val="00A37D1E"/>
    <w:rsid w:val="00A5105F"/>
    <w:rsid w:val="00A61625"/>
    <w:rsid w:val="00A67B71"/>
    <w:rsid w:val="00A71BFD"/>
    <w:rsid w:val="00A76BE8"/>
    <w:rsid w:val="00A820BB"/>
    <w:rsid w:val="00A855BD"/>
    <w:rsid w:val="00A91332"/>
    <w:rsid w:val="00A92A64"/>
    <w:rsid w:val="00A9371F"/>
    <w:rsid w:val="00AB002A"/>
    <w:rsid w:val="00AB2911"/>
    <w:rsid w:val="00AB6D16"/>
    <w:rsid w:val="00AC51F5"/>
    <w:rsid w:val="00AD17E2"/>
    <w:rsid w:val="00AE6326"/>
    <w:rsid w:val="00AF1158"/>
    <w:rsid w:val="00B0421C"/>
    <w:rsid w:val="00B04F19"/>
    <w:rsid w:val="00B20D47"/>
    <w:rsid w:val="00B24D2F"/>
    <w:rsid w:val="00B27FFD"/>
    <w:rsid w:val="00B32BE9"/>
    <w:rsid w:val="00B41A73"/>
    <w:rsid w:val="00B4522E"/>
    <w:rsid w:val="00B50911"/>
    <w:rsid w:val="00B53DE5"/>
    <w:rsid w:val="00B54E7E"/>
    <w:rsid w:val="00B8041D"/>
    <w:rsid w:val="00B8402C"/>
    <w:rsid w:val="00B849CC"/>
    <w:rsid w:val="00B910EA"/>
    <w:rsid w:val="00BA46D9"/>
    <w:rsid w:val="00BB4C89"/>
    <w:rsid w:val="00BC6C21"/>
    <w:rsid w:val="00BD4B1E"/>
    <w:rsid w:val="00BE589E"/>
    <w:rsid w:val="00BF17F8"/>
    <w:rsid w:val="00BF1E5E"/>
    <w:rsid w:val="00BF4F79"/>
    <w:rsid w:val="00C00505"/>
    <w:rsid w:val="00C01E26"/>
    <w:rsid w:val="00C0740A"/>
    <w:rsid w:val="00C10AD5"/>
    <w:rsid w:val="00C36854"/>
    <w:rsid w:val="00C507CA"/>
    <w:rsid w:val="00C53B32"/>
    <w:rsid w:val="00C57FCE"/>
    <w:rsid w:val="00C654C5"/>
    <w:rsid w:val="00C672B4"/>
    <w:rsid w:val="00C750FD"/>
    <w:rsid w:val="00C84E63"/>
    <w:rsid w:val="00C9399C"/>
    <w:rsid w:val="00CA1D18"/>
    <w:rsid w:val="00CA57D0"/>
    <w:rsid w:val="00CB0E5F"/>
    <w:rsid w:val="00CB173B"/>
    <w:rsid w:val="00CB446E"/>
    <w:rsid w:val="00CC146A"/>
    <w:rsid w:val="00CC6447"/>
    <w:rsid w:val="00CD303D"/>
    <w:rsid w:val="00CD60E4"/>
    <w:rsid w:val="00CE10A1"/>
    <w:rsid w:val="00CE1430"/>
    <w:rsid w:val="00CE2DC2"/>
    <w:rsid w:val="00CE37F2"/>
    <w:rsid w:val="00CF255C"/>
    <w:rsid w:val="00CF6EE3"/>
    <w:rsid w:val="00CF732F"/>
    <w:rsid w:val="00D02A0B"/>
    <w:rsid w:val="00D06264"/>
    <w:rsid w:val="00D130B6"/>
    <w:rsid w:val="00D15AFC"/>
    <w:rsid w:val="00D16960"/>
    <w:rsid w:val="00D16F6B"/>
    <w:rsid w:val="00D23B6B"/>
    <w:rsid w:val="00D23DD5"/>
    <w:rsid w:val="00D24FDF"/>
    <w:rsid w:val="00D32139"/>
    <w:rsid w:val="00D57BE7"/>
    <w:rsid w:val="00D715BD"/>
    <w:rsid w:val="00DA2352"/>
    <w:rsid w:val="00DA36D2"/>
    <w:rsid w:val="00DA4DF2"/>
    <w:rsid w:val="00DB4796"/>
    <w:rsid w:val="00DC0BEF"/>
    <w:rsid w:val="00DE095B"/>
    <w:rsid w:val="00DF63FC"/>
    <w:rsid w:val="00E00FA2"/>
    <w:rsid w:val="00E04658"/>
    <w:rsid w:val="00E07E10"/>
    <w:rsid w:val="00E1050A"/>
    <w:rsid w:val="00E1603E"/>
    <w:rsid w:val="00E168DB"/>
    <w:rsid w:val="00E27ADF"/>
    <w:rsid w:val="00E309BC"/>
    <w:rsid w:val="00E3530F"/>
    <w:rsid w:val="00E361E6"/>
    <w:rsid w:val="00E465EA"/>
    <w:rsid w:val="00E53171"/>
    <w:rsid w:val="00E550E0"/>
    <w:rsid w:val="00E60C17"/>
    <w:rsid w:val="00E610C8"/>
    <w:rsid w:val="00E630BE"/>
    <w:rsid w:val="00E6756B"/>
    <w:rsid w:val="00E8658C"/>
    <w:rsid w:val="00E87DF1"/>
    <w:rsid w:val="00E95D8D"/>
    <w:rsid w:val="00EB231E"/>
    <w:rsid w:val="00EB483A"/>
    <w:rsid w:val="00EB6D60"/>
    <w:rsid w:val="00EC1217"/>
    <w:rsid w:val="00EC1561"/>
    <w:rsid w:val="00EC64E2"/>
    <w:rsid w:val="00EC7F96"/>
    <w:rsid w:val="00ED5269"/>
    <w:rsid w:val="00EE49BE"/>
    <w:rsid w:val="00EF781F"/>
    <w:rsid w:val="00F0292C"/>
    <w:rsid w:val="00F04EBC"/>
    <w:rsid w:val="00F16468"/>
    <w:rsid w:val="00F22A78"/>
    <w:rsid w:val="00F34842"/>
    <w:rsid w:val="00F42246"/>
    <w:rsid w:val="00F459BE"/>
    <w:rsid w:val="00F649BA"/>
    <w:rsid w:val="00F74767"/>
    <w:rsid w:val="00F83721"/>
    <w:rsid w:val="00F8507A"/>
    <w:rsid w:val="00F905AC"/>
    <w:rsid w:val="00F9151A"/>
    <w:rsid w:val="00F930C2"/>
    <w:rsid w:val="00F97588"/>
    <w:rsid w:val="00FB376D"/>
    <w:rsid w:val="00FB4DD1"/>
    <w:rsid w:val="00FC2899"/>
    <w:rsid w:val="00FC6AA1"/>
    <w:rsid w:val="00FC6E1F"/>
    <w:rsid w:val="00FE0303"/>
    <w:rsid w:val="00FE4866"/>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A92"/>
    <w:rPr>
      <w:sz w:val="24"/>
      <w:szCs w:val="24"/>
    </w:rPr>
  </w:style>
  <w:style w:type="paragraph" w:styleId="Heading1">
    <w:name w:val="heading 1"/>
    <w:basedOn w:val="Normal"/>
    <w:next w:val="Normal"/>
    <w:link w:val="Heading1Char"/>
    <w:uiPriority w:val="99"/>
    <w:qFormat/>
    <w:rsid w:val="00140A92"/>
    <w:pPr>
      <w:keepNext/>
      <w:tabs>
        <w:tab w:val="left" w:pos="180"/>
        <w:tab w:val="left" w:pos="1080"/>
      </w:tabs>
      <w:jc w:val="both"/>
      <w:outlineLvl w:val="0"/>
    </w:pPr>
    <w:rPr>
      <w:rFonts w:ascii="Arial" w:hAnsi="Arial" w:cs="Arial"/>
      <w:b/>
      <w:bCs/>
      <w:sz w:val="28"/>
    </w:rPr>
  </w:style>
  <w:style w:type="paragraph" w:styleId="Heading3">
    <w:name w:val="heading 3"/>
    <w:basedOn w:val="Normal"/>
    <w:next w:val="Normal"/>
    <w:link w:val="Heading3Char"/>
    <w:uiPriority w:val="99"/>
    <w:qFormat/>
    <w:rsid w:val="00140A92"/>
    <w:pPr>
      <w:keepNext/>
      <w:tabs>
        <w:tab w:val="left" w:pos="180"/>
        <w:tab w:val="left" w:pos="1080"/>
      </w:tabs>
      <w:jc w:val="both"/>
      <w:outlineLvl w:val="2"/>
    </w:pPr>
    <w:rPr>
      <w:rFonts w:ascii="Arial" w:eastAsia="Arial Unicode MS" w:hAnsi="Arial"/>
      <w:b/>
      <w:bCs/>
      <w:sz w:val="22"/>
    </w:rPr>
  </w:style>
  <w:style w:type="paragraph" w:styleId="Heading4">
    <w:name w:val="heading 4"/>
    <w:basedOn w:val="Normal"/>
    <w:next w:val="Normal"/>
    <w:link w:val="Heading4Char"/>
    <w:uiPriority w:val="99"/>
    <w:qFormat/>
    <w:rsid w:val="00140A92"/>
    <w:pPr>
      <w:keepNext/>
      <w:tabs>
        <w:tab w:val="left" w:pos="2340"/>
      </w:tabs>
      <w:jc w:val="center"/>
      <w:outlineLvl w:val="3"/>
    </w:pPr>
    <w:rPr>
      <w:rFonts w:ascii="Arial" w:eastAsia="Arial Unicode MS" w:hAnsi="Arial"/>
      <w:b/>
      <w:bCs/>
      <w:sz w:val="22"/>
    </w:rPr>
  </w:style>
  <w:style w:type="paragraph" w:styleId="Heading5">
    <w:name w:val="heading 5"/>
    <w:basedOn w:val="Normal"/>
    <w:next w:val="Normal"/>
    <w:link w:val="Heading5Char"/>
    <w:uiPriority w:val="99"/>
    <w:qFormat/>
    <w:rsid w:val="00140A92"/>
    <w:pPr>
      <w:keepNext/>
      <w:tabs>
        <w:tab w:val="left" w:pos="180"/>
        <w:tab w:val="left" w:pos="1080"/>
      </w:tabs>
      <w:jc w:val="both"/>
      <w:outlineLvl w:val="4"/>
    </w:pPr>
    <w:rPr>
      <w:rFonts w:ascii="Arial" w:eastAsia="Arial Unicode MS" w:hAnsi="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96A5A"/>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196A5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96A5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96A5A"/>
    <w:rPr>
      <w:rFonts w:ascii="Calibri" w:hAnsi="Calibri" w:cs="Times New Roman"/>
      <w:b/>
      <w:bCs/>
      <w:i/>
      <w:iCs/>
      <w:sz w:val="26"/>
      <w:szCs w:val="26"/>
    </w:rPr>
  </w:style>
  <w:style w:type="paragraph" w:styleId="Title">
    <w:name w:val="Title"/>
    <w:basedOn w:val="Normal"/>
    <w:link w:val="TitleChar"/>
    <w:uiPriority w:val="99"/>
    <w:qFormat/>
    <w:rsid w:val="00140A92"/>
    <w:pPr>
      <w:jc w:val="center"/>
    </w:pPr>
    <w:rPr>
      <w:rFonts w:ascii="Arial" w:hAnsi="Arial"/>
      <w:b/>
      <w:bCs/>
    </w:rPr>
  </w:style>
  <w:style w:type="character" w:customStyle="1" w:styleId="TitleChar">
    <w:name w:val="Title Char"/>
    <w:basedOn w:val="DefaultParagraphFont"/>
    <w:link w:val="Title"/>
    <w:uiPriority w:val="99"/>
    <w:locked/>
    <w:rsid w:val="00196A5A"/>
    <w:rPr>
      <w:rFonts w:ascii="Cambria" w:hAnsi="Cambria" w:cs="Times New Roman"/>
      <w:b/>
      <w:bCs/>
      <w:kern w:val="28"/>
      <w:sz w:val="32"/>
      <w:szCs w:val="32"/>
    </w:rPr>
  </w:style>
  <w:style w:type="paragraph" w:styleId="BodyText2">
    <w:name w:val="Body Text 2"/>
    <w:basedOn w:val="Normal"/>
    <w:link w:val="BodyText2Char"/>
    <w:uiPriority w:val="99"/>
    <w:rsid w:val="00140A92"/>
    <w:pPr>
      <w:keepNext/>
      <w:jc w:val="center"/>
    </w:pPr>
    <w:rPr>
      <w:rFonts w:ascii="Arial" w:hAnsi="Arial"/>
      <w:b/>
      <w:caps/>
      <w:sz w:val="28"/>
    </w:rPr>
  </w:style>
  <w:style w:type="character" w:customStyle="1" w:styleId="BodyText2Char">
    <w:name w:val="Body Text 2 Char"/>
    <w:basedOn w:val="DefaultParagraphFont"/>
    <w:link w:val="BodyText2"/>
    <w:uiPriority w:val="99"/>
    <w:semiHidden/>
    <w:locked/>
    <w:rsid w:val="00196A5A"/>
    <w:rPr>
      <w:rFonts w:cs="Times New Roman"/>
      <w:sz w:val="24"/>
      <w:szCs w:val="24"/>
    </w:rPr>
  </w:style>
  <w:style w:type="paragraph" w:styleId="Footer">
    <w:name w:val="footer"/>
    <w:basedOn w:val="Normal"/>
    <w:link w:val="FooterChar"/>
    <w:uiPriority w:val="99"/>
    <w:rsid w:val="00140A92"/>
    <w:pPr>
      <w:tabs>
        <w:tab w:val="center" w:pos="4153"/>
        <w:tab w:val="right" w:pos="8306"/>
      </w:tabs>
      <w:spacing w:before="120" w:after="120"/>
      <w:jc w:val="both"/>
    </w:pPr>
    <w:rPr>
      <w:sz w:val="22"/>
      <w:szCs w:val="20"/>
      <w:lang w:eastAsia="en-US"/>
    </w:rPr>
  </w:style>
  <w:style w:type="character" w:customStyle="1" w:styleId="FooterChar">
    <w:name w:val="Footer Char"/>
    <w:basedOn w:val="DefaultParagraphFont"/>
    <w:link w:val="Footer"/>
    <w:uiPriority w:val="99"/>
    <w:semiHidden/>
    <w:locked/>
    <w:rsid w:val="00196A5A"/>
    <w:rPr>
      <w:rFonts w:cs="Times New Roman"/>
      <w:sz w:val="24"/>
      <w:szCs w:val="24"/>
    </w:rPr>
  </w:style>
  <w:style w:type="paragraph" w:styleId="BodyText">
    <w:name w:val="Body Text"/>
    <w:basedOn w:val="Normal"/>
    <w:link w:val="BodyTextChar"/>
    <w:uiPriority w:val="99"/>
    <w:rsid w:val="00140A92"/>
    <w:pPr>
      <w:keepNext/>
    </w:pPr>
    <w:rPr>
      <w:rFonts w:ascii="Arial" w:hAnsi="Arial"/>
      <w:sz w:val="22"/>
    </w:rPr>
  </w:style>
  <w:style w:type="character" w:customStyle="1" w:styleId="BodyTextChar">
    <w:name w:val="Body Text Char"/>
    <w:basedOn w:val="DefaultParagraphFont"/>
    <w:link w:val="BodyText"/>
    <w:uiPriority w:val="99"/>
    <w:semiHidden/>
    <w:locked/>
    <w:rsid w:val="00196A5A"/>
    <w:rPr>
      <w:rFonts w:cs="Times New Roman"/>
      <w:sz w:val="24"/>
      <w:szCs w:val="24"/>
    </w:rPr>
  </w:style>
  <w:style w:type="paragraph" w:styleId="Header">
    <w:name w:val="header"/>
    <w:basedOn w:val="Normal"/>
    <w:link w:val="HeaderChar"/>
    <w:uiPriority w:val="99"/>
    <w:rsid w:val="00140A92"/>
    <w:pPr>
      <w:tabs>
        <w:tab w:val="center" w:pos="4536"/>
        <w:tab w:val="right" w:pos="9072"/>
      </w:tabs>
    </w:pPr>
    <w:rPr>
      <w:rFonts w:ascii="Arial" w:hAnsi="Arial"/>
    </w:rPr>
  </w:style>
  <w:style w:type="character" w:customStyle="1" w:styleId="HeaderChar">
    <w:name w:val="Header Char"/>
    <w:basedOn w:val="DefaultParagraphFont"/>
    <w:link w:val="Header"/>
    <w:uiPriority w:val="99"/>
    <w:semiHidden/>
    <w:locked/>
    <w:rsid w:val="00196A5A"/>
    <w:rPr>
      <w:rFonts w:cs="Times New Roman"/>
      <w:sz w:val="24"/>
      <w:szCs w:val="24"/>
    </w:rPr>
  </w:style>
  <w:style w:type="paragraph" w:customStyle="1" w:styleId="Nadpis2Odstavec">
    <w:name w:val="Nadpis 2.Odstavec"/>
    <w:basedOn w:val="Normal"/>
    <w:uiPriority w:val="99"/>
    <w:rsid w:val="00140A92"/>
    <w:pPr>
      <w:keepNext/>
      <w:numPr>
        <w:ilvl w:val="1"/>
        <w:numId w:val="2"/>
      </w:numPr>
      <w:spacing w:before="120"/>
      <w:jc w:val="both"/>
    </w:pPr>
    <w:rPr>
      <w:rFonts w:ascii="Arial" w:hAnsi="Arial"/>
      <w:sz w:val="22"/>
      <w:szCs w:val="20"/>
      <w:lang w:eastAsia="en-US"/>
    </w:rPr>
  </w:style>
  <w:style w:type="character" w:styleId="PageNumber">
    <w:name w:val="page number"/>
    <w:basedOn w:val="DefaultParagraphFont"/>
    <w:uiPriority w:val="99"/>
    <w:rsid w:val="00140A92"/>
    <w:rPr>
      <w:rFonts w:cs="Times New Roman"/>
    </w:rPr>
  </w:style>
  <w:style w:type="character" w:styleId="Hyperlink">
    <w:name w:val="Hyperlink"/>
    <w:basedOn w:val="DefaultParagraphFont"/>
    <w:uiPriority w:val="99"/>
    <w:rsid w:val="00140A92"/>
    <w:rPr>
      <w:rFonts w:cs="Times New Roman"/>
      <w:color w:val="0000FF"/>
      <w:u w:val="single"/>
    </w:rPr>
  </w:style>
  <w:style w:type="paragraph" w:styleId="BodyTextIndent">
    <w:name w:val="Body Text Indent"/>
    <w:basedOn w:val="Normal"/>
    <w:link w:val="BodyTextIndentChar"/>
    <w:uiPriority w:val="99"/>
    <w:rsid w:val="00140A92"/>
    <w:pPr>
      <w:tabs>
        <w:tab w:val="left" w:pos="1080"/>
        <w:tab w:val="left" w:pos="2340"/>
      </w:tabs>
      <w:ind w:left="1080"/>
    </w:pPr>
    <w:rPr>
      <w:rFonts w:ascii="Arial" w:hAnsi="Arial"/>
      <w:sz w:val="22"/>
    </w:rPr>
  </w:style>
  <w:style w:type="character" w:customStyle="1" w:styleId="BodyTextIndentChar">
    <w:name w:val="Body Text Indent Char"/>
    <w:basedOn w:val="DefaultParagraphFont"/>
    <w:link w:val="BodyTextIndent"/>
    <w:uiPriority w:val="99"/>
    <w:semiHidden/>
    <w:locked/>
    <w:rsid w:val="00196A5A"/>
    <w:rPr>
      <w:rFonts w:cs="Times New Roman"/>
      <w:sz w:val="24"/>
      <w:szCs w:val="24"/>
    </w:rPr>
  </w:style>
  <w:style w:type="character" w:customStyle="1" w:styleId="platne">
    <w:name w:val="platne"/>
    <w:basedOn w:val="DefaultParagraphFont"/>
    <w:uiPriority w:val="99"/>
    <w:rsid w:val="00893009"/>
    <w:rPr>
      <w:rFonts w:cs="Times New Roman"/>
    </w:rPr>
  </w:style>
  <w:style w:type="paragraph" w:styleId="BalloonText">
    <w:name w:val="Balloon Text"/>
    <w:basedOn w:val="Normal"/>
    <w:link w:val="BalloonTextChar"/>
    <w:uiPriority w:val="99"/>
    <w:semiHidden/>
    <w:rsid w:val="005E0E7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6A5A"/>
    <w:rPr>
      <w:rFonts w:cs="Times New Roman"/>
      <w:sz w:val="2"/>
    </w:rPr>
  </w:style>
  <w:style w:type="paragraph" w:styleId="ListParagraph">
    <w:name w:val="List Paragraph"/>
    <w:basedOn w:val="Normal"/>
    <w:uiPriority w:val="99"/>
    <w:qFormat/>
    <w:rsid w:val="00476615"/>
    <w:pPr>
      <w:ind w:left="708"/>
    </w:pPr>
  </w:style>
  <w:style w:type="table" w:styleId="TableGrid">
    <w:name w:val="Table Grid"/>
    <w:basedOn w:val="TableNormal"/>
    <w:uiPriority w:val="99"/>
    <w:rsid w:val="001964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3E3707"/>
    <w:rPr>
      <w:rFonts w:cs="Times New Roman"/>
      <w:sz w:val="16"/>
      <w:szCs w:val="16"/>
    </w:rPr>
  </w:style>
  <w:style w:type="paragraph" w:styleId="CommentText">
    <w:name w:val="annotation text"/>
    <w:basedOn w:val="Normal"/>
    <w:link w:val="CommentTextChar"/>
    <w:uiPriority w:val="99"/>
    <w:semiHidden/>
    <w:rsid w:val="003E3707"/>
    <w:rPr>
      <w:sz w:val="20"/>
      <w:szCs w:val="20"/>
    </w:rPr>
  </w:style>
  <w:style w:type="character" w:customStyle="1" w:styleId="CommentTextChar">
    <w:name w:val="Comment Text Char"/>
    <w:basedOn w:val="DefaultParagraphFont"/>
    <w:link w:val="CommentText"/>
    <w:uiPriority w:val="99"/>
    <w:semiHidden/>
    <w:locked/>
    <w:rsid w:val="003E3707"/>
    <w:rPr>
      <w:rFonts w:cs="Times New Roman"/>
    </w:rPr>
  </w:style>
  <w:style w:type="paragraph" w:styleId="CommentSubject">
    <w:name w:val="annotation subject"/>
    <w:basedOn w:val="CommentText"/>
    <w:next w:val="CommentText"/>
    <w:link w:val="CommentSubjectChar"/>
    <w:uiPriority w:val="99"/>
    <w:semiHidden/>
    <w:rsid w:val="003E3707"/>
    <w:rPr>
      <w:b/>
      <w:bCs/>
    </w:rPr>
  </w:style>
  <w:style w:type="character" w:customStyle="1" w:styleId="CommentSubjectChar">
    <w:name w:val="Comment Subject Char"/>
    <w:basedOn w:val="CommentTextChar"/>
    <w:link w:val="CommentSubject"/>
    <w:uiPriority w:val="99"/>
    <w:semiHidden/>
    <w:locked/>
    <w:rsid w:val="003E3707"/>
    <w:rPr>
      <w:b/>
      <w:bCs/>
    </w:rPr>
  </w:style>
  <w:style w:type="character" w:customStyle="1" w:styleId="spiszn">
    <w:name w:val="spiszn"/>
    <w:basedOn w:val="DefaultParagraphFont"/>
    <w:uiPriority w:val="99"/>
    <w:rsid w:val="00524225"/>
    <w:rPr>
      <w:rFonts w:cs="Times New Roman"/>
    </w:rPr>
  </w:style>
</w:styles>
</file>

<file path=word/webSettings.xml><?xml version="1.0" encoding="utf-8"?>
<w:webSettings xmlns:r="http://schemas.openxmlformats.org/officeDocument/2006/relationships" xmlns:w="http://schemas.openxmlformats.org/wordprocessingml/2006/main">
  <w:divs>
    <w:div w:id="194588252">
      <w:marLeft w:val="0"/>
      <w:marRight w:val="0"/>
      <w:marTop w:val="0"/>
      <w:marBottom w:val="0"/>
      <w:divBdr>
        <w:top w:val="none" w:sz="0" w:space="0" w:color="auto"/>
        <w:left w:val="none" w:sz="0" w:space="0" w:color="auto"/>
        <w:bottom w:val="none" w:sz="0" w:space="0" w:color="auto"/>
        <w:right w:val="none" w:sz="0" w:space="0" w:color="auto"/>
      </w:divBdr>
    </w:div>
    <w:div w:id="194588253">
      <w:marLeft w:val="0"/>
      <w:marRight w:val="0"/>
      <w:marTop w:val="0"/>
      <w:marBottom w:val="0"/>
      <w:divBdr>
        <w:top w:val="none" w:sz="0" w:space="0" w:color="auto"/>
        <w:left w:val="none" w:sz="0" w:space="0" w:color="auto"/>
        <w:bottom w:val="none" w:sz="0" w:space="0" w:color="auto"/>
        <w:right w:val="none" w:sz="0" w:space="0" w:color="auto"/>
      </w:divBdr>
    </w:div>
    <w:div w:id="194588254">
      <w:marLeft w:val="0"/>
      <w:marRight w:val="0"/>
      <w:marTop w:val="0"/>
      <w:marBottom w:val="0"/>
      <w:divBdr>
        <w:top w:val="none" w:sz="0" w:space="0" w:color="auto"/>
        <w:left w:val="none" w:sz="0" w:space="0" w:color="auto"/>
        <w:bottom w:val="none" w:sz="0" w:space="0" w:color="auto"/>
        <w:right w:val="none" w:sz="0" w:space="0" w:color="auto"/>
      </w:divBdr>
    </w:div>
    <w:div w:id="194588255">
      <w:marLeft w:val="0"/>
      <w:marRight w:val="0"/>
      <w:marTop w:val="0"/>
      <w:marBottom w:val="0"/>
      <w:divBdr>
        <w:top w:val="none" w:sz="0" w:space="0" w:color="auto"/>
        <w:left w:val="none" w:sz="0" w:space="0" w:color="auto"/>
        <w:bottom w:val="none" w:sz="0" w:space="0" w:color="auto"/>
        <w:right w:val="none" w:sz="0" w:space="0" w:color="auto"/>
      </w:divBdr>
    </w:div>
    <w:div w:id="194588256">
      <w:marLeft w:val="0"/>
      <w:marRight w:val="0"/>
      <w:marTop w:val="0"/>
      <w:marBottom w:val="0"/>
      <w:divBdr>
        <w:top w:val="none" w:sz="0" w:space="0" w:color="auto"/>
        <w:left w:val="none" w:sz="0" w:space="0" w:color="auto"/>
        <w:bottom w:val="none" w:sz="0" w:space="0" w:color="auto"/>
        <w:right w:val="none" w:sz="0" w:space="0" w:color="auto"/>
      </w:divBdr>
    </w:div>
    <w:div w:id="194588257">
      <w:marLeft w:val="0"/>
      <w:marRight w:val="0"/>
      <w:marTop w:val="0"/>
      <w:marBottom w:val="0"/>
      <w:divBdr>
        <w:top w:val="none" w:sz="0" w:space="0" w:color="auto"/>
        <w:left w:val="none" w:sz="0" w:space="0" w:color="auto"/>
        <w:bottom w:val="none" w:sz="0" w:space="0" w:color="auto"/>
        <w:right w:val="none" w:sz="0" w:space="0" w:color="auto"/>
      </w:divBdr>
    </w:div>
    <w:div w:id="194588258">
      <w:marLeft w:val="0"/>
      <w:marRight w:val="0"/>
      <w:marTop w:val="0"/>
      <w:marBottom w:val="0"/>
      <w:divBdr>
        <w:top w:val="none" w:sz="0" w:space="0" w:color="auto"/>
        <w:left w:val="none" w:sz="0" w:space="0" w:color="auto"/>
        <w:bottom w:val="none" w:sz="0" w:space="0" w:color="auto"/>
        <w:right w:val="none" w:sz="0" w:space="0" w:color="auto"/>
      </w:divBdr>
    </w:div>
    <w:div w:id="194588259">
      <w:marLeft w:val="0"/>
      <w:marRight w:val="0"/>
      <w:marTop w:val="0"/>
      <w:marBottom w:val="0"/>
      <w:divBdr>
        <w:top w:val="none" w:sz="0" w:space="0" w:color="auto"/>
        <w:left w:val="none" w:sz="0" w:space="0" w:color="auto"/>
        <w:bottom w:val="none" w:sz="0" w:space="0" w:color="auto"/>
        <w:right w:val="none" w:sz="0" w:space="0" w:color="auto"/>
      </w:divBdr>
    </w:div>
    <w:div w:id="194588260">
      <w:marLeft w:val="0"/>
      <w:marRight w:val="0"/>
      <w:marTop w:val="0"/>
      <w:marBottom w:val="0"/>
      <w:divBdr>
        <w:top w:val="none" w:sz="0" w:space="0" w:color="auto"/>
        <w:left w:val="none" w:sz="0" w:space="0" w:color="auto"/>
        <w:bottom w:val="none" w:sz="0" w:space="0" w:color="auto"/>
        <w:right w:val="none" w:sz="0" w:space="0" w:color="auto"/>
      </w:divBdr>
    </w:div>
    <w:div w:id="194588261">
      <w:marLeft w:val="0"/>
      <w:marRight w:val="0"/>
      <w:marTop w:val="0"/>
      <w:marBottom w:val="0"/>
      <w:divBdr>
        <w:top w:val="none" w:sz="0" w:space="0" w:color="auto"/>
        <w:left w:val="none" w:sz="0" w:space="0" w:color="auto"/>
        <w:bottom w:val="none" w:sz="0" w:space="0" w:color="auto"/>
        <w:right w:val="none" w:sz="0" w:space="0" w:color="auto"/>
      </w:divBdr>
    </w:div>
    <w:div w:id="194588262">
      <w:marLeft w:val="0"/>
      <w:marRight w:val="0"/>
      <w:marTop w:val="0"/>
      <w:marBottom w:val="0"/>
      <w:divBdr>
        <w:top w:val="none" w:sz="0" w:space="0" w:color="auto"/>
        <w:left w:val="none" w:sz="0" w:space="0" w:color="auto"/>
        <w:bottom w:val="none" w:sz="0" w:space="0" w:color="auto"/>
        <w:right w:val="none" w:sz="0" w:space="0" w:color="auto"/>
      </w:divBdr>
    </w:div>
    <w:div w:id="194588263">
      <w:marLeft w:val="0"/>
      <w:marRight w:val="0"/>
      <w:marTop w:val="0"/>
      <w:marBottom w:val="0"/>
      <w:divBdr>
        <w:top w:val="none" w:sz="0" w:space="0" w:color="auto"/>
        <w:left w:val="none" w:sz="0" w:space="0" w:color="auto"/>
        <w:bottom w:val="none" w:sz="0" w:space="0" w:color="auto"/>
        <w:right w:val="none" w:sz="0" w:space="0" w:color="auto"/>
      </w:divBdr>
    </w:div>
    <w:div w:id="1945882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fikarova@pppkhk.cz" TargetMode="External"/><Relationship Id="rId3" Type="http://schemas.openxmlformats.org/officeDocument/2006/relationships/settings" Target="settings.xml"/><Relationship Id="rId7" Type="http://schemas.openxmlformats.org/officeDocument/2006/relationships/hyperlink" Target="mailto:reditelka@pppkhk.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190</TotalTime>
  <Pages>12</Pages>
  <Words>2148</Words>
  <Characters>12678</Characters>
  <Application>Microsoft Office Outlook</Application>
  <DocSecurity>0</DocSecurity>
  <Lines>0</Lines>
  <Paragraphs>0</Paragraphs>
  <ScaleCrop>false</ScaleCrop>
  <Company>PIA CZ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SERVISNÍ SMLOUVA</dc:title>
  <dc:subject/>
  <dc:creator>Aleš Novák</dc:creator>
  <cp:keywords/>
  <dc:description/>
  <cp:lastModifiedBy>Blanka Fikarová</cp:lastModifiedBy>
  <cp:revision>24</cp:revision>
  <cp:lastPrinted>2015-01-15T08:14:00Z</cp:lastPrinted>
  <dcterms:created xsi:type="dcterms:W3CDTF">2016-06-22T07:33:00Z</dcterms:created>
  <dcterms:modified xsi:type="dcterms:W3CDTF">2017-07-20T10:58:00Z</dcterms:modified>
</cp:coreProperties>
</file>