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DBED" w14:textId="43FDFF11" w:rsidR="0092247D" w:rsidRDefault="0092247D" w:rsidP="0092247D">
      <w:pPr>
        <w:spacing w:after="0" w:line="240" w:lineRule="auto"/>
        <w:jc w:val="center"/>
        <w:rPr>
          <w:b/>
          <w:sz w:val="40"/>
          <w:szCs w:val="40"/>
        </w:rPr>
      </w:pPr>
      <w:r w:rsidRPr="003B0B58">
        <w:rPr>
          <w:b/>
          <w:sz w:val="40"/>
          <w:szCs w:val="40"/>
        </w:rPr>
        <w:t>Dodatek č.</w:t>
      </w:r>
      <w:r>
        <w:rPr>
          <w:b/>
          <w:sz w:val="40"/>
          <w:szCs w:val="40"/>
        </w:rPr>
        <w:t xml:space="preserve">1 </w:t>
      </w:r>
      <w:r w:rsidRPr="003B0B58">
        <w:rPr>
          <w:b/>
          <w:sz w:val="40"/>
          <w:szCs w:val="40"/>
        </w:rPr>
        <w:t>ke smlouvě</w:t>
      </w:r>
      <w:r>
        <w:rPr>
          <w:b/>
          <w:sz w:val="40"/>
          <w:szCs w:val="40"/>
        </w:rPr>
        <w:t xml:space="preserve"> o dílo</w:t>
      </w:r>
      <w:r w:rsidRPr="003B0B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č. 2/2023</w:t>
      </w:r>
      <w:r w:rsidRPr="003B0B58">
        <w:rPr>
          <w:b/>
          <w:sz w:val="40"/>
          <w:szCs w:val="40"/>
        </w:rPr>
        <w:t xml:space="preserve"> </w:t>
      </w:r>
    </w:p>
    <w:p w14:paraId="76AFEE80" w14:textId="77777777" w:rsidR="0092247D" w:rsidRDefault="0092247D" w:rsidP="0092247D">
      <w:pPr>
        <w:spacing w:after="0" w:line="240" w:lineRule="auto"/>
        <w:jc w:val="center"/>
        <w:rPr>
          <w:rFonts w:ascii="Arial" w:hAnsi="Arial" w:cs="Arial"/>
        </w:rPr>
      </w:pPr>
      <w:r w:rsidRPr="0092247D">
        <w:rPr>
          <w:rFonts w:ascii="Arial" w:hAnsi="Arial" w:cs="Arial"/>
          <w:bCs/>
        </w:rPr>
        <w:t>uzavřené dne 7.12.2023</w:t>
      </w:r>
      <w:r>
        <w:rPr>
          <w:rFonts w:ascii="Arial" w:hAnsi="Arial" w:cs="Arial"/>
          <w:bCs/>
        </w:rPr>
        <w:t xml:space="preserve"> </w:t>
      </w:r>
      <w:r w:rsidR="00B55B43">
        <w:rPr>
          <w:rFonts w:ascii="Arial" w:hAnsi="Arial" w:cs="Arial"/>
        </w:rPr>
        <w:t xml:space="preserve">dle § 2586 a násl. zákona č. 89/2012 Sb., občanského zákoníku, </w:t>
      </w:r>
    </w:p>
    <w:p w14:paraId="60716404" w14:textId="39791F3B" w:rsidR="00B55B43" w:rsidRPr="0092247D" w:rsidRDefault="00B55B43" w:rsidP="0092247D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ve znění pozdějších předpisů mezi těmito smluvními stranami:</w:t>
      </w:r>
    </w:p>
    <w:p w14:paraId="7916E290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2960"/>
        </w:tabs>
        <w:jc w:val="center"/>
        <w:rPr>
          <w:rFonts w:ascii="Arial" w:hAnsi="Arial" w:cs="Arial"/>
        </w:rPr>
      </w:pPr>
    </w:p>
    <w:p w14:paraId="5111D275" w14:textId="4C7AC161" w:rsidR="002C4299" w:rsidRDefault="00B55B43" w:rsidP="00B55B43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  <w:b/>
          <w:bCs/>
        </w:rPr>
      </w:pPr>
      <w:r w:rsidRPr="00576F6A">
        <w:rPr>
          <w:rFonts w:ascii="Arial" w:hAnsi="Arial" w:cs="Arial"/>
          <w:b/>
          <w:bCs/>
        </w:rPr>
        <w:t>1.</w:t>
      </w:r>
      <w:r w:rsidR="00B56530">
        <w:rPr>
          <w:rFonts w:ascii="Arial" w:hAnsi="Arial" w:cs="Arial"/>
          <w:b/>
          <w:bCs/>
        </w:rPr>
        <w:t xml:space="preserve"> </w:t>
      </w:r>
      <w:r w:rsidR="002C4299">
        <w:rPr>
          <w:rFonts w:ascii="Arial" w:hAnsi="Arial" w:cs="Arial"/>
          <w:b/>
          <w:bCs/>
        </w:rPr>
        <w:t>Centrum sociální pomoci Třinec, příspěvková organizace</w:t>
      </w:r>
    </w:p>
    <w:p w14:paraId="2DECF61D" w14:textId="05FBD2AA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2977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  <w:b/>
          <w:bCs/>
        </w:rPr>
        <w:t xml:space="preserve">    </w:t>
      </w:r>
      <w:r w:rsidRPr="00576F6A">
        <w:rPr>
          <w:rFonts w:ascii="Arial" w:hAnsi="Arial" w:cs="Arial"/>
        </w:rPr>
        <w:t xml:space="preserve">   </w:t>
      </w:r>
      <w:r w:rsidR="007843E6">
        <w:rPr>
          <w:rFonts w:ascii="Arial" w:hAnsi="Arial" w:cs="Arial"/>
        </w:rPr>
        <w:t>sídlem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C4299">
        <w:rPr>
          <w:rFonts w:ascii="Arial" w:hAnsi="Arial" w:cs="Arial"/>
        </w:rPr>
        <w:t>Máchova 1134</w:t>
      </w:r>
      <w:r>
        <w:rPr>
          <w:rFonts w:ascii="Arial" w:hAnsi="Arial" w:cs="Arial"/>
        </w:rPr>
        <w:t xml:space="preserve">, </w:t>
      </w:r>
      <w:r w:rsidRPr="00576F6A">
        <w:rPr>
          <w:rFonts w:ascii="Arial" w:hAnsi="Arial" w:cs="Arial"/>
        </w:rPr>
        <w:t>Třinec</w:t>
      </w:r>
      <w:r>
        <w:rPr>
          <w:rFonts w:ascii="Arial" w:hAnsi="Arial" w:cs="Arial"/>
        </w:rPr>
        <w:t>, PSČ: 739 61</w:t>
      </w:r>
    </w:p>
    <w:p w14:paraId="76AA81AF" w14:textId="67AD9B95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z</w:t>
      </w:r>
      <w:r w:rsidRPr="00576F6A">
        <w:rPr>
          <w:rFonts w:ascii="Arial" w:hAnsi="Arial" w:cs="Arial"/>
        </w:rPr>
        <w:t>astoupen</w:t>
      </w:r>
      <w:r w:rsidR="002C4299">
        <w:rPr>
          <w:rFonts w:ascii="Arial" w:hAnsi="Arial" w:cs="Arial"/>
        </w:rPr>
        <w:t>a</w:t>
      </w:r>
      <w:r w:rsidRPr="00576F6A">
        <w:rPr>
          <w:rFonts w:ascii="Arial" w:hAnsi="Arial" w:cs="Arial"/>
        </w:rPr>
        <w:t>:</w:t>
      </w:r>
      <w:r w:rsidRPr="00576F6A">
        <w:rPr>
          <w:rFonts w:ascii="Arial" w:hAnsi="Arial" w:cs="Arial"/>
        </w:rPr>
        <w:tab/>
      </w:r>
      <w:r w:rsidR="002C4299">
        <w:rPr>
          <w:rFonts w:ascii="Arial" w:hAnsi="Arial" w:cs="Arial"/>
          <w:b/>
          <w:bCs/>
        </w:rPr>
        <w:t>Mgr. Kamil Raszka, MBA, ředitel</w:t>
      </w:r>
    </w:p>
    <w:p w14:paraId="063E1DE6" w14:textId="7A545C23" w:rsidR="00B55B43" w:rsidRPr="002D3F6F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 smluvních:</w:t>
      </w:r>
      <w:r>
        <w:rPr>
          <w:rFonts w:ascii="Arial" w:hAnsi="Arial" w:cs="Arial"/>
        </w:rPr>
        <w:tab/>
      </w:r>
      <w:r w:rsidR="00262802" w:rsidRPr="002D3F6F">
        <w:rPr>
          <w:rFonts w:ascii="Arial" w:hAnsi="Arial" w:cs="Arial"/>
        </w:rPr>
        <w:t>Mgr. Kamil Raszka, MBA, ředitel</w:t>
      </w:r>
      <w:r w:rsidRPr="002D3F6F">
        <w:rPr>
          <w:rFonts w:ascii="Arial" w:hAnsi="Arial" w:cs="Arial"/>
        </w:rPr>
        <w:tab/>
      </w:r>
    </w:p>
    <w:p w14:paraId="180DB5D5" w14:textId="1ACB921F" w:rsidR="00B55B43" w:rsidRPr="002D3F6F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2D3F6F">
        <w:rPr>
          <w:rFonts w:ascii="Arial" w:hAnsi="Arial" w:cs="Arial"/>
        </w:rPr>
        <w:tab/>
        <w:t>oprávněn jednat ve věcech technických:</w:t>
      </w:r>
      <w:r w:rsidR="00262802" w:rsidRPr="002D3F6F">
        <w:rPr>
          <w:rFonts w:ascii="Arial" w:hAnsi="Arial" w:cs="Arial"/>
        </w:rPr>
        <w:t xml:space="preserve"> Mgr. Kamil Raszka, MBA, ředitel</w:t>
      </w:r>
      <w:r w:rsidRPr="002D3F6F">
        <w:rPr>
          <w:rFonts w:ascii="Arial" w:hAnsi="Arial" w:cs="Arial"/>
        </w:rPr>
        <w:tab/>
      </w:r>
    </w:p>
    <w:p w14:paraId="61056579" w14:textId="4A16B0F0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2D3F6F">
        <w:rPr>
          <w:rFonts w:ascii="Arial" w:hAnsi="Arial" w:cs="Arial"/>
        </w:rPr>
        <w:tab/>
        <w:t>oprávněn jednat ve věcech reklamací:</w:t>
      </w:r>
      <w:r w:rsidR="00262802" w:rsidRPr="002D3F6F">
        <w:rPr>
          <w:rFonts w:ascii="Arial" w:hAnsi="Arial" w:cs="Arial"/>
        </w:rPr>
        <w:t xml:space="preserve"> Mgr. Kamil Raszka, MBA, ředitel</w:t>
      </w:r>
      <w:r w:rsidRPr="002D3F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12BC88" w14:textId="36DC486A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 w:rsidR="002C4299">
        <w:rPr>
          <w:rFonts w:ascii="Arial" w:hAnsi="Arial" w:cs="Arial"/>
        </w:rPr>
        <w:t>75055473</w:t>
      </w:r>
    </w:p>
    <w:p w14:paraId="14D784A0" w14:textId="765AD552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</w:t>
      </w:r>
      <w:r w:rsidRPr="00576F6A">
        <w:rPr>
          <w:rFonts w:ascii="Arial" w:hAnsi="Arial" w:cs="Arial"/>
        </w:rPr>
        <w:tab/>
        <w:t>DIČ:</w:t>
      </w:r>
      <w:r w:rsidRPr="00576F6A">
        <w:rPr>
          <w:rFonts w:ascii="Arial" w:hAnsi="Arial" w:cs="Arial"/>
        </w:rPr>
        <w:tab/>
        <w:t>CZ</w:t>
      </w:r>
      <w:r w:rsidR="002C4299">
        <w:rPr>
          <w:rFonts w:ascii="Arial" w:hAnsi="Arial" w:cs="Arial"/>
        </w:rPr>
        <w:t>75055473</w:t>
      </w:r>
      <w:r w:rsidR="00FD0C02">
        <w:rPr>
          <w:rFonts w:ascii="Arial" w:hAnsi="Arial" w:cs="Arial"/>
        </w:rPr>
        <w:t>, neplátci DPH</w:t>
      </w:r>
    </w:p>
    <w:p w14:paraId="2B07B216" w14:textId="3A6FED66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Pr="00576F6A">
        <w:rPr>
          <w:rFonts w:ascii="Arial" w:hAnsi="Arial" w:cs="Arial"/>
        </w:rPr>
        <w:t>ankovní</w:t>
      </w:r>
      <w:r>
        <w:rPr>
          <w:rFonts w:ascii="Arial" w:hAnsi="Arial" w:cs="Arial"/>
        </w:rPr>
        <w:t xml:space="preserve"> spojení:</w:t>
      </w:r>
      <w:r>
        <w:rPr>
          <w:rFonts w:ascii="Arial" w:hAnsi="Arial" w:cs="Arial"/>
        </w:rPr>
        <w:tab/>
      </w:r>
    </w:p>
    <w:p w14:paraId="6147C62A" w14:textId="72F327F6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č.účtu</w:t>
      </w:r>
      <w:proofErr w:type="spellEnd"/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6316A037" w14:textId="5BA05D15" w:rsidR="00B55B43" w:rsidRDefault="00B55B43" w:rsidP="007843E6">
      <w:pPr>
        <w:pStyle w:val="Zhlav"/>
        <w:tabs>
          <w:tab w:val="clear" w:pos="4536"/>
          <w:tab w:val="clear" w:pos="9072"/>
          <w:tab w:val="left" w:pos="426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ab/>
        <w:t xml:space="preserve">jako </w:t>
      </w:r>
      <w:r>
        <w:rPr>
          <w:rFonts w:ascii="Arial" w:hAnsi="Arial" w:cs="Arial"/>
        </w:rPr>
        <w:t>objednatel na straně jedné (dále jen „</w:t>
      </w:r>
      <w:r w:rsidRPr="00230E10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032B585A" w14:textId="77777777" w:rsidR="007843E6" w:rsidRDefault="007843E6" w:rsidP="007843E6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</w:rPr>
      </w:pPr>
    </w:p>
    <w:p w14:paraId="0A8DDBEC" w14:textId="06BF4DB1" w:rsidR="007843E6" w:rsidRPr="00576F6A" w:rsidRDefault="007843E6" w:rsidP="007843E6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14:paraId="760D489A" w14:textId="30E93549" w:rsidR="00B55B43" w:rsidRPr="00576F6A" w:rsidRDefault="00B55B43" w:rsidP="007843E6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</w:t>
      </w:r>
    </w:p>
    <w:p w14:paraId="76A727FD" w14:textId="5520D205" w:rsidR="00B55B43" w:rsidRDefault="00B55B43" w:rsidP="007843E6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  <w:b/>
        </w:rPr>
      </w:pPr>
      <w:r w:rsidRPr="00576F6A">
        <w:rPr>
          <w:rFonts w:ascii="Arial" w:hAnsi="Arial" w:cs="Arial"/>
          <w:b/>
          <w:bCs/>
        </w:rPr>
        <w:t>2.</w:t>
      </w:r>
      <w:r w:rsidRPr="00576F6A">
        <w:rPr>
          <w:rFonts w:ascii="Arial" w:hAnsi="Arial" w:cs="Arial"/>
        </w:rPr>
        <w:t xml:space="preserve">   </w:t>
      </w:r>
      <w:r w:rsidR="00C91754">
        <w:rPr>
          <w:rFonts w:ascii="Arial" w:hAnsi="Arial" w:cs="Arial"/>
          <w:b/>
        </w:rPr>
        <w:t>David Nemec</w:t>
      </w:r>
    </w:p>
    <w:p w14:paraId="05B6126B" w14:textId="7550F443" w:rsidR="00B55B43" w:rsidRPr="00C91754" w:rsidRDefault="00B55B43" w:rsidP="007843E6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91754">
        <w:rPr>
          <w:rFonts w:ascii="Arial" w:hAnsi="Arial" w:cs="Arial"/>
        </w:rPr>
        <w:t>sídlem:</w:t>
      </w:r>
      <w:r w:rsidRPr="00C91754">
        <w:rPr>
          <w:rFonts w:ascii="Arial" w:hAnsi="Arial" w:cs="Arial"/>
        </w:rPr>
        <w:tab/>
      </w:r>
      <w:r w:rsidRPr="00C91754">
        <w:rPr>
          <w:rFonts w:ascii="Arial" w:hAnsi="Arial" w:cs="Arial"/>
        </w:rPr>
        <w:tab/>
      </w:r>
      <w:r w:rsidRPr="00C91754">
        <w:rPr>
          <w:rFonts w:ascii="Arial" w:hAnsi="Arial" w:cs="Arial"/>
        </w:rPr>
        <w:tab/>
      </w:r>
    </w:p>
    <w:p w14:paraId="34ED4FF0" w14:textId="53E8CA3E" w:rsidR="00B55B43" w:rsidRPr="00C91754" w:rsidRDefault="00B55B43" w:rsidP="007843E6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zastoupena:</w:t>
      </w:r>
      <w:r w:rsidRPr="00C91754">
        <w:rPr>
          <w:rFonts w:ascii="Arial" w:hAnsi="Arial" w:cs="Arial"/>
        </w:rPr>
        <w:tab/>
      </w:r>
      <w:r w:rsidR="003B2233" w:rsidRPr="00C91754">
        <w:rPr>
          <w:rFonts w:ascii="Arial" w:hAnsi="Arial" w:cs="Arial"/>
        </w:rPr>
        <w:t>David Nemec</w:t>
      </w:r>
    </w:p>
    <w:p w14:paraId="0F208574" w14:textId="2D177ADA" w:rsidR="00B55B43" w:rsidRPr="00C91754" w:rsidRDefault="00B55B43" w:rsidP="007843E6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oprávněn jednat ve věcech smluvních:</w:t>
      </w:r>
      <w:proofErr w:type="gramStart"/>
      <w:r w:rsidRPr="00C91754">
        <w:rPr>
          <w:rFonts w:ascii="Arial" w:hAnsi="Arial" w:cs="Arial"/>
        </w:rPr>
        <w:tab/>
      </w:r>
      <w:r w:rsidR="003E7298" w:rsidRPr="00C91754">
        <w:rPr>
          <w:rFonts w:ascii="Arial" w:hAnsi="Arial" w:cs="Arial"/>
        </w:rPr>
        <w:t xml:space="preserve">  </w:t>
      </w:r>
      <w:r w:rsidR="003B2233" w:rsidRPr="00C91754">
        <w:rPr>
          <w:rFonts w:ascii="Arial" w:hAnsi="Arial" w:cs="Arial"/>
        </w:rPr>
        <w:t>David</w:t>
      </w:r>
      <w:proofErr w:type="gramEnd"/>
      <w:r w:rsidR="003B2233" w:rsidRPr="00C91754">
        <w:rPr>
          <w:rFonts w:ascii="Arial" w:hAnsi="Arial" w:cs="Arial"/>
        </w:rPr>
        <w:t xml:space="preserve"> Nemec</w:t>
      </w:r>
    </w:p>
    <w:p w14:paraId="6DAC6FC1" w14:textId="093643D6" w:rsidR="00B55B43" w:rsidRPr="00C91754" w:rsidRDefault="00B55B43" w:rsidP="007843E6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oprávněn jednat ve věcech technických:</w:t>
      </w:r>
      <w:r w:rsidR="003E7298" w:rsidRPr="00C91754">
        <w:rPr>
          <w:rFonts w:ascii="Arial" w:hAnsi="Arial" w:cs="Arial"/>
        </w:rPr>
        <w:t xml:space="preserve"> </w:t>
      </w:r>
      <w:r w:rsidR="003B2233" w:rsidRPr="00C91754">
        <w:rPr>
          <w:rFonts w:ascii="Arial" w:hAnsi="Arial" w:cs="Arial"/>
        </w:rPr>
        <w:t>David Nemec</w:t>
      </w:r>
      <w:r w:rsidRPr="00C91754">
        <w:rPr>
          <w:rFonts w:ascii="Arial" w:hAnsi="Arial" w:cs="Arial"/>
        </w:rPr>
        <w:tab/>
      </w:r>
    </w:p>
    <w:p w14:paraId="0B483D4C" w14:textId="08F1E820" w:rsidR="00B55B43" w:rsidRPr="00C91754" w:rsidRDefault="00B55B43" w:rsidP="007843E6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oprávněn jednat ve věcech reklamací:</w:t>
      </w:r>
      <w:proofErr w:type="gramStart"/>
      <w:r w:rsidRPr="00C91754">
        <w:rPr>
          <w:rFonts w:ascii="Arial" w:hAnsi="Arial" w:cs="Arial"/>
        </w:rPr>
        <w:tab/>
      </w:r>
      <w:r w:rsidR="003E7298" w:rsidRPr="00C91754">
        <w:rPr>
          <w:rFonts w:ascii="Arial" w:hAnsi="Arial" w:cs="Arial"/>
        </w:rPr>
        <w:t xml:space="preserve">  </w:t>
      </w:r>
      <w:r w:rsidR="003B2233" w:rsidRPr="00C91754">
        <w:rPr>
          <w:rFonts w:ascii="Arial" w:hAnsi="Arial" w:cs="Arial"/>
        </w:rPr>
        <w:t>David</w:t>
      </w:r>
      <w:proofErr w:type="gramEnd"/>
      <w:r w:rsidR="003B2233" w:rsidRPr="00C91754">
        <w:rPr>
          <w:rFonts w:ascii="Arial" w:hAnsi="Arial" w:cs="Arial"/>
        </w:rPr>
        <w:t xml:space="preserve"> Nemec</w:t>
      </w:r>
    </w:p>
    <w:p w14:paraId="6D643B96" w14:textId="3014DFED" w:rsidR="00B55B43" w:rsidRPr="00C91754" w:rsidRDefault="00B55B43" w:rsidP="007843E6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IČO:</w:t>
      </w:r>
      <w:r w:rsidRPr="00C91754">
        <w:rPr>
          <w:rFonts w:ascii="Arial" w:hAnsi="Arial" w:cs="Arial"/>
        </w:rPr>
        <w:tab/>
      </w:r>
      <w:r w:rsidR="003B2233" w:rsidRPr="00C91754">
        <w:rPr>
          <w:rFonts w:ascii="Arial" w:hAnsi="Arial" w:cs="Arial"/>
        </w:rPr>
        <w:t>73917168</w:t>
      </w:r>
    </w:p>
    <w:p w14:paraId="394EE56D" w14:textId="3DB79DC2" w:rsidR="00B55B43" w:rsidRPr="00C91754" w:rsidRDefault="00B55B43" w:rsidP="007843E6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DIČ:</w:t>
      </w:r>
      <w:r w:rsidRPr="00C91754">
        <w:rPr>
          <w:rFonts w:ascii="Arial" w:hAnsi="Arial" w:cs="Arial"/>
        </w:rPr>
        <w:tab/>
      </w:r>
      <w:r w:rsidRPr="00C91754">
        <w:rPr>
          <w:rFonts w:ascii="Arial" w:hAnsi="Arial" w:cs="Arial"/>
        </w:rPr>
        <w:tab/>
      </w:r>
    </w:p>
    <w:p w14:paraId="22C44ADC" w14:textId="482BF936" w:rsidR="00B55B43" w:rsidRPr="00C91754" w:rsidRDefault="00B55B43" w:rsidP="007843E6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e-mail:</w:t>
      </w:r>
      <w:r w:rsidRPr="00C91754">
        <w:rPr>
          <w:rFonts w:ascii="Arial" w:hAnsi="Arial" w:cs="Arial"/>
        </w:rPr>
        <w:tab/>
      </w:r>
    </w:p>
    <w:p w14:paraId="5F789F9B" w14:textId="5A046F5F" w:rsidR="00B55B43" w:rsidRPr="00C91754" w:rsidRDefault="00B55B43" w:rsidP="007843E6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bankovní spojení:</w:t>
      </w:r>
      <w:r w:rsidRPr="00C91754">
        <w:rPr>
          <w:rFonts w:ascii="Arial" w:hAnsi="Arial" w:cs="Arial"/>
        </w:rPr>
        <w:tab/>
      </w:r>
    </w:p>
    <w:p w14:paraId="318FD44D" w14:textId="773178C8" w:rsidR="00B55B43" w:rsidRPr="00576F6A" w:rsidRDefault="00B55B43" w:rsidP="007843E6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  <w:b/>
          <w:bCs/>
        </w:rPr>
      </w:pPr>
      <w:r w:rsidRPr="00C91754">
        <w:rPr>
          <w:rFonts w:ascii="Arial" w:hAnsi="Arial" w:cs="Arial"/>
        </w:rPr>
        <w:tab/>
        <w:t>č. účtu:</w:t>
      </w:r>
      <w:r w:rsidRPr="00C91754">
        <w:rPr>
          <w:rFonts w:ascii="Arial" w:hAnsi="Arial" w:cs="Arial"/>
        </w:rPr>
        <w:tab/>
      </w:r>
    </w:p>
    <w:p w14:paraId="5681CFDD" w14:textId="66177E5D" w:rsidR="00B55B43" w:rsidRDefault="00B55B43" w:rsidP="007843E6">
      <w:pPr>
        <w:pStyle w:val="Zhlav"/>
        <w:tabs>
          <w:tab w:val="clear" w:pos="4536"/>
          <w:tab w:val="clear" w:pos="9072"/>
          <w:tab w:val="left" w:pos="2320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</w:t>
      </w:r>
      <w:r w:rsidR="007843E6">
        <w:rPr>
          <w:rFonts w:ascii="Arial" w:hAnsi="Arial" w:cs="Arial"/>
        </w:rPr>
        <w:t>ja</w:t>
      </w:r>
      <w:r w:rsidRPr="00576F6A">
        <w:rPr>
          <w:rFonts w:ascii="Arial" w:hAnsi="Arial" w:cs="Arial"/>
        </w:rPr>
        <w:t xml:space="preserve">ko </w:t>
      </w:r>
      <w:r>
        <w:rPr>
          <w:rFonts w:ascii="Arial" w:hAnsi="Arial" w:cs="Arial"/>
        </w:rPr>
        <w:t>zhotovitel na straně druhé (dále jen „</w:t>
      </w:r>
      <w:r w:rsidRPr="00230E10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14:paraId="65266DA5" w14:textId="77777777" w:rsidR="00354EFB" w:rsidRDefault="00354EFB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</w:p>
    <w:p w14:paraId="44E9D512" w14:textId="77777777" w:rsidR="00354EFB" w:rsidRPr="00354EFB" w:rsidRDefault="00354EFB" w:rsidP="00CD18D6">
      <w:pPr>
        <w:jc w:val="center"/>
        <w:rPr>
          <w:rFonts w:ascii="Arial" w:hAnsi="Arial" w:cs="Arial"/>
          <w:b/>
          <w:bCs/>
        </w:rPr>
      </w:pPr>
      <w:r w:rsidRPr="00354EFB">
        <w:rPr>
          <w:rFonts w:ascii="Arial" w:hAnsi="Arial" w:cs="Arial"/>
          <w:b/>
          <w:bCs/>
        </w:rPr>
        <w:t>I. PŘEDMĚT DODATKU</w:t>
      </w:r>
    </w:p>
    <w:p w14:paraId="6E1E8BC7" w14:textId="4407BC0D" w:rsidR="00354EFB" w:rsidRDefault="00B56530" w:rsidP="00CD18D6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54EFB" w:rsidRPr="00354EFB">
        <w:rPr>
          <w:rFonts w:ascii="Arial" w:hAnsi="Arial" w:cs="Arial"/>
        </w:rPr>
        <w:t xml:space="preserve">Předmětem tohoto dodatku je změna smlouvy o dílo </w:t>
      </w:r>
      <w:r w:rsidR="00354EFB">
        <w:rPr>
          <w:rFonts w:ascii="Arial" w:hAnsi="Arial" w:cs="Arial"/>
        </w:rPr>
        <w:t xml:space="preserve">č. 2/2023 </w:t>
      </w:r>
      <w:r w:rsidR="00354EFB" w:rsidRPr="00354EFB">
        <w:rPr>
          <w:rFonts w:ascii="Arial" w:hAnsi="Arial" w:cs="Arial"/>
        </w:rPr>
        <w:t xml:space="preserve">ze dne </w:t>
      </w:r>
      <w:r w:rsidR="00354EFB">
        <w:rPr>
          <w:rFonts w:ascii="Arial" w:hAnsi="Arial" w:cs="Arial"/>
        </w:rPr>
        <w:t>7.12.2023</w:t>
      </w:r>
      <w:r w:rsidR="00C6799A">
        <w:rPr>
          <w:rFonts w:ascii="Arial" w:hAnsi="Arial" w:cs="Arial"/>
        </w:rPr>
        <w:t>,</w:t>
      </w:r>
      <w:r w:rsidR="001D4645">
        <w:rPr>
          <w:rFonts w:ascii="Arial" w:hAnsi="Arial" w:cs="Arial"/>
        </w:rPr>
        <w:t xml:space="preserve"> </w:t>
      </w:r>
      <w:r w:rsidR="00354EFB" w:rsidRPr="00354EFB">
        <w:rPr>
          <w:rFonts w:ascii="Arial" w:hAnsi="Arial" w:cs="Arial"/>
        </w:rPr>
        <w:t>a to úprava předmětu smlouvy o vícepráce</w:t>
      </w:r>
      <w:r w:rsidR="00354EFB">
        <w:rPr>
          <w:rFonts w:ascii="Arial" w:hAnsi="Arial" w:cs="Arial"/>
        </w:rPr>
        <w:t>,</w:t>
      </w:r>
      <w:r w:rsidR="00354EFB" w:rsidRPr="00354EFB">
        <w:rPr>
          <w:rFonts w:ascii="Arial" w:hAnsi="Arial" w:cs="Arial"/>
        </w:rPr>
        <w:t xml:space="preserve"> a s tím související změna ceny díla a některé související otázky. </w:t>
      </w:r>
    </w:p>
    <w:p w14:paraId="4A534486" w14:textId="77777777" w:rsidR="001D4645" w:rsidRDefault="00D87F5F" w:rsidP="00CD18D6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354EFB" w:rsidRPr="00354EFB">
        <w:rPr>
          <w:rFonts w:ascii="Arial" w:hAnsi="Arial" w:cs="Arial"/>
        </w:rPr>
        <w:t>Předmětem tohoto dodatku je provedení dodatečných prací a doplňků nad rozsah stanovený smlouvou o dílo a prací, které nebyly obsaženy v původních zadávacích podmínkách (dále jen „vícepráce“) v rámci plnění veřejné zakázky malého rozsahu</w:t>
      </w:r>
      <w:r w:rsidR="00C6799A">
        <w:rPr>
          <w:rFonts w:ascii="Arial" w:hAnsi="Arial" w:cs="Arial"/>
        </w:rPr>
        <w:t xml:space="preserve"> s názvem </w:t>
      </w:r>
      <w:r w:rsidR="00C6799A" w:rsidRPr="00872B18">
        <w:rPr>
          <w:rFonts w:ascii="Arial" w:hAnsi="Arial" w:cs="Arial"/>
          <w:b/>
        </w:rPr>
        <w:t>„</w:t>
      </w:r>
      <w:r w:rsidR="00C6799A">
        <w:rPr>
          <w:rFonts w:ascii="Arial" w:hAnsi="Arial" w:cs="Arial"/>
          <w:b/>
        </w:rPr>
        <w:t>Rekonstrukce silnoproudé a slaboproudé elektroinstalace v budově na ul. Máchova 1134</w:t>
      </w:r>
      <w:r w:rsidR="001D4645">
        <w:rPr>
          <w:rFonts w:ascii="Arial" w:hAnsi="Arial" w:cs="Arial"/>
          <w:b/>
        </w:rPr>
        <w:t xml:space="preserve">. </w:t>
      </w:r>
    </w:p>
    <w:p w14:paraId="6305A5A7" w14:textId="5252844F" w:rsidR="00E95365" w:rsidRDefault="00354EFB" w:rsidP="004044D2">
      <w:pPr>
        <w:ind w:left="284" w:hanging="284"/>
        <w:jc w:val="both"/>
        <w:rPr>
          <w:rFonts w:ascii="Arial" w:hAnsi="Arial" w:cs="Arial"/>
        </w:rPr>
      </w:pPr>
      <w:r w:rsidRPr="00354EFB">
        <w:rPr>
          <w:rFonts w:ascii="Arial" w:hAnsi="Arial" w:cs="Arial"/>
        </w:rPr>
        <w:t>3</w:t>
      </w:r>
      <w:r w:rsidR="00E95365">
        <w:rPr>
          <w:rFonts w:ascii="Arial" w:hAnsi="Arial" w:cs="Arial"/>
        </w:rPr>
        <w:t>.</w:t>
      </w:r>
      <w:r w:rsidRPr="00354EFB">
        <w:rPr>
          <w:rFonts w:ascii="Arial" w:hAnsi="Arial" w:cs="Arial"/>
        </w:rPr>
        <w:t xml:space="preserve"> Úprava předmětu smlouvy o dílo se týká dodatečných </w:t>
      </w:r>
      <w:r w:rsidR="00E95365">
        <w:rPr>
          <w:rFonts w:ascii="Arial" w:hAnsi="Arial" w:cs="Arial"/>
        </w:rPr>
        <w:t>víceprací</w:t>
      </w:r>
      <w:r w:rsidRPr="00354EFB">
        <w:rPr>
          <w:rFonts w:ascii="Arial" w:hAnsi="Arial" w:cs="Arial"/>
        </w:rPr>
        <w:t xml:space="preserve">, které je nutno provést pro řádné provedení díla. </w:t>
      </w:r>
    </w:p>
    <w:p w14:paraId="0DFF9D87" w14:textId="77777777" w:rsidR="00CD18D6" w:rsidRPr="00CD18D6" w:rsidRDefault="00354EFB" w:rsidP="00CD18D6">
      <w:pPr>
        <w:ind w:left="284" w:hanging="284"/>
        <w:jc w:val="center"/>
        <w:rPr>
          <w:rFonts w:ascii="Arial" w:hAnsi="Arial" w:cs="Arial"/>
          <w:b/>
          <w:bCs/>
        </w:rPr>
      </w:pPr>
      <w:r w:rsidRPr="00CD18D6">
        <w:rPr>
          <w:rFonts w:ascii="Arial" w:hAnsi="Arial" w:cs="Arial"/>
          <w:b/>
          <w:bCs/>
        </w:rPr>
        <w:t>II. VÍCEPRÁCE</w:t>
      </w:r>
    </w:p>
    <w:p w14:paraId="7754F006" w14:textId="168E1366" w:rsidR="00EA4B3D" w:rsidRPr="002854BB" w:rsidRDefault="00354EFB" w:rsidP="004044D2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A4B3D">
        <w:rPr>
          <w:rFonts w:ascii="Arial" w:hAnsi="Arial" w:cs="Arial"/>
        </w:rPr>
        <w:t xml:space="preserve">Vícepráce vznikly v důsledku okolností, které </w:t>
      </w:r>
      <w:r w:rsidR="0078380A" w:rsidRPr="00EA4B3D">
        <w:rPr>
          <w:rFonts w:ascii="Arial" w:hAnsi="Arial" w:cs="Arial"/>
        </w:rPr>
        <w:t>objednatel</w:t>
      </w:r>
      <w:r w:rsidRPr="00EA4B3D">
        <w:rPr>
          <w:rFonts w:ascii="Arial" w:hAnsi="Arial" w:cs="Arial"/>
        </w:rPr>
        <w:t xml:space="preserve"> nemohl předvídat, </w:t>
      </w:r>
      <w:r w:rsidR="00EA317B" w:rsidRPr="00EA4B3D">
        <w:rPr>
          <w:rFonts w:ascii="Arial" w:hAnsi="Arial" w:cs="Arial"/>
        </w:rPr>
        <w:t>jelikož</w:t>
      </w:r>
      <w:r w:rsidR="005F3234" w:rsidRPr="00EA4B3D">
        <w:rPr>
          <w:rFonts w:ascii="Arial" w:hAnsi="Arial" w:cs="Arial"/>
        </w:rPr>
        <w:t xml:space="preserve"> vyplynuly v průběhu realizace díla</w:t>
      </w:r>
      <w:r w:rsidR="001B1595" w:rsidRPr="00EA4B3D">
        <w:rPr>
          <w:rFonts w:ascii="Arial" w:hAnsi="Arial" w:cs="Arial"/>
        </w:rPr>
        <w:t xml:space="preserve">, a tyto </w:t>
      </w:r>
      <w:r w:rsidR="00291B62" w:rsidRPr="00EA4B3D">
        <w:rPr>
          <w:rFonts w:ascii="Arial" w:hAnsi="Arial" w:cs="Arial"/>
        </w:rPr>
        <w:t xml:space="preserve">dodatečné práce jsou zcela nezbytné pro </w:t>
      </w:r>
      <w:r w:rsidR="0090377A" w:rsidRPr="00EA4B3D">
        <w:rPr>
          <w:rFonts w:ascii="Arial" w:hAnsi="Arial" w:cs="Arial"/>
        </w:rPr>
        <w:t>zajištění hladkého provozu datových služeb a zabezpečovacího systém</w:t>
      </w:r>
      <w:r w:rsidR="002854BB">
        <w:rPr>
          <w:rFonts w:ascii="Arial" w:hAnsi="Arial" w:cs="Arial"/>
        </w:rPr>
        <w:t>u</w:t>
      </w:r>
      <w:r w:rsidR="0090377A" w:rsidRPr="00EA4B3D">
        <w:rPr>
          <w:rFonts w:ascii="Arial" w:hAnsi="Arial" w:cs="Arial"/>
        </w:rPr>
        <w:t xml:space="preserve"> v organizaci. </w:t>
      </w:r>
      <w:r w:rsidR="00627E28" w:rsidRPr="002854BB">
        <w:rPr>
          <w:rFonts w:ascii="Arial" w:hAnsi="Arial" w:cs="Arial"/>
        </w:rPr>
        <w:t xml:space="preserve">Dodatečné práce nemohou být technicky nebo ekonomicky odděleny od původní veřejné zakázky, </w:t>
      </w:r>
      <w:r w:rsidR="00551CD8">
        <w:rPr>
          <w:rFonts w:ascii="Arial" w:hAnsi="Arial" w:cs="Arial"/>
        </w:rPr>
        <w:t>jelikož</w:t>
      </w:r>
      <w:r w:rsidR="00627E28" w:rsidRPr="002854BB">
        <w:rPr>
          <w:rFonts w:ascii="Arial" w:hAnsi="Arial" w:cs="Arial"/>
        </w:rPr>
        <w:t xml:space="preserve"> by toto oddělení způsobilo závažnou újmu zadavateli</w:t>
      </w:r>
      <w:r w:rsidR="00551CD8">
        <w:rPr>
          <w:rFonts w:ascii="Arial" w:hAnsi="Arial" w:cs="Arial"/>
        </w:rPr>
        <w:t xml:space="preserve"> a </w:t>
      </w:r>
      <w:r w:rsidR="00AD26D2">
        <w:rPr>
          <w:rFonts w:ascii="Arial" w:hAnsi="Arial" w:cs="Arial"/>
        </w:rPr>
        <w:t xml:space="preserve">jsou nezbytné </w:t>
      </w:r>
      <w:r w:rsidR="00627E28" w:rsidRPr="002854BB">
        <w:rPr>
          <w:rFonts w:ascii="Arial" w:hAnsi="Arial" w:cs="Arial"/>
        </w:rPr>
        <w:t>pro dokončení předmětu původní veřejné zakázky.</w:t>
      </w:r>
    </w:p>
    <w:p w14:paraId="1EBD2AA4" w14:textId="45D964FB" w:rsidR="004A2969" w:rsidRDefault="00354EFB" w:rsidP="004044D2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80713">
        <w:rPr>
          <w:rFonts w:ascii="Arial" w:hAnsi="Arial" w:cs="Arial"/>
        </w:rPr>
        <w:lastRenderedPageBreak/>
        <w:t>Vícepráce budou provedeny dle požadavků</w:t>
      </w:r>
      <w:r w:rsidR="003E253E" w:rsidRPr="00880713">
        <w:rPr>
          <w:rFonts w:ascii="Arial" w:hAnsi="Arial" w:cs="Arial"/>
        </w:rPr>
        <w:t xml:space="preserve"> objednatele</w:t>
      </w:r>
      <w:r w:rsidR="00880713" w:rsidRPr="00880713">
        <w:rPr>
          <w:rFonts w:ascii="Arial" w:hAnsi="Arial" w:cs="Arial"/>
        </w:rPr>
        <w:t xml:space="preserve"> odsouhlaseného oběma smluvními stranami. P</w:t>
      </w:r>
      <w:r w:rsidR="00480E0C" w:rsidRPr="00880713">
        <w:rPr>
          <w:rFonts w:ascii="Arial" w:hAnsi="Arial" w:cs="Arial"/>
        </w:rPr>
        <w:t>odrobná specifikace víceprací</w:t>
      </w:r>
      <w:r w:rsidR="00731D9F" w:rsidRPr="00880713">
        <w:rPr>
          <w:rFonts w:ascii="Arial" w:hAnsi="Arial" w:cs="Arial"/>
        </w:rPr>
        <w:t xml:space="preserve"> je uvedena v soupise prací</w:t>
      </w:r>
      <w:r w:rsidR="005D488A">
        <w:rPr>
          <w:rFonts w:ascii="Arial" w:hAnsi="Arial" w:cs="Arial"/>
        </w:rPr>
        <w:t xml:space="preserve"> – položkovém rozpočtu</w:t>
      </w:r>
      <w:r w:rsidR="00731D9F" w:rsidRPr="00880713">
        <w:rPr>
          <w:rFonts w:ascii="Arial" w:hAnsi="Arial" w:cs="Arial"/>
        </w:rPr>
        <w:t>, který tvoří příloh</w:t>
      </w:r>
      <w:r w:rsidR="005D488A">
        <w:rPr>
          <w:rFonts w:ascii="Arial" w:hAnsi="Arial" w:cs="Arial"/>
        </w:rPr>
        <w:t>u</w:t>
      </w:r>
      <w:r w:rsidR="00731D9F" w:rsidRPr="00880713">
        <w:rPr>
          <w:rFonts w:ascii="Arial" w:hAnsi="Arial" w:cs="Arial"/>
        </w:rPr>
        <w:t xml:space="preserve"> č. 1</w:t>
      </w:r>
      <w:r w:rsidR="003E253E" w:rsidRPr="00880713">
        <w:rPr>
          <w:rFonts w:ascii="Arial" w:hAnsi="Arial" w:cs="Arial"/>
        </w:rPr>
        <w:t xml:space="preserve"> tohoto dodatku. </w:t>
      </w:r>
      <w:r w:rsidRPr="00880713">
        <w:rPr>
          <w:rFonts w:ascii="Arial" w:hAnsi="Arial" w:cs="Arial"/>
        </w:rPr>
        <w:t xml:space="preserve"> </w:t>
      </w:r>
    </w:p>
    <w:p w14:paraId="400E56EC" w14:textId="77777777" w:rsidR="004044D2" w:rsidRDefault="004044D2" w:rsidP="00F073B1">
      <w:pPr>
        <w:ind w:left="284" w:hanging="284"/>
        <w:jc w:val="center"/>
        <w:rPr>
          <w:rFonts w:ascii="Arial" w:hAnsi="Arial" w:cs="Arial"/>
          <w:b/>
          <w:bCs/>
        </w:rPr>
      </w:pPr>
    </w:p>
    <w:p w14:paraId="71D276AA" w14:textId="651DB750" w:rsidR="00F073B1" w:rsidRPr="00CD18D6" w:rsidRDefault="00F073B1" w:rsidP="00F073B1">
      <w:pPr>
        <w:ind w:left="284" w:hanging="284"/>
        <w:jc w:val="center"/>
        <w:rPr>
          <w:rFonts w:ascii="Arial" w:hAnsi="Arial" w:cs="Arial"/>
          <w:b/>
          <w:bCs/>
        </w:rPr>
      </w:pPr>
      <w:r w:rsidRPr="00CD18D6">
        <w:rPr>
          <w:rFonts w:ascii="Arial" w:hAnsi="Arial" w:cs="Arial"/>
          <w:b/>
          <w:bCs/>
        </w:rPr>
        <w:t xml:space="preserve">II. </w:t>
      </w:r>
      <w:r>
        <w:rPr>
          <w:rFonts w:ascii="Arial" w:hAnsi="Arial" w:cs="Arial"/>
          <w:b/>
          <w:bCs/>
        </w:rPr>
        <w:t>CENA DÍLA</w:t>
      </w:r>
    </w:p>
    <w:p w14:paraId="5D6BAE5B" w14:textId="0BDFFEDA" w:rsidR="00EF5F1D" w:rsidRDefault="00354EFB" w:rsidP="00BC402A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753D69">
        <w:rPr>
          <w:rFonts w:ascii="Arial" w:hAnsi="Arial" w:cs="Arial"/>
        </w:rPr>
        <w:t xml:space="preserve">Cena za vícepráce je sjednána </w:t>
      </w:r>
      <w:r w:rsidR="00CC0BA8" w:rsidRPr="00753D69">
        <w:rPr>
          <w:rFonts w:ascii="Arial" w:hAnsi="Arial" w:cs="Arial"/>
        </w:rPr>
        <w:t>v souladu s nabídkovou cenou zhotovitele</w:t>
      </w:r>
      <w:r w:rsidR="001D1397" w:rsidRPr="00753D69">
        <w:rPr>
          <w:rFonts w:ascii="Arial" w:hAnsi="Arial" w:cs="Arial"/>
        </w:rPr>
        <w:t xml:space="preserve"> dle přiloženého </w:t>
      </w:r>
      <w:r w:rsidR="00411492">
        <w:rPr>
          <w:rFonts w:ascii="Arial" w:hAnsi="Arial" w:cs="Arial"/>
        </w:rPr>
        <w:t>položkového rozpočtu</w:t>
      </w:r>
      <w:r w:rsidR="00B44363" w:rsidRPr="00753D69">
        <w:rPr>
          <w:rFonts w:ascii="Arial" w:hAnsi="Arial" w:cs="Arial"/>
        </w:rPr>
        <w:t>, který je přílohou č. 1</w:t>
      </w:r>
      <w:r w:rsidR="005D488A">
        <w:rPr>
          <w:rFonts w:ascii="Arial" w:hAnsi="Arial" w:cs="Arial"/>
        </w:rPr>
        <w:t xml:space="preserve"> </w:t>
      </w:r>
      <w:r w:rsidR="00B44363" w:rsidRPr="00753D69">
        <w:rPr>
          <w:rFonts w:ascii="Arial" w:hAnsi="Arial" w:cs="Arial"/>
        </w:rPr>
        <w:t>tohoto dodatku</w:t>
      </w:r>
      <w:r w:rsidR="000958CB" w:rsidRPr="00753D69">
        <w:rPr>
          <w:rFonts w:ascii="Arial" w:hAnsi="Arial" w:cs="Arial"/>
        </w:rPr>
        <w:t xml:space="preserve"> a činí</w:t>
      </w:r>
      <w:r w:rsidR="00753D69" w:rsidRPr="00753D69">
        <w:rPr>
          <w:rFonts w:ascii="Arial" w:hAnsi="Arial" w:cs="Arial"/>
        </w:rPr>
        <w:t xml:space="preserve"> </w:t>
      </w:r>
      <w:r w:rsidR="00753D69" w:rsidRPr="0019123F">
        <w:rPr>
          <w:rFonts w:ascii="Arial" w:hAnsi="Arial" w:cs="Arial"/>
          <w:b/>
          <w:bCs/>
        </w:rPr>
        <w:t>181 884,06 Kč bez DPH</w:t>
      </w:r>
      <w:r w:rsidR="00753D69" w:rsidRPr="00753D69">
        <w:rPr>
          <w:rFonts w:ascii="Arial" w:hAnsi="Arial" w:cs="Arial"/>
        </w:rPr>
        <w:t>.</w:t>
      </w:r>
      <w:r w:rsidR="000958CB" w:rsidRPr="00753D69">
        <w:rPr>
          <w:rFonts w:ascii="Arial" w:hAnsi="Arial" w:cs="Arial"/>
        </w:rPr>
        <w:t xml:space="preserve"> </w:t>
      </w:r>
    </w:p>
    <w:p w14:paraId="2DCBD962" w14:textId="77777777" w:rsidR="00BC402A" w:rsidRPr="00753D69" w:rsidRDefault="00BC402A" w:rsidP="00BC402A">
      <w:pPr>
        <w:pStyle w:val="Odstavecseseznamem"/>
        <w:spacing w:after="0"/>
        <w:ind w:left="420"/>
        <w:jc w:val="both"/>
        <w:rPr>
          <w:rFonts w:ascii="Arial" w:hAnsi="Arial" w:cs="Arial"/>
        </w:rPr>
      </w:pPr>
    </w:p>
    <w:p w14:paraId="3658B12F" w14:textId="26A5C83E" w:rsidR="00753D69" w:rsidRDefault="00753D69" w:rsidP="00BC402A">
      <w:pPr>
        <w:spacing w:after="0"/>
        <w:ind w:left="4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Původní celková cena díla: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0862">
        <w:rPr>
          <w:rFonts w:ascii="Arial" w:hAnsi="Arial" w:cs="Arial"/>
          <w:bCs/>
        </w:rPr>
        <w:t>2.556.983,46 Kč bez DPH</w:t>
      </w:r>
    </w:p>
    <w:p w14:paraId="64413788" w14:textId="77777777" w:rsidR="00BC402A" w:rsidRPr="00ED0862" w:rsidRDefault="00BC402A" w:rsidP="00BC402A">
      <w:pPr>
        <w:spacing w:after="0"/>
        <w:ind w:left="420"/>
        <w:jc w:val="both"/>
        <w:rPr>
          <w:rFonts w:ascii="Arial" w:hAnsi="Arial" w:cs="Arial"/>
          <w:bCs/>
        </w:rPr>
      </w:pPr>
    </w:p>
    <w:p w14:paraId="5034AFD5" w14:textId="77777777" w:rsidR="00BC402A" w:rsidRDefault="00753D69" w:rsidP="00BC402A">
      <w:pPr>
        <w:spacing w:after="0"/>
        <w:ind w:left="4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 díla vč. víceprací:</w:t>
      </w:r>
      <w:r w:rsidR="00ED0862">
        <w:rPr>
          <w:rFonts w:ascii="Arial" w:hAnsi="Arial" w:cs="Arial"/>
          <w:b/>
        </w:rPr>
        <w:tab/>
      </w:r>
      <w:r w:rsidR="00ED0862">
        <w:rPr>
          <w:rFonts w:ascii="Arial" w:hAnsi="Arial" w:cs="Arial"/>
          <w:b/>
        </w:rPr>
        <w:tab/>
        <w:t>2.738.867,52 Kč bez DPH</w:t>
      </w:r>
    </w:p>
    <w:p w14:paraId="7D1D0812" w14:textId="34FC5AD0" w:rsidR="00EF5F1D" w:rsidRDefault="00B70F8D" w:rsidP="00BC402A">
      <w:pPr>
        <w:spacing w:after="0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ED086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5ABB1BF" w14:textId="312BEC82" w:rsidR="00CC0BA8" w:rsidRDefault="00CC0BA8" w:rsidP="00BC402A">
      <w:pPr>
        <w:spacing w:after="0"/>
        <w:ind w:firstLine="357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K ceně bude připočtena daň z přidané hodnoty dle platných právních předpisů.</w:t>
      </w:r>
    </w:p>
    <w:p w14:paraId="11B0D0CB" w14:textId="77777777" w:rsidR="00BC402A" w:rsidRDefault="00BC402A" w:rsidP="00BC402A">
      <w:pPr>
        <w:spacing w:after="0"/>
        <w:ind w:firstLine="357"/>
        <w:jc w:val="both"/>
        <w:rPr>
          <w:rFonts w:ascii="Arial" w:hAnsi="Arial" w:cs="Arial"/>
        </w:rPr>
      </w:pPr>
    </w:p>
    <w:p w14:paraId="623FD1B3" w14:textId="5C9AABEE" w:rsidR="00490B78" w:rsidRPr="004044D2" w:rsidRDefault="00490B78" w:rsidP="004044D2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Smluvní strany prohlašují, že dílo je zadáno dle rozpočtu, který je pro obě smluvní strany závazný po celou dobu plnění dle této smlouvy. Položkový rozpočet je přílohou a nedílnou součástí této smlouvy</w:t>
      </w:r>
      <w:r>
        <w:rPr>
          <w:rFonts w:ascii="Arial" w:hAnsi="Arial" w:cs="Arial"/>
        </w:rPr>
        <w:t xml:space="preserve"> (příloha č. 1)</w:t>
      </w:r>
      <w:r w:rsidRPr="00AB2D17">
        <w:rPr>
          <w:rFonts w:ascii="Arial" w:hAnsi="Arial" w:cs="Arial"/>
        </w:rPr>
        <w:t xml:space="preserve">. Jednotkové ceny uvedené v položkovém rozpočtu jsou ceny pevné a neměnné po celou dobu realizace </w:t>
      </w:r>
      <w:r w:rsidR="00E64AF9">
        <w:rPr>
          <w:rFonts w:ascii="Arial" w:hAnsi="Arial" w:cs="Arial"/>
        </w:rPr>
        <w:t>díla</w:t>
      </w:r>
      <w:r w:rsidRPr="00AB2D17">
        <w:rPr>
          <w:rFonts w:ascii="Arial" w:hAnsi="Arial" w:cs="Arial"/>
        </w:rPr>
        <w:t xml:space="preserve">. </w:t>
      </w:r>
      <w:r w:rsidRPr="004044D2">
        <w:rPr>
          <w:rFonts w:ascii="Arial" w:hAnsi="Arial" w:cs="Arial"/>
          <w:highlight w:val="cyan"/>
        </w:rPr>
        <w:t xml:space="preserve"> </w:t>
      </w:r>
    </w:p>
    <w:p w14:paraId="4035D770" w14:textId="77777777" w:rsidR="00490B78" w:rsidRPr="00AB2D17" w:rsidRDefault="00490B78" w:rsidP="00BC402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V ceně jsou zahrnuty veškeré náklady zhotovitele nezbytné k provedení díla</w:t>
      </w:r>
      <w:r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 xml:space="preserve"> </w:t>
      </w:r>
    </w:p>
    <w:p w14:paraId="74D8704E" w14:textId="39E69D5C" w:rsidR="00935671" w:rsidRDefault="00935671" w:rsidP="00490B7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420"/>
        <w:rPr>
          <w:rFonts w:ascii="Arial" w:hAnsi="Arial" w:cs="Arial"/>
        </w:rPr>
      </w:pPr>
    </w:p>
    <w:p w14:paraId="1635D018" w14:textId="64B8CF6E" w:rsidR="0019123F" w:rsidRPr="00652759" w:rsidRDefault="0019123F" w:rsidP="0019123F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III. </w:t>
      </w:r>
      <w:r w:rsidRPr="00652759">
        <w:rPr>
          <w:sz w:val="22"/>
          <w:szCs w:val="22"/>
        </w:rPr>
        <w:t>ZÁVĚREČNÁ U</w:t>
      </w:r>
      <w:r>
        <w:rPr>
          <w:sz w:val="22"/>
          <w:szCs w:val="22"/>
        </w:rPr>
        <w:t>STANOVENÍ</w:t>
      </w:r>
    </w:p>
    <w:p w14:paraId="7A98D95C" w14:textId="77777777" w:rsidR="00F70CEE" w:rsidRDefault="00354EFB" w:rsidP="00BC402A">
      <w:pPr>
        <w:pStyle w:val="Odstavecseseznamem"/>
        <w:numPr>
          <w:ilvl w:val="0"/>
          <w:numId w:val="12"/>
        </w:numPr>
        <w:spacing w:after="0"/>
        <w:ind w:left="284" w:hanging="284"/>
        <w:rPr>
          <w:rFonts w:ascii="Arial" w:hAnsi="Arial" w:cs="Arial"/>
        </w:rPr>
      </w:pPr>
      <w:r w:rsidRPr="0019123F">
        <w:rPr>
          <w:rFonts w:ascii="Arial" w:hAnsi="Arial" w:cs="Arial"/>
        </w:rPr>
        <w:t xml:space="preserve">Ostatní ujednání sjednaná ve smlouvě o dílo </w:t>
      </w:r>
      <w:r w:rsidR="00F70CEE">
        <w:rPr>
          <w:rFonts w:ascii="Arial" w:hAnsi="Arial" w:cs="Arial"/>
        </w:rPr>
        <w:t xml:space="preserve">č. 2/2023 </w:t>
      </w:r>
      <w:r w:rsidRPr="0019123F">
        <w:rPr>
          <w:rFonts w:ascii="Arial" w:hAnsi="Arial" w:cs="Arial"/>
        </w:rPr>
        <w:t xml:space="preserve">ze dne </w:t>
      </w:r>
      <w:r w:rsidR="00F70CEE">
        <w:rPr>
          <w:rFonts w:ascii="Arial" w:hAnsi="Arial" w:cs="Arial"/>
        </w:rPr>
        <w:t>7.12.2023</w:t>
      </w:r>
      <w:r w:rsidRPr="0019123F">
        <w:rPr>
          <w:rFonts w:ascii="Arial" w:hAnsi="Arial" w:cs="Arial"/>
        </w:rPr>
        <w:t xml:space="preserve"> zůstávají beze změny. </w:t>
      </w:r>
    </w:p>
    <w:p w14:paraId="37C40002" w14:textId="385FF0BF" w:rsidR="009A2744" w:rsidRPr="003725BE" w:rsidRDefault="00354EFB" w:rsidP="00BC402A">
      <w:pPr>
        <w:pStyle w:val="Odstavecseseznamem"/>
        <w:numPr>
          <w:ilvl w:val="0"/>
          <w:numId w:val="12"/>
        </w:numPr>
        <w:spacing w:after="0"/>
        <w:ind w:left="284" w:hanging="284"/>
        <w:rPr>
          <w:rFonts w:ascii="Arial" w:hAnsi="Arial" w:cs="Arial"/>
        </w:rPr>
      </w:pPr>
      <w:r w:rsidRPr="0019123F">
        <w:rPr>
          <w:rFonts w:ascii="Arial" w:hAnsi="Arial" w:cs="Arial"/>
        </w:rPr>
        <w:t xml:space="preserve">Smluvní strany souhlasí se zveřejněním tohoto </w:t>
      </w:r>
      <w:r w:rsidR="00F6543D">
        <w:rPr>
          <w:rFonts w:ascii="Arial" w:hAnsi="Arial" w:cs="Arial"/>
        </w:rPr>
        <w:t>dodatku</w:t>
      </w:r>
      <w:r w:rsidRPr="0019123F">
        <w:rPr>
          <w:rFonts w:ascii="Arial" w:hAnsi="Arial" w:cs="Arial"/>
        </w:rPr>
        <w:t xml:space="preserve"> v </w:t>
      </w:r>
      <w:r w:rsidR="00F6543D">
        <w:rPr>
          <w:rFonts w:ascii="Arial" w:hAnsi="Arial" w:cs="Arial"/>
        </w:rPr>
        <w:t>r</w:t>
      </w:r>
      <w:r w:rsidRPr="0019123F">
        <w:rPr>
          <w:rFonts w:ascii="Arial" w:hAnsi="Arial" w:cs="Arial"/>
        </w:rPr>
        <w:t xml:space="preserve">egistru smluv a </w:t>
      </w:r>
      <w:r w:rsidRPr="003725BE">
        <w:rPr>
          <w:rFonts w:ascii="Arial" w:hAnsi="Arial" w:cs="Arial"/>
        </w:rPr>
        <w:t>na profilu zadavatele v detailu uvedené veřejné zakázky.</w:t>
      </w:r>
    </w:p>
    <w:p w14:paraId="7C624459" w14:textId="6E1DD0C3" w:rsidR="00B010C5" w:rsidRDefault="007329B6" w:rsidP="00BC402A">
      <w:pPr>
        <w:pStyle w:val="Nadpis2"/>
        <w:numPr>
          <w:ilvl w:val="0"/>
          <w:numId w:val="12"/>
        </w:numPr>
        <w:tabs>
          <w:tab w:val="left" w:pos="426"/>
        </w:tabs>
        <w:suppressAutoHyphens/>
        <w:spacing w:before="0" w:line="240" w:lineRule="atLeast"/>
        <w:ind w:left="284" w:hanging="284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Smluvní strany prohlašují, že si </w:t>
      </w:r>
      <w:r w:rsidR="00B010C5">
        <w:rPr>
          <w:rFonts w:ascii="Arial" w:hAnsi="Arial" w:cs="Arial"/>
        </w:rPr>
        <w:t>tento dodatek</w:t>
      </w:r>
      <w:r w:rsidRPr="00AB2D17">
        <w:rPr>
          <w:rFonts w:ascii="Arial" w:hAnsi="Arial" w:cs="Arial"/>
        </w:rPr>
        <w:t xml:space="preserve"> před je</w:t>
      </w:r>
      <w:r w:rsidR="00B010C5">
        <w:rPr>
          <w:rFonts w:ascii="Arial" w:hAnsi="Arial" w:cs="Arial"/>
        </w:rPr>
        <w:t>ho</w:t>
      </w:r>
      <w:r w:rsidRPr="00AB2D17">
        <w:rPr>
          <w:rFonts w:ascii="Arial" w:hAnsi="Arial" w:cs="Arial"/>
        </w:rPr>
        <w:t xml:space="preserve"> podpisem přečetly</w:t>
      </w:r>
      <w:r w:rsidR="00B010C5">
        <w:rPr>
          <w:rFonts w:ascii="Arial" w:hAnsi="Arial" w:cs="Arial"/>
        </w:rPr>
        <w:t>, a že b</w:t>
      </w:r>
      <w:r w:rsidRPr="00AB2D17">
        <w:rPr>
          <w:rFonts w:ascii="Arial" w:hAnsi="Arial" w:cs="Arial"/>
        </w:rPr>
        <w:t xml:space="preserve">yl uzavřen podle jejich pravé a svobodné vůle, což stvrzují svými podpisy. </w:t>
      </w:r>
    </w:p>
    <w:p w14:paraId="3AFD8C7D" w14:textId="648E7DEA" w:rsidR="007329B6" w:rsidRDefault="00697F08" w:rsidP="00BC402A">
      <w:pPr>
        <w:pStyle w:val="Nadpis2"/>
        <w:numPr>
          <w:ilvl w:val="0"/>
          <w:numId w:val="12"/>
        </w:numPr>
        <w:tabs>
          <w:tab w:val="left" w:pos="426"/>
        </w:tabs>
        <w:suppressAutoHyphens/>
        <w:spacing w:before="0" w:line="240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="007329B6" w:rsidRPr="00AB2D17">
        <w:rPr>
          <w:rFonts w:ascii="Arial" w:hAnsi="Arial" w:cs="Arial"/>
        </w:rPr>
        <w:t xml:space="preserve">je vyhotoven v </w:t>
      </w:r>
      <w:r w:rsidR="007329B6">
        <w:rPr>
          <w:rFonts w:ascii="Arial" w:hAnsi="Arial" w:cs="Arial"/>
        </w:rPr>
        <w:t>2</w:t>
      </w:r>
      <w:r w:rsidR="007329B6" w:rsidRPr="00AB2D17">
        <w:rPr>
          <w:rFonts w:ascii="Arial" w:hAnsi="Arial" w:cs="Arial"/>
        </w:rPr>
        <w:t xml:space="preserve"> stejnopisech, přičemž objednatel obdrží </w:t>
      </w:r>
      <w:r w:rsidR="007329B6">
        <w:rPr>
          <w:rFonts w:ascii="Arial" w:hAnsi="Arial" w:cs="Arial"/>
        </w:rPr>
        <w:t>1</w:t>
      </w:r>
      <w:r w:rsidR="007329B6" w:rsidRPr="00AB2D17">
        <w:rPr>
          <w:rFonts w:ascii="Arial" w:hAnsi="Arial" w:cs="Arial"/>
        </w:rPr>
        <w:t xml:space="preserve"> vyhotovení a zhotovitel </w:t>
      </w:r>
      <w:r w:rsidR="007329B6">
        <w:rPr>
          <w:rFonts w:ascii="Arial" w:hAnsi="Arial" w:cs="Arial"/>
        </w:rPr>
        <w:t>1</w:t>
      </w:r>
      <w:r w:rsidR="007329B6" w:rsidRPr="00AB2D17">
        <w:rPr>
          <w:rFonts w:ascii="Arial" w:hAnsi="Arial" w:cs="Arial"/>
        </w:rPr>
        <w:t xml:space="preserve"> vyhotovení.</w:t>
      </w:r>
    </w:p>
    <w:p w14:paraId="34051817" w14:textId="71DA5D21" w:rsidR="006B7C7C" w:rsidRPr="006B7C7C" w:rsidRDefault="006B7C7C" w:rsidP="00BC402A">
      <w:pPr>
        <w:pStyle w:val="Nadpis2"/>
        <w:numPr>
          <w:ilvl w:val="0"/>
          <w:numId w:val="12"/>
        </w:numPr>
        <w:tabs>
          <w:tab w:val="left" w:pos="284"/>
        </w:tabs>
        <w:suppressAutoHyphens/>
        <w:spacing w:before="0" w:line="240" w:lineRule="atLeast"/>
        <w:ind w:left="284" w:hanging="284"/>
      </w:pPr>
      <w:r w:rsidRPr="002A02CB">
        <w:rPr>
          <w:rFonts w:ascii="Arial" w:hAnsi="Arial" w:cs="Arial"/>
        </w:rPr>
        <w:t>Tento dodatek nabývá platnosti dnem jeho podpisu oběma smluvními stranami a účinnosti dnem je</w:t>
      </w:r>
      <w:r w:rsidR="002A02CB" w:rsidRPr="002A02CB">
        <w:rPr>
          <w:rFonts w:ascii="Arial" w:hAnsi="Arial" w:cs="Arial"/>
        </w:rPr>
        <w:t>ho</w:t>
      </w:r>
      <w:r w:rsidRPr="002A02CB">
        <w:rPr>
          <w:rFonts w:ascii="Arial" w:hAnsi="Arial" w:cs="Arial"/>
        </w:rPr>
        <w:t xml:space="preserve"> uveřejnění v registru smluv.  Smluvní strany se dohodly, že objednatel zašle správci registru smluv tuto smlouvu k uveřejnění. </w:t>
      </w:r>
    </w:p>
    <w:p w14:paraId="0C0184F8" w14:textId="77777777" w:rsidR="00810365" w:rsidRDefault="006B7C7C" w:rsidP="0081036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97F08">
        <w:rPr>
          <w:rFonts w:ascii="Arial" w:hAnsi="Arial" w:cs="Arial"/>
        </w:rPr>
        <w:t xml:space="preserve">. </w:t>
      </w:r>
      <w:r w:rsidR="007329B6" w:rsidRPr="00AB2D17">
        <w:rPr>
          <w:rFonts w:ascii="Arial" w:hAnsi="Arial" w:cs="Arial"/>
        </w:rPr>
        <w:t xml:space="preserve">O </w:t>
      </w:r>
      <w:r w:rsidR="007329B6">
        <w:rPr>
          <w:rFonts w:ascii="Arial" w:hAnsi="Arial" w:cs="Arial"/>
        </w:rPr>
        <w:t xml:space="preserve">uzavření </w:t>
      </w:r>
      <w:r w:rsidR="00697F08">
        <w:rPr>
          <w:rFonts w:ascii="Arial" w:hAnsi="Arial" w:cs="Arial"/>
        </w:rPr>
        <w:t>tohoto dodatku</w:t>
      </w:r>
      <w:r w:rsidR="007329B6">
        <w:rPr>
          <w:rFonts w:ascii="Arial" w:hAnsi="Arial" w:cs="Arial"/>
        </w:rPr>
        <w:t xml:space="preserve"> rozhodla Rada města Třince</w:t>
      </w:r>
      <w:r w:rsidR="007329B6" w:rsidRPr="00AB2D17">
        <w:rPr>
          <w:rFonts w:ascii="Arial" w:hAnsi="Arial" w:cs="Arial"/>
        </w:rPr>
        <w:t xml:space="preserve"> usnesením </w:t>
      </w:r>
      <w:r w:rsidR="00810365" w:rsidRPr="00B33D5C">
        <w:rPr>
          <w:rFonts w:ascii="Arial" w:hAnsi="Arial" w:cs="Arial"/>
        </w:rPr>
        <w:t>2024/1916</w:t>
      </w:r>
      <w:r w:rsidR="00810365" w:rsidRPr="00AB2D17">
        <w:rPr>
          <w:rFonts w:ascii="Arial" w:hAnsi="Arial" w:cs="Arial"/>
        </w:rPr>
        <w:t xml:space="preserve"> ze dne </w:t>
      </w:r>
      <w:r w:rsidR="00810365">
        <w:rPr>
          <w:rFonts w:ascii="Arial" w:hAnsi="Arial" w:cs="Arial"/>
        </w:rPr>
        <w:t>9.9.2024.</w:t>
      </w:r>
      <w:r w:rsidR="00810365" w:rsidRPr="00AB2D17">
        <w:rPr>
          <w:rFonts w:ascii="Arial" w:hAnsi="Arial" w:cs="Arial"/>
        </w:rPr>
        <w:t xml:space="preserve"> </w:t>
      </w:r>
    </w:p>
    <w:p w14:paraId="178D3EEC" w14:textId="3156C9A1" w:rsidR="007329B6" w:rsidRPr="00AB2D17" w:rsidRDefault="007329B6" w:rsidP="00810365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>
        <w:rPr>
          <w:rFonts w:ascii="Arial" w:hAnsi="Arial" w:cs="Arial"/>
        </w:rPr>
        <w:tab/>
      </w:r>
      <w:r w:rsidRPr="00AB2D17">
        <w:rPr>
          <w:rFonts w:ascii="Arial" w:hAnsi="Arial" w:cs="Arial"/>
        </w:rPr>
        <w:t xml:space="preserve">Přílohu </w:t>
      </w:r>
      <w:r w:rsidR="00411492">
        <w:rPr>
          <w:rFonts w:ascii="Arial" w:hAnsi="Arial" w:cs="Arial"/>
        </w:rPr>
        <w:t>tohoto dodatku</w:t>
      </w:r>
      <w:r w:rsidRPr="00AB2D17">
        <w:rPr>
          <w:rFonts w:ascii="Arial" w:hAnsi="Arial" w:cs="Arial"/>
        </w:rPr>
        <w:t xml:space="preserve"> a je</w:t>
      </w:r>
      <w:r w:rsidR="00411492">
        <w:rPr>
          <w:rFonts w:ascii="Arial" w:hAnsi="Arial" w:cs="Arial"/>
        </w:rPr>
        <w:t>ho</w:t>
      </w:r>
      <w:r w:rsidRPr="00AB2D17">
        <w:rPr>
          <w:rFonts w:ascii="Arial" w:hAnsi="Arial" w:cs="Arial"/>
        </w:rPr>
        <w:t xml:space="preserve"> nedílnou součást tvoří</w:t>
      </w:r>
      <w:r w:rsidR="00A164C9">
        <w:rPr>
          <w:rFonts w:ascii="Arial" w:hAnsi="Arial" w:cs="Arial"/>
        </w:rPr>
        <w:t xml:space="preserve"> p</w:t>
      </w:r>
      <w:r w:rsidRPr="008B35EC">
        <w:rPr>
          <w:rFonts w:ascii="Arial" w:hAnsi="Arial" w:cs="Arial"/>
        </w:rPr>
        <w:t>oložkový rozpočet</w:t>
      </w:r>
      <w:r w:rsidRPr="00DB79B8">
        <w:rPr>
          <w:rFonts w:ascii="Arial" w:hAnsi="Arial" w:cs="Arial"/>
        </w:rPr>
        <w:t xml:space="preserve"> </w:t>
      </w:r>
      <w:r w:rsidR="007C308F">
        <w:rPr>
          <w:rFonts w:ascii="Arial" w:hAnsi="Arial" w:cs="Arial"/>
        </w:rPr>
        <w:t>– příloha č. 1</w:t>
      </w:r>
    </w:p>
    <w:p w14:paraId="1C03C697" w14:textId="77777777" w:rsidR="007329B6" w:rsidRPr="007329B6" w:rsidRDefault="007329B6" w:rsidP="007329B6">
      <w:pPr>
        <w:rPr>
          <w:rFonts w:ascii="Arial" w:hAnsi="Arial" w:cs="Arial"/>
        </w:rPr>
      </w:pPr>
    </w:p>
    <w:p w14:paraId="47F07E7E" w14:textId="49D96052" w:rsidR="00B55B43" w:rsidRPr="00AB2D17" w:rsidRDefault="00B55B43" w:rsidP="00B55B43">
      <w:pPr>
        <w:suppressAutoHyphens/>
        <w:spacing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V Třinci dne</w:t>
      </w:r>
      <w:r w:rsidR="00B513F7">
        <w:rPr>
          <w:rFonts w:ascii="Arial" w:hAnsi="Arial" w:cs="Arial"/>
        </w:rPr>
        <w:t xml:space="preserve"> …………………</w:t>
      </w:r>
      <w:r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ab/>
      </w:r>
      <w:r w:rsidR="00191100">
        <w:rPr>
          <w:rFonts w:ascii="Arial" w:hAnsi="Arial" w:cs="Arial"/>
        </w:rPr>
        <w:t xml:space="preserve"> </w:t>
      </w:r>
      <w:r w:rsidR="00191100">
        <w:rPr>
          <w:rFonts w:ascii="Arial" w:hAnsi="Arial" w:cs="Arial"/>
        </w:rPr>
        <w:tab/>
      </w:r>
      <w:r w:rsidRPr="00AB2D17">
        <w:rPr>
          <w:rFonts w:ascii="Arial" w:hAnsi="Arial" w:cs="Arial"/>
        </w:rPr>
        <w:t>V ………</w:t>
      </w:r>
      <w:proofErr w:type="gramStart"/>
      <w:r w:rsidRPr="00AB2D17">
        <w:rPr>
          <w:rFonts w:ascii="Arial" w:hAnsi="Arial" w:cs="Arial"/>
        </w:rPr>
        <w:t>…….</w:t>
      </w:r>
      <w:proofErr w:type="gramEnd"/>
      <w:r w:rsidRPr="00AB2D17">
        <w:rPr>
          <w:rFonts w:ascii="Arial" w:hAnsi="Arial" w:cs="Arial"/>
        </w:rPr>
        <w:t>. dne</w:t>
      </w:r>
      <w:r w:rsidR="00B513F7">
        <w:rPr>
          <w:rFonts w:ascii="Arial" w:hAnsi="Arial" w:cs="Arial"/>
        </w:rPr>
        <w:t xml:space="preserve"> ……………………</w:t>
      </w:r>
    </w:p>
    <w:p w14:paraId="1F281C34" w14:textId="77777777" w:rsidR="00EF12E8" w:rsidRDefault="00EF12E8" w:rsidP="00B55B4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0318582" w14:textId="60CECA49" w:rsidR="00B55B43" w:rsidRPr="00AB2D17" w:rsidRDefault="00B55B43" w:rsidP="00B55B4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za objednatele</w:t>
      </w:r>
      <w:r w:rsidR="00191100">
        <w:rPr>
          <w:rFonts w:ascii="Arial" w:hAnsi="Arial" w:cs="Arial"/>
        </w:rPr>
        <w:tab/>
        <w:t xml:space="preserve">                                            </w:t>
      </w:r>
      <w:r w:rsidRPr="00AB2D17">
        <w:rPr>
          <w:rFonts w:ascii="Arial" w:hAnsi="Arial" w:cs="Arial"/>
        </w:rPr>
        <w:t xml:space="preserve"> za zhotovitele</w:t>
      </w:r>
    </w:p>
    <w:p w14:paraId="3EC1EC13" w14:textId="59EE7F0D" w:rsidR="00191100" w:rsidRDefault="00191100" w:rsidP="00191100">
      <w:pPr>
        <w:rPr>
          <w:rFonts w:ascii="Arial" w:hAnsi="Arial" w:cs="Arial"/>
        </w:rPr>
      </w:pPr>
    </w:p>
    <w:p w14:paraId="707118C3" w14:textId="0D4B8EA3" w:rsidR="00191100" w:rsidRDefault="00191100" w:rsidP="00191100">
      <w:pPr>
        <w:rPr>
          <w:rFonts w:ascii="Arial" w:hAnsi="Arial" w:cs="Arial"/>
        </w:rPr>
      </w:pPr>
    </w:p>
    <w:p w14:paraId="308A62C1" w14:textId="77777777" w:rsidR="00191100" w:rsidRDefault="00191100" w:rsidP="00191100">
      <w:pPr>
        <w:rPr>
          <w:rFonts w:ascii="Arial" w:hAnsi="Arial" w:cs="Arial"/>
        </w:rPr>
      </w:pPr>
      <w:r w:rsidRPr="00AB2D17"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1754">
        <w:rPr>
          <w:rFonts w:ascii="Arial" w:hAnsi="Arial" w:cs="Arial"/>
        </w:rPr>
        <w:t>……………………………</w:t>
      </w:r>
    </w:p>
    <w:p w14:paraId="325E8986" w14:textId="6FCEA61B" w:rsidR="007E59C5" w:rsidRPr="007E59C5" w:rsidRDefault="006B64F8" w:rsidP="001911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Kamil Raszka, MBA</w:t>
      </w:r>
      <w:r w:rsidR="00A54B8F">
        <w:rPr>
          <w:rFonts w:ascii="Arial" w:hAnsi="Arial" w:cs="Arial"/>
        </w:rPr>
        <w:t xml:space="preserve">                                                      </w:t>
      </w:r>
      <w:r w:rsidR="00AB1FA0">
        <w:rPr>
          <w:rFonts w:ascii="Arial" w:hAnsi="Arial" w:cs="Arial"/>
        </w:rPr>
        <w:t xml:space="preserve">       </w:t>
      </w:r>
      <w:r w:rsidR="00A54B8F">
        <w:rPr>
          <w:rFonts w:ascii="Arial" w:hAnsi="Arial" w:cs="Arial"/>
        </w:rPr>
        <w:t>David Nemec</w:t>
      </w:r>
    </w:p>
    <w:p w14:paraId="105475F4" w14:textId="1CDEF56A" w:rsidR="00B55B43" w:rsidRDefault="007E59C5" w:rsidP="00191100">
      <w:pPr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473E2B">
        <w:rPr>
          <w:rFonts w:ascii="Arial" w:hAnsi="Arial" w:cs="Arial"/>
        </w:rPr>
        <w:t>editel</w:t>
      </w:r>
    </w:p>
    <w:p w14:paraId="5DBD7E87" w14:textId="77777777" w:rsidR="007E59C5" w:rsidRDefault="007E59C5" w:rsidP="00191100">
      <w:pPr>
        <w:rPr>
          <w:rFonts w:ascii="Arial" w:hAnsi="Arial" w:cs="Arial"/>
        </w:rPr>
        <w:sectPr w:rsidR="007E59C5" w:rsidSect="007E59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7A7A6F3" w14:textId="49946A44" w:rsidR="007E59C5" w:rsidRDefault="007E59C5" w:rsidP="00191100">
      <w:pPr>
        <w:rPr>
          <w:rFonts w:ascii="Arial" w:hAnsi="Arial" w:cs="Arial"/>
        </w:rPr>
      </w:pPr>
    </w:p>
    <w:p w14:paraId="40161BF5" w14:textId="45697975" w:rsidR="007E59C5" w:rsidRDefault="007E59C5" w:rsidP="007E59C5">
      <w:pPr>
        <w:jc w:val="right"/>
      </w:pPr>
      <w:r>
        <w:t>PŘÍLOHA č. 1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80"/>
        <w:gridCol w:w="1340"/>
      </w:tblGrid>
      <w:tr w:rsidR="006E29B6" w:rsidRPr="006E29B6" w14:paraId="6BA3621E" w14:textId="77777777" w:rsidTr="006E29B6">
        <w:trPr>
          <w:trHeight w:val="288"/>
        </w:trPr>
        <w:tc>
          <w:tcPr>
            <w:tcW w:w="4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223447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zev- V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cepr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ce</w:t>
            </w:r>
            <w:proofErr w:type="gramEnd"/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 xml:space="preserve"> slaboproud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 xml:space="preserve"> rozvody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E06A4C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Hodnota A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FEC69C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Hodnota B</w:t>
            </w:r>
          </w:p>
        </w:tc>
      </w:tr>
      <w:tr w:rsidR="006E29B6" w:rsidRPr="006E29B6" w14:paraId="6FAAE639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5F7FCC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5A93D14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898F99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E29B6" w:rsidRPr="006E29B6" w14:paraId="2AA55A8F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4EFB8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14A71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5ADB8C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6BB115D1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8FEB7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Doprava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3,60%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esun 1,00%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4984C2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76CD5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622FCD1" w14:textId="77777777" w:rsidTr="004E779D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9ED32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materi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16A1E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24D2F79" w14:textId="0C0885B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E29B6" w:rsidRPr="006E29B6" w14:paraId="669D8EAF" w14:textId="77777777" w:rsidTr="004E779D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4998D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78814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304B4ED" w14:textId="3DFF031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E29B6" w:rsidRPr="006E29B6" w14:paraId="1ED8BFAE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577BE5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et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DCD2C1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6321B2E4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45 422,70</w:t>
            </w:r>
          </w:p>
        </w:tc>
      </w:tr>
      <w:tr w:rsidR="006E29B6" w:rsidRPr="006E29B6" w14:paraId="1100AE25" w14:textId="77777777" w:rsidTr="004E779D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3E2A6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PPV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6,00%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mont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e: materi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 + pr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EED550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07A5AF8" w14:textId="7B257C7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E29B6" w:rsidRPr="006E29B6" w14:paraId="37248172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2570F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6AD3E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4FEC2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4587CC3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86B90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Zemn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73EC8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459B02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52CA6480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B700E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PPV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a zemn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prac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AB9E39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E1E2E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16A8969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97E5F5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et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01C421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720D3D0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48 148,06</w:t>
            </w:r>
          </w:p>
        </w:tc>
      </w:tr>
      <w:tr w:rsidR="006E29B6" w:rsidRPr="006E29B6" w14:paraId="64BF9E77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26597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Dodav. dokumentace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mezisou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43C9C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A1C2E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2AEFE5B1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2F270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Rizika a poji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mezisou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FA062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CBA7C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53A06AF2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4B88D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Opravy v 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ruce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mezisou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CCD21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A52C4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1962E5A3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C33A6D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495947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96EC40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48 148,06</w:t>
            </w:r>
          </w:p>
        </w:tc>
      </w:tr>
      <w:tr w:rsidR="006E29B6" w:rsidRPr="006E29B6" w14:paraId="2CCA19F0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104E5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996AC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A2C0C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011D60AC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051D3E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E3ACB8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09E39D4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E29B6" w:rsidRPr="006E29B6" w14:paraId="3CA32A35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12544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GZS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prav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378DD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4A68CC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2DAB1F44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9713C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Provozn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vlivy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prav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DDF7E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7B5CF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F137544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8DB46E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F3ACAA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D7E3DB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6E29B6" w:rsidRPr="006E29B6" w14:paraId="727B0ABE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86AA6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446FF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8806D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46E2B3E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58147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169D7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A3653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718F46E2" w14:textId="77777777" w:rsidTr="004E779D">
        <w:trPr>
          <w:trHeight w:val="294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17DE1E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klady 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55163B2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E6A5D70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48 148,06</w:t>
            </w:r>
          </w:p>
        </w:tc>
      </w:tr>
      <w:tr w:rsidR="006E29B6" w:rsidRPr="006E29B6" w14:paraId="2C196F5E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9F4AF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klad a hodnota DPH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0B606A" w14:textId="271B5D3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7E79F4" w14:textId="6825B50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E29B6" w:rsidRPr="006E29B6" w14:paraId="08881959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D227F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klad a hodnota DPH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15%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53044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D79BF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5640E5EB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841160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klady celkem s DPH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3F76C0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5F72B3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58 259,16</w:t>
            </w:r>
          </w:p>
        </w:tc>
      </w:tr>
      <w:tr w:rsidR="006E29B6" w:rsidRPr="006E29B6" w14:paraId="401F8D62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C1508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3AEA9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46686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4C379A5A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7FC65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st cen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E8B3F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4E26E9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1B1B1FAE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29432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st cen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018AC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34DD5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2FD284EC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A9B12F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Sou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ty odstavc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A33E693" w14:textId="77777777" w:rsidR="006E29B6" w:rsidRPr="006E29B6" w:rsidRDefault="006E29B6" w:rsidP="006E29B6">
            <w:pPr>
              <w:spacing w:after="0" w:line="240" w:lineRule="auto"/>
              <w:jc w:val="center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Materi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42162A8" w14:textId="77777777" w:rsidR="006E29B6" w:rsidRPr="006E29B6" w:rsidRDefault="006E29B6" w:rsidP="006E29B6">
            <w:pPr>
              <w:spacing w:after="0" w:line="240" w:lineRule="auto"/>
              <w:jc w:val="center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Mont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áž</w:t>
            </w:r>
          </w:p>
        </w:tc>
      </w:tr>
      <w:tr w:rsidR="006E29B6" w:rsidRPr="006E29B6" w14:paraId="3509911F" w14:textId="77777777" w:rsidTr="006E29B6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422CE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Elektromont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C235C0" w14:textId="5FD501A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94BC54" w14:textId="099EC3D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286A4628" w14:textId="77777777" w:rsidR="006E29B6" w:rsidRDefault="006E29B6" w:rsidP="007E59C5">
      <w:pPr>
        <w:jc w:val="right"/>
        <w:sectPr w:rsidR="006E29B6" w:rsidSect="006E29B6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4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9"/>
        <w:gridCol w:w="359"/>
        <w:gridCol w:w="860"/>
        <w:gridCol w:w="860"/>
        <w:gridCol w:w="1460"/>
        <w:gridCol w:w="860"/>
        <w:gridCol w:w="1360"/>
        <w:gridCol w:w="1040"/>
        <w:gridCol w:w="1240"/>
      </w:tblGrid>
      <w:tr w:rsidR="006E29B6" w:rsidRPr="006E29B6" w14:paraId="02578323" w14:textId="77777777" w:rsidTr="006E29B6">
        <w:trPr>
          <w:trHeight w:val="288"/>
        </w:trPr>
        <w:tc>
          <w:tcPr>
            <w:tcW w:w="6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4C5E4C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bookmarkStart w:id="0" w:name="RANGE!A1:I18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zev</w:t>
            </w:r>
            <w:bookmarkEnd w:id="0"/>
          </w:p>
        </w:tc>
        <w:tc>
          <w:tcPr>
            <w:tcW w:w="3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6E7424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0E63AF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et</w:t>
            </w:r>
          </w:p>
        </w:tc>
        <w:tc>
          <w:tcPr>
            <w:tcW w:w="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B6FFC4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1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22E09A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 celkem</w:t>
            </w:r>
          </w:p>
        </w:tc>
        <w:tc>
          <w:tcPr>
            <w:tcW w:w="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B345D9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2F796F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F6665C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65C69E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</w:tr>
      <w:tr w:rsidR="006E29B6" w:rsidRPr="006E29B6" w14:paraId="62C233B3" w14:textId="77777777" w:rsidTr="004E779D">
        <w:trPr>
          <w:trHeight w:val="325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24E7C6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Slaboproud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mont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áž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e- V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cepr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ce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806649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84DCD0C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BC0172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346270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554709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37129E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76147D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A0E543C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E29B6" w:rsidRPr="006E29B6" w14:paraId="197CB350" w14:textId="77777777" w:rsidTr="004E779D">
        <w:trPr>
          <w:trHeight w:val="288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4632D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Patch panel 19" 24x RJ45 CAT6 UTP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185F2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90661B5" w14:textId="151AC99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4DF4C19" w14:textId="4473449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57731C5" w14:textId="48C4E43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BD58D6" w14:textId="7D51DE2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305F6C4" w14:textId="5379A8E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6D87BC4" w14:textId="273C684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1101B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11 376,40</w:t>
            </w:r>
          </w:p>
        </w:tc>
      </w:tr>
      <w:tr w:rsidR="006E29B6" w:rsidRPr="006E29B6" w14:paraId="1D2831C4" w14:textId="77777777" w:rsidTr="004E779D">
        <w:trPr>
          <w:trHeight w:val="288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F7BD0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5014A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-A100 B Kryt 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suvky komunika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s popisov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polem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1AD15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5DEBC3F" w14:textId="5792670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E88018" w14:textId="49EE572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87164D" w14:textId="3D00273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F6F4BF0" w14:textId="6FC3938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BC0E000" w14:textId="3167A22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15E211C" w14:textId="3FB582C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292974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1 138,80</w:t>
            </w:r>
          </w:p>
        </w:tc>
      </w:tr>
      <w:tr w:rsidR="006E29B6" w:rsidRPr="006E29B6" w14:paraId="385FD408" w14:textId="77777777" w:rsidTr="004E779D">
        <w:trPr>
          <w:trHeight w:val="288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09F1E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5014A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-B1018 Maska nosn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 2 otvory pro 2 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suvky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Modular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-Jack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keystone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91687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76125ED" w14:textId="06D8A30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4F8AB46" w14:textId="5C53686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2CF5C6B" w14:textId="4904E85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19535A" w14:textId="614902F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E9FA5C4" w14:textId="127D058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DA75CFE" w14:textId="26868A8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A761C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591,50</w:t>
            </w:r>
          </w:p>
        </w:tc>
      </w:tr>
      <w:tr w:rsidR="006E29B6" w:rsidRPr="006E29B6" w14:paraId="5AE0E9DA" w14:textId="77777777" w:rsidTr="004E779D">
        <w:trPr>
          <w:trHeight w:val="288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56199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KP 68_KA KRABICE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2071C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8BA84F0" w14:textId="76627E5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68ABF41" w14:textId="1641D3A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3D8192C" w14:textId="70876BD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4A90CA" w14:textId="6BCB479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BA16D1F" w14:textId="7BA45E8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AE432FF" w14:textId="3FF380E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8560D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544,70</w:t>
            </w:r>
          </w:p>
        </w:tc>
      </w:tr>
      <w:tr w:rsidR="006E29B6" w:rsidRPr="006E29B6" w14:paraId="4F114838" w14:textId="77777777" w:rsidTr="004E779D">
        <w:trPr>
          <w:trHeight w:val="288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78308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CAT6 4P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UTP kabel CAT6 4P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4×2×0.55 CAT6 4P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UTP kabel CAT6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EB81B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7DB2F6E" w14:textId="2CFD60B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EB762F4" w14:textId="4556C62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C5C1C3C" w14:textId="2E4C6F4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B3EB5C" w14:textId="10086D0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558FFCA" w14:textId="5B776FC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259BA49" w14:textId="3B94EDE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4C241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22 092,80</w:t>
            </w:r>
          </w:p>
        </w:tc>
      </w:tr>
      <w:tr w:rsidR="006E29B6" w:rsidRPr="006E29B6" w14:paraId="252A2955" w14:textId="77777777" w:rsidTr="004E779D">
        <w:trPr>
          <w:trHeight w:val="288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0C703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RJ45C6U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suvky datov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noname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Modular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Jack RJ 45-8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Cat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3A196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4EDE820" w14:textId="21BE11D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5EEEDB1" w14:textId="2F81CDB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215F83" w14:textId="4827876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D5A17FB" w14:textId="3079B52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456C789" w14:textId="013D873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03193F5" w14:textId="0F7471C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05F8E4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9 678,50</w:t>
            </w:r>
          </w:p>
        </w:tc>
      </w:tr>
      <w:tr w:rsidR="006E29B6" w:rsidRPr="006E29B6" w14:paraId="25D389E7" w14:textId="77777777" w:rsidTr="006E29B6">
        <w:trPr>
          <w:trHeight w:val="288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8067E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2035A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B7553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4CB0A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223E80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C49F0C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167470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7DC7E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69B86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583C4480" w14:textId="77777777" w:rsidTr="006E29B6">
        <w:trPr>
          <w:trHeight w:val="288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5E37E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92D88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8A984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019E3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1F4819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1DAFA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E9CD2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701F52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6E519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2DAD59AC" w14:textId="77777777" w:rsidTr="006E29B6">
        <w:trPr>
          <w:trHeight w:val="288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1CC30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71FBC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D4787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1DC358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DBF290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F57838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11EA9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607792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D7ED0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5D7E6157" w14:textId="77777777" w:rsidTr="006E29B6">
        <w:trPr>
          <w:trHeight w:val="288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E55E86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Slaboproud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mont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áž</w:t>
            </w: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 - celkem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0C2D91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E0E4CF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5ACBB2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E94FCB8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24 514,30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4AFFD1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E8DBB9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20 908,40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E6368D4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6B94AFC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45 422,70</w:t>
            </w:r>
          </w:p>
        </w:tc>
      </w:tr>
      <w:tr w:rsidR="006E29B6" w:rsidRPr="006E29B6" w14:paraId="59969DCA" w14:textId="77777777" w:rsidTr="006E29B6">
        <w:trPr>
          <w:trHeight w:val="288"/>
        </w:trPr>
        <w:tc>
          <w:tcPr>
            <w:tcW w:w="64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691E7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C3CA7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3A6F39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C9C88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1FCA54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A1AAB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1F2324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94152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FCB41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00483626" w14:textId="77777777" w:rsidTr="006E29B6">
        <w:trPr>
          <w:trHeight w:val="288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45B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716D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2F8C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139B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03FC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E337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9ACF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CB45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E844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E29B6" w:rsidRPr="006E29B6" w14:paraId="30E30932" w14:textId="77777777" w:rsidTr="006E29B6">
        <w:trPr>
          <w:trHeight w:val="288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012E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672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C1DB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AD93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B108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351B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254D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C24E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012E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E29B6" w:rsidRPr="006E29B6" w14:paraId="140B4E49" w14:textId="77777777" w:rsidTr="006E29B6">
        <w:trPr>
          <w:trHeight w:val="288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8195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F05F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2BAD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6A69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FA77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632D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8BD0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9BEE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CC8F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3762B0D2" w14:textId="77777777" w:rsidR="006E29B6" w:rsidRDefault="006E29B6" w:rsidP="006E29B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  <w:sectPr w:rsidR="006E29B6" w:rsidSect="006E29B6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240"/>
        <w:gridCol w:w="1480"/>
      </w:tblGrid>
      <w:tr w:rsidR="007E59C5" w:rsidRPr="007E59C5" w14:paraId="3EFC3145" w14:textId="77777777" w:rsidTr="007E59C5">
        <w:trPr>
          <w:trHeight w:val="288"/>
        </w:trPr>
        <w:tc>
          <w:tcPr>
            <w:tcW w:w="4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32EAB50" w14:textId="269ADFA5" w:rsidR="007E59C5" w:rsidRPr="007E59C5" w:rsidRDefault="006E29B6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proofErr w:type="gramStart"/>
            <w:r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  <w:lastRenderedPageBreak/>
              <w:t>N</w:t>
            </w:r>
            <w:r w:rsidR="007E59C5"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="007E59C5"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zev- V</w:t>
            </w:r>
            <w:r w:rsidR="007E59C5"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í</w:t>
            </w:r>
            <w:r w:rsidR="007E59C5"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cepr</w:t>
            </w:r>
            <w:r w:rsidR="007E59C5"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="007E59C5"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ce</w:t>
            </w:r>
            <w:proofErr w:type="gramEnd"/>
            <w:r w:rsidR="007E59C5"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 xml:space="preserve"> elektromont</w:t>
            </w:r>
            <w:r w:rsidR="007E59C5"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áž</w:t>
            </w:r>
            <w:r w:rsidR="007E59C5"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06EE8DE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Hodnota A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9E84717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Hodnota B</w:t>
            </w:r>
          </w:p>
        </w:tc>
      </w:tr>
      <w:tr w:rsidR="007E59C5" w:rsidRPr="007E59C5" w14:paraId="2B6000CD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BFAFDD4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6E89F16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52BC636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E59C5" w:rsidRPr="007E59C5" w14:paraId="43382F6C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0B83A1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Dod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C57215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B66B1D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59C5" w:rsidRPr="007E59C5" w14:paraId="4E09790A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800DB0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Doprava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3,60%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esun 1,00%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99EF68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8233C8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56DAA6BA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75585C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materi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CBB88F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741872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745C1E41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3B1B31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pr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8EF6AC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9A1674" w14:textId="13BE5013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E59C5" w:rsidRPr="007E59C5" w14:paraId="6B5C5B16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0D0193B6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et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08C5668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72DB8A7A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42 610,00</w:t>
            </w:r>
          </w:p>
        </w:tc>
      </w:tr>
      <w:tr w:rsidR="007E59C5" w:rsidRPr="007E59C5" w14:paraId="35889C2D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1F4311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PPV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6,00%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mont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e: materi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 + pr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5CC88E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86C035" w14:textId="0712B7E1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E59C5" w:rsidRPr="007E59C5" w14:paraId="5E50A5A0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DC4BFA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5BA9A9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888B31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0F6AD559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EEC843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Zemn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pr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8583B7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1AC100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1B804749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878197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PPV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a zemn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prac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83318F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10FB29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301F2A03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33B8ADF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et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E4B4E33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6A03D56A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45 166,60</w:t>
            </w:r>
          </w:p>
        </w:tc>
      </w:tr>
      <w:tr w:rsidR="007E59C5" w:rsidRPr="007E59C5" w14:paraId="7E5840B7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9B7B26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Dodav. dokumentace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mezisou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D03447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72489C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70EA6F1E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B7A797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Rizika a poji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mezisou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A5101E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681494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22B90A04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B5CDAD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Opravy v z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ruce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mezisou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A068C0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DF4DD0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1379D7FC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FC2130C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36173CC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CA43B0B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45 166,60</w:t>
            </w:r>
          </w:p>
        </w:tc>
      </w:tr>
      <w:tr w:rsidR="007E59C5" w:rsidRPr="007E59C5" w14:paraId="0617CDDE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5FA0DC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AAE83F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9C87EF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59C5" w:rsidRPr="007E59C5" w14:paraId="018F6115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A4182CE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E440BC7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3849D32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E59C5" w:rsidRPr="007E59C5" w14:paraId="57656AF7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8C14E7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GZS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prav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0ADD8D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E2445C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6149C384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C574FF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Provozn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vlivy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z prav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2650B8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F3AD3D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67C319C2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5DE8E4B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605D04E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814F9E1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E59C5" w:rsidRPr="007E59C5" w14:paraId="6B8997FD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C00C55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A5DF16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6C3066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2C256788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98A412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DB1464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AA0F9B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59C5" w:rsidRPr="007E59C5" w14:paraId="5EF4E927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201850E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N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klady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F5A29D9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10459C6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45 166,60</w:t>
            </w:r>
          </w:p>
        </w:tc>
      </w:tr>
      <w:tr w:rsidR="007E59C5" w:rsidRPr="007E59C5" w14:paraId="56049352" w14:textId="77777777" w:rsidTr="004E779D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A17068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klad a hodnota DPH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0622D8E" w14:textId="4935BFE8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17A9075" w14:textId="7424F772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E59C5" w:rsidRPr="007E59C5" w14:paraId="24E44F0D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94A130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klad a hodnota DPH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15%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F858B2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6F8F95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55D50581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5B96C61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N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klady celkem s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57FAA18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DAD20ED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54 651,59</w:t>
            </w:r>
          </w:p>
        </w:tc>
      </w:tr>
      <w:tr w:rsidR="007E59C5" w:rsidRPr="007E59C5" w14:paraId="38D827E8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4104CC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61E545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A555C4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59C5" w:rsidRPr="007E59C5" w14:paraId="1457A1F2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7FB1BE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st cen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D2A448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F54B54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01E18972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EC7EE2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st cen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CC5FE6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87AC16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63109A2E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462941C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Sou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ty odstavc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4D8CAC5" w14:textId="77777777" w:rsidR="007E59C5" w:rsidRPr="007E59C5" w:rsidRDefault="007E59C5" w:rsidP="007E59C5">
            <w:pPr>
              <w:spacing w:after="0" w:line="240" w:lineRule="auto"/>
              <w:jc w:val="center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Materi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BE7B4D1" w14:textId="77777777" w:rsidR="007E59C5" w:rsidRPr="007E59C5" w:rsidRDefault="007E59C5" w:rsidP="007E59C5">
            <w:pPr>
              <w:spacing w:after="0" w:line="240" w:lineRule="auto"/>
              <w:jc w:val="center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Mont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áž</w:t>
            </w:r>
          </w:p>
        </w:tc>
      </w:tr>
      <w:tr w:rsidR="007E59C5" w:rsidRPr="007E59C5" w14:paraId="7E867A00" w14:textId="77777777" w:rsidTr="004E779D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F7B1E7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Elektromont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70A091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CCB69D" w14:textId="2E100BE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E59C5" w:rsidRPr="007E59C5" w14:paraId="149DBE7C" w14:textId="77777777" w:rsidTr="007E59C5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035175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 Demont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58A7EF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2F38AB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</w:tbl>
    <w:p w14:paraId="6EFA2B89" w14:textId="73549AA8" w:rsidR="007E59C5" w:rsidRDefault="007E59C5" w:rsidP="007E59C5">
      <w:pPr>
        <w:jc w:val="right"/>
      </w:pPr>
    </w:p>
    <w:p w14:paraId="42B63011" w14:textId="77777777" w:rsidR="006E29B6" w:rsidRDefault="006E29B6" w:rsidP="007E59C5">
      <w:pPr>
        <w:jc w:val="right"/>
        <w:sectPr w:rsidR="006E29B6" w:rsidSect="006E29B6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450"/>
        <w:gridCol w:w="700"/>
        <w:gridCol w:w="940"/>
        <w:gridCol w:w="1460"/>
        <w:gridCol w:w="760"/>
        <w:gridCol w:w="1360"/>
        <w:gridCol w:w="1000"/>
        <w:gridCol w:w="1580"/>
      </w:tblGrid>
      <w:tr w:rsidR="007E59C5" w:rsidRPr="007E59C5" w14:paraId="4D505477" w14:textId="77777777" w:rsidTr="007E59C5">
        <w:trPr>
          <w:trHeight w:val="288"/>
        </w:trPr>
        <w:tc>
          <w:tcPr>
            <w:tcW w:w="6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9F7CF82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4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2E089CB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B12E2DF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Po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et</w:t>
            </w:r>
          </w:p>
        </w:tc>
        <w:tc>
          <w:tcPr>
            <w:tcW w:w="9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E9672B5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1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CBB6098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 celkem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B759511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8E46B98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0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E006575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0411F08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</w:tr>
      <w:tr w:rsidR="007E59C5" w:rsidRPr="007E59C5" w14:paraId="603E5C22" w14:textId="77777777" w:rsidTr="007E59C5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DC53BEA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proofErr w:type="gramStart"/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Elektromont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áž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e- V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cepr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ce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2983BF4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540BF1C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FF042E0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F4283EF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5CC4BB4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981172C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862EA93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5CDB8FC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E59C5" w:rsidRPr="007E59C5" w14:paraId="7CDE3E5E" w14:textId="77777777" w:rsidTr="007E59C5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53617438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5CB46973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103E4A34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40B1762C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730F422F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2B6AFADD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4226B871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627E9DD1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2E7941CE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59C5" w:rsidRPr="007E59C5" w14:paraId="6CEB17A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0BA7BD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SP100/NVP1P SP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2EE6C9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15880DE" w14:textId="31164A6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B5481F1" w14:textId="1E97654F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409C45A" w14:textId="01B1D725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5BEADAC" w14:textId="78D7966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F199EC9" w14:textId="49F5E178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4ED7629" w14:textId="38A5C150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DAE75F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56AE630A" w14:textId="77777777" w:rsidTr="007E59C5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11F844D5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RE+RH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7C7551F4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3BD5EEC8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1936534A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5425EF2F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4E55CBD8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4C79FB47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7EA9BC83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50B1F91B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59C5" w:rsidRPr="007E59C5" w14:paraId="5848A888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1A557D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MBN316 Jisti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16A,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4E9AF7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9BC7A1" w14:textId="0D8AFB4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946336C" w14:textId="23F51DF5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52F781A" w14:textId="0F78AF98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1F23F6" w14:textId="67E32112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AB355C8" w14:textId="46D4AC4F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CEEA317" w14:textId="3F309BC5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F35D22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15974C2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7658AC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HMB380 Jisti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3-p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80 A,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B, 15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34B493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2002912" w14:textId="6790AF4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B345DD3" w14:textId="13F2E03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30029AA" w14:textId="7CF3117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4B3991" w14:textId="717DAA1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EC7592" w14:textId="6A0F8C13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26752A9" w14:textId="27D679E8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DAD12B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2FC97EC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51D6AD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OPVP10-3 Pojistkov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odp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A58883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772BF04" w14:textId="0A5ECE0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816C37C" w14:textId="606E812F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C564D61" w14:textId="09AA2C3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5E35A35" w14:textId="5C4978BF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E08602B" w14:textId="11F0C1D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25E4550" w14:textId="34A0A543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95D2ED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1629DBA6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125ADC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OPVP14-3 Pojistkov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odp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348256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87903F7" w14:textId="37EB4B1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59A1C10" w14:textId="0388F352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433328F" w14:textId="0BC0EE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B2759E3" w14:textId="73AE961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FB02D4F" w14:textId="778991E2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4C7135A" w14:textId="7213AAB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3E5403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32668F72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DC19CA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OPVP22-3 Pojistkov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odp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D633D9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08FE108" w14:textId="30F840F1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AB8912D" w14:textId="4EDDE071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5A637B4" w14:textId="558AF4CB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4B3B6E3" w14:textId="5B473361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D7C1765" w14:textId="64B6FE50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9A2F4B" w14:textId="58AC4A9B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153386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4370D5F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99D452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PV10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25A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gG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Pojistkov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vlo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730157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073F3F" w14:textId="58C1381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3122927" w14:textId="6853250C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AC1B221" w14:textId="318F7A4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3DB8A96" w14:textId="3194B92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86053DE" w14:textId="3B43C2CB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27E280A" w14:textId="3EE03AF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D2F0E7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3906DB33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CE1F5A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PV10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32A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gG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AC 400V Pojistkov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vlo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95B4BC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A435F7E" w14:textId="69E2AA12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5B364C1" w14:textId="34317F05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E2CFCE1" w14:textId="6BFF1765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EE297E" w14:textId="16F9109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1BA93E1" w14:textId="7C5D00E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DC7CEB1" w14:textId="0791B86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513FBC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37D13225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140D71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PV14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40A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gG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Pojistkov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vlo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5480B1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FD9DB92" w14:textId="636DCE58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3C93EA4" w14:textId="25EF2BB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A74E1CE" w14:textId="0987485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1079FEF" w14:textId="3788789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C8F76A7" w14:textId="13441FE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6C7D4FD" w14:textId="37A36AC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42AC1A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49F092D8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7D80F7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PV14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50A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gG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Pojistkov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vlo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C98788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A61335E" w14:textId="15786D9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DFC5127" w14:textId="1BA148F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3C1FAE4" w14:textId="25B7EA3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3C2DFBB" w14:textId="46221CC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60E0026" w14:textId="293A8C3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22864FB" w14:textId="0691FA43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B6CD58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379B4088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3E3532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PV22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80A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gG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Pojistkov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vlo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8B9901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4798D08" w14:textId="4DA2FA4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6246BA8" w14:textId="6F9F4EE8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E4300B1" w14:textId="02757893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B7E7F76" w14:textId="1CAF0C3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EECA0C4" w14:textId="7715DC3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6E0634F" w14:textId="481209FC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4E9AF3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0E1DB7F3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077C98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CSIL125221 Konstrukce elektrom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rov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2-21, </w:t>
            </w:r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1-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ad</w:t>
            </w:r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43AF3A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BA6465E" w14:textId="2348433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4E67F8E" w14:textId="5A5C557B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B84AB9" w14:textId="21FF4DE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E175067" w14:textId="1F83E545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F747E45" w14:textId="2D227F8C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31D0AD7" w14:textId="0067E75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35918D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00A66EE8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26A412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IL308221-F Zapu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s dve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mi S3 2U-21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710242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8706EE6" w14:textId="03076B50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C5B4DFD" w14:textId="45C072F8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5CBB3FB" w14:textId="5C33AEA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2C4928E" w14:textId="53B830C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A371A7D" w14:textId="2976F595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F00237F" w14:textId="2647BEFF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5EA32B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7B3C877D" w14:textId="77777777" w:rsidTr="007E59C5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0BF97C4C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RP 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7D22240F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21CE3E7D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003FF3FE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307FFBB1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38E7736B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2243A7FD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18905FC4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75B6A749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E59C5" w:rsidRPr="007E59C5" w14:paraId="0C84E789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26BCDF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952 400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DEHNguard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M, TNS, 275 V,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Imax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=40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(8/20)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289798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14C813B" w14:textId="32B7DD6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F067433" w14:textId="5FE015F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5A4921B" w14:textId="4F753E33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585FDE2" w14:textId="0FC3392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069AC7B" w14:textId="4F83D65B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10ABB4F" w14:textId="4EACA00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C08A43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47C4A760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B33946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MBN113 Jisti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 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13A,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A92FB6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C982790" w14:textId="7D0D480B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432C655" w14:textId="352239B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EF9101" w14:textId="6EB8730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39AC362" w14:textId="285F6528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3464F48" w14:textId="417E611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B5C5E56" w14:textId="52B694FC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9BF9A3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71C9C0E2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55DA73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MBN116 Jisti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 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16A,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AA600C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335FEA" w14:textId="203BC96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2F3464A" w14:textId="7008E4BB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9DC33CA" w14:textId="1435D3B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FBB9AFC" w14:textId="19A2C39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B357DC7" w14:textId="5066FA72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E271907" w14:textId="0191C60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F8044D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56F69E8F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F97FCE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MBN310 Jisti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10A,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A8FCA4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EF1149D" w14:textId="7403633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1B0C0C0" w14:textId="3EAC5345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4DF4703" w14:textId="5DB9DEFC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4B41FF2" w14:textId="4922F911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D3A694B" w14:textId="34A56BB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4E64F0A" w14:textId="30AB3F3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7328F2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557A1968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2DBB33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MBN313 Jisti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13A,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7378E8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7F22CE8" w14:textId="62FC2C7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0B184D8" w14:textId="18507DF0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5420DAA" w14:textId="3792DDB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212F944" w14:textId="7D29619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CF17C9F" w14:textId="0DFB4F9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746AE37" w14:textId="41023D6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962E47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3A54483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2D8CCA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MBN316 Jisti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16A,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7EEB57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E1726CC" w14:textId="799186F8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93830CE" w14:textId="42EF836B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BB540B9" w14:textId="284039A0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380FD01" w14:textId="2540210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676FCAF" w14:textId="3B25692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DC8A004" w14:textId="7F42A79F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AF7625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137370AF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63AA4B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MBN320 Jisti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20A,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88D530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C677963" w14:textId="21765D9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8A8BAD6" w14:textId="401FDD3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145E8F" w14:textId="0D4C387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47C8457" w14:textId="7DE31FE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7EDE921" w14:textId="4B61B17F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D156391" w14:textId="5EF3D5E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997D94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3B1AF46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B69BDA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MBN325 Jisti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25A,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85CF77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E74D6D4" w14:textId="17AAD61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362719C" w14:textId="3E9C9271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2AD4B68" w14:textId="2929AB4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D32B789" w14:textId="1065B6FC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DB7EC0A" w14:textId="521BD275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3E743B5" w14:textId="54F18F85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1D24D6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2DEB7FC7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1F7C13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MBN332 Jisti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32A,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E79828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DC4F34C" w14:textId="33CB273B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7B6905D" w14:textId="1D85DF10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1CD0CE3" w14:textId="792863B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27436C8" w14:textId="5102F2C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F667A15" w14:textId="5A963F30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9667942" w14:textId="0FE4E0F1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4695BF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4B619F9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91C265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ADA910D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In=10 A, 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DB7301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5D7F729" w14:textId="1DEC820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93194DF" w14:textId="47C9A5D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E28F299" w14:textId="078300F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3EFAB47" w14:textId="31C256A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C8A9883" w14:textId="658EC903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C09ABA3" w14:textId="13ACC1A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0A6216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2D1A547C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3517A8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ADA916D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In=16 A, 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D98F21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B54ABA5" w14:textId="2379D7C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A49BDCC" w14:textId="7AFBA870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A030151" w14:textId="7404E615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05661D6" w14:textId="6D1FB23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CF40751" w14:textId="115B0D73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8C96739" w14:textId="1544F441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89C368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38F68130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27DB82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ADA913D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proofErr w:type="gram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proofErr w:type="gram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In=13 A, 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1CE87D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A0FCA38" w14:textId="56C0FFB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CD92C5" w14:textId="14E2AAD9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B8473E6" w14:textId="6D6D4AFD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35EFA59" w14:textId="2C5FAC9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DB70039" w14:textId="0F1ED1B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0906704" w14:textId="145800A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CCFC44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660AE419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C6E906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LVN-100B-3 Jisti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E67C2B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5367A88" w14:textId="0CECB51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6075F04" w14:textId="734A856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3D4EB5B" w14:textId="4F3304C3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A55BFCE" w14:textId="3C1365BE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6ABE8BA" w14:textId="3BE43008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C0BE576" w14:textId="451E710F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6EBB0E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12B7E40F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DD6F05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pln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dve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96mod. (4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x24mod.)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F8E7C9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6E0E31D" w14:textId="4FF8B2E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C7581E2" w14:textId="762DA3FA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304BDB4" w14:textId="41084AE2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7EE6CF2" w14:textId="36B4615F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0D64F7E" w14:textId="4135596C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8B44481" w14:textId="6FEBB96C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B4D763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7E59C5" w:rsidRPr="007E59C5" w14:paraId="466F2E66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B4C6ED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zap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96mod.  Rozvodnice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96mod. (4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x24mod.) </w:t>
            </w:r>
            <w:proofErr w:type="spellStart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zap</w:t>
            </w:r>
            <w:proofErr w:type="spellEnd"/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m. bez dve</w:t>
            </w: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4043C5" w14:textId="77777777" w:rsidR="007E59C5" w:rsidRPr="007E59C5" w:rsidRDefault="007E59C5" w:rsidP="007E59C5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174B5F4" w14:textId="79E3B0F1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575463B" w14:textId="366C757B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F141130" w14:textId="7AF57A94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FE42A6A" w14:textId="3B4FAEE6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F3C0564" w14:textId="2CEA807B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CA7A1D9" w14:textId="12F3C573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F8D779" w14:textId="77777777" w:rsidR="007E59C5" w:rsidRPr="007E59C5" w:rsidRDefault="007E59C5" w:rsidP="007E59C5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7E59C5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EF50AD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04EA5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9E3BC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0693CE1" w14:textId="7C18126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05164EB" w14:textId="3FE2D52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D997BC3" w14:textId="2B99A1D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42DD35E" w14:textId="54C1D87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D12636F" w14:textId="6438091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57D928E" w14:textId="2F0815C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6C4DE4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75F68A53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AE441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RP 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77A3D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1D53564" w14:textId="064430F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B6DFF57" w14:textId="1E5D8F0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5E9876C" w14:textId="5867BA2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AFCF369" w14:textId="39C868C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512A6F6" w14:textId="510EA47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79BFE76" w14:textId="4287066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7DDF9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6069365C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258B6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952 400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DEHNguard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M, TNS, 275 V,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Imax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=40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(8/20)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612AE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7B7ED3C" w14:textId="5AF3D0D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614E04E" w14:textId="1D15734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9EDCB14" w14:textId="4ADD0BA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294A7B0" w14:textId="0CFFC2B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BF1FA94" w14:textId="562CBA9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D26F256" w14:textId="0116790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2B766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5AC64029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57606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MBN340 Jisti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40A,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1B433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EE53FF" w14:textId="63A6175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8192E43" w14:textId="4ADB8C6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91084E6" w14:textId="3DE9BBE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9C74D1D" w14:textId="3487197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DE6180C" w14:textId="6E32F8F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F3534EA" w14:textId="56A0B45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3BC37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3F7A3732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984AE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ADA910D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In=10 A, 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7D2F0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8819CC7" w14:textId="6EDABEF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F682D1F" w14:textId="0A5EB88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A97EC43" w14:textId="7C5CACD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14F6C55" w14:textId="7D7B403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EFBAFE0" w14:textId="33DE980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970AA6" w14:textId="75D97EB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808BA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4FC3CFD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A4557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ADA916D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In=16 A, 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6FFAC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FF41C0E" w14:textId="65872A2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2E4F950" w14:textId="715BB04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53D3CB1" w14:textId="02116BA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94E28D7" w14:textId="37A9A45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681B871" w14:textId="44B039E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98D95F3" w14:textId="58DD812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BE6F62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E9D8F26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09C27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s. pln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54mod.  Rozvodnice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54mod. (3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x18mod.) povrch. m. s pln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mi.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dv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7590F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C472FBE" w14:textId="56C9DDB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1FF67F7" w14:textId="395A430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E441D57" w14:textId="67B8D89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6264554" w14:textId="746F2A5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53EA698" w14:textId="10AA684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F89F175" w14:textId="0D69032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00DFF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222E1508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89A56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9A6EC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397A6E7" w14:textId="6B208B7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BEA95A7" w14:textId="302DE11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17C082E" w14:textId="5710879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527E64" w14:textId="442EEB9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DC78637" w14:textId="6ACFE27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74B52F" w14:textId="194AEF6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57B7AC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56EB145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E99BB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RP 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06893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CB4B30" w14:textId="567C0AF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105777" w14:textId="3163A34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1F840B4" w14:textId="5DFC415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BD71660" w14:textId="0B01C55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5824AAD" w14:textId="5B529A9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277949B" w14:textId="5A932DD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8CDC4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04CAFE34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7910B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825F7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2965503" w14:textId="71824E3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C48580B" w14:textId="6918A51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E664C87" w14:textId="6A0BFDE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592A92A" w14:textId="7CA53C6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6708D19" w14:textId="3D0B7C1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6E1AD95" w14:textId="6FBCE78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CCFB2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24AB0BF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86C2D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952 400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DEHNguard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M, TNS, 275 V,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Imax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=40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(8/20)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EE9E6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33FDB04" w14:textId="6044F3A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3C1FD20" w14:textId="17D4F84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1871D7" w14:textId="706CC52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D42E4D" w14:textId="026B7B7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F014112" w14:textId="0702686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E2A4E8A" w14:textId="2EFEFB7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13FFD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717DBFBF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6B80D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MBN113 Jisti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13A,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3A1F0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1C448F8" w14:textId="7C1D772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230499B" w14:textId="7E25684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1848E48" w14:textId="733CCA2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5534B3A" w14:textId="2678616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779DF90" w14:textId="4B235B7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9827BF1" w14:textId="5043912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D9A438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27F5DB6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32069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MBN310 Jisti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10A,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3285A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F3EFCA4" w14:textId="6C27E5A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E6EE9AA" w14:textId="13A6416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006F2C1" w14:textId="6E537B1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59BA157" w14:textId="526B02B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E896E87" w14:textId="12D6B85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9622ED9" w14:textId="11700E0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AC13C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46A910B8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3ACD3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MBN325 Jisti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25A,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E0408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B1861C5" w14:textId="13B3D23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16B9D88" w14:textId="51A7214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8873184" w14:textId="3B51F16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58356E4" w14:textId="64E1890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A93CAC" w14:textId="5931C1B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9897624" w14:textId="51A244A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860CE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5E62486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F33BC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ADA910D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In=10 A, 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4958C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CE06E96" w14:textId="3F55972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8FF6096" w14:textId="4DE7593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8292A25" w14:textId="74E3455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428424" w14:textId="6DE7E90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8D4237B" w14:textId="5B9E95D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D620DB0" w14:textId="74938D3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B3D0E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81A9ABC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811F8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ADA916D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In=16 A, 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A3D5D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F4F5160" w14:textId="419B906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0F1B987" w14:textId="2DC38A4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46727DD" w14:textId="770C4BC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4712F7E" w14:textId="62C9E96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537AA6C" w14:textId="2141579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391CD2C" w14:textId="519376C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78E5F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740C8CCC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AED0A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Pragma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s. pln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54mod.  Rozvodnice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54mod. (3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x18mod.) povrch. m. s pln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mi.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dv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874C8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1903B0E" w14:textId="7CA89CA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536315F" w14:textId="70475C3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B10E692" w14:textId="025ACBC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26A5FCF" w14:textId="63D520D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5EA49E9" w14:textId="07FF2FB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82254F3" w14:textId="6238E0D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21CEE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5C5ADBD5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82767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0816A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9594FC4" w14:textId="2099A7A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2560943" w14:textId="33D8D61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9AE414E" w14:textId="20A6A37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D0C31D0" w14:textId="6DD85E4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7DFE8A8" w14:textId="6B8F270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3ED44AF" w14:textId="3B1750E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70A44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03E6A9E0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B0626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RP 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BB019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A38322E" w14:textId="66266F5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8E9D704" w14:textId="3B3E754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DEA9928" w14:textId="1F5C83F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C02722B" w14:textId="49E989E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E29EE8" w14:textId="41C1FBE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F70877" w14:textId="0888A1B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0CA36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5C64884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0FB3F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952 400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DEHNguard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M, TNS, 275 V,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Imax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=40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(8/20)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77F06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04EB247" w14:textId="50B3262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61A283B" w14:textId="150089C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86427D" w14:textId="5BB6F5C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DB19431" w14:textId="19332FA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08F1363" w14:textId="6B899C0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BE792E9" w14:textId="7CB0A87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FBB53C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2D9B34E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CDD31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MBN116 Jisti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16A,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278FB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EC04294" w14:textId="69D7177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0C71A56" w14:textId="40B7E4F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149FE4E" w14:textId="4946EB2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EADBE7E" w14:textId="3A5AD26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A71BE8A" w14:textId="03CBBE9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A79B02" w14:textId="203CE0C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F284B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ED350AF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C0568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MBN332 Jisti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32A,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C3824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469F8D3" w14:textId="4601D67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07B6303" w14:textId="3ABB7EF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89231F2" w14:textId="1D43525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B92F22B" w14:textId="706CE96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F6152FB" w14:textId="7BAB29B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3B94EA8" w14:textId="5A875D6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0B7D50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255035C5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CB359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ADA910D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In=10 A, 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D4EBE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6AE045" w14:textId="4FD7483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B2AB1DF" w14:textId="65ECFDF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FF6AD21" w14:textId="2A75027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55C7ACC" w14:textId="25C5A5C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7DF933D" w14:textId="4F8E6BA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7206EAA" w14:textId="1616F39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4251F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40B32D2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2B9EC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ADA916D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In=16 A, 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764A4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20D2CF0" w14:textId="75B15DE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E81B92D" w14:textId="4457C1C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1A9997D" w14:textId="4243F69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2721559" w14:textId="1109DBD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DA9AF00" w14:textId="10FB3AC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1AB91A2" w14:textId="098C948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FEBD5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3330A1EC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D88DA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zap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pln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54mod.  Rozvodnice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54mod. (3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x18mod.)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zap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m. s pln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mi.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dv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C03BD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3C50CC3" w14:textId="097072A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9876457" w14:textId="04D8BA5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A212CBA" w14:textId="773D46F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5BDD495" w14:textId="4EADA91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911905" w14:textId="306C881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F7993D6" w14:textId="712B6F6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292300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5A7DBA6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C0BC4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1216E_L50 TRUBKA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OHEBN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SUPER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MONOFLEX 16 750N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044FC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C74761B" w14:textId="5F66B0B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AE3BF3B" w14:textId="255C424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E2BF09B" w14:textId="4E797A7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6BA50A9" w14:textId="03A43B0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B541E1" w14:textId="39EAE6C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AD3073" w14:textId="2A5E03F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28923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165DB37F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65796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F053A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5C59CE3" w14:textId="4344959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9206FEE" w14:textId="5C1596B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C72D188" w14:textId="06BB576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BDD209A" w14:textId="60FDE15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D3897C1" w14:textId="01958AE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F22787E" w14:textId="73CAAEB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75482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3F5266CF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BBD2E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2. NP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9596A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0C1056B" w14:textId="0CB0E29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7F9ACD1" w14:textId="02B2494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067AAB0" w14:textId="3B0D278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40BF6D5" w14:textId="5F6183E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A091B80" w14:textId="392BC64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70DA56" w14:textId="419E4F3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74F11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26734428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3EF06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3558A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-A651 B Kryt sp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kol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bkov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99C47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A13A8CE" w14:textId="7BFBD46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F3FC5EC" w14:textId="1B82978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98B577" w14:textId="68C9A9C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976820E" w14:textId="011A4B5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2681540" w14:textId="78F243A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E03FAA3" w14:textId="7152DB8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B31682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19F75DF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0A7E9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3558A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-A652 B Kryt sp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kol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bkov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ho, 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A701F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203CA94" w14:textId="5017268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67F8C26" w14:textId="4178BDD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630555D" w14:textId="2A63607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747962C" w14:textId="7B69F18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058D11B" w14:textId="070F923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A5AB858" w14:textId="12BDD53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5F095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3E435C0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DCF8D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3558 Sp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jednop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IP 44;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1; d. Praktik;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4332B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DFD4B75" w14:textId="33C6016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9448B17" w14:textId="4C88B64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598C50C" w14:textId="589E50A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0CC5971" w14:textId="1B27957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A901619" w14:textId="232D47C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4AC92F2" w14:textId="17A977E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8E544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50FE5CB5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2ED35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3559-A01345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sp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jednop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1, 1So (do 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lav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F)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6E4CB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68173A7" w14:textId="622AECE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F3E9479" w14:textId="04BD030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D2D8C0" w14:textId="17F7492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9D1FBB7" w14:textId="2146109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7B27DA3" w14:textId="4E2FF7E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58AAE1B" w14:textId="5B6A638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461E1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5EB7FD1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37769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3559-A05345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s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 (do 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lav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F)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CDCC8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52C6E66" w14:textId="53FD0C9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4941599" w14:textId="7D70306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00D608E" w14:textId="2EBF56C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C3DF67D" w14:textId="04543D4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025D726" w14:textId="23D02CD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6BBC06C" w14:textId="1B787D1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D1AD2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4EFBAA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932A9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3559-A06345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st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dav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6, 6So (do 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lav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F)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D5255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A064F92" w14:textId="0E6F9E0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F27937E" w14:textId="1CFC199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C522191" w14:textId="3BB8009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5DE7484" w14:textId="2258977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228D8AE" w14:textId="2DDA14B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40D2DD3" w14:textId="7862E54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A3F4B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44A4C97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D8EFB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3559-A07345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7, 7So (do 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lav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F)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70FEC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5EB9E52" w14:textId="17BF152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B256AD5" w14:textId="4E86783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5804C50" w14:textId="41D975B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5FC7838" w14:textId="2AEC2F2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19CF069" w14:textId="6B0E9EB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CBFAD7C" w14:textId="050257B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6F308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1DDE7567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D2873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KU 68-1902_KA KRABICE ODBO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9A473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4ABA51C" w14:textId="10D04C0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7EA001F" w14:textId="5070C20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713786E" w14:textId="73604CD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10005A1" w14:textId="6DE7DEE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8E4BA06" w14:textId="189A2E1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9C12510" w14:textId="45EBE49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B7A91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20B3ED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4AC40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KP 68_KA KRABICE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4F826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249BFD9" w14:textId="6D02114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2519DEE" w14:textId="1395985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02492D8" w14:textId="7D3C765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6226214" w14:textId="08E6119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0196B9D" w14:textId="2200847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423169" w14:textId="05AE52C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6E7F02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75C50426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7703D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BRSB3KO480V3/NDSM Sv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tidlo BRSB, 8x12 LED 830, kryt op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 PMMA, IP44,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480mm, 900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mA ,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mikrovlnn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senzor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DB365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8C13D6E" w14:textId="7E382AA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85E8399" w14:textId="2671FE5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CEB47DF" w14:textId="5319F8F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30EDD6" w14:textId="1965026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520EA95" w14:textId="035CC7A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AD426AD" w14:textId="0BAA337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DC9EC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29FEAF6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3D124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LLX236ALDP2EP MODUS LLX 2x36 W hlin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 DP typ 2, 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zk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EP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F3EE6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0E1532" w14:textId="3CFC958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F502450" w14:textId="45788E6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08DE25C" w14:textId="20FA82C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E31C055" w14:textId="1D0D441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5AC5FB7" w14:textId="4BC9F01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0E09312" w14:textId="1B847B2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76FE19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7494E01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9C676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OZN/ECL/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1W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/C/3/SA/PT/CL ECONOMIC LED SA, 3 hod, IP65, univ. piktogram, test. tla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37A87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B47CDF3" w14:textId="5F3BFC7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CB4DDDC" w14:textId="78A7FA5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1B0210F" w14:textId="4130653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CF0F1A6" w14:textId="12DCF1A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27345CD" w14:textId="41025E0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B498172" w14:textId="447444E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F7C03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F89B7A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66508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BRSB2KO480V3/DALI Sv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tidlo BRSB, 8x12 LED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827,  kryt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 PMMA, IP44,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480mm, 900mA DALI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2B903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048C45B" w14:textId="47AF423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2A1B53F" w14:textId="0C3E28C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0B2F1B9" w14:textId="61EE40F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BF03D1E" w14:textId="277C2D9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658BDA" w14:textId="1B51AD9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4B30FE0" w14:textId="3B8345C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74CA82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E7A97C4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57D7D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L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36W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/840 FLH1                     OSRAM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FF257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44E584B" w14:textId="210D69E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C9E2976" w14:textId="47B5B5D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AA96324" w14:textId="1964B66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F4D3CA9" w14:textId="02F5590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11CFE68" w14:textId="298C35B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0589B8C" w14:textId="3619B00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54137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271B2A48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1CF92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CYKY-J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3x1.5 ,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pevn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8ECA1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AEBE9C2" w14:textId="70838C4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773BF06" w14:textId="66E168E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E741349" w14:textId="6DC62E0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614A3A7" w14:textId="2D59EC2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0D6DFC2" w14:textId="1AA454E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53081E" w14:textId="1283AFC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6B3D4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2EFE97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31E34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-B10 B 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jednon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E9BDF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E298105" w14:textId="6323229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947AA49" w14:textId="53E7152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D5C6398" w14:textId="1C646E4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C65BD73" w14:textId="69988CF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621A8BD" w14:textId="01A9C93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532AD5" w14:textId="60FA281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9F14D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1334787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DCD7F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-B20 B 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dvojn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55249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69EF93" w14:textId="515A300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718CD1E" w14:textId="1DF1691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D81D555" w14:textId="0ECB07A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8E20B21" w14:textId="73A7FE1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2D19E05" w14:textId="55F358F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EA80607" w14:textId="77E12EA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FBF6B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4AA5C1E7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FF1B1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-B30 B 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trojn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C0213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4C73A96" w14:textId="4FB222F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A1F4CDB" w14:textId="6863975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DD44885" w14:textId="41D3760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3EF03CA" w14:textId="527DDEA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3711E51" w14:textId="0BF1B37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5A503A2" w14:textId="14C6D7B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89419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AEF2A61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0C8D6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-B40 B 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stroje,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ty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99F4D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D5209E9" w14:textId="069A22E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F52FF85" w14:textId="2A7C88D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E21686B" w14:textId="5B71740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2AFC3F7" w14:textId="082A57A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BFD8E34" w14:textId="7FF57F8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94558ED" w14:textId="2B4F543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7155A4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2F63A433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398EC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5519A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-A02357 B 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suvka jednon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svorky), s ochrann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kol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kem, s clonkami;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2P+PE;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26287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5EBAA28" w14:textId="0E7D71F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EBB8A4" w14:textId="5B31545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A174C03" w14:textId="78A1331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CBE03C" w14:textId="3DC2E39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665322" w14:textId="721F81C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2902A6D" w14:textId="1D5F753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B860B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955F2C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9F103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KP 64/2_KA KRABICE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OM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3D159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B715FD9" w14:textId="667069E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776F18E" w14:textId="271B895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1DB9BE" w14:textId="608D484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46B69BE" w14:textId="00232D4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7C46EF2" w14:textId="0239D81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5E11A5A" w14:textId="7D88BFF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BC9968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4CF95D97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4FF83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KP 64/3_KA KRABICE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OM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F21EB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A91FA72" w14:textId="3B7268D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D41D3AF" w14:textId="3B049FC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162CC78" w14:textId="6EB5442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64B0704" w14:textId="4605FC8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758DBC1" w14:textId="280795A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6F3308A" w14:textId="019ABB1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99E52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B45A6A8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8841D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KP 64/4_KA KRABICE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OM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51F89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EB9C65E" w14:textId="66268C9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7FBC903" w14:textId="5977DB5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15B28CB" w14:textId="2BF10C7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138D023" w14:textId="0237A63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B9580C3" w14:textId="63FD29C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179C5EF" w14:textId="2F2CC7E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AB220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7D811428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1770B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CYKY-J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3x2.5 ,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pevn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4D10A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7849229" w14:textId="01AD6BB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3E81147" w14:textId="7671AAA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8EB973A" w14:textId="3E4EF74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1155C05" w14:textId="0955DEB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B77FE63" w14:textId="5F8EEE3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566FC3F" w14:textId="6FEC83F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E7E67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5EDE4C70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EF33D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3558A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-A651 B Kryt sp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kol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bkov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-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A3F1B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67C6E3D" w14:textId="6DFCCE0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E9E10EC" w14:textId="2D27E15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0FC1AC2" w14:textId="3D4F7AD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29B42F9" w14:textId="5E0D3FA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964EA4E" w14:textId="7BDCBB6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F7D6D62" w14:textId="75092BA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DA182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6C40F61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27599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3558A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-A652 B Kryt sp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kol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bkov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ho, 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-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A4440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1D2A267" w14:textId="3D9F600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8AD056F" w14:textId="2F03BE1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0B66020" w14:textId="21ED7DE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F925535" w14:textId="44AFA8D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BDBCB30" w14:textId="09EC2E0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A0EDC43" w14:textId="1677B87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24B86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4F28E9A1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8ED7A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3553-01929 B Sp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jednop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IP 44;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1; d. Praktik;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(na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podklady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F3EC3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CBA1648" w14:textId="1943BBE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9F59E40" w14:textId="2C1413A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EC4CBC6" w14:textId="51EA7EE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ECA528F" w14:textId="3E47573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2CDF385" w14:textId="29B9218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203F84E" w14:textId="2633BBD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598AA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24F16F57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97B1D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3553-05929 B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IP 44;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5; d. Praktik;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(na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podklady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8E2B3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E1DD4E5" w14:textId="79D7142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97D3A31" w14:textId="6E16C02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42E6450" w14:textId="74D6C37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2CB03DE" w14:textId="0EE4A69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16014F8" w14:textId="01C5734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E114637" w14:textId="568D320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BF677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7A37BB35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49230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3559-A01345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sp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jednop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1, 1So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D2069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95354B3" w14:textId="5BDF32F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CE53750" w14:textId="2E53B1F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087BB33" w14:textId="4AB574E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22563C7" w14:textId="1F74463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F71915F" w14:textId="161785C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2E2DFAD" w14:textId="4B2CF09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ABB47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4F552E47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15C91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3559-A05345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s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CFE29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734FBB9" w14:textId="4622E1C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6A9B084" w14:textId="7C32DBB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6E5764C" w14:textId="1D45073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BF7F9E1" w14:textId="5A84372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33A1664" w14:textId="1637174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679B226" w14:textId="1CB2E63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B44202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3258A9B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DD34A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3559-A06345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st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dav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6, 6So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3ADDB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3587B89" w14:textId="093C09E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48830AD" w14:textId="51501B8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7C04AFF" w14:textId="2F07979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709CC8F" w14:textId="6D92AD1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DF9856E" w14:textId="24B9237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80B3FC" w14:textId="433D60D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85C16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23C3EB02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74891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3559-A07345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7, 7So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BCBBA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E77F69F" w14:textId="6D8B681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B3CFC64" w14:textId="35AA9E6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DAB5EDE" w14:textId="764AFBC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26362FD" w14:textId="0780E12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D92C73" w14:textId="645E0F6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B8AF584" w14:textId="5F553EF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F9BC9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7A5ADC81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1B678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KU 68-1902_KA KRABICE ODBO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5F313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AEF9A91" w14:textId="4325B2F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5097E1F" w14:textId="11C163F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838561D" w14:textId="6342B90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44C4AE8" w14:textId="6907974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DE2A536" w14:textId="4BD5ED9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AE8D711" w14:textId="1824838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8F87D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30DB6BE2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CA30D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KP 68_KA KRABICE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BF427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651A09" w14:textId="679034E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6A48019" w14:textId="0163AA7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FD2F4BA" w14:textId="26ED871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B0385E0" w14:textId="350F4C4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133910F" w14:textId="31F8E8F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250A625" w14:textId="184F36E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02AE08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46D8B34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C6840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BRSB3KO480V3/NDSM Sv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tidlo BRSB, 8x12 LED 830, kryt op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 PMMA, IP44,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480mm, 900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mA ,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mikrovlnn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senzor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C50DD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0AFC0CD" w14:textId="27107E3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18442F4" w14:textId="3D37F72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A095340" w14:textId="549A443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2CB7219" w14:textId="25193F3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1E51D9A" w14:textId="4559E7A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DAD3B71" w14:textId="224B7F2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CE3520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3D350F26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62ED3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LLX236ALDP2EP MODUS LLX 2x36 W hlin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 DP typ 2, 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zk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EP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33D7F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7F1B96F" w14:textId="1BCE213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F63D4D4" w14:textId="1CD4690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3E8AC5E" w14:textId="5550EE5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0298CCE" w14:textId="1849766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50BA204" w14:textId="67E35BE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A532B7F" w14:textId="3EC6B38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B8A23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13FAA73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92EA7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OZN/ECL/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1W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/C/3/SA/PT/CL ECONOMIC LED SA, 3 hod, IP65, univ. piktogram, test. tla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3A946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45C08D6" w14:textId="36B231C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9CBD647" w14:textId="5652848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BE84825" w14:textId="1034D81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92491ED" w14:textId="139D2F8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AFF0CCE" w14:textId="0B2B350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59B47A1" w14:textId="4DDBFAA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17AAA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450CBE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EE3EC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BRSB2KO480V3/DALI Sv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tidlo BRSB, 8x12 LED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827,  kryt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 PMMA, IP44,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480mm, 900mA DALI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EA2E0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1F5B4E9" w14:textId="60D22B4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A2A4927" w14:textId="50F1A19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3453655" w14:textId="3887E89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1423A91" w14:textId="340B820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4CD7E6D" w14:textId="48E5D43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A780CD1" w14:textId="6D2BEB1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907E7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5AEB5B56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AB8F5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L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36W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/840 FLH1                     OSRAM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A6294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B8AAFF6" w14:textId="174BB31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28D2D0F" w14:textId="4E07AB8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D06773B" w14:textId="06FA5E7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C190A05" w14:textId="5E2D329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7A237C2" w14:textId="2FAB6AC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541F46E" w14:textId="79D3067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4AE97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31B33639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1BDBA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CYKY-J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3x1.5 ,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pevn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C6F86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934539E" w14:textId="707F6FC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778CA30" w14:textId="63F2B10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FF15B97" w14:textId="69A46CE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953ACFC" w14:textId="090A427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A202693" w14:textId="07C4194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E74A5E0" w14:textId="4E21F51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0C5F5C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D917AFF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33EE7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3901A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-B10 B 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jednon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-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50293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0490E19" w14:textId="5DC1305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DAEB1FD" w14:textId="50BF80E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1EF401B" w14:textId="50CFD8D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27B15C3" w14:textId="7A70B4A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6FEBE66" w14:textId="3085072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5DAF963" w14:textId="63F1062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9E3CD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4DAF9284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284F9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-B20 B 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dvojn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-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82549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CF3B436" w14:textId="6AFB4E8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C5584E3" w14:textId="0C671E1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7D7C94F" w14:textId="6428CDA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C52DB87" w14:textId="73782B7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1BC9F3C" w14:textId="46A999A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35AECA" w14:textId="5767DD8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7F6E19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1075E0D7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94BF3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-B30 B 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trojn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-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77DAE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D166FF0" w14:textId="6E44D08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0D15314" w14:textId="3B134B8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96D2112" w14:textId="60A87EB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A9AA494" w14:textId="7FC917F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9A890F7" w14:textId="36769F4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2CE2D58" w14:textId="46012F0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AE6C18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36CF8490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3F3EF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-B40 B R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stroje,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ty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-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607A8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49683B" w14:textId="26B2E1E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1307B72" w14:textId="01CCBE7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BFCA05A" w14:textId="33D15C3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5A071AA" w14:textId="4CC81B6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7355FD8" w14:textId="78A4290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5AAE08D" w14:textId="6100D97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75371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15FE3A31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1D50E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5518-2929 B 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suvka jednon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IP 44, s ochrann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kol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kem, s 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kem;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2P+PE; d. Praktik;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(na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podklady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B6219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B3345A4" w14:textId="6795D3E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9038FBA" w14:textId="4DCA5E7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8ADA2D2" w14:textId="2A139F1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84C1A60" w14:textId="486371D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A9C7E4F" w14:textId="74F0791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0A687B3" w14:textId="3791F1A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B0A030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110F5FE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0B1AB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5519A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-A02357 B 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suvka jednon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svorky), s ochrann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kol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kem, s clonkami;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2P+PE;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0D42D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5CAE456" w14:textId="446BFED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3A69F18" w14:textId="400CC19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A322C1F" w14:textId="612E15F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1D350EB" w14:textId="71583D2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2D40EED" w14:textId="7902893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C4D85D8" w14:textId="79EFA10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149119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1C196A0E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DFB38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5513A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-C02357 B 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suvka dvojn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svorky), s ochrann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mi kol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ky, s nato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enou dutinou, s clonkami; 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2x(2P+PE); d. Tango; b. b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F7373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0EAF92" w14:textId="7E45ADC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272456A" w14:textId="4FF4D2B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4DDB105" w14:textId="6C9FF7D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7DD11E3" w14:textId="57FBA96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7043928" w14:textId="4DDAA51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11B1EF" w14:textId="7E1D874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E4082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F24D7B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06632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1216E_L50 TRUBKA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OHEBN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SUPER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MONOFLEX 16 750N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17386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BDC4BDF" w14:textId="53358CB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D576C2D" w14:textId="087D8A7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DDDBCBC" w14:textId="55646B8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E9E4F97" w14:textId="3F9BC1B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A601EC9" w14:textId="13585AB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489D113" w14:textId="52293EB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26876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02DAA5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74D09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KP 64/2_KA KRABICE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OM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72F86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B0BFE4" w14:textId="0263661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3BE6F4F" w14:textId="2BA5601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BC10FAD" w14:textId="74A2FBD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88341DB" w14:textId="6B88A80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E823883" w14:textId="6204C1B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4BEDE26" w14:textId="4864E72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5D0249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3B551947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ECEDA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KP 64/3_KA KRABICE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OM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66DB6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2FC6A5E" w14:textId="5BB18EF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8897177" w14:textId="5ECF8F1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BD2A97C" w14:textId="3F669E3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BBCF04A" w14:textId="59B2E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A5AEC45" w14:textId="2F2C833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D270568" w14:textId="3A5021C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0747AA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734E3DB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B78E7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KP 64/4_KA KRABICE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OM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E029C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8AF1E30" w14:textId="59C838A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1261D7B" w14:textId="424485A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E45F63C" w14:textId="0ED5FC8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D04540F" w14:textId="40B22F8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A198B61" w14:textId="12E39AB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104F076" w14:textId="45C7891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89D21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2A7B649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A32CA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CYKY-J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3x2.5 ,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pevn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F547C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5D07FB5" w14:textId="15D6CC9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ABFFC60" w14:textId="065C167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241BC80" w14:textId="0F9FF3E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EE95B3B" w14:textId="1D3B866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5DD362" w14:textId="06AFB19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F830E45" w14:textId="71312D9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C76BB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FC933A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CF591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CYKY-J 5x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10 ,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pevn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99857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FA23CB0" w14:textId="6C7B306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DFEFB96" w14:textId="5D28420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A06868E" w14:textId="1601C67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764BFFD" w14:textId="64EA92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F2634E9" w14:textId="4D62DDF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7C8ACFC" w14:textId="6C7486C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A0E6F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4F774E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D0323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Sekani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223A1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61AAE30" w14:textId="4E21BDC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89945A0" w14:textId="1A73236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B10CAF7" w14:textId="347F808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E473647" w14:textId="7C9D2AC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CFA25BF" w14:textId="46E93B8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386F636" w14:textId="4CFDFD3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A0700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7BBEAB37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4D3F2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VYBOURANI OTVORU VE ZDIVU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7D791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29B35BB" w14:textId="3957862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769209F" w14:textId="1C1DABE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7155DDB" w14:textId="7A2C9A0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BEA28F" w14:textId="4E06E92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16EEF22" w14:textId="2DFC95A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7D8EB7B" w14:textId="7F7B085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CE9889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6400A8CC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BB48F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CIHELNEM DO PRUMERU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60mm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EA88B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B8C9B2C" w14:textId="0371696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C2998A9" w14:textId="4E007AB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2D275A4" w14:textId="4DDDB89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EF8044C" w14:textId="2619FBC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BC9AAC8" w14:textId="6BC956F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2A985F6" w14:textId="6DC2F8A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84F6E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33B86509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5892B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Stena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do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150mm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026DC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D3AFEBA" w14:textId="5C54B73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B4B1AAF" w14:textId="20AE5DE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B4B81D0" w14:textId="5CB4D72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AC00B63" w14:textId="33A85AE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81B480" w14:textId="3C44BA3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EF65CAE" w14:textId="30E42AA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4E524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3 450,00</w:t>
            </w:r>
          </w:p>
        </w:tc>
      </w:tr>
      <w:tr w:rsidR="006E29B6" w:rsidRPr="006E29B6" w14:paraId="24FDC2AD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08D6E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Stena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do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300mm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29EE9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DB3861A" w14:textId="78BBDFC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B2C6C76" w14:textId="7C4B886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249BC9D" w14:textId="6EB3A19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1D5B365" w14:textId="0F05DB1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E4FF3CC" w14:textId="7F522FE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C48A53D" w14:textId="3904919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F7DD9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4 160,00</w:t>
            </w:r>
          </w:p>
        </w:tc>
      </w:tr>
      <w:tr w:rsidR="006E29B6" w:rsidRPr="006E29B6" w14:paraId="7033F306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223D3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 xml:space="preserve"> </w:t>
            </w:r>
            <w:proofErr w:type="spell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Stena</w:t>
            </w:r>
            <w:proofErr w:type="spell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do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450mm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94378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3244018" w14:textId="7DF4621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0BB95B6" w14:textId="401EF04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76B3B6A" w14:textId="23D511F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7D32940" w14:textId="368B94B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AE24AA1" w14:textId="120DCD5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655B5D1" w14:textId="5A83EC5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2CD6A9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5ABAFEE2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FF210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VYSEKANI KAPES VE ZDIVU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A28FC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072089A" w14:textId="7E82B01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1C0D0D7" w14:textId="4270DAB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D189A39" w14:textId="5F6F0DC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3E17FE8" w14:textId="2BAB231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CF4C338" w14:textId="5FBE896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4F21050" w14:textId="236473E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68A62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3E245AB6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D1005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CIHELNEM PRO KRABICE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06D41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C03189A" w14:textId="1AFECA7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DD37FCC" w14:textId="6CAF453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5DA8342" w14:textId="601A515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AEA661F" w14:textId="1BD5473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D5CA9DF" w14:textId="1B1F538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6EDBE75" w14:textId="76AB0D0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B05E74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6097DE91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B8D86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50x50x50 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52AA8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F65D9D6" w14:textId="5DF5A25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162AED3" w14:textId="3F5FEC3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1D9A475" w14:textId="6E4DF29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586BAC7" w14:textId="79D4A86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B82674" w14:textId="23B1DF6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FA82FE4" w14:textId="3BAAD4C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42327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2 000,00</w:t>
            </w:r>
          </w:p>
        </w:tc>
      </w:tr>
      <w:tr w:rsidR="006E29B6" w:rsidRPr="006E29B6" w14:paraId="5541D0A7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4255D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100x100x50 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E4DC6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AE8EC9B" w14:textId="2789F1D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4C9DA30" w14:textId="0496C82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EC44226" w14:textId="3AD47B9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A2A760F" w14:textId="26CDA8E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FFF784" w14:textId="6F5EE6E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BC7432B" w14:textId="3362C65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6895A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33A4EA65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EE7E3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VYSEKANI RYH VE ZDIVU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6D053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16E8EF1" w14:textId="11ED7B9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6E5340" w14:textId="6C8DAB3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87C6B5B" w14:textId="10D8E9C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82F74BD" w14:textId="4BC6488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F9E3D65" w14:textId="32DFB8E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4A61127" w14:textId="720E8A6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ECC74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2084A387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C1001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CIHELNEM - HLOUBKA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30mm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2DD65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C857D5D" w14:textId="502B40C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82708AA" w14:textId="3DA3CE3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C843E39" w14:textId="5B072F0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853C9BB" w14:textId="1FCB72F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16EC72D" w14:textId="4FA8F4F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1DBE4AF" w14:textId="5EAA8B2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E0F78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19E240E6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822F56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Sire 30 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5EC00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9FA62FB" w14:textId="0213CCB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5B3E9C2" w14:textId="24AFA9D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21BA89E" w14:textId="55D3429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A2099E1" w14:textId="0FE4C12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FBC1679" w14:textId="5D4735B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DB6C93E" w14:textId="266073C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532C9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33 000,00</w:t>
            </w:r>
          </w:p>
        </w:tc>
      </w:tr>
      <w:tr w:rsidR="006E29B6" w:rsidRPr="006E29B6" w14:paraId="3BE2D9D3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E0793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Sire 70 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962B23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101AB7E" w14:textId="486BE4F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81CC915" w14:textId="6F09075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35AE8F7" w14:textId="5729861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1A850BB" w14:textId="37446D8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12DD94C" w14:textId="076B37B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6F5F766" w14:textId="4CA23F8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20F1A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BCC1434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CB44C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VYSEKANI RYH VE ZDIVU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1B3B7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4C46F7D" w14:textId="23E928A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EF5D79E" w14:textId="3FFB39E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85D8DA2" w14:textId="29F891B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80F5366" w14:textId="5E637E7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EFF37D7" w14:textId="1AEBAD4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00DE708" w14:textId="6E3C509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64F30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2B79CE3E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3005CE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CIHELNEM - HLOUBKA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50mm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5B6D81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E84B426" w14:textId="094ABEC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3FFD7D2" w14:textId="78FC7CC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90747BD" w14:textId="7F65A1C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757FD33" w14:textId="7B33703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5993158" w14:textId="2B912B3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106D010" w14:textId="42C8C74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68E08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1B0EF0F4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E9F36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Sire 70 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2B3F7B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22F5124" w14:textId="17DB20A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C488482" w14:textId="32057EB8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5102C11" w14:textId="4BD7D4A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87774E5" w14:textId="16BC2B5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9CC6489" w14:textId="0139855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139B276" w14:textId="1385707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8038C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48DB916A" w14:textId="77777777" w:rsidTr="006E29B6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3E7F2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VYSEKANI RYH V PODHLEDU STROPU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A00190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68AC5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A8FDF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24D86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8FE80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C515F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E8216F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57797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633519B0" w14:textId="77777777" w:rsidTr="006E29B6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66586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Z </w:t>
            </w: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TVARNIC - HLOUBKA</w:t>
            </w:r>
            <w:proofErr w:type="gramEnd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30mm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5AAA3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417D7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77048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F4FDF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BFC78C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56FF09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82A017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443F1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48A5BD79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2767F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Sire 30 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CBCE84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EBE4D62" w14:textId="03D105D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5AB819E" w14:textId="262F68B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F985C25" w14:textId="23A258A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313D7CC" w14:textId="6C73702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B4A9D93" w14:textId="50A1DBA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88C02F7" w14:textId="4C7F746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5AB38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00B22CF3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62A1B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E31D15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EDF9787" w14:textId="5B56FC8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2C4FB45" w14:textId="0502E6A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9E86F1E" w14:textId="1104ECF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4FB9EB4" w14:textId="6D592C4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40419D6" w14:textId="48A4979D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5FF44A" w14:textId="04DA6014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2BBB03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40CD887C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7304F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Demont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93969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1205BA2A" w14:textId="5C66DF0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0C3886C" w14:textId="193D36A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8553C52" w14:textId="3FCC3C9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8F8129F" w14:textId="01F56FB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FEF343A" w14:textId="66B3273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6B38670" w14:textId="3323279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3949B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1614F29A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F9CDD2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DEMONT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59C3C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FB8CF55" w14:textId="0DDC1A1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FF6DD7F" w14:textId="5C4994B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C9C4760" w14:textId="676657F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26AF9A0" w14:textId="2C1CC96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CF76177" w14:textId="4CF69E1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962F31C" w14:textId="71866C5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157422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DC4626C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ABC4E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Demont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- celkem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ADAC49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5B7223E" w14:textId="02321A7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DA9876E" w14:textId="234AA89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7BBD57CE" w14:textId="1D5A10FE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9DE79AA" w14:textId="4F4ECEA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6EE441A" w14:textId="1A3A72B2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DB76F04" w14:textId="4FE1886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2AB090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6280A4FB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00A87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4BD857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EB745CB" w14:textId="5A3362E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7FD3B76" w14:textId="5FE11D7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8DEF8FB" w14:textId="1CE6DE0B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D028A3A" w14:textId="7C53260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457DB321" w14:textId="262F36B9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24DCD96" w14:textId="572E4C3A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D4A9B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29B6" w:rsidRPr="006E29B6" w14:paraId="023813E3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46228C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Podru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materi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A84E3F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8CE8441" w14:textId="4109159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5B48262" w14:textId="50CF7003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8FAE276" w14:textId="594BECFC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BCEA22F" w14:textId="4CBF131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130AC55" w14:textId="61211211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35008C1" w14:textId="0065EC2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6C9FB8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6E29B6" w:rsidRPr="006E29B6" w14:paraId="30E0BF72" w14:textId="77777777" w:rsidTr="004E779D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5FAE3A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Elektromont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- celkem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ABBAD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002BBDCD" w14:textId="10860E4F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291CFFF8" w14:textId="0F9CE190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894A429" w14:textId="3FE3576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596AA3AB" w14:textId="7E312EF5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6B15AABD" w14:textId="1CAEEFC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</w:tcPr>
          <w:p w14:paraId="394409C6" w14:textId="148DBD96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37C72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42 610,00</w:t>
            </w:r>
          </w:p>
        </w:tc>
      </w:tr>
      <w:tr w:rsidR="006E29B6" w:rsidRPr="006E29B6" w14:paraId="450E2158" w14:textId="77777777" w:rsidTr="006E29B6">
        <w:trPr>
          <w:trHeight w:val="288"/>
        </w:trPr>
        <w:tc>
          <w:tcPr>
            <w:tcW w:w="6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1D57CD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BE26B8" w14:textId="77777777" w:rsidR="006E29B6" w:rsidRPr="006E29B6" w:rsidRDefault="006E29B6" w:rsidP="006E29B6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E0331D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15CA4E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FF0C5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88748B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EBA86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A7475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688DA1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6E29B6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354B2E9A" w14:textId="77777777" w:rsidR="006E29B6" w:rsidRDefault="006E29B6" w:rsidP="007E59C5">
      <w:pPr>
        <w:sectPr w:rsidR="006E29B6" w:rsidSect="006E29B6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980"/>
        <w:gridCol w:w="980"/>
        <w:gridCol w:w="1840"/>
      </w:tblGrid>
      <w:tr w:rsidR="006E29B6" w:rsidRPr="006E29B6" w14:paraId="135F88B3" w14:textId="77777777" w:rsidTr="006E29B6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C376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Vícepráce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79C8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C76B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44F1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E29B6" w:rsidRPr="006E29B6" w14:paraId="7FD00EE6" w14:textId="77777777" w:rsidTr="006E29B6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08E1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6F04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A6AB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F37E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E29B6" w:rsidRPr="006E29B6" w14:paraId="7048FA57" w14:textId="77777777" w:rsidTr="006E29B6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7D92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b/>
                <w:bCs/>
                <w:color w:val="000000"/>
                <w:lang w:eastAsia="cs-CZ"/>
              </w:rPr>
              <w:t>Malířské a zednické práce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3928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9BC1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2E6E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E29B6" w:rsidRPr="006E29B6" w14:paraId="2635D8DE" w14:textId="77777777" w:rsidTr="006E29B6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C747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C961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7F3A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D0FA" w14:textId="77777777" w:rsidR="006E29B6" w:rsidRPr="006E29B6" w:rsidRDefault="006E29B6" w:rsidP="006E2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E29B6" w:rsidRPr="006E29B6" w14:paraId="6ED24914" w14:textId="77777777" w:rsidTr="006E29B6">
        <w:trPr>
          <w:trHeight w:val="28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CD9283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AB1F0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>j. cena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0911E3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>m²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00192B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>cena celkem</w:t>
            </w:r>
          </w:p>
        </w:tc>
      </w:tr>
      <w:tr w:rsidR="006E29B6" w:rsidRPr="006E29B6" w14:paraId="4520FFD8" w14:textId="77777777" w:rsidTr="004E779D">
        <w:trPr>
          <w:trHeight w:val="28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8E4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 xml:space="preserve">Zaházení a </w:t>
            </w:r>
            <w:proofErr w:type="gramStart"/>
            <w:r w:rsidRPr="006E29B6">
              <w:rPr>
                <w:rFonts w:eastAsia="Times New Roman" w:cs="Calibri"/>
                <w:color w:val="000000"/>
                <w:lang w:eastAsia="cs-CZ"/>
              </w:rPr>
              <w:t>začištění  el.</w:t>
            </w:r>
            <w:proofErr w:type="gramEnd"/>
            <w:r w:rsidRPr="006E29B6">
              <w:rPr>
                <w:rFonts w:eastAsia="Times New Roman" w:cs="Calibri"/>
                <w:color w:val="000000"/>
                <w:lang w:eastAsia="cs-CZ"/>
              </w:rPr>
              <w:t xml:space="preserve"> drážek 150x10mm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59CA" w14:textId="10A2147C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4E62" w14:textId="54EC8473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2AE1B0" w14:textId="77777777" w:rsidR="006E29B6" w:rsidRPr="006E29B6" w:rsidRDefault="006E29B6" w:rsidP="004E779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>69300</w:t>
            </w:r>
          </w:p>
        </w:tc>
      </w:tr>
      <w:tr w:rsidR="006E29B6" w:rsidRPr="006E29B6" w14:paraId="0CB22EEB" w14:textId="77777777" w:rsidTr="004E779D">
        <w:trPr>
          <w:trHeight w:val="28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D252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 xml:space="preserve">Opravy omítek </w:t>
            </w:r>
            <w:proofErr w:type="gramStart"/>
            <w:r w:rsidRPr="006E29B6">
              <w:rPr>
                <w:rFonts w:eastAsia="Times New Roman" w:cs="Calibri"/>
                <w:color w:val="000000"/>
                <w:lang w:eastAsia="cs-CZ"/>
              </w:rPr>
              <w:t>5%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46E5" w14:textId="3EEBBA13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6E06" w14:textId="34F89152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EDA3CF" w14:textId="77777777" w:rsidR="006E29B6" w:rsidRPr="006E29B6" w:rsidRDefault="006E29B6" w:rsidP="004E779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>12773</w:t>
            </w:r>
          </w:p>
        </w:tc>
      </w:tr>
      <w:tr w:rsidR="006E29B6" w:rsidRPr="006E29B6" w14:paraId="4FD47933" w14:textId="77777777" w:rsidTr="004E779D">
        <w:trPr>
          <w:trHeight w:val="28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A45F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 xml:space="preserve">Omyvatelný </w:t>
            </w:r>
            <w:proofErr w:type="gramStart"/>
            <w:r w:rsidRPr="006E29B6">
              <w:rPr>
                <w:rFonts w:eastAsia="Times New Roman" w:cs="Calibri"/>
                <w:color w:val="000000"/>
                <w:lang w:eastAsia="cs-CZ"/>
              </w:rPr>
              <w:t>lak- koupelna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906C" w14:textId="7A56B731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7D1E" w14:textId="744E4916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6DA15E" w14:textId="77777777" w:rsidR="006E29B6" w:rsidRPr="006E29B6" w:rsidRDefault="006E29B6" w:rsidP="004E779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>3546,4</w:t>
            </w:r>
          </w:p>
        </w:tc>
      </w:tr>
      <w:tr w:rsidR="006E29B6" w:rsidRPr="006E29B6" w14:paraId="3C62EFB8" w14:textId="77777777" w:rsidTr="004E779D">
        <w:trPr>
          <w:trHeight w:val="28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82A7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 xml:space="preserve">Oprava zdiva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1470" w14:textId="114D2F26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E961" w14:textId="6BBEC9B6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BCD5CD" w14:textId="77777777" w:rsidR="006E29B6" w:rsidRPr="006E29B6" w:rsidRDefault="006E29B6" w:rsidP="004E779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color w:val="000000"/>
                <w:lang w:eastAsia="cs-CZ"/>
              </w:rPr>
              <w:t>2950</w:t>
            </w:r>
          </w:p>
        </w:tc>
      </w:tr>
      <w:tr w:rsidR="006E29B6" w:rsidRPr="006E29B6" w14:paraId="66E8BBB3" w14:textId="77777777" w:rsidTr="006E29B6">
        <w:trPr>
          <w:trHeight w:val="288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32768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9826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b/>
                <w:bCs/>
                <w:color w:val="000000"/>
                <w:lang w:eastAsia="cs-CZ"/>
              </w:rPr>
              <w:t>88569,4</w:t>
            </w:r>
          </w:p>
        </w:tc>
      </w:tr>
      <w:tr w:rsidR="006E29B6" w:rsidRPr="006E29B6" w14:paraId="50F7C054" w14:textId="77777777" w:rsidTr="006E29B6">
        <w:trPr>
          <w:trHeight w:val="288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75B053" w14:textId="77777777" w:rsidR="006E29B6" w:rsidRPr="006E29B6" w:rsidRDefault="006E29B6" w:rsidP="006E29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205" w14:textId="77777777" w:rsidR="006E29B6" w:rsidRPr="006E29B6" w:rsidRDefault="006E29B6" w:rsidP="006E29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E29B6">
              <w:rPr>
                <w:rFonts w:eastAsia="Times New Roman" w:cs="Calibri"/>
                <w:b/>
                <w:bCs/>
                <w:color w:val="000000"/>
                <w:lang w:eastAsia="cs-CZ"/>
              </w:rPr>
              <w:t>107168,974</w:t>
            </w:r>
          </w:p>
        </w:tc>
      </w:tr>
    </w:tbl>
    <w:p w14:paraId="5E5C3793" w14:textId="60263850" w:rsidR="007E59C5" w:rsidRDefault="007E59C5" w:rsidP="007E59C5"/>
    <w:sectPr w:rsidR="007E59C5" w:rsidSect="006E29B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0014" w14:textId="77777777" w:rsidR="00624B8D" w:rsidRDefault="00624B8D" w:rsidP="00B55B43">
      <w:pPr>
        <w:spacing w:after="0" w:line="240" w:lineRule="auto"/>
      </w:pPr>
      <w:r>
        <w:separator/>
      </w:r>
    </w:p>
  </w:endnote>
  <w:endnote w:type="continuationSeparator" w:id="0">
    <w:p w14:paraId="13EF2BB4" w14:textId="77777777" w:rsidR="00624B8D" w:rsidRDefault="00624B8D" w:rsidP="00B5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敓潧⁥䥕缀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13F4" w14:textId="77777777" w:rsidR="006C6992" w:rsidRPr="009E0D32" w:rsidRDefault="006C6992" w:rsidP="006C6992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tab/>
    </w:r>
    <w:r>
      <w:tab/>
    </w:r>
    <w:r w:rsidRPr="009E0D32"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sz w:val="16"/>
        <w:szCs w:val="16"/>
      </w:rPr>
      <w:t>2</w:t>
    </w:r>
    <w:r w:rsidRPr="009E0D32">
      <w:rPr>
        <w:rFonts w:ascii="Arial" w:hAnsi="Arial" w:cs="Arial"/>
        <w:sz w:val="16"/>
        <w:szCs w:val="16"/>
      </w:rPr>
      <w:t xml:space="preserve"> (celkem x)</w:t>
    </w:r>
  </w:p>
  <w:p w14:paraId="0F807081" w14:textId="77777777" w:rsidR="006C6992" w:rsidRDefault="006C6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740E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9214"/>
    </w:tblGrid>
    <w:tr w:rsidR="006C6992" w:rsidRPr="00036010" w14:paraId="2B98C283" w14:textId="77777777" w:rsidTr="006C6992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6808D7" w14:textId="77777777" w:rsidR="006C6992" w:rsidRPr="00036010" w:rsidRDefault="006C6992" w:rsidP="006C6992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27EC16" w14:textId="5671FFDE" w:rsidR="006C6992" w:rsidRPr="00036010" w:rsidRDefault="006C6992" w:rsidP="006C6992">
          <w:pPr>
            <w:pStyle w:val="Zpat"/>
            <w:spacing w:before="12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036010">
            <w:rPr>
              <w:rFonts w:ascii="Arial" w:hAnsi="Arial" w:cs="Arial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CF0CFB">
            <w:rPr>
              <w:rFonts w:ascii="Arial" w:hAnsi="Arial" w:cs="Arial"/>
              <w:noProof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 xml:space="preserve"> (celkem </w:t>
          </w:r>
          <w:r w:rsidRPr="00036010">
            <w:rPr>
              <w:rFonts w:ascii="Arial" w:hAnsi="Arial" w:cs="Arial"/>
              <w:sz w:val="16"/>
              <w:szCs w:val="16"/>
            </w:rPr>
            <w:fldChar w:fldCharType="begin"/>
          </w:r>
          <w:r w:rsidRPr="00036010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036010">
            <w:rPr>
              <w:rFonts w:ascii="Arial" w:hAnsi="Arial" w:cs="Arial"/>
              <w:sz w:val="16"/>
              <w:szCs w:val="16"/>
            </w:rPr>
            <w:fldChar w:fldCharType="separate"/>
          </w:r>
          <w:r w:rsidR="00CF0CFB">
            <w:rPr>
              <w:rFonts w:ascii="Arial" w:hAnsi="Arial" w:cs="Arial"/>
              <w:noProof/>
              <w:sz w:val="16"/>
              <w:szCs w:val="16"/>
            </w:rPr>
            <w:t>9</w:t>
          </w:r>
          <w:r w:rsidRPr="00036010"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1E6AF01D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93FB" w14:textId="77777777" w:rsidR="00624B8D" w:rsidRDefault="00624B8D" w:rsidP="00B55B43">
      <w:pPr>
        <w:spacing w:after="0" w:line="240" w:lineRule="auto"/>
      </w:pPr>
      <w:r>
        <w:separator/>
      </w:r>
    </w:p>
  </w:footnote>
  <w:footnote w:type="continuationSeparator" w:id="0">
    <w:p w14:paraId="23DE491B" w14:textId="77777777" w:rsidR="00624B8D" w:rsidRDefault="00624B8D" w:rsidP="00B5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9AC2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</w:t>
    </w:r>
  </w:p>
  <w:p w14:paraId="2019CFEE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</w:pPr>
    <w:r>
      <w:rPr>
        <w:rFonts w:ascii="Arial" w:hAnsi="Arial" w:cs="Arial"/>
        <w:sz w:val="16"/>
        <w:szCs w:val="16"/>
      </w:rPr>
      <w:tab/>
      <w:t>č. smlouvy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7C76" w14:textId="4B2776DC" w:rsidR="006C6992" w:rsidRDefault="006C6992" w:rsidP="006C6992">
    <w:pPr>
      <w:pStyle w:val="Zkladntext"/>
      <w:tabs>
        <w:tab w:val="left" w:pos="5812"/>
      </w:tabs>
      <w:spacing w:before="24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</w:p>
  <w:p w14:paraId="3BE4B440" w14:textId="37D2E960" w:rsidR="006C6992" w:rsidRDefault="006C6992" w:rsidP="006C6992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6"/>
      <w:gridCol w:w="8505"/>
    </w:tblGrid>
    <w:tr w:rsidR="003E7298" w:rsidRPr="003E7298" w14:paraId="48079C60" w14:textId="77777777" w:rsidTr="007E59C5">
      <w:trPr>
        <w:trHeight w:val="284"/>
      </w:trPr>
      <w:tc>
        <w:tcPr>
          <w:tcW w:w="1242" w:type="dxa"/>
          <w:shd w:val="clear" w:color="auto" w:fill="auto"/>
        </w:tcPr>
        <w:p w14:paraId="6FEA10C0" w14:textId="42BD4E88" w:rsidR="003E7298" w:rsidRPr="003E7298" w:rsidRDefault="003E7298" w:rsidP="003E7298">
          <w:pPr>
            <w:spacing w:after="0" w:line="240" w:lineRule="auto"/>
            <w:rPr>
              <w:rFonts w:ascii="Arial" w:eastAsia="Times New Roman" w:hAnsi="Arial"/>
              <w:szCs w:val="24"/>
              <w:lang w:eastAsia="cs-CZ"/>
            </w:rPr>
          </w:pPr>
          <w:r w:rsidRPr="003E7298">
            <w:rPr>
              <w:rFonts w:ascii="Arial" w:eastAsia="Times New Roman" w:hAnsi="Arial"/>
              <w:b/>
              <w:noProof/>
              <w:sz w:val="32"/>
              <w:szCs w:val="32"/>
              <w:lang w:eastAsia="cs-CZ"/>
            </w:rPr>
            <w:drawing>
              <wp:inline distT="0" distB="0" distL="0" distR="0" wp14:anchorId="0199449E" wp14:editId="1D077918">
                <wp:extent cx="733425" cy="6762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shd w:val="clear" w:color="auto" w:fill="auto"/>
        </w:tcPr>
        <w:p w14:paraId="01918E2A" w14:textId="6D6DC683" w:rsidR="003E7298" w:rsidRPr="003E7298" w:rsidRDefault="003E7298" w:rsidP="003E7298">
          <w:pPr>
            <w:spacing w:before="60" w:after="0" w:line="240" w:lineRule="auto"/>
            <w:rPr>
              <w:rFonts w:ascii="Arial" w:eastAsia="Times New Roman" w:hAnsi="Arial"/>
              <w:szCs w:val="24"/>
              <w:lang w:eastAsia="cs-CZ"/>
            </w:rPr>
          </w:pPr>
          <w:r w:rsidRPr="003E7298">
            <w:rPr>
              <w:rFonts w:ascii="Arial" w:eastAsia="Times New Roman" w:hAnsi="Arial"/>
              <w:b/>
              <w:sz w:val="28"/>
              <w:szCs w:val="28"/>
              <w:lang w:eastAsia="cs-CZ"/>
            </w:rPr>
            <w:t>CENTRUM SOCIÁLNÍ POMOCI TŘINEC</w:t>
          </w:r>
          <w:r>
            <w:rPr>
              <w:rFonts w:ascii="Arial" w:eastAsia="Times New Roman" w:hAnsi="Arial"/>
              <w:b/>
              <w:sz w:val="28"/>
              <w:szCs w:val="28"/>
              <w:lang w:eastAsia="cs-CZ"/>
            </w:rPr>
            <w:t xml:space="preserve">             </w:t>
          </w:r>
          <w:r w:rsidRPr="003E7298">
            <w:rPr>
              <w:rFonts w:ascii="Arial" w:eastAsia="Times New Roman" w:hAnsi="Arial"/>
              <w:b/>
              <w:sz w:val="36"/>
              <w:szCs w:val="24"/>
              <w:lang w:eastAsia="cs-CZ"/>
            </w:rPr>
            <w:br/>
          </w:r>
          <w:r w:rsidRPr="003E7298">
            <w:rPr>
              <w:rFonts w:ascii="Arial" w:eastAsia="Times New Roman" w:hAnsi="Arial"/>
              <w:b/>
              <w:lang w:eastAsia="cs-CZ"/>
            </w:rPr>
            <w:t>příspěvková organizace</w:t>
          </w:r>
          <w:r>
            <w:rPr>
              <w:rFonts w:ascii="Arial" w:eastAsia="Times New Roman" w:hAnsi="Arial"/>
              <w:b/>
              <w:lang w:eastAsia="cs-CZ"/>
            </w:rPr>
            <w:t xml:space="preserve">                                                                </w:t>
          </w:r>
          <w:r w:rsidRPr="003E7298">
            <w:rPr>
              <w:rFonts w:ascii="Arial" w:eastAsia="Times New Roman" w:hAnsi="Arial"/>
              <w:b/>
              <w:caps/>
              <w:lang w:eastAsia="cs-CZ"/>
            </w:rPr>
            <w:br/>
          </w:r>
          <w:r w:rsidRPr="003E7298">
            <w:rPr>
              <w:rFonts w:ascii="Arial" w:eastAsia="Times New Roman" w:hAnsi="Arial"/>
              <w:szCs w:val="24"/>
              <w:lang w:eastAsia="cs-CZ"/>
            </w:rPr>
            <w:t>Máchova 1134, 739 61 Třinec</w:t>
          </w:r>
        </w:p>
      </w:tc>
    </w:tr>
  </w:tbl>
  <w:p w14:paraId="0581B85B" w14:textId="24E046B5" w:rsidR="006C6992" w:rsidRDefault="006C6992" w:rsidP="003E7298">
    <w:pPr>
      <w:pStyle w:val="Zkladntext"/>
      <w:tabs>
        <w:tab w:val="left" w:pos="5812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312062B7"/>
    <w:multiLevelType w:val="hybridMultilevel"/>
    <w:tmpl w:val="5A829514"/>
    <w:lvl w:ilvl="0" w:tplc="FA0400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C14E38"/>
    <w:multiLevelType w:val="hybridMultilevel"/>
    <w:tmpl w:val="3BF23062"/>
    <w:lvl w:ilvl="0" w:tplc="8E6EB1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55336"/>
    <w:multiLevelType w:val="hybridMultilevel"/>
    <w:tmpl w:val="E77E6F88"/>
    <w:lvl w:ilvl="0" w:tplc="49D009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07417"/>
    <w:multiLevelType w:val="hybridMultilevel"/>
    <w:tmpl w:val="71982DBC"/>
    <w:lvl w:ilvl="0" w:tplc="9A6A50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AD2771"/>
    <w:multiLevelType w:val="hybridMultilevel"/>
    <w:tmpl w:val="50C64C70"/>
    <w:lvl w:ilvl="0" w:tplc="C0503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F585B9E"/>
    <w:multiLevelType w:val="hybridMultilevel"/>
    <w:tmpl w:val="1C2299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3206790"/>
    <w:multiLevelType w:val="hybridMultilevel"/>
    <w:tmpl w:val="FB84B3E2"/>
    <w:lvl w:ilvl="0" w:tplc="533A3F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43"/>
    <w:rsid w:val="00012D93"/>
    <w:rsid w:val="00025482"/>
    <w:rsid w:val="00032DD5"/>
    <w:rsid w:val="0004126D"/>
    <w:rsid w:val="000417D9"/>
    <w:rsid w:val="000607B1"/>
    <w:rsid w:val="00080386"/>
    <w:rsid w:val="000939C4"/>
    <w:rsid w:val="000958CB"/>
    <w:rsid w:val="000A59AA"/>
    <w:rsid w:val="000E26C4"/>
    <w:rsid w:val="000F7599"/>
    <w:rsid w:val="00100FEE"/>
    <w:rsid w:val="00152D6E"/>
    <w:rsid w:val="00180633"/>
    <w:rsid w:val="00184D8C"/>
    <w:rsid w:val="00191100"/>
    <w:rsid w:val="0019123F"/>
    <w:rsid w:val="001A1707"/>
    <w:rsid w:val="001A181E"/>
    <w:rsid w:val="001A6BD3"/>
    <w:rsid w:val="001B1595"/>
    <w:rsid w:val="001D1397"/>
    <w:rsid w:val="001D4645"/>
    <w:rsid w:val="001E2614"/>
    <w:rsid w:val="00212899"/>
    <w:rsid w:val="00262802"/>
    <w:rsid w:val="002854BB"/>
    <w:rsid w:val="00291B62"/>
    <w:rsid w:val="002A02CB"/>
    <w:rsid w:val="002A5C37"/>
    <w:rsid w:val="002C1EE0"/>
    <w:rsid w:val="002C4299"/>
    <w:rsid w:val="002D3F6F"/>
    <w:rsid w:val="002F6B47"/>
    <w:rsid w:val="003469ED"/>
    <w:rsid w:val="00354EFB"/>
    <w:rsid w:val="003553DA"/>
    <w:rsid w:val="003563CA"/>
    <w:rsid w:val="003636B7"/>
    <w:rsid w:val="003725BE"/>
    <w:rsid w:val="00384BC0"/>
    <w:rsid w:val="003A1688"/>
    <w:rsid w:val="003B1A4B"/>
    <w:rsid w:val="003B2233"/>
    <w:rsid w:val="003E253E"/>
    <w:rsid w:val="003E7298"/>
    <w:rsid w:val="003F5445"/>
    <w:rsid w:val="004044D2"/>
    <w:rsid w:val="00411492"/>
    <w:rsid w:val="00422849"/>
    <w:rsid w:val="0042631A"/>
    <w:rsid w:val="00443559"/>
    <w:rsid w:val="00473E2B"/>
    <w:rsid w:val="00480E0C"/>
    <w:rsid w:val="00490B78"/>
    <w:rsid w:val="004A2969"/>
    <w:rsid w:val="004A681C"/>
    <w:rsid w:val="004E779D"/>
    <w:rsid w:val="0050549C"/>
    <w:rsid w:val="00531CBF"/>
    <w:rsid w:val="00534D14"/>
    <w:rsid w:val="00542572"/>
    <w:rsid w:val="00551A51"/>
    <w:rsid w:val="00551CD8"/>
    <w:rsid w:val="005871C5"/>
    <w:rsid w:val="005B4392"/>
    <w:rsid w:val="005D488A"/>
    <w:rsid w:val="005E6AE9"/>
    <w:rsid w:val="005F19CE"/>
    <w:rsid w:val="005F3234"/>
    <w:rsid w:val="00610CF8"/>
    <w:rsid w:val="00624B8D"/>
    <w:rsid w:val="00627E28"/>
    <w:rsid w:val="00630B4A"/>
    <w:rsid w:val="0067487F"/>
    <w:rsid w:val="00676ABA"/>
    <w:rsid w:val="00681BE1"/>
    <w:rsid w:val="00686FFE"/>
    <w:rsid w:val="00696773"/>
    <w:rsid w:val="00697F08"/>
    <w:rsid w:val="006B64F8"/>
    <w:rsid w:val="006B7C7C"/>
    <w:rsid w:val="006C6992"/>
    <w:rsid w:val="006D1FF6"/>
    <w:rsid w:val="006E29B6"/>
    <w:rsid w:val="006E4F1A"/>
    <w:rsid w:val="006F5DE0"/>
    <w:rsid w:val="00731D9F"/>
    <w:rsid w:val="007329B6"/>
    <w:rsid w:val="0074635F"/>
    <w:rsid w:val="00753D69"/>
    <w:rsid w:val="0078380A"/>
    <w:rsid w:val="007843E6"/>
    <w:rsid w:val="007C308F"/>
    <w:rsid w:val="007C7DBB"/>
    <w:rsid w:val="007D757A"/>
    <w:rsid w:val="007E59C5"/>
    <w:rsid w:val="00810365"/>
    <w:rsid w:val="0083548D"/>
    <w:rsid w:val="00845D75"/>
    <w:rsid w:val="00871335"/>
    <w:rsid w:val="00880713"/>
    <w:rsid w:val="00890A28"/>
    <w:rsid w:val="008B35EC"/>
    <w:rsid w:val="008D55CB"/>
    <w:rsid w:val="00902E67"/>
    <w:rsid w:val="0090377A"/>
    <w:rsid w:val="0092247D"/>
    <w:rsid w:val="00935671"/>
    <w:rsid w:val="00943729"/>
    <w:rsid w:val="00947792"/>
    <w:rsid w:val="009853EE"/>
    <w:rsid w:val="00992D77"/>
    <w:rsid w:val="009945EF"/>
    <w:rsid w:val="009A2744"/>
    <w:rsid w:val="009A4C2E"/>
    <w:rsid w:val="009A65EE"/>
    <w:rsid w:val="009C4753"/>
    <w:rsid w:val="009E296D"/>
    <w:rsid w:val="009E6570"/>
    <w:rsid w:val="00A13DF1"/>
    <w:rsid w:val="00A164C9"/>
    <w:rsid w:val="00A30D51"/>
    <w:rsid w:val="00A47C3F"/>
    <w:rsid w:val="00A53CDC"/>
    <w:rsid w:val="00A54B8F"/>
    <w:rsid w:val="00A62344"/>
    <w:rsid w:val="00A91956"/>
    <w:rsid w:val="00A955FC"/>
    <w:rsid w:val="00A96400"/>
    <w:rsid w:val="00AB1FA0"/>
    <w:rsid w:val="00AD26D2"/>
    <w:rsid w:val="00AE7D0B"/>
    <w:rsid w:val="00AF5734"/>
    <w:rsid w:val="00B010C5"/>
    <w:rsid w:val="00B44363"/>
    <w:rsid w:val="00B47ECF"/>
    <w:rsid w:val="00B513F7"/>
    <w:rsid w:val="00B55B43"/>
    <w:rsid w:val="00B56530"/>
    <w:rsid w:val="00B70F8D"/>
    <w:rsid w:val="00BA60B0"/>
    <w:rsid w:val="00BB1329"/>
    <w:rsid w:val="00BC402A"/>
    <w:rsid w:val="00BD427D"/>
    <w:rsid w:val="00BE4853"/>
    <w:rsid w:val="00BE76BF"/>
    <w:rsid w:val="00C02234"/>
    <w:rsid w:val="00C228B0"/>
    <w:rsid w:val="00C6799A"/>
    <w:rsid w:val="00C700E1"/>
    <w:rsid w:val="00C7107A"/>
    <w:rsid w:val="00C91754"/>
    <w:rsid w:val="00CA1C96"/>
    <w:rsid w:val="00CC0BA8"/>
    <w:rsid w:val="00CD18D6"/>
    <w:rsid w:val="00CD1AA1"/>
    <w:rsid w:val="00CD2224"/>
    <w:rsid w:val="00CF0CFB"/>
    <w:rsid w:val="00D32326"/>
    <w:rsid w:val="00D45CD6"/>
    <w:rsid w:val="00D72F36"/>
    <w:rsid w:val="00D87F5F"/>
    <w:rsid w:val="00D97251"/>
    <w:rsid w:val="00DA58C5"/>
    <w:rsid w:val="00DB79B8"/>
    <w:rsid w:val="00DC2B27"/>
    <w:rsid w:val="00E045F6"/>
    <w:rsid w:val="00E2063F"/>
    <w:rsid w:val="00E37C20"/>
    <w:rsid w:val="00E43B6F"/>
    <w:rsid w:val="00E64AF9"/>
    <w:rsid w:val="00E825AE"/>
    <w:rsid w:val="00E95365"/>
    <w:rsid w:val="00EA317B"/>
    <w:rsid w:val="00EA4B3D"/>
    <w:rsid w:val="00EB06FD"/>
    <w:rsid w:val="00EC7454"/>
    <w:rsid w:val="00ED0862"/>
    <w:rsid w:val="00ED1EAE"/>
    <w:rsid w:val="00ED53BF"/>
    <w:rsid w:val="00ED63C3"/>
    <w:rsid w:val="00EF12E8"/>
    <w:rsid w:val="00EF5F1D"/>
    <w:rsid w:val="00F073B1"/>
    <w:rsid w:val="00F27CBA"/>
    <w:rsid w:val="00F6543D"/>
    <w:rsid w:val="00F70CEE"/>
    <w:rsid w:val="00F90B59"/>
    <w:rsid w:val="00F96CAB"/>
    <w:rsid w:val="00FA2577"/>
    <w:rsid w:val="00FC0A0E"/>
    <w:rsid w:val="00FD0C02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1EC3A1"/>
  <w15:chartTrackingRefBased/>
  <w15:docId w15:val="{9C04706D-80C5-466B-9C5B-3DC55AB5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B4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55B43"/>
    <w:pPr>
      <w:keepNext/>
      <w:numPr>
        <w:numId w:val="1"/>
      </w:numPr>
      <w:spacing w:before="60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55B43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55B4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55B4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55B4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55B4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55B4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55B4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55B4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B4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55B4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55B4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55B4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55B4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55B4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55B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55B4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55B43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nhideWhenUsed/>
    <w:rsid w:val="00B55B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5B4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5B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5B43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B55B43"/>
    <w:pPr>
      <w:spacing w:after="120" w:line="240" w:lineRule="auto"/>
    </w:pPr>
    <w:rPr>
      <w:rFonts w:ascii="Cambria" w:eastAsia="Times New Roman" w:hAnsi="Cambria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5B43"/>
    <w:rPr>
      <w:rFonts w:ascii="Cambria" w:eastAsia="Times New Roman" w:hAnsi="Cambria" w:cs="Times New Roman"/>
      <w:lang w:eastAsia="cs-CZ"/>
    </w:rPr>
  </w:style>
  <w:style w:type="character" w:styleId="Odkaznakoment">
    <w:name w:val="annotation reference"/>
    <w:uiPriority w:val="99"/>
    <w:unhideWhenUsed/>
    <w:rsid w:val="00B55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5B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5B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B43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B43"/>
    <w:pPr>
      <w:overflowPunct/>
      <w:autoSpaceDE/>
      <w:autoSpaceDN/>
      <w:adjustRightInd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B4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1EE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D9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ledovanodkaz">
    <w:name w:val="FollowedHyperlink"/>
    <w:basedOn w:val="Standardnpsmoodstavce"/>
    <w:uiPriority w:val="99"/>
    <w:semiHidden/>
    <w:unhideWhenUsed/>
    <w:rsid w:val="007E59C5"/>
    <w:rPr>
      <w:color w:val="954F72"/>
      <w:u w:val="single"/>
    </w:rPr>
  </w:style>
  <w:style w:type="paragraph" w:customStyle="1" w:styleId="msonormal0">
    <w:name w:val="msonormal"/>
    <w:basedOn w:val="Normln"/>
    <w:rsid w:val="007E5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FEBFF"/>
      <w:spacing w:before="100" w:beforeAutospacing="1" w:after="100" w:afterAutospacing="1" w:line="240" w:lineRule="auto"/>
    </w:pPr>
    <w:rPr>
      <w:rFonts w:ascii="敓潧⁥䥕缀" w:eastAsia="敓潧⁥䥕缀" w:hAnsi="Times New Roman"/>
      <w:b/>
      <w:bCs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E0FEE0"/>
      <w:spacing w:before="100" w:beforeAutospacing="1" w:after="100" w:afterAutospacing="1" w:line="240" w:lineRule="auto"/>
    </w:pPr>
    <w:rPr>
      <w:rFonts w:ascii="敓潧⁥䥕缀" w:eastAsia="敓潧⁥䥕缀" w:hAnsi="Times New Roman"/>
      <w:b/>
      <w:bCs/>
      <w:color w:val="000000"/>
      <w:sz w:val="20"/>
      <w:szCs w:val="20"/>
      <w:lang w:eastAsia="cs-CZ"/>
    </w:rPr>
  </w:style>
  <w:style w:type="paragraph" w:customStyle="1" w:styleId="xl69">
    <w:name w:val="xl69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FEBFF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b/>
      <w:bCs/>
      <w:color w:val="000000"/>
      <w:sz w:val="24"/>
      <w:szCs w:val="24"/>
      <w:lang w:eastAsia="cs-CZ"/>
    </w:rPr>
  </w:style>
  <w:style w:type="paragraph" w:customStyle="1" w:styleId="xl73">
    <w:name w:val="xl73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0CB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4">
    <w:name w:val="xl74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0CB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5">
    <w:name w:val="xl75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8FB98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7">
    <w:name w:val="xl77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8FB98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8">
    <w:name w:val="xl78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E4E1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9">
    <w:name w:val="xl79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E4E1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80">
    <w:name w:val="xl80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E0"/>
      <w:spacing w:before="100" w:beforeAutospacing="1" w:after="100" w:afterAutospacing="1" w:line="240" w:lineRule="auto"/>
    </w:pPr>
    <w:rPr>
      <w:rFonts w:ascii="敓潧⁥䥕缀" w:eastAsia="敓潧⁥䥕缀" w:hAnsi="Times New Roman"/>
      <w:i/>
      <w:iCs/>
      <w:color w:val="000000"/>
      <w:sz w:val="20"/>
      <w:szCs w:val="20"/>
      <w:lang w:eastAsia="cs-CZ"/>
    </w:rPr>
  </w:style>
  <w:style w:type="paragraph" w:customStyle="1" w:styleId="xl81">
    <w:name w:val="xl81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E0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i/>
      <w:iCs/>
      <w:color w:val="000000"/>
      <w:sz w:val="20"/>
      <w:szCs w:val="20"/>
      <w:lang w:eastAsia="cs-CZ"/>
    </w:rPr>
  </w:style>
  <w:style w:type="paragraph" w:customStyle="1" w:styleId="xl82">
    <w:name w:val="xl82"/>
    <w:basedOn w:val="Normln"/>
    <w:rsid w:val="007E59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E0FEE0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b/>
      <w:bCs/>
      <w:color w:val="000000"/>
      <w:sz w:val="20"/>
      <w:szCs w:val="20"/>
      <w:lang w:eastAsia="cs-CZ"/>
    </w:rPr>
  </w:style>
  <w:style w:type="paragraph" w:customStyle="1" w:styleId="xl70">
    <w:name w:val="xl70"/>
    <w:basedOn w:val="Normln"/>
    <w:rsid w:val="006E29B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FEBFF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b/>
      <w:bCs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743D-3685-42F9-A8B1-3B6F6112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2427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Měchurová</dc:creator>
  <cp:keywords/>
  <dc:description/>
  <cp:lastModifiedBy>Rusnoková Darina</cp:lastModifiedBy>
  <cp:revision>86</cp:revision>
  <cp:lastPrinted>2023-11-09T19:22:00Z</cp:lastPrinted>
  <dcterms:created xsi:type="dcterms:W3CDTF">2024-08-23T05:37:00Z</dcterms:created>
  <dcterms:modified xsi:type="dcterms:W3CDTF">2024-09-13T12:13:00Z</dcterms:modified>
</cp:coreProperties>
</file>