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5F89" w14:textId="77777777" w:rsidR="00D94103" w:rsidRPr="007534EC" w:rsidRDefault="00D94103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24"/>
        </w:rPr>
      </w:pPr>
      <w:r w:rsidRPr="007534EC">
        <w:rPr>
          <w:rFonts w:asciiTheme="minorHAnsi" w:hAnsiTheme="minorHAnsi" w:cstheme="minorHAnsi"/>
          <w:b/>
          <w:bCs/>
          <w:sz w:val="40"/>
          <w:szCs w:val="24"/>
        </w:rPr>
        <w:t>K u p n í   s m l o u v a</w:t>
      </w:r>
    </w:p>
    <w:p w14:paraId="3C3E5F8A" w14:textId="77777777" w:rsidR="008E5F4F" w:rsidRPr="007534EC" w:rsidRDefault="00D94103" w:rsidP="00A448D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(§2079 NOZ)</w:t>
      </w:r>
    </w:p>
    <w:p w14:paraId="3C3E5F8B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Smluvní strany:</w:t>
      </w:r>
    </w:p>
    <w:p w14:paraId="3C3E5F8C" w14:textId="508F99A2" w:rsidR="003B4A8D" w:rsidRPr="000C1729" w:rsidRDefault="000C1729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0C1729">
        <w:rPr>
          <w:rFonts w:asciiTheme="minorHAnsi" w:hAnsiTheme="minorHAnsi" w:cstheme="minorHAnsi"/>
          <w:b/>
          <w:bCs/>
          <w:color w:val="000000"/>
          <w:szCs w:val="24"/>
        </w:rPr>
        <w:t>Meyra ČR s.r.o.</w:t>
      </w:r>
    </w:p>
    <w:p w14:paraId="0F7F113F" w14:textId="71E4010B" w:rsidR="00DC47E0" w:rsidRPr="007534EC" w:rsidRDefault="000C1729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C1729">
        <w:rPr>
          <w:rFonts w:asciiTheme="minorHAnsi" w:hAnsiTheme="minorHAnsi" w:cstheme="minorHAnsi"/>
          <w:color w:val="000000"/>
          <w:szCs w:val="24"/>
        </w:rPr>
        <w:t>Hrusická 2538, 141 00 Praha 4</w:t>
      </w:r>
    </w:p>
    <w:p w14:paraId="017C4368" w14:textId="02DAC561" w:rsidR="0068019C" w:rsidRDefault="00864952" w:rsidP="002221F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7534EC">
        <w:rPr>
          <w:rFonts w:asciiTheme="minorHAnsi" w:eastAsia="Times New Roman" w:hAnsiTheme="minorHAnsi" w:cstheme="minorHAnsi"/>
          <w:szCs w:val="24"/>
        </w:rPr>
        <w:t>IČO:</w:t>
      </w:r>
      <w:r w:rsidR="00F011E6">
        <w:rPr>
          <w:rFonts w:asciiTheme="minorHAnsi" w:eastAsia="Times New Roman" w:hAnsiTheme="minorHAnsi" w:cstheme="minorHAnsi"/>
          <w:szCs w:val="24"/>
        </w:rPr>
        <w:t xml:space="preserve"> </w:t>
      </w:r>
      <w:r w:rsidR="000C1729">
        <w:rPr>
          <w:rFonts w:asciiTheme="minorHAnsi" w:eastAsia="Times New Roman" w:hAnsiTheme="minorHAnsi" w:cstheme="minorHAnsi"/>
          <w:szCs w:val="24"/>
        </w:rPr>
        <w:t>41190327</w:t>
      </w:r>
    </w:p>
    <w:p w14:paraId="3C3E5F92" w14:textId="2DF7EF2A" w:rsidR="00864952" w:rsidRPr="002221FE" w:rsidRDefault="0068019C" w:rsidP="002221F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DIČ: </w:t>
      </w:r>
      <w:r w:rsidR="000C1729">
        <w:rPr>
          <w:rFonts w:asciiTheme="minorHAnsi" w:eastAsia="Times New Roman" w:hAnsiTheme="minorHAnsi" w:cstheme="minorHAnsi"/>
          <w:szCs w:val="24"/>
        </w:rPr>
        <w:t>CZ41190327</w:t>
      </w:r>
      <w:r w:rsidR="00864952" w:rsidRPr="007534EC">
        <w:rPr>
          <w:rFonts w:asciiTheme="minorHAnsi" w:eastAsia="Times New Roman" w:hAnsiTheme="minorHAnsi" w:cstheme="minorHAnsi"/>
        </w:rPr>
        <w:tab/>
      </w:r>
      <w:r w:rsidR="00864952" w:rsidRPr="007534EC">
        <w:rPr>
          <w:rFonts w:asciiTheme="minorHAnsi" w:eastAsia="Times New Roman" w:hAnsiTheme="minorHAnsi" w:cstheme="minorHAnsi"/>
        </w:rPr>
        <w:tab/>
      </w:r>
    </w:p>
    <w:p w14:paraId="3C3E5F93" w14:textId="6DF6A099" w:rsidR="00864952" w:rsidRPr="007534EC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7534EC">
        <w:rPr>
          <w:rFonts w:asciiTheme="minorHAnsi" w:eastAsia="Times New Roman" w:hAnsiTheme="minorHAnsi" w:cstheme="minorHAnsi"/>
          <w:szCs w:val="24"/>
        </w:rPr>
        <w:t>zastoupený:</w:t>
      </w:r>
      <w:r w:rsidR="00587636" w:rsidRPr="007534EC">
        <w:rPr>
          <w:rFonts w:asciiTheme="minorHAnsi" w:eastAsia="Times New Roman" w:hAnsiTheme="minorHAnsi" w:cstheme="minorHAnsi"/>
          <w:szCs w:val="24"/>
        </w:rPr>
        <w:t xml:space="preserve"> </w:t>
      </w:r>
      <w:r w:rsidR="000C1729">
        <w:rPr>
          <w:rFonts w:asciiTheme="minorHAnsi" w:eastAsia="Times New Roman" w:hAnsiTheme="minorHAnsi" w:cstheme="minorHAnsi"/>
          <w:szCs w:val="24"/>
        </w:rPr>
        <w:t>Ing. Jan Býma - jednatel</w:t>
      </w:r>
    </w:p>
    <w:p w14:paraId="3C3E5F94" w14:textId="77777777" w:rsidR="007E5E5D" w:rsidRPr="007534EC" w:rsidRDefault="00864952" w:rsidP="008E5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>(dále jen „prodávající“)</w:t>
      </w:r>
    </w:p>
    <w:p w14:paraId="3C3E5F95" w14:textId="77777777" w:rsidR="007E5E5D" w:rsidRPr="007534EC" w:rsidRDefault="00864952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a</w:t>
      </w:r>
    </w:p>
    <w:p w14:paraId="3C3E5F96" w14:textId="77777777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7534EC">
        <w:rPr>
          <w:rFonts w:asciiTheme="minorHAnsi" w:hAnsiTheme="minorHAnsi" w:cstheme="minorHAnsi"/>
          <w:b/>
          <w:szCs w:val="24"/>
        </w:rPr>
        <w:t>Centrum sociálních služeb Jindřichův Hradec</w:t>
      </w:r>
    </w:p>
    <w:p w14:paraId="3C3E5F97" w14:textId="77777777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Česká 1175, 377 01 Jindřichův Hradec II</w:t>
      </w:r>
    </w:p>
    <w:p w14:paraId="3C3E5F98" w14:textId="3006F651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 xml:space="preserve">zastoupené </w:t>
      </w:r>
      <w:r w:rsidR="00B35A21">
        <w:rPr>
          <w:rFonts w:asciiTheme="minorHAnsi" w:hAnsiTheme="minorHAnsi" w:cstheme="minorHAnsi"/>
          <w:szCs w:val="24"/>
        </w:rPr>
        <w:t>ředitelkou Ing. Mgr. Radkou Vegrichtovou</w:t>
      </w:r>
    </w:p>
    <w:p w14:paraId="0750451C" w14:textId="6DFED2D2" w:rsidR="00B35A21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IČO: 750 11</w:t>
      </w:r>
      <w:r w:rsidR="00B35A21">
        <w:rPr>
          <w:rFonts w:asciiTheme="minorHAnsi" w:hAnsiTheme="minorHAnsi" w:cstheme="minorHAnsi"/>
          <w:szCs w:val="24"/>
        </w:rPr>
        <w:t> </w:t>
      </w:r>
      <w:r w:rsidRPr="007534EC">
        <w:rPr>
          <w:rFonts w:asciiTheme="minorHAnsi" w:hAnsiTheme="minorHAnsi" w:cstheme="minorHAnsi"/>
          <w:szCs w:val="24"/>
        </w:rPr>
        <w:t>191</w:t>
      </w:r>
    </w:p>
    <w:p w14:paraId="3C3E5F99" w14:textId="3C79D875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DIČ: CZ75011191</w:t>
      </w:r>
    </w:p>
    <w:p w14:paraId="3C3E5F9A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na straně druhé</w:t>
      </w:r>
    </w:p>
    <w:p w14:paraId="3C3E5F9B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(dále jen „kupující“)</w:t>
      </w:r>
    </w:p>
    <w:p w14:paraId="3C3E5F9C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9D" w14:textId="77777777" w:rsidR="00627169" w:rsidRPr="007534EC" w:rsidRDefault="00D94103" w:rsidP="00A448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uzavírají níže uvedeného dne, měsíce a roku tuto smlouvu kupní dle ust. § 2079 a násl. 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>O</w:t>
      </w:r>
      <w:r w:rsidR="00AD716A" w:rsidRPr="007534EC">
        <w:rPr>
          <w:rFonts w:asciiTheme="minorHAnsi" w:hAnsiTheme="minorHAnsi" w:cstheme="minorHAnsi"/>
          <w:color w:val="000000"/>
          <w:szCs w:val="24"/>
        </w:rPr>
        <w:t>bčanského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zákoníku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 xml:space="preserve"> v platném znění</w:t>
      </w:r>
      <w:r w:rsidRPr="007534EC">
        <w:rPr>
          <w:rFonts w:asciiTheme="minorHAnsi" w:hAnsiTheme="minorHAnsi" w:cstheme="minorHAnsi"/>
          <w:color w:val="000000"/>
          <w:szCs w:val="24"/>
        </w:rPr>
        <w:t>:</w:t>
      </w:r>
    </w:p>
    <w:p w14:paraId="68EBE723" w14:textId="77777777" w:rsidR="007E172D" w:rsidRDefault="007E172D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 xml:space="preserve"> </w:t>
      </w:r>
    </w:p>
    <w:p w14:paraId="3C3E5F9E" w14:textId="59A26EE8" w:rsidR="00D94103" w:rsidRPr="007534EC" w:rsidRDefault="007E172D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I</w:t>
      </w:r>
      <w:r w:rsidR="00D94103" w:rsidRPr="007534EC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3C3E5F9F" w14:textId="77777777" w:rsidR="00D94103" w:rsidRPr="007534EC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Předmět smlouvy</w:t>
      </w:r>
    </w:p>
    <w:p w14:paraId="3C3E5FA1" w14:textId="10106C30" w:rsidR="00D94103" w:rsidRPr="007534EC" w:rsidRDefault="00D94103" w:rsidP="007E172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Prodávající se touto smlouvou zavazuje </w:t>
      </w:r>
      <w:r w:rsidR="00A448D3" w:rsidRPr="007534EC">
        <w:rPr>
          <w:rFonts w:asciiTheme="minorHAnsi" w:hAnsiTheme="minorHAnsi" w:cstheme="minorHAnsi"/>
          <w:color w:val="000000"/>
          <w:szCs w:val="24"/>
        </w:rPr>
        <w:t>dodat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kupujícímu </w:t>
      </w:r>
      <w:r w:rsidR="007D2C7C">
        <w:rPr>
          <w:rFonts w:asciiTheme="minorHAnsi" w:hAnsiTheme="minorHAnsi" w:cstheme="minorHAnsi"/>
          <w:color w:val="000000"/>
          <w:szCs w:val="24"/>
        </w:rPr>
        <w:t>zdravotní pomůck</w:t>
      </w:r>
      <w:r w:rsidR="000E1F5F">
        <w:rPr>
          <w:rFonts w:asciiTheme="minorHAnsi" w:hAnsiTheme="minorHAnsi" w:cstheme="minorHAnsi"/>
          <w:color w:val="000000"/>
          <w:szCs w:val="24"/>
        </w:rPr>
        <w:t>y</w:t>
      </w:r>
      <w:r w:rsidR="007D2C7C">
        <w:rPr>
          <w:rFonts w:asciiTheme="minorHAnsi" w:hAnsiTheme="minorHAnsi" w:cstheme="minorHAnsi"/>
          <w:color w:val="000000"/>
          <w:szCs w:val="24"/>
        </w:rPr>
        <w:t xml:space="preserve"> dle seznamu </w:t>
      </w:r>
      <w:r w:rsidR="006E508D">
        <w:rPr>
          <w:rFonts w:asciiTheme="minorHAnsi" w:hAnsiTheme="minorHAnsi" w:cstheme="minorHAnsi"/>
          <w:color w:val="000000"/>
          <w:szCs w:val="24"/>
        </w:rPr>
        <w:t xml:space="preserve">v odstavci III </w:t>
      </w:r>
      <w:r w:rsidR="007D2C7C">
        <w:rPr>
          <w:rFonts w:asciiTheme="minorHAnsi" w:hAnsiTheme="minorHAnsi" w:cstheme="minorHAnsi"/>
          <w:color w:val="000000"/>
          <w:szCs w:val="24"/>
        </w:rPr>
        <w:t xml:space="preserve">a specifikace dle </w:t>
      </w:r>
      <w:r w:rsidR="002C219E">
        <w:rPr>
          <w:rFonts w:asciiTheme="minorHAnsi" w:hAnsiTheme="minorHAnsi" w:cstheme="minorHAnsi"/>
          <w:color w:val="000000"/>
          <w:szCs w:val="24"/>
        </w:rPr>
        <w:t>bodu č.</w:t>
      </w:r>
      <w:r w:rsidR="007D2C7C">
        <w:rPr>
          <w:rFonts w:asciiTheme="minorHAnsi" w:hAnsiTheme="minorHAnsi" w:cstheme="minorHAnsi"/>
          <w:color w:val="000000"/>
          <w:szCs w:val="24"/>
        </w:rPr>
        <w:t xml:space="preserve"> 3 výzvy k podání nabídky.</w:t>
      </w:r>
      <w:r w:rsidR="002815B7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0024A2" w:rsidRPr="007534EC">
        <w:rPr>
          <w:rFonts w:asciiTheme="minorHAnsi" w:hAnsiTheme="minorHAnsi" w:cstheme="minorHAnsi"/>
          <w:szCs w:val="24"/>
        </w:rPr>
        <w:t>Dále se zavazuje u</w:t>
      </w:r>
      <w:r w:rsidRPr="007534EC">
        <w:rPr>
          <w:rFonts w:asciiTheme="minorHAnsi" w:hAnsiTheme="minorHAnsi" w:cstheme="minorHAnsi"/>
          <w:szCs w:val="24"/>
        </w:rPr>
        <w:t>možn</w:t>
      </w:r>
      <w:r w:rsidR="00B9069F">
        <w:rPr>
          <w:rFonts w:asciiTheme="minorHAnsi" w:hAnsiTheme="minorHAnsi" w:cstheme="minorHAnsi"/>
          <w:szCs w:val="24"/>
        </w:rPr>
        <w:t xml:space="preserve">it kupujícímu </w:t>
      </w:r>
      <w:r w:rsidRPr="007534EC">
        <w:rPr>
          <w:rFonts w:asciiTheme="minorHAnsi" w:hAnsiTheme="minorHAnsi" w:cstheme="minorHAnsi"/>
          <w:szCs w:val="24"/>
        </w:rPr>
        <w:t>nabýt vlastnické právo k</w:t>
      </w:r>
      <w:r w:rsidR="002815B7" w:rsidRPr="007534EC">
        <w:rPr>
          <w:rFonts w:asciiTheme="minorHAnsi" w:hAnsiTheme="minorHAnsi" w:cstheme="minorHAnsi"/>
          <w:szCs w:val="24"/>
        </w:rPr>
        <w:t> výše uveden</w:t>
      </w:r>
      <w:r w:rsidR="00DA4731">
        <w:rPr>
          <w:rFonts w:asciiTheme="minorHAnsi" w:hAnsiTheme="minorHAnsi" w:cstheme="minorHAnsi"/>
          <w:szCs w:val="24"/>
        </w:rPr>
        <w:t>ým pomůckám</w:t>
      </w:r>
      <w:r w:rsidR="000024A2" w:rsidRPr="007534EC">
        <w:rPr>
          <w:rFonts w:asciiTheme="minorHAnsi" w:hAnsiTheme="minorHAnsi" w:cstheme="minorHAnsi"/>
          <w:color w:val="000000"/>
          <w:szCs w:val="24"/>
        </w:rPr>
        <w:t>.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0024A2" w:rsidRPr="007534EC">
        <w:rPr>
          <w:rFonts w:asciiTheme="minorHAnsi" w:hAnsiTheme="minorHAnsi" w:cstheme="minorHAnsi"/>
          <w:color w:val="000000"/>
          <w:szCs w:val="24"/>
        </w:rPr>
        <w:t>K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upující se zavazuje </w:t>
      </w:r>
      <w:r w:rsidR="00DA4731">
        <w:rPr>
          <w:rFonts w:asciiTheme="minorHAnsi" w:hAnsiTheme="minorHAnsi" w:cstheme="minorHAnsi"/>
          <w:color w:val="000000"/>
          <w:szCs w:val="24"/>
        </w:rPr>
        <w:t>je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převzít</w:t>
      </w:r>
      <w:r w:rsidR="00DA4731">
        <w:rPr>
          <w:rFonts w:asciiTheme="minorHAnsi" w:hAnsiTheme="minorHAnsi" w:cstheme="minorHAnsi"/>
          <w:color w:val="000000"/>
          <w:szCs w:val="24"/>
        </w:rPr>
        <w:br/>
      </w:r>
      <w:r w:rsidRPr="007534EC">
        <w:rPr>
          <w:rFonts w:asciiTheme="minorHAnsi" w:hAnsiTheme="minorHAnsi" w:cstheme="minorHAnsi"/>
          <w:color w:val="000000"/>
          <w:szCs w:val="24"/>
        </w:rPr>
        <w:t>a zaplatit prodávajícímu kupní cenu sjednanou v</w:t>
      </w:r>
      <w:r w:rsidR="00284A26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článku II. této smlouvy. </w:t>
      </w:r>
      <w:r w:rsidR="007E172D">
        <w:rPr>
          <w:rFonts w:asciiTheme="minorHAnsi" w:hAnsiTheme="minorHAnsi" w:cstheme="minorHAnsi"/>
          <w:color w:val="000000"/>
          <w:szCs w:val="24"/>
        </w:rPr>
        <w:br/>
      </w:r>
    </w:p>
    <w:p w14:paraId="3C3E5FA3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II.</w:t>
      </w:r>
    </w:p>
    <w:p w14:paraId="3C3E5FA5" w14:textId="04046FB7" w:rsidR="00D94103" w:rsidRPr="003774B0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Kupní cena</w:t>
      </w:r>
    </w:p>
    <w:p w14:paraId="3C3E5FA7" w14:textId="18ED83D1" w:rsidR="00D94103" w:rsidRDefault="00D94103" w:rsidP="00E33AA2">
      <w:pPr>
        <w:pStyle w:val="Default"/>
        <w:rPr>
          <w:rFonts w:asciiTheme="minorHAnsi" w:hAnsiTheme="minorHAnsi" w:cstheme="minorHAnsi"/>
        </w:rPr>
      </w:pPr>
      <w:r w:rsidRPr="007534EC">
        <w:rPr>
          <w:rFonts w:asciiTheme="minorHAnsi" w:hAnsiTheme="minorHAnsi" w:cstheme="minorHAnsi"/>
        </w:rPr>
        <w:t>Kupní cena byla sjednána</w:t>
      </w:r>
      <w:r w:rsidR="00943A05" w:rsidRPr="007534EC">
        <w:rPr>
          <w:rFonts w:asciiTheme="minorHAnsi" w:hAnsiTheme="minorHAnsi" w:cstheme="minorHAnsi"/>
        </w:rPr>
        <w:t xml:space="preserve"> </w:t>
      </w:r>
      <w:r w:rsidR="00E33AA2">
        <w:rPr>
          <w:rFonts w:asciiTheme="minorHAnsi" w:hAnsiTheme="minorHAnsi" w:cstheme="minorHAnsi"/>
        </w:rPr>
        <w:t xml:space="preserve">jako konečná cena </w:t>
      </w:r>
      <w:r w:rsidR="000A55D1">
        <w:rPr>
          <w:rFonts w:asciiTheme="minorHAnsi" w:hAnsiTheme="minorHAnsi" w:cstheme="minorHAnsi"/>
        </w:rPr>
        <w:t>včetně</w:t>
      </w:r>
      <w:r w:rsidR="00E33AA2">
        <w:rPr>
          <w:rFonts w:asciiTheme="minorHAnsi" w:hAnsiTheme="minorHAnsi" w:cstheme="minorHAnsi"/>
        </w:rPr>
        <w:t xml:space="preserve"> dopravy</w:t>
      </w:r>
      <w:r w:rsidRPr="007534EC">
        <w:rPr>
          <w:rFonts w:asciiTheme="minorHAnsi" w:hAnsiTheme="minorHAnsi" w:cstheme="minorHAnsi"/>
        </w:rPr>
        <w:t xml:space="preserve"> </w:t>
      </w:r>
      <w:r w:rsidRPr="007534EC">
        <w:rPr>
          <w:rFonts w:asciiTheme="minorHAnsi" w:hAnsiTheme="minorHAnsi" w:cstheme="minorHAnsi"/>
          <w:b/>
          <w:i/>
        </w:rPr>
        <w:t xml:space="preserve">ve výši </w:t>
      </w:r>
      <w:r w:rsidR="000C1729">
        <w:rPr>
          <w:rFonts w:asciiTheme="minorHAnsi" w:hAnsiTheme="minorHAnsi" w:cstheme="minorHAnsi"/>
          <w:b/>
          <w:i/>
        </w:rPr>
        <w:t>445 486,89</w:t>
      </w:r>
      <w:r w:rsidR="00A8619D" w:rsidRPr="000C1729">
        <w:rPr>
          <w:rFonts w:asciiTheme="minorHAnsi" w:hAnsiTheme="minorHAnsi" w:cstheme="minorHAnsi"/>
          <w:b/>
          <w:i/>
        </w:rPr>
        <w:t>,</w:t>
      </w:r>
      <w:r w:rsidR="00A8619D" w:rsidRPr="007534EC">
        <w:rPr>
          <w:rFonts w:asciiTheme="minorHAnsi" w:hAnsiTheme="minorHAnsi" w:cstheme="minorHAnsi"/>
          <w:b/>
          <w:i/>
        </w:rPr>
        <w:t xml:space="preserve">- Kč </w:t>
      </w:r>
      <w:r w:rsidRPr="007534EC">
        <w:rPr>
          <w:rFonts w:asciiTheme="minorHAnsi" w:hAnsiTheme="minorHAnsi" w:cstheme="minorHAnsi"/>
          <w:b/>
          <w:i/>
        </w:rPr>
        <w:t xml:space="preserve">bez DPH, </w:t>
      </w:r>
      <w:r w:rsidR="000C1729">
        <w:rPr>
          <w:rFonts w:asciiTheme="minorHAnsi" w:hAnsiTheme="minorHAnsi" w:cstheme="minorHAnsi"/>
          <w:b/>
          <w:i/>
        </w:rPr>
        <w:t>509 329,50</w:t>
      </w:r>
      <w:r w:rsidRPr="007534EC">
        <w:rPr>
          <w:rFonts w:asciiTheme="minorHAnsi" w:hAnsiTheme="minorHAnsi" w:cstheme="minorHAnsi"/>
          <w:b/>
          <w:i/>
        </w:rPr>
        <w:t xml:space="preserve"> Kč včetně</w:t>
      </w:r>
      <w:r w:rsidR="003B4A8D" w:rsidRPr="007534EC">
        <w:rPr>
          <w:rFonts w:asciiTheme="minorHAnsi" w:hAnsiTheme="minorHAnsi" w:cstheme="minorHAnsi"/>
          <w:b/>
          <w:i/>
        </w:rPr>
        <w:t xml:space="preserve"> DPH</w:t>
      </w:r>
      <w:r w:rsidR="00212257" w:rsidRPr="007534EC">
        <w:rPr>
          <w:rFonts w:asciiTheme="minorHAnsi" w:hAnsiTheme="minorHAnsi" w:cstheme="minorHAnsi"/>
          <w:b/>
          <w:i/>
        </w:rPr>
        <w:t xml:space="preserve"> </w:t>
      </w:r>
      <w:r w:rsidR="00C337E0">
        <w:rPr>
          <w:rFonts w:asciiTheme="minorHAnsi" w:hAnsiTheme="minorHAnsi" w:cstheme="minorHAnsi"/>
          <w:b/>
          <w:i/>
        </w:rPr>
        <w:t>21</w:t>
      </w:r>
      <w:r w:rsidRPr="007534EC">
        <w:rPr>
          <w:rFonts w:asciiTheme="minorHAnsi" w:hAnsiTheme="minorHAnsi" w:cstheme="minorHAnsi"/>
          <w:b/>
          <w:i/>
        </w:rPr>
        <w:t>%</w:t>
      </w:r>
      <w:r w:rsidR="007649F2" w:rsidRPr="007534EC">
        <w:rPr>
          <w:rFonts w:asciiTheme="minorHAnsi" w:hAnsiTheme="minorHAnsi" w:cstheme="minorHAnsi"/>
          <w:b/>
          <w:i/>
        </w:rPr>
        <w:t xml:space="preserve"> </w:t>
      </w:r>
      <w:r w:rsidR="007649F2" w:rsidRPr="007534EC">
        <w:rPr>
          <w:rFonts w:asciiTheme="minorHAnsi" w:hAnsiTheme="minorHAnsi" w:cstheme="minorHAnsi"/>
        </w:rPr>
        <w:t>a uhrazena bude na základě faktury vystavené prodávajícím</w:t>
      </w:r>
      <w:r w:rsidRPr="007534EC">
        <w:rPr>
          <w:rFonts w:asciiTheme="minorHAnsi" w:hAnsiTheme="minorHAnsi" w:cstheme="minorHAnsi"/>
        </w:rPr>
        <w:t>.</w:t>
      </w:r>
      <w:r w:rsidR="00F029BA" w:rsidRPr="007534EC">
        <w:rPr>
          <w:rFonts w:asciiTheme="minorHAnsi" w:hAnsiTheme="minorHAnsi" w:cstheme="minorHAnsi"/>
        </w:rPr>
        <w:t xml:space="preserve"> </w:t>
      </w:r>
      <w:r w:rsidR="009741C8" w:rsidRPr="007534EC">
        <w:rPr>
          <w:rFonts w:asciiTheme="minorHAnsi" w:hAnsiTheme="minorHAnsi" w:cstheme="minorHAnsi"/>
          <w:b/>
          <w:bCs/>
        </w:rPr>
        <w:t>Cena je včetně dopravy</w:t>
      </w:r>
      <w:r w:rsidR="008905F2">
        <w:rPr>
          <w:rFonts w:asciiTheme="minorHAnsi" w:hAnsiTheme="minorHAnsi" w:cstheme="minorHAnsi"/>
          <w:b/>
          <w:bCs/>
        </w:rPr>
        <w:t>,</w:t>
      </w:r>
      <w:r w:rsidR="00E33AA2">
        <w:rPr>
          <w:rFonts w:asciiTheme="minorHAnsi" w:hAnsiTheme="minorHAnsi" w:cstheme="minorHAnsi"/>
          <w:b/>
          <w:bCs/>
        </w:rPr>
        <w:t xml:space="preserve"> </w:t>
      </w:r>
      <w:r w:rsidR="008905F2">
        <w:rPr>
          <w:rFonts w:asciiTheme="minorHAnsi" w:hAnsiTheme="minorHAnsi" w:cstheme="minorHAnsi"/>
          <w:b/>
          <w:bCs/>
        </w:rPr>
        <w:t>předání</w:t>
      </w:r>
      <w:r w:rsidRPr="007534EC">
        <w:rPr>
          <w:rFonts w:asciiTheme="minorHAnsi" w:hAnsiTheme="minorHAnsi" w:cstheme="minorHAnsi"/>
        </w:rPr>
        <w:t xml:space="preserve"> </w:t>
      </w:r>
      <w:r w:rsidR="008905F2">
        <w:rPr>
          <w:rFonts w:asciiTheme="minorHAnsi" w:hAnsiTheme="minorHAnsi" w:cstheme="minorHAnsi"/>
        </w:rPr>
        <w:t xml:space="preserve">a </w:t>
      </w:r>
      <w:r w:rsidRPr="007534EC">
        <w:rPr>
          <w:rFonts w:asciiTheme="minorHAnsi" w:hAnsiTheme="minorHAnsi" w:cstheme="minorHAnsi"/>
        </w:rPr>
        <w:t xml:space="preserve">je splatná nejpozději do </w:t>
      </w:r>
      <w:r w:rsidR="007649F2" w:rsidRPr="007534EC">
        <w:rPr>
          <w:rFonts w:asciiTheme="minorHAnsi" w:hAnsiTheme="minorHAnsi" w:cstheme="minorHAnsi"/>
        </w:rPr>
        <w:t>14 dní ode dne doručení faktury kupujícímu</w:t>
      </w:r>
      <w:r w:rsidRPr="007534EC">
        <w:rPr>
          <w:rFonts w:asciiTheme="minorHAnsi" w:hAnsiTheme="minorHAnsi" w:cstheme="minorHAnsi"/>
        </w:rPr>
        <w:t xml:space="preserve"> na účet prodávajícího</w:t>
      </w:r>
      <w:r w:rsidR="007649F2" w:rsidRPr="007534EC">
        <w:rPr>
          <w:rFonts w:asciiTheme="minorHAnsi" w:hAnsiTheme="minorHAnsi" w:cstheme="minorHAnsi"/>
        </w:rPr>
        <w:t>.</w:t>
      </w:r>
      <w:r w:rsidR="007E172D">
        <w:rPr>
          <w:rFonts w:asciiTheme="minorHAnsi" w:hAnsiTheme="minorHAnsi" w:cstheme="minorHAnsi"/>
        </w:rPr>
        <w:br/>
      </w:r>
      <w:r w:rsidRPr="007534EC">
        <w:rPr>
          <w:rFonts w:asciiTheme="minorHAnsi" w:hAnsiTheme="minorHAnsi" w:cstheme="minorHAnsi"/>
        </w:rPr>
        <w:t xml:space="preserve"> </w:t>
      </w:r>
    </w:p>
    <w:p w14:paraId="755C2A94" w14:textId="4785A641" w:rsidR="00285313" w:rsidRPr="00AF563B" w:rsidRDefault="00285313" w:rsidP="00AF56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AF563B">
        <w:rPr>
          <w:rFonts w:asciiTheme="minorHAnsi" w:hAnsiTheme="minorHAnsi" w:cstheme="minorHAnsi"/>
          <w:b/>
          <w:bCs/>
          <w:color w:val="000000"/>
          <w:szCs w:val="24"/>
        </w:rPr>
        <w:t>III.</w:t>
      </w:r>
    </w:p>
    <w:p w14:paraId="408BC993" w14:textId="66D0FCAB" w:rsidR="00285313" w:rsidRDefault="00285313" w:rsidP="002853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Doba plnění</w:t>
      </w:r>
    </w:p>
    <w:p w14:paraId="55D01FBE" w14:textId="77777777" w:rsidR="000C1729" w:rsidRDefault="00285313" w:rsidP="002853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br/>
      </w:r>
      <w:r w:rsidR="000C1729" w:rsidRPr="006E508D">
        <w:rPr>
          <w:rFonts w:asciiTheme="minorHAnsi" w:hAnsiTheme="minorHAnsi" w:cstheme="minorHAnsi"/>
          <w:b/>
          <w:bCs/>
          <w:iCs/>
          <w:color w:val="000000"/>
          <w:szCs w:val="24"/>
        </w:rPr>
        <w:t>Titanum</w:t>
      </w:r>
      <w:r w:rsidR="000C1729">
        <w:rPr>
          <w:rFonts w:asciiTheme="minorHAnsi" w:hAnsiTheme="minorHAnsi" w:cstheme="minorHAnsi"/>
          <w:iCs/>
          <w:color w:val="000000"/>
          <w:szCs w:val="24"/>
        </w:rPr>
        <w:t xml:space="preserve"> – Základní mechanický inv. vozík š.s. 51cm</w:t>
      </w:r>
      <w:r w:rsidR="000C1729">
        <w:rPr>
          <w:rFonts w:asciiTheme="minorHAnsi" w:hAnsiTheme="minorHAnsi" w:cstheme="minorHAnsi"/>
          <w:iCs/>
          <w:color w:val="000000"/>
          <w:szCs w:val="24"/>
        </w:rPr>
        <w:tab/>
      </w:r>
      <w:r w:rsidR="000C1729">
        <w:rPr>
          <w:rFonts w:asciiTheme="minorHAnsi" w:hAnsiTheme="minorHAnsi" w:cstheme="minorHAnsi"/>
          <w:iCs/>
          <w:color w:val="000000"/>
          <w:szCs w:val="24"/>
        </w:rPr>
        <w:tab/>
      </w:r>
      <w:r w:rsidR="000C1729">
        <w:rPr>
          <w:rFonts w:asciiTheme="minorHAnsi" w:hAnsiTheme="minorHAnsi" w:cstheme="minorHAnsi"/>
          <w:iCs/>
          <w:color w:val="000000"/>
          <w:szCs w:val="24"/>
        </w:rPr>
        <w:tab/>
        <w:t>30 ks</w:t>
      </w:r>
    </w:p>
    <w:p w14:paraId="54881BC3" w14:textId="77777777" w:rsidR="000C1729" w:rsidRDefault="000C1729" w:rsidP="002853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Cs w:val="24"/>
        </w:rPr>
      </w:pPr>
      <w:r w:rsidRPr="006E508D">
        <w:rPr>
          <w:rFonts w:asciiTheme="minorHAnsi" w:hAnsiTheme="minorHAnsi" w:cstheme="minorHAnsi"/>
          <w:b/>
          <w:bCs/>
          <w:iCs/>
          <w:color w:val="000000"/>
          <w:szCs w:val="24"/>
        </w:rPr>
        <w:t>Ambona Maxi</w:t>
      </w:r>
      <w:r>
        <w:rPr>
          <w:rFonts w:asciiTheme="minorHAnsi" w:hAnsiTheme="minorHAnsi" w:cstheme="minorHAnsi"/>
          <w:iCs/>
          <w:color w:val="000000"/>
          <w:szCs w:val="24"/>
        </w:rPr>
        <w:t xml:space="preserve"> – Chodítko čtyřkolové s předloktní posltrovanou opěrkou</w:t>
      </w:r>
      <w:r>
        <w:rPr>
          <w:rFonts w:asciiTheme="minorHAnsi" w:hAnsiTheme="minorHAnsi" w:cstheme="minorHAnsi"/>
          <w:iCs/>
          <w:color w:val="000000"/>
          <w:szCs w:val="24"/>
        </w:rPr>
        <w:tab/>
        <w:t>20 ks</w:t>
      </w:r>
    </w:p>
    <w:p w14:paraId="7413AB2B" w14:textId="63FF0E2A" w:rsidR="000C1729" w:rsidRDefault="000C1729" w:rsidP="002853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Cs w:val="24"/>
        </w:rPr>
      </w:pPr>
      <w:r w:rsidRPr="006E508D">
        <w:rPr>
          <w:rFonts w:asciiTheme="minorHAnsi" w:hAnsiTheme="minorHAnsi" w:cstheme="minorHAnsi"/>
          <w:b/>
          <w:bCs/>
          <w:iCs/>
          <w:color w:val="000000"/>
          <w:szCs w:val="24"/>
        </w:rPr>
        <w:t>R</w:t>
      </w:r>
      <w:r w:rsidR="006E508D" w:rsidRPr="006E508D">
        <w:rPr>
          <w:rFonts w:asciiTheme="minorHAnsi" w:hAnsiTheme="minorHAnsi" w:cstheme="minorHAnsi"/>
          <w:b/>
          <w:bCs/>
          <w:iCs/>
          <w:color w:val="000000"/>
          <w:szCs w:val="24"/>
        </w:rPr>
        <w:t>o</w:t>
      </w:r>
      <w:r w:rsidRPr="006E508D">
        <w:rPr>
          <w:rFonts w:asciiTheme="minorHAnsi" w:hAnsiTheme="minorHAnsi" w:cstheme="minorHAnsi"/>
          <w:b/>
          <w:bCs/>
          <w:iCs/>
          <w:color w:val="000000"/>
          <w:szCs w:val="24"/>
        </w:rPr>
        <w:t>se</w:t>
      </w:r>
      <w:r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="006E508D">
        <w:rPr>
          <w:rFonts w:asciiTheme="minorHAnsi" w:hAnsiTheme="minorHAnsi" w:cstheme="minorHAnsi"/>
          <w:iCs/>
          <w:color w:val="000000"/>
          <w:szCs w:val="24"/>
        </w:rPr>
        <w:t>-</w:t>
      </w:r>
      <w:r>
        <w:rPr>
          <w:rFonts w:asciiTheme="minorHAnsi" w:hAnsiTheme="minorHAnsi" w:cstheme="minorHAnsi"/>
          <w:iCs/>
          <w:color w:val="000000"/>
          <w:szCs w:val="24"/>
        </w:rPr>
        <w:t xml:space="preserve"> Chodítko čtyřkolové skládací s odkloupnou stupačkou</w:t>
      </w:r>
      <w:r>
        <w:rPr>
          <w:rFonts w:asciiTheme="minorHAnsi" w:hAnsiTheme="minorHAnsi" w:cstheme="minorHAnsi"/>
          <w:iCs/>
          <w:color w:val="000000"/>
          <w:szCs w:val="24"/>
        </w:rPr>
        <w:tab/>
      </w:r>
      <w:r>
        <w:rPr>
          <w:rFonts w:asciiTheme="minorHAnsi" w:hAnsiTheme="minorHAnsi" w:cstheme="minorHAnsi"/>
          <w:iCs/>
          <w:color w:val="000000"/>
          <w:szCs w:val="24"/>
        </w:rPr>
        <w:tab/>
        <w:t>20 ks</w:t>
      </w:r>
    </w:p>
    <w:p w14:paraId="58AE44B1" w14:textId="77777777" w:rsidR="000C1729" w:rsidRDefault="000C1729" w:rsidP="002853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Cs w:val="24"/>
        </w:rPr>
      </w:pPr>
      <w:r w:rsidRPr="006E508D">
        <w:rPr>
          <w:rFonts w:asciiTheme="minorHAnsi" w:hAnsiTheme="minorHAnsi" w:cstheme="minorHAnsi"/>
          <w:b/>
          <w:bCs/>
          <w:iCs/>
          <w:color w:val="000000"/>
          <w:szCs w:val="24"/>
        </w:rPr>
        <w:t>Etac Swift kommod</w:t>
      </w:r>
      <w:r>
        <w:rPr>
          <w:rFonts w:asciiTheme="minorHAnsi" w:hAnsiTheme="minorHAnsi" w:cstheme="minorHAnsi"/>
          <w:iCs/>
          <w:color w:val="000000"/>
          <w:szCs w:val="24"/>
        </w:rPr>
        <w:t xml:space="preserve"> – Toaletní sprchová židle</w:t>
      </w:r>
      <w:r>
        <w:rPr>
          <w:rFonts w:asciiTheme="minorHAnsi" w:hAnsiTheme="minorHAnsi" w:cstheme="minorHAnsi"/>
          <w:iCs/>
          <w:color w:val="000000"/>
          <w:szCs w:val="24"/>
        </w:rPr>
        <w:tab/>
      </w:r>
      <w:r>
        <w:rPr>
          <w:rFonts w:asciiTheme="minorHAnsi" w:hAnsiTheme="minorHAnsi" w:cstheme="minorHAnsi"/>
          <w:iCs/>
          <w:color w:val="000000"/>
          <w:szCs w:val="24"/>
        </w:rPr>
        <w:tab/>
      </w:r>
      <w:r>
        <w:rPr>
          <w:rFonts w:asciiTheme="minorHAnsi" w:hAnsiTheme="minorHAnsi" w:cstheme="minorHAnsi"/>
          <w:iCs/>
          <w:color w:val="000000"/>
          <w:szCs w:val="24"/>
        </w:rPr>
        <w:tab/>
      </w:r>
      <w:r>
        <w:rPr>
          <w:rFonts w:asciiTheme="minorHAnsi" w:hAnsiTheme="minorHAnsi" w:cstheme="minorHAnsi"/>
          <w:iCs/>
          <w:color w:val="000000"/>
          <w:szCs w:val="24"/>
        </w:rPr>
        <w:tab/>
        <w:t>30 ks</w:t>
      </w:r>
    </w:p>
    <w:p w14:paraId="4CF4FC40" w14:textId="082EBE68" w:rsidR="000C1729" w:rsidRDefault="000C1729" w:rsidP="002853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Cs w:val="24"/>
        </w:rPr>
      </w:pPr>
      <w:r w:rsidRPr="006E508D">
        <w:rPr>
          <w:rFonts w:asciiTheme="minorHAnsi" w:hAnsiTheme="minorHAnsi" w:cstheme="minorHAnsi"/>
          <w:b/>
          <w:bCs/>
          <w:iCs/>
          <w:color w:val="000000"/>
          <w:szCs w:val="24"/>
        </w:rPr>
        <w:t>Swift a Clean</w:t>
      </w:r>
      <w:r>
        <w:rPr>
          <w:rFonts w:asciiTheme="minorHAnsi" w:hAnsiTheme="minorHAnsi" w:cstheme="minorHAnsi"/>
          <w:iCs/>
          <w:color w:val="000000"/>
          <w:szCs w:val="24"/>
        </w:rPr>
        <w:t xml:space="preserve"> – Toaltní nádoba s víkem, vč. Lišt a uchycení, sedá</w:t>
      </w:r>
      <w:r>
        <w:rPr>
          <w:rFonts w:asciiTheme="minorHAnsi" w:hAnsiTheme="minorHAnsi" w:cstheme="minorHAnsi"/>
          <w:iCs/>
          <w:color w:val="000000"/>
          <w:szCs w:val="24"/>
        </w:rPr>
        <w:tab/>
        <w:t xml:space="preserve">               3 ks </w:t>
      </w:r>
    </w:p>
    <w:p w14:paraId="57E48BE1" w14:textId="4B20D758" w:rsidR="000C1729" w:rsidRDefault="006E508D" w:rsidP="002853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Cs w:val="24"/>
        </w:rPr>
      </w:pPr>
      <w:r w:rsidRPr="006E508D">
        <w:rPr>
          <w:rFonts w:asciiTheme="minorHAnsi" w:hAnsiTheme="minorHAnsi" w:cstheme="minorHAnsi"/>
          <w:b/>
          <w:bCs/>
          <w:iCs/>
          <w:color w:val="000000"/>
          <w:szCs w:val="24"/>
        </w:rPr>
        <w:t>Etac Clean</w:t>
      </w:r>
      <w:r>
        <w:rPr>
          <w:rFonts w:asciiTheme="minorHAnsi" w:hAnsiTheme="minorHAnsi" w:cstheme="minorHAnsi"/>
          <w:iCs/>
          <w:color w:val="000000"/>
          <w:szCs w:val="24"/>
        </w:rPr>
        <w:t xml:space="preserve"> – Toaletní a sprchové Křeslo</w:t>
      </w:r>
      <w:r>
        <w:rPr>
          <w:rFonts w:asciiTheme="minorHAnsi" w:hAnsiTheme="minorHAnsi" w:cstheme="minorHAnsi"/>
          <w:iCs/>
          <w:color w:val="000000"/>
          <w:szCs w:val="24"/>
        </w:rPr>
        <w:tab/>
      </w:r>
      <w:r>
        <w:rPr>
          <w:rFonts w:asciiTheme="minorHAnsi" w:hAnsiTheme="minorHAnsi" w:cstheme="minorHAnsi"/>
          <w:iCs/>
          <w:color w:val="000000"/>
          <w:szCs w:val="24"/>
        </w:rPr>
        <w:tab/>
      </w:r>
      <w:r>
        <w:rPr>
          <w:rFonts w:asciiTheme="minorHAnsi" w:hAnsiTheme="minorHAnsi" w:cstheme="minorHAnsi"/>
          <w:iCs/>
          <w:color w:val="000000"/>
          <w:szCs w:val="24"/>
        </w:rPr>
        <w:tab/>
      </w:r>
      <w:r>
        <w:rPr>
          <w:rFonts w:asciiTheme="minorHAnsi" w:hAnsiTheme="minorHAnsi" w:cstheme="minorHAnsi"/>
          <w:iCs/>
          <w:color w:val="000000"/>
          <w:szCs w:val="24"/>
        </w:rPr>
        <w:tab/>
      </w:r>
      <w:r>
        <w:rPr>
          <w:rFonts w:asciiTheme="minorHAnsi" w:hAnsiTheme="minorHAnsi" w:cstheme="minorHAnsi"/>
          <w:iCs/>
          <w:color w:val="000000"/>
          <w:szCs w:val="24"/>
        </w:rPr>
        <w:tab/>
        <w:t xml:space="preserve">  3 ks</w:t>
      </w:r>
    </w:p>
    <w:p w14:paraId="73E2BD3C" w14:textId="77777777" w:rsidR="006E508D" w:rsidRDefault="006E508D" w:rsidP="002853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Cs w:val="24"/>
        </w:rPr>
      </w:pPr>
    </w:p>
    <w:p w14:paraId="5183A109" w14:textId="485E1EAB" w:rsidR="007E172D" w:rsidRDefault="00E33AA2" w:rsidP="002853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Cs w:val="24"/>
        </w:rPr>
      </w:pPr>
      <w:r>
        <w:rPr>
          <w:rFonts w:asciiTheme="minorHAnsi" w:hAnsiTheme="minorHAnsi" w:cstheme="minorHAnsi"/>
          <w:iCs/>
          <w:color w:val="000000"/>
          <w:szCs w:val="24"/>
        </w:rPr>
        <w:t>Pomůcky</w:t>
      </w:r>
      <w:r w:rsidR="00285313" w:rsidRPr="00285313">
        <w:rPr>
          <w:rFonts w:asciiTheme="minorHAnsi" w:hAnsiTheme="minorHAnsi" w:cstheme="minorHAnsi"/>
          <w:iCs/>
          <w:color w:val="000000"/>
          <w:szCs w:val="24"/>
        </w:rPr>
        <w:t xml:space="preserve"> bud</w:t>
      </w:r>
      <w:r>
        <w:rPr>
          <w:rFonts w:asciiTheme="minorHAnsi" w:hAnsiTheme="minorHAnsi" w:cstheme="minorHAnsi"/>
          <w:iCs/>
          <w:color w:val="000000"/>
          <w:szCs w:val="24"/>
        </w:rPr>
        <w:t>ou</w:t>
      </w:r>
      <w:r w:rsidR="00285313" w:rsidRPr="00285313">
        <w:rPr>
          <w:rFonts w:asciiTheme="minorHAnsi" w:hAnsiTheme="minorHAnsi" w:cstheme="minorHAnsi"/>
          <w:iCs/>
          <w:color w:val="000000"/>
          <w:szCs w:val="24"/>
        </w:rPr>
        <w:t xml:space="preserve"> kup</w:t>
      </w:r>
      <w:r w:rsidR="00CA3A60">
        <w:rPr>
          <w:rFonts w:asciiTheme="minorHAnsi" w:hAnsiTheme="minorHAnsi" w:cstheme="minorHAnsi"/>
          <w:iCs/>
          <w:color w:val="000000"/>
          <w:szCs w:val="24"/>
        </w:rPr>
        <w:t>u</w:t>
      </w:r>
      <w:r w:rsidR="00285313" w:rsidRPr="00285313">
        <w:rPr>
          <w:rFonts w:asciiTheme="minorHAnsi" w:hAnsiTheme="minorHAnsi" w:cstheme="minorHAnsi"/>
          <w:iCs/>
          <w:color w:val="000000"/>
          <w:szCs w:val="24"/>
        </w:rPr>
        <w:t>jícímu dodán</w:t>
      </w:r>
      <w:r>
        <w:rPr>
          <w:rFonts w:asciiTheme="minorHAnsi" w:hAnsiTheme="minorHAnsi" w:cstheme="minorHAnsi"/>
          <w:iCs/>
          <w:color w:val="000000"/>
          <w:szCs w:val="24"/>
        </w:rPr>
        <w:t>y</w:t>
      </w:r>
      <w:r w:rsidR="00285313" w:rsidRPr="00285313">
        <w:rPr>
          <w:rFonts w:asciiTheme="minorHAnsi" w:hAnsiTheme="minorHAnsi" w:cstheme="minorHAnsi"/>
          <w:iCs/>
          <w:color w:val="000000"/>
          <w:szCs w:val="24"/>
        </w:rPr>
        <w:t xml:space="preserve"> nejpozději </w:t>
      </w:r>
      <w:r w:rsidR="000C1729">
        <w:rPr>
          <w:rFonts w:asciiTheme="minorHAnsi" w:hAnsiTheme="minorHAnsi" w:cstheme="minorHAnsi"/>
          <w:iCs/>
          <w:color w:val="000000"/>
          <w:szCs w:val="24"/>
        </w:rPr>
        <w:t>30.9.2024</w:t>
      </w:r>
      <w:r w:rsidR="00CA3A60">
        <w:rPr>
          <w:rFonts w:asciiTheme="minorHAnsi" w:hAnsiTheme="minorHAnsi" w:cstheme="minorHAnsi"/>
          <w:iCs/>
          <w:color w:val="000000"/>
          <w:szCs w:val="24"/>
        </w:rPr>
        <w:t xml:space="preserve"> </w:t>
      </w:r>
    </w:p>
    <w:p w14:paraId="26E735A9" w14:textId="77777777" w:rsidR="007E172D" w:rsidRDefault="007E172D" w:rsidP="007E17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lang w:val="x-none"/>
        </w:rPr>
      </w:pPr>
    </w:p>
    <w:p w14:paraId="3C3E5FA8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54A664BA" w14:textId="77777777" w:rsidR="007E172D" w:rsidRDefault="007E172D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C3E5FA9" w14:textId="000689CE" w:rsidR="00D94103" w:rsidRPr="007534EC" w:rsidRDefault="00D94103" w:rsidP="00AF56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I</w:t>
      </w:r>
      <w:r w:rsidR="007E172D">
        <w:rPr>
          <w:rFonts w:asciiTheme="minorHAnsi" w:hAnsiTheme="minorHAnsi" w:cstheme="minorHAnsi"/>
          <w:b/>
          <w:color w:val="000000"/>
          <w:szCs w:val="24"/>
        </w:rPr>
        <w:t>V</w:t>
      </w:r>
      <w:r w:rsidRPr="007534EC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3C3E5FAB" w14:textId="2DCB7740" w:rsidR="00D94103" w:rsidRPr="003774B0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Převod vlastnictví</w:t>
      </w:r>
    </w:p>
    <w:p w14:paraId="3C3E5FAC" w14:textId="2E334EFB" w:rsid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Kupující nabude vlastnické právo k </w:t>
      </w:r>
      <w:r w:rsidR="00E33AA2">
        <w:rPr>
          <w:rFonts w:asciiTheme="minorHAnsi" w:hAnsiTheme="minorHAnsi" w:cstheme="minorHAnsi"/>
          <w:color w:val="000000"/>
          <w:szCs w:val="24"/>
        </w:rPr>
        <w:t>pomůckám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po zaplacení kupní ceny, specifikované v článku II.</w:t>
      </w:r>
    </w:p>
    <w:p w14:paraId="124F1733" w14:textId="77777777" w:rsidR="00FE3C24" w:rsidRDefault="00FE3C24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3C3E5FAE" w14:textId="15E15A76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V.</w:t>
      </w:r>
    </w:p>
    <w:p w14:paraId="3C3E5FB0" w14:textId="689533F4" w:rsidR="00D94103" w:rsidRPr="003774B0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 xml:space="preserve">Způsob převzetí předmětu kupní smlouvy </w:t>
      </w:r>
    </w:p>
    <w:p w14:paraId="3C3E5FB1" w14:textId="74E0EB69" w:rsidR="00D94103" w:rsidRPr="007534EC" w:rsidRDefault="007649F2" w:rsidP="00E31C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Prodávající dodá kupujícímu movitou věc uvedenou v článku I. této smlouvy na adresu </w:t>
      </w:r>
      <w:r w:rsidR="00E33AA2" w:rsidRPr="00E33AA2">
        <w:rPr>
          <w:rFonts w:asciiTheme="minorHAnsi" w:hAnsiTheme="minorHAnsi" w:cstheme="minorHAnsi"/>
          <w:b/>
          <w:bCs/>
          <w:color w:val="000000"/>
          <w:szCs w:val="24"/>
        </w:rPr>
        <w:t>Domov seniorů Bobelovka, Otín 90, 377 01 Jindřichův Hradec</w:t>
      </w:r>
      <w:r w:rsidR="00201CA6" w:rsidRPr="00E33AA2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E33AA2">
        <w:rPr>
          <w:rFonts w:asciiTheme="minorHAnsi" w:hAnsiTheme="minorHAnsi" w:cstheme="minorHAnsi"/>
          <w:b/>
          <w:bCs/>
          <w:color w:val="000000"/>
          <w:szCs w:val="24"/>
        </w:rPr>
        <w:t xml:space="preserve">a předá ji </w:t>
      </w:r>
      <w:r w:rsidR="00E33AA2" w:rsidRPr="00E33AA2">
        <w:rPr>
          <w:rFonts w:asciiTheme="minorHAnsi" w:hAnsiTheme="minorHAnsi" w:cstheme="minorHAnsi"/>
          <w:b/>
          <w:bCs/>
          <w:color w:val="000000"/>
          <w:szCs w:val="24"/>
        </w:rPr>
        <w:t>Mgr. Radce Stejskalové, vedoucí domova</w:t>
      </w:r>
      <w:r w:rsidR="002E1E95" w:rsidRPr="00E33AA2">
        <w:rPr>
          <w:rFonts w:asciiTheme="minorHAnsi" w:hAnsiTheme="minorHAnsi" w:cstheme="minorHAnsi"/>
          <w:b/>
          <w:bCs/>
          <w:i/>
          <w:color w:val="000000"/>
          <w:szCs w:val="24"/>
        </w:rPr>
        <w:t>,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včetně dodacího listu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3C3E5FB2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B3" w14:textId="77777777" w:rsidR="005F7F13" w:rsidRPr="007534EC" w:rsidRDefault="005F7F1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C3E5FB4" w14:textId="0158244F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V</w:t>
      </w:r>
      <w:r w:rsidR="007E172D">
        <w:rPr>
          <w:rFonts w:asciiTheme="minorHAnsi" w:hAnsiTheme="minorHAnsi" w:cstheme="minorHAnsi"/>
          <w:b/>
          <w:color w:val="000000"/>
          <w:szCs w:val="24"/>
        </w:rPr>
        <w:t>I</w:t>
      </w:r>
      <w:r w:rsidRPr="007534EC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3C3E5FB6" w14:textId="6E4DF690" w:rsidR="006C695A" w:rsidRPr="007534EC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Odpovědnost za vady, reklamační řízení</w:t>
      </w:r>
    </w:p>
    <w:p w14:paraId="3C3E5FB7" w14:textId="77777777" w:rsidR="008664B3" w:rsidRPr="007534EC" w:rsidRDefault="006C695A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Záruka na zařízení se poskytuje v délce 24 měsíců od data zprovoznění.</w:t>
      </w:r>
      <w:r w:rsidR="005F7F1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>V případě, že předmět kupní smlouvy nebude dodán kupujícímu v bezvadném stavu, je kupující oprávněn od smlouvy odstoupit a kupní cenu neuhradit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>.</w:t>
      </w:r>
    </w:p>
    <w:p w14:paraId="3C3E5FB8" w14:textId="77777777" w:rsidR="00D94103" w:rsidRPr="007534EC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Odpovědnost za vady a reklamační řízení se řídí příslušnými právními předpisy. 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3C3E5FB9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BA" w14:textId="2D7597C0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VI</w:t>
      </w:r>
      <w:r w:rsidR="007E172D">
        <w:rPr>
          <w:rFonts w:asciiTheme="minorHAnsi" w:hAnsiTheme="minorHAnsi" w:cstheme="minorHAnsi"/>
          <w:b/>
          <w:color w:val="000000"/>
          <w:szCs w:val="24"/>
        </w:rPr>
        <w:t>I</w:t>
      </w:r>
      <w:r w:rsidRPr="007534EC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3C3E5FBC" w14:textId="6238A2E0" w:rsidR="00D94103" w:rsidRPr="003774B0" w:rsidRDefault="00AD716A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Závěrečná ustanovení</w:t>
      </w:r>
    </w:p>
    <w:p w14:paraId="3C3E5FBD" w14:textId="77777777" w:rsidR="006D0E2B" w:rsidRPr="007534EC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Smluvní strany berou na vědomí, že tato smlouva včetně případných příloh bude zveřejněna v registru smluv</w:t>
      </w:r>
      <w:r w:rsidR="00EC1229" w:rsidRPr="007534EC">
        <w:rPr>
          <w:rFonts w:asciiTheme="minorHAnsi" w:hAnsiTheme="minorHAnsi" w:cstheme="minorHAnsi"/>
          <w:color w:val="000000"/>
          <w:szCs w:val="24"/>
        </w:rPr>
        <w:t xml:space="preserve"> dle zákona č. 340/2015 Sb., o registru smluv v platném znění</w:t>
      </w:r>
      <w:r w:rsidRPr="007534EC">
        <w:rPr>
          <w:rFonts w:asciiTheme="minorHAnsi" w:hAnsiTheme="minorHAnsi" w:cstheme="minorHAnsi"/>
          <w:color w:val="000000"/>
          <w:szCs w:val="24"/>
        </w:rPr>
        <w:t>.</w:t>
      </w:r>
    </w:p>
    <w:p w14:paraId="3C3E5FBE" w14:textId="77777777" w:rsidR="00D94103" w:rsidRPr="007534EC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Smluvní strany prohlašují, že tato smlouva neobsahuje žádné obchodní tajemství.</w:t>
      </w:r>
      <w:r w:rsidRPr="007534EC">
        <w:rPr>
          <w:rFonts w:asciiTheme="minorHAnsi" w:hAnsiTheme="minorHAnsi" w:cstheme="minorHAnsi"/>
          <w:color w:val="000000"/>
          <w:szCs w:val="24"/>
        </w:rPr>
        <w:br/>
      </w:r>
      <w:r w:rsidR="00D94103" w:rsidRPr="007534EC">
        <w:rPr>
          <w:rFonts w:asciiTheme="minorHAnsi" w:hAnsiTheme="minorHAnsi" w:cstheme="minorHAnsi"/>
          <w:color w:val="000000"/>
          <w:szCs w:val="24"/>
        </w:rPr>
        <w:t>Práva a povinnosti touto smlouvou výslovně neupravené se řídí příslušnými ustanoveními občanského zákoníku o smlouvě kupní.</w:t>
      </w:r>
    </w:p>
    <w:p w14:paraId="3C3E5FBF" w14:textId="77777777" w:rsidR="00D94103" w:rsidRPr="007534EC" w:rsidRDefault="008664B3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Smlouva je vyhotovena ve dvou originálních výtiscích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, přičemž každá ze smluvních stran obdrží jedno vyhotovení. </w:t>
      </w:r>
    </w:p>
    <w:p w14:paraId="3C3E5FC1" w14:textId="5E8E148F" w:rsidR="00082D9B" w:rsidRDefault="00AD716A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</w:t>
      </w:r>
      <w:r w:rsidR="00201CA6">
        <w:rPr>
          <w:rFonts w:asciiTheme="minorHAnsi" w:hAnsiTheme="minorHAnsi" w:cstheme="minorHAnsi"/>
          <w:color w:val="000000"/>
          <w:szCs w:val="24"/>
        </w:rPr>
        <w:t>.</w:t>
      </w:r>
    </w:p>
    <w:p w14:paraId="524EA824" w14:textId="77777777" w:rsidR="00227077" w:rsidRPr="007534EC" w:rsidRDefault="00227077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3C3E5FC2" w14:textId="77777777" w:rsidR="0072214A" w:rsidRPr="007534EC" w:rsidRDefault="0072214A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3C3E5FC3" w14:textId="140B8865" w:rsidR="00D94103" w:rsidRPr="007534EC" w:rsidRDefault="00633CCA" w:rsidP="000024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ab/>
      </w:r>
      <w:r w:rsidRPr="007534EC">
        <w:rPr>
          <w:rFonts w:asciiTheme="minorHAnsi" w:hAnsiTheme="minorHAnsi" w:cstheme="minorHAnsi"/>
          <w:color w:val="000000"/>
          <w:szCs w:val="24"/>
        </w:rPr>
        <w:tab/>
      </w:r>
      <w:r w:rsidR="00212257" w:rsidRPr="007534EC">
        <w:rPr>
          <w:rFonts w:asciiTheme="minorHAnsi" w:hAnsiTheme="minorHAnsi" w:cstheme="minorHAnsi"/>
          <w:color w:val="000000"/>
          <w:szCs w:val="24"/>
        </w:rPr>
        <w:t xml:space="preserve">                        </w:t>
      </w:r>
      <w:r w:rsidR="00516705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5F7F13" w:rsidRPr="007534EC">
        <w:rPr>
          <w:rFonts w:asciiTheme="minorHAnsi" w:hAnsiTheme="minorHAnsi" w:cstheme="minorHAnsi"/>
          <w:color w:val="000000"/>
          <w:szCs w:val="24"/>
        </w:rPr>
        <w:tab/>
        <w:t xml:space="preserve">     </w:t>
      </w:r>
      <w:r w:rsidR="00D33B9D" w:rsidRPr="007534EC">
        <w:rPr>
          <w:rFonts w:asciiTheme="minorHAnsi" w:hAnsiTheme="minorHAnsi" w:cstheme="minorHAnsi"/>
          <w:color w:val="000000"/>
          <w:szCs w:val="24"/>
        </w:rPr>
        <w:tab/>
      </w:r>
      <w:r w:rsidR="005F7F1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3C3E5FC4" w14:textId="77777777" w:rsidR="008664B3" w:rsidRPr="007534EC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5" w14:textId="77777777" w:rsidR="008664B3" w:rsidRPr="007534EC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6" w14:textId="77777777" w:rsidR="008064F3" w:rsidRPr="007534EC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7" w14:textId="77777777" w:rsidR="008064F3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78C1D5C0" w14:textId="77777777" w:rsidR="00AF563B" w:rsidRDefault="00AF563B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02692C41" w14:textId="77777777" w:rsidR="00AF563B" w:rsidRPr="007534EC" w:rsidRDefault="00AF563B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8" w14:textId="77777777" w:rsidR="0072214A" w:rsidRPr="007534EC" w:rsidRDefault="0072214A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9" w14:textId="77777777" w:rsidR="0072214A" w:rsidRPr="007534EC" w:rsidRDefault="0072214A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A" w14:textId="77777777" w:rsidR="008064F3" w:rsidRPr="007534EC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B" w14:textId="59F7162C" w:rsidR="008664B3" w:rsidRPr="007534EC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………………………………………….                        </w:t>
      </w:r>
      <w:r w:rsidR="0072214A" w:rsidRPr="007534EC">
        <w:rPr>
          <w:rFonts w:asciiTheme="minorHAnsi" w:hAnsiTheme="minorHAnsi" w:cstheme="minorHAnsi"/>
          <w:color w:val="000000"/>
          <w:szCs w:val="24"/>
        </w:rPr>
        <w:t xml:space="preserve">    </w:t>
      </w:r>
      <w:r w:rsidR="009F2482">
        <w:rPr>
          <w:rFonts w:asciiTheme="minorHAnsi" w:hAnsiTheme="minorHAnsi" w:cstheme="minorHAnsi"/>
          <w:color w:val="000000"/>
          <w:szCs w:val="24"/>
        </w:rPr>
        <w:t xml:space="preserve">                             </w:t>
      </w:r>
      <w:r w:rsidR="0072214A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……………………………………….</w:t>
      </w:r>
    </w:p>
    <w:p w14:paraId="3C3E5FCC" w14:textId="4EB8DF2B" w:rsidR="00816857" w:rsidRPr="007534EC" w:rsidRDefault="008664B3" w:rsidP="000024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C71746" w:rsidRPr="007534EC">
        <w:rPr>
          <w:rFonts w:asciiTheme="minorHAnsi" w:hAnsiTheme="minorHAnsi" w:cstheme="minorHAnsi"/>
          <w:color w:val="000000"/>
          <w:szCs w:val="24"/>
        </w:rPr>
        <w:t xml:space="preserve">      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Prodávající                                           </w:t>
      </w:r>
      <w:r w:rsidR="00C71746" w:rsidRPr="007534EC">
        <w:rPr>
          <w:rFonts w:asciiTheme="minorHAnsi" w:hAnsiTheme="minorHAnsi" w:cstheme="minorHAnsi"/>
          <w:color w:val="000000"/>
          <w:szCs w:val="24"/>
        </w:rPr>
        <w:t xml:space="preserve">                               </w:t>
      </w:r>
      <w:r w:rsidR="0072214A" w:rsidRPr="007534EC">
        <w:rPr>
          <w:rFonts w:asciiTheme="minorHAnsi" w:hAnsiTheme="minorHAnsi" w:cstheme="minorHAnsi"/>
          <w:color w:val="000000"/>
          <w:szCs w:val="24"/>
        </w:rPr>
        <w:t xml:space="preserve">       </w:t>
      </w:r>
      <w:r w:rsidR="009F2482">
        <w:rPr>
          <w:rFonts w:asciiTheme="minorHAnsi" w:hAnsiTheme="minorHAnsi" w:cstheme="minorHAnsi"/>
          <w:color w:val="000000"/>
          <w:szCs w:val="24"/>
        </w:rPr>
        <w:t xml:space="preserve">              </w:t>
      </w:r>
      <w:r w:rsidRPr="007534EC">
        <w:rPr>
          <w:rFonts w:asciiTheme="minorHAnsi" w:hAnsiTheme="minorHAnsi" w:cstheme="minorHAnsi"/>
          <w:color w:val="000000"/>
          <w:szCs w:val="24"/>
        </w:rPr>
        <w:t>Kupující</w:t>
      </w:r>
    </w:p>
    <w:sectPr w:rsidR="00816857" w:rsidRPr="007534EC" w:rsidSect="00AF563B">
      <w:footerReference w:type="default" r:id="rId6"/>
      <w:pgSz w:w="12240" w:h="15840"/>
      <w:pgMar w:top="720" w:right="720" w:bottom="720" w:left="720" w:header="709" w:footer="40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9308B" w14:textId="77777777" w:rsidR="009162A6" w:rsidRDefault="009162A6" w:rsidP="000834D2">
      <w:pPr>
        <w:spacing w:after="0" w:line="240" w:lineRule="auto"/>
      </w:pPr>
      <w:r>
        <w:separator/>
      </w:r>
    </w:p>
  </w:endnote>
  <w:endnote w:type="continuationSeparator" w:id="0">
    <w:p w14:paraId="4D937062" w14:textId="77777777" w:rsidR="009162A6" w:rsidRDefault="009162A6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2423734"/>
      <w:docPartObj>
        <w:docPartGallery w:val="Page Numbers (Bottom of Page)"/>
        <w:docPartUnique/>
      </w:docPartObj>
    </w:sdtPr>
    <w:sdtContent>
      <w:p w14:paraId="3C3E5FD1" w14:textId="77777777" w:rsidR="002E1E95" w:rsidRDefault="00D431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1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3E5FD2" w14:textId="77777777" w:rsidR="002E1E95" w:rsidRDefault="002E1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2A465" w14:textId="77777777" w:rsidR="009162A6" w:rsidRDefault="009162A6" w:rsidP="000834D2">
      <w:pPr>
        <w:spacing w:after="0" w:line="240" w:lineRule="auto"/>
      </w:pPr>
      <w:r>
        <w:separator/>
      </w:r>
    </w:p>
  </w:footnote>
  <w:footnote w:type="continuationSeparator" w:id="0">
    <w:p w14:paraId="2179EBBF" w14:textId="77777777" w:rsidR="009162A6" w:rsidRDefault="009162A6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23"/>
    <w:rsid w:val="000006D1"/>
    <w:rsid w:val="000024A2"/>
    <w:rsid w:val="00007531"/>
    <w:rsid w:val="00007581"/>
    <w:rsid w:val="00026717"/>
    <w:rsid w:val="000444B8"/>
    <w:rsid w:val="00047B5E"/>
    <w:rsid w:val="0006683F"/>
    <w:rsid w:val="00082D9B"/>
    <w:rsid w:val="000834D2"/>
    <w:rsid w:val="0008692B"/>
    <w:rsid w:val="00095620"/>
    <w:rsid w:val="000A55D1"/>
    <w:rsid w:val="000A6555"/>
    <w:rsid w:val="000A666A"/>
    <w:rsid w:val="000C1729"/>
    <w:rsid w:val="000C78C4"/>
    <w:rsid w:val="000E1F5F"/>
    <w:rsid w:val="001069BE"/>
    <w:rsid w:val="00192788"/>
    <w:rsid w:val="001A194E"/>
    <w:rsid w:val="001A6E8D"/>
    <w:rsid w:val="001A7194"/>
    <w:rsid w:val="001B6DFF"/>
    <w:rsid w:val="001B71DC"/>
    <w:rsid w:val="00201CA6"/>
    <w:rsid w:val="00212257"/>
    <w:rsid w:val="00212C02"/>
    <w:rsid w:val="002221FE"/>
    <w:rsid w:val="00227077"/>
    <w:rsid w:val="00260DB2"/>
    <w:rsid w:val="0026742F"/>
    <w:rsid w:val="00270A6F"/>
    <w:rsid w:val="00273DD3"/>
    <w:rsid w:val="002815B7"/>
    <w:rsid w:val="00284A26"/>
    <w:rsid w:val="00285313"/>
    <w:rsid w:val="002A278F"/>
    <w:rsid w:val="002A7CA6"/>
    <w:rsid w:val="002C219E"/>
    <w:rsid w:val="002E1E95"/>
    <w:rsid w:val="002F3AC5"/>
    <w:rsid w:val="0032240B"/>
    <w:rsid w:val="0032339E"/>
    <w:rsid w:val="00331B08"/>
    <w:rsid w:val="00333E92"/>
    <w:rsid w:val="00337F9A"/>
    <w:rsid w:val="00346D3D"/>
    <w:rsid w:val="003552A6"/>
    <w:rsid w:val="003774B0"/>
    <w:rsid w:val="00396CE2"/>
    <w:rsid w:val="003A52E1"/>
    <w:rsid w:val="003B4A8D"/>
    <w:rsid w:val="003E2C55"/>
    <w:rsid w:val="00404145"/>
    <w:rsid w:val="0041758D"/>
    <w:rsid w:val="004228D3"/>
    <w:rsid w:val="004329E2"/>
    <w:rsid w:val="00450623"/>
    <w:rsid w:val="004655F9"/>
    <w:rsid w:val="004B3E3E"/>
    <w:rsid w:val="004C622A"/>
    <w:rsid w:val="004F250A"/>
    <w:rsid w:val="005056F3"/>
    <w:rsid w:val="00516705"/>
    <w:rsid w:val="005446B7"/>
    <w:rsid w:val="0055039E"/>
    <w:rsid w:val="0056117B"/>
    <w:rsid w:val="00561377"/>
    <w:rsid w:val="00587636"/>
    <w:rsid w:val="005A0583"/>
    <w:rsid w:val="005C3A00"/>
    <w:rsid w:val="005C629F"/>
    <w:rsid w:val="005D21B3"/>
    <w:rsid w:val="005D4B60"/>
    <w:rsid w:val="005F43DF"/>
    <w:rsid w:val="005F7F13"/>
    <w:rsid w:val="00621CCF"/>
    <w:rsid w:val="00627169"/>
    <w:rsid w:val="00633CCA"/>
    <w:rsid w:val="006356EA"/>
    <w:rsid w:val="00640323"/>
    <w:rsid w:val="00662DE2"/>
    <w:rsid w:val="006743B3"/>
    <w:rsid w:val="00675EE8"/>
    <w:rsid w:val="0068019C"/>
    <w:rsid w:val="00680D42"/>
    <w:rsid w:val="00682B5A"/>
    <w:rsid w:val="006B674D"/>
    <w:rsid w:val="006C695A"/>
    <w:rsid w:val="006D0E2B"/>
    <w:rsid w:val="006E508D"/>
    <w:rsid w:val="0072214A"/>
    <w:rsid w:val="00731466"/>
    <w:rsid w:val="007534EC"/>
    <w:rsid w:val="00756AF2"/>
    <w:rsid w:val="007649F2"/>
    <w:rsid w:val="00783830"/>
    <w:rsid w:val="007A083E"/>
    <w:rsid w:val="007B42FF"/>
    <w:rsid w:val="007C3FFA"/>
    <w:rsid w:val="007D2C7C"/>
    <w:rsid w:val="007D6517"/>
    <w:rsid w:val="007E172D"/>
    <w:rsid w:val="007E5E5D"/>
    <w:rsid w:val="007F4289"/>
    <w:rsid w:val="00806238"/>
    <w:rsid w:val="008064F3"/>
    <w:rsid w:val="00816857"/>
    <w:rsid w:val="00830DE5"/>
    <w:rsid w:val="00841CFF"/>
    <w:rsid w:val="00864952"/>
    <w:rsid w:val="008664B3"/>
    <w:rsid w:val="00866F8D"/>
    <w:rsid w:val="008905F2"/>
    <w:rsid w:val="008C1C28"/>
    <w:rsid w:val="008E5F4F"/>
    <w:rsid w:val="00904C15"/>
    <w:rsid w:val="00907BEA"/>
    <w:rsid w:val="009162A6"/>
    <w:rsid w:val="0091760A"/>
    <w:rsid w:val="009361DB"/>
    <w:rsid w:val="00943A05"/>
    <w:rsid w:val="009741C8"/>
    <w:rsid w:val="009945AD"/>
    <w:rsid w:val="009B0ABF"/>
    <w:rsid w:val="009C1C96"/>
    <w:rsid w:val="009F2482"/>
    <w:rsid w:val="00A011D9"/>
    <w:rsid w:val="00A10AED"/>
    <w:rsid w:val="00A42003"/>
    <w:rsid w:val="00A4484D"/>
    <w:rsid w:val="00A448D3"/>
    <w:rsid w:val="00A50EF5"/>
    <w:rsid w:val="00A74C85"/>
    <w:rsid w:val="00A819A5"/>
    <w:rsid w:val="00A84B7A"/>
    <w:rsid w:val="00A8619D"/>
    <w:rsid w:val="00A90034"/>
    <w:rsid w:val="00A91AE1"/>
    <w:rsid w:val="00A9338A"/>
    <w:rsid w:val="00AD716A"/>
    <w:rsid w:val="00AE6C3C"/>
    <w:rsid w:val="00AF563B"/>
    <w:rsid w:val="00B1573D"/>
    <w:rsid w:val="00B22AE6"/>
    <w:rsid w:val="00B35A21"/>
    <w:rsid w:val="00B80DFA"/>
    <w:rsid w:val="00B9069F"/>
    <w:rsid w:val="00BA44E7"/>
    <w:rsid w:val="00BB615D"/>
    <w:rsid w:val="00BC0E43"/>
    <w:rsid w:val="00BD1A79"/>
    <w:rsid w:val="00BD5F7C"/>
    <w:rsid w:val="00C12551"/>
    <w:rsid w:val="00C337E0"/>
    <w:rsid w:val="00C364BC"/>
    <w:rsid w:val="00C60360"/>
    <w:rsid w:val="00C71746"/>
    <w:rsid w:val="00C95C5A"/>
    <w:rsid w:val="00CA1552"/>
    <w:rsid w:val="00CA3A60"/>
    <w:rsid w:val="00CA5690"/>
    <w:rsid w:val="00CA60BD"/>
    <w:rsid w:val="00CA6529"/>
    <w:rsid w:val="00CA6CC1"/>
    <w:rsid w:val="00CE3B84"/>
    <w:rsid w:val="00CF2A07"/>
    <w:rsid w:val="00CF6FE6"/>
    <w:rsid w:val="00D17CB1"/>
    <w:rsid w:val="00D30A50"/>
    <w:rsid w:val="00D33B9D"/>
    <w:rsid w:val="00D35C48"/>
    <w:rsid w:val="00D4312F"/>
    <w:rsid w:val="00D51F16"/>
    <w:rsid w:val="00D676E2"/>
    <w:rsid w:val="00D86658"/>
    <w:rsid w:val="00D94103"/>
    <w:rsid w:val="00DA4731"/>
    <w:rsid w:val="00DC47E0"/>
    <w:rsid w:val="00DC72ED"/>
    <w:rsid w:val="00DE54AB"/>
    <w:rsid w:val="00E102D2"/>
    <w:rsid w:val="00E31C52"/>
    <w:rsid w:val="00E33AA2"/>
    <w:rsid w:val="00E43D78"/>
    <w:rsid w:val="00E459BC"/>
    <w:rsid w:val="00E53C79"/>
    <w:rsid w:val="00E62273"/>
    <w:rsid w:val="00E80604"/>
    <w:rsid w:val="00E9343A"/>
    <w:rsid w:val="00EA6D88"/>
    <w:rsid w:val="00EC1229"/>
    <w:rsid w:val="00F011E6"/>
    <w:rsid w:val="00F029BA"/>
    <w:rsid w:val="00F06A50"/>
    <w:rsid w:val="00F5541A"/>
    <w:rsid w:val="00F61E08"/>
    <w:rsid w:val="00F65F4C"/>
    <w:rsid w:val="00F745B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E5F89"/>
  <w15:docId w15:val="{6183143C-FA01-41FB-BCA4-E019B22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paragraph" w:customStyle="1" w:styleId="Default">
    <w:name w:val="Default"/>
    <w:rsid w:val="007838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Petr Šulc</cp:lastModifiedBy>
  <cp:revision>2</cp:revision>
  <cp:lastPrinted>2019-01-30T12:20:00Z</cp:lastPrinted>
  <dcterms:created xsi:type="dcterms:W3CDTF">2024-09-05T12:36:00Z</dcterms:created>
  <dcterms:modified xsi:type="dcterms:W3CDTF">2024-09-05T12:36:00Z</dcterms:modified>
</cp:coreProperties>
</file>