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B6AF04" w14:textId="5DDF4559" w:rsidR="002B51CE" w:rsidRPr="008205AC" w:rsidRDefault="00000000">
      <w:pPr>
        <w:tabs>
          <w:tab w:val="left" w:pos="2127"/>
        </w:tabs>
        <w:spacing w:line="228" w:lineRule="auto"/>
        <w:rPr>
          <w:rFonts w:ascii="Helvetica Neue" w:eastAsia="Helvetica Neue" w:hAnsi="Helvetica Neue" w:cs="Helvetica Neue"/>
          <w:b/>
          <w:sz w:val="22"/>
          <w:szCs w:val="22"/>
        </w:rPr>
      </w:pPr>
      <w:sdt>
        <w:sdtPr>
          <w:tag w:val="goog_rdk_1"/>
          <w:id w:val="-731306280"/>
        </w:sdtPr>
        <w:sdtContent>
          <w:r>
            <w:rPr>
              <w:rFonts w:ascii="Arial" w:eastAsia="Arial" w:hAnsi="Arial" w:cs="Arial"/>
              <w:b/>
              <w:sz w:val="22"/>
              <w:szCs w:val="22"/>
            </w:rPr>
            <w:t>Centrum experimentálního divadla, příspěvková organizac</w:t>
          </w:r>
        </w:sdtContent>
      </w:sdt>
      <w:r>
        <w:rPr>
          <w:rFonts w:ascii="Arial" w:eastAsia="Arial" w:hAnsi="Arial" w:cs="Arial"/>
          <w:b/>
          <w:sz w:val="22"/>
          <w:szCs w:val="22"/>
        </w:rPr>
        <w:t>e</w:t>
      </w:r>
    </w:p>
    <w:p w14:paraId="5E650458" w14:textId="77777777" w:rsidR="002B51CE" w:rsidRDefault="00000000">
      <w:pPr>
        <w:rPr>
          <w:rFonts w:ascii="Arial" w:eastAsia="Arial" w:hAnsi="Arial" w:cs="Arial"/>
          <w:color w:val="001F00"/>
          <w:sz w:val="22"/>
          <w:szCs w:val="22"/>
        </w:rPr>
      </w:pPr>
      <w:proofErr w:type="gramStart"/>
      <w:r>
        <w:rPr>
          <w:rFonts w:ascii="Helvetica Neue" w:eastAsia="Helvetica Neue" w:hAnsi="Helvetica Neue" w:cs="Helvetica Neue"/>
          <w:sz w:val="22"/>
          <w:szCs w:val="22"/>
        </w:rPr>
        <w:t xml:space="preserve">IČO: </w:t>
      </w:r>
      <w:r>
        <w:rPr>
          <w:rFonts w:ascii="Arial" w:eastAsia="Arial" w:hAnsi="Arial" w:cs="Arial"/>
          <w:color w:val="001F00"/>
          <w:sz w:val="22"/>
          <w:szCs w:val="22"/>
        </w:rPr>
        <w:t xml:space="preserve"> 00400921</w:t>
      </w:r>
      <w:proofErr w:type="gramEnd"/>
      <w:r>
        <w:rPr>
          <w:rFonts w:ascii="Helvetica Neue" w:eastAsia="Helvetica Neue" w:hAnsi="Helvetica Neue" w:cs="Helvetica Neue"/>
          <w:sz w:val="22"/>
          <w:szCs w:val="22"/>
        </w:rPr>
        <w:t>, DIČ:</w:t>
      </w:r>
      <w:r>
        <w:rPr>
          <w:rFonts w:ascii="Arial" w:eastAsia="Arial" w:hAnsi="Arial" w:cs="Arial"/>
          <w:color w:val="001F00"/>
          <w:sz w:val="22"/>
          <w:szCs w:val="22"/>
        </w:rPr>
        <w:t>CZ00400921</w:t>
      </w:r>
    </w:p>
    <w:p w14:paraId="64648047" w14:textId="77777777" w:rsidR="002B51CE" w:rsidRDefault="00000000">
      <w:pPr>
        <w:rPr>
          <w:rFonts w:ascii="Arial" w:eastAsia="Arial" w:hAnsi="Arial" w:cs="Arial"/>
          <w:color w:val="001F00"/>
          <w:sz w:val="22"/>
          <w:szCs w:val="22"/>
        </w:rPr>
      </w:pPr>
      <w:r>
        <w:rPr>
          <w:rFonts w:ascii="Arial" w:eastAsia="Arial" w:hAnsi="Arial" w:cs="Arial"/>
          <w:color w:val="001F00"/>
          <w:sz w:val="22"/>
          <w:szCs w:val="22"/>
        </w:rPr>
        <w:t>Zelný trh 9</w:t>
      </w:r>
    </w:p>
    <w:p w14:paraId="7E9A1B9A" w14:textId="77777777" w:rsidR="002B51CE" w:rsidRDefault="00000000">
      <w:pPr>
        <w:rPr>
          <w:rFonts w:ascii="Arial" w:eastAsia="Arial" w:hAnsi="Arial" w:cs="Arial"/>
          <w:color w:val="001F00"/>
          <w:sz w:val="22"/>
          <w:szCs w:val="22"/>
        </w:rPr>
      </w:pPr>
      <w:r>
        <w:rPr>
          <w:rFonts w:ascii="Arial" w:eastAsia="Arial" w:hAnsi="Arial" w:cs="Arial"/>
          <w:color w:val="001F00"/>
          <w:sz w:val="22"/>
          <w:szCs w:val="22"/>
        </w:rPr>
        <w:t>602 00 Brno</w:t>
      </w:r>
    </w:p>
    <w:p w14:paraId="7921CDCA" w14:textId="77777777" w:rsidR="002B51CE" w:rsidRDefault="00000000">
      <w:pPr>
        <w:tabs>
          <w:tab w:val="left" w:pos="2127"/>
        </w:tabs>
        <w:spacing w:line="228" w:lineRule="auto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Zastoupené ředitelem MgA. Janem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Búrikem</w:t>
      </w:r>
      <w:proofErr w:type="spellEnd"/>
    </w:p>
    <w:p w14:paraId="20E0BF7D" w14:textId="77777777" w:rsidR="002B51CE" w:rsidRDefault="00000000">
      <w:p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(dále jen „Divadlo“)</w:t>
      </w:r>
    </w:p>
    <w:p w14:paraId="691ED0AF" w14:textId="77777777" w:rsidR="002B51CE" w:rsidRDefault="00000000">
      <w:p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a</w:t>
      </w:r>
    </w:p>
    <w:p w14:paraId="5E38C534" w14:textId="77777777" w:rsidR="002B51CE" w:rsidRDefault="00000000">
      <w:pPr>
        <w:keepNext/>
        <w:ind w:left="720" w:hanging="720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Mezinárodní festival DIVADLO Plzeň</w:t>
      </w:r>
    </w:p>
    <w:p w14:paraId="42F250DB" w14:textId="77777777" w:rsidR="002B51CE" w:rsidRDefault="00000000">
      <w:p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zájmové sdružení právnických osob</w:t>
      </w:r>
    </w:p>
    <w:p w14:paraId="6514A9CA" w14:textId="77777777" w:rsidR="002B51CE" w:rsidRDefault="00000000">
      <w:p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Sedláčkova 174/2, 301 00 Plzeň</w:t>
      </w:r>
    </w:p>
    <w:p w14:paraId="64C2881E" w14:textId="77777777" w:rsidR="002B51CE" w:rsidRDefault="00000000">
      <w:p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IČO: 70942749, DIČ: CZ70942749</w:t>
      </w:r>
    </w:p>
    <w:p w14:paraId="15ECC9A8" w14:textId="00B7A996" w:rsidR="002B51CE" w:rsidRDefault="00000000">
      <w:p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zastoupený panem </w:t>
      </w:r>
      <w:r w:rsidR="00DA1D47">
        <w:rPr>
          <w:rFonts w:ascii="Helvetica Neue" w:eastAsia="Helvetica Neue" w:hAnsi="Helvetica Neue" w:cs="Helvetica Neue"/>
          <w:sz w:val="22"/>
          <w:szCs w:val="22"/>
        </w:rPr>
        <w:t>XXX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– ředitelem sdružení</w:t>
      </w:r>
    </w:p>
    <w:p w14:paraId="3800F4F1" w14:textId="77777777" w:rsidR="002B51CE" w:rsidRDefault="00000000">
      <w:p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(dále jen „Festival“)</w:t>
      </w:r>
    </w:p>
    <w:p w14:paraId="17C1A343" w14:textId="77777777" w:rsidR="002B51CE" w:rsidRDefault="002B51CE">
      <w:pPr>
        <w:rPr>
          <w:rFonts w:ascii="Helvetica Neue" w:eastAsia="Helvetica Neue" w:hAnsi="Helvetica Neue" w:cs="Helvetica Neue"/>
          <w:sz w:val="22"/>
          <w:szCs w:val="22"/>
        </w:rPr>
      </w:pPr>
    </w:p>
    <w:p w14:paraId="7AA0EF6B" w14:textId="77777777" w:rsidR="002B51CE" w:rsidRDefault="00000000">
      <w:pPr>
        <w:jc w:val="center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u z a v í r a j í </w:t>
      </w:r>
    </w:p>
    <w:p w14:paraId="0B0DD0EA" w14:textId="77777777" w:rsidR="002B51CE" w:rsidRDefault="002B51CE">
      <w:pPr>
        <w:rPr>
          <w:rFonts w:ascii="Helvetica Neue" w:eastAsia="Helvetica Neue" w:hAnsi="Helvetica Neue" w:cs="Helvetica Neue"/>
          <w:sz w:val="22"/>
          <w:szCs w:val="22"/>
        </w:rPr>
      </w:pPr>
    </w:p>
    <w:p w14:paraId="2C1449FF" w14:textId="77777777" w:rsidR="002B51CE" w:rsidRDefault="00000000">
      <w:pPr>
        <w:jc w:val="center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smlouvu o pořádání divadelního představení </w:t>
      </w:r>
    </w:p>
    <w:p w14:paraId="21677CD4" w14:textId="77777777" w:rsidR="002B51CE" w:rsidRDefault="00000000">
      <w:pPr>
        <w:jc w:val="center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v rámci Mezinárodního festivalu Divadlo Plzeň</w:t>
      </w:r>
    </w:p>
    <w:p w14:paraId="1A2C858B" w14:textId="77777777" w:rsidR="002B51CE" w:rsidRDefault="00000000">
      <w:pPr>
        <w:spacing w:after="200"/>
        <w:jc w:val="center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uzavřenou dle ustanovení § 1746 odst. 2 zákona č. 89/2012 Sb., občanského zákoníku</w:t>
      </w:r>
    </w:p>
    <w:p w14:paraId="390BE5A3" w14:textId="77777777" w:rsidR="002B51CE" w:rsidRDefault="00000000">
      <w:pPr>
        <w:jc w:val="center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I.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b/>
          <w:sz w:val="22"/>
          <w:szCs w:val="22"/>
        </w:rPr>
        <w:t>Předmět smlouvy</w:t>
      </w:r>
    </w:p>
    <w:p w14:paraId="18756447" w14:textId="77777777" w:rsidR="002B51CE" w:rsidRDefault="00000000">
      <w:pPr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Předmětem smlouvy je vymezení vzájemných práv a povinností při pořádání divadelního představení Divadla na scéně zajištěné Festivalem za podmínek dohodnutých v této smlouvě:</w:t>
      </w:r>
    </w:p>
    <w:p w14:paraId="6A94A4E6" w14:textId="77777777" w:rsidR="002B51CE" w:rsidRDefault="002B51CE">
      <w:pPr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6386F2BB" w14:textId="77777777" w:rsidR="002B51CE" w:rsidRDefault="00000000">
      <w:pPr>
        <w:spacing w:after="100"/>
        <w:ind w:left="2832" w:hanging="2832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název představení: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b/>
          <w:sz w:val="22"/>
          <w:szCs w:val="22"/>
        </w:rPr>
        <w:t>Jenom konec světa</w:t>
      </w:r>
    </w:p>
    <w:p w14:paraId="4B1ACE58" w14:textId="77777777" w:rsidR="002B51CE" w:rsidRDefault="00000000">
      <w:pPr>
        <w:spacing w:after="100"/>
        <w:ind w:left="2832" w:hanging="2832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režie:</w:t>
      </w:r>
      <w:r>
        <w:rPr>
          <w:rFonts w:ascii="Helvetica Neue" w:eastAsia="Helvetica Neue" w:hAnsi="Helvetica Neue" w:cs="Helvetica Neue"/>
          <w:sz w:val="22"/>
          <w:szCs w:val="22"/>
        </w:rPr>
        <w:tab/>
        <w:t xml:space="preserve">Ivan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Buraj</w:t>
      </w:r>
      <w:proofErr w:type="spellEnd"/>
    </w:p>
    <w:p w14:paraId="5E6ADAB6" w14:textId="77777777" w:rsidR="002B51CE" w:rsidRDefault="00000000">
      <w:pPr>
        <w:spacing w:after="100"/>
        <w:ind w:left="2835" w:hanging="2835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místo konání: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Moving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Station, Koperníkova 574/56 (Most Ivana Magora    Jirouse) </w:t>
      </w:r>
    </w:p>
    <w:p w14:paraId="445562AA" w14:textId="77777777" w:rsidR="002B51CE" w:rsidRDefault="00000000">
      <w:pPr>
        <w:spacing w:after="100"/>
        <w:ind w:left="2835" w:hanging="2835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datum a hodina konání: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15. 9. 2024 v 16:30 </w:t>
      </w:r>
    </w:p>
    <w:p w14:paraId="1AB6F8D7" w14:textId="77777777" w:rsidR="002B51CE" w:rsidRDefault="00000000">
      <w:pPr>
        <w:spacing w:after="100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(dále jen „představení“)</w:t>
      </w:r>
    </w:p>
    <w:p w14:paraId="787504DA" w14:textId="77777777" w:rsidR="002B51CE" w:rsidRDefault="00000000">
      <w:pPr>
        <w:jc w:val="center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II.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b/>
          <w:sz w:val="22"/>
          <w:szCs w:val="22"/>
        </w:rPr>
        <w:t>Honorář a náhrady</w:t>
      </w:r>
    </w:p>
    <w:p w14:paraId="3C481A9A" w14:textId="77777777" w:rsidR="002B51CE" w:rsidRDefault="00000000">
      <w:pPr>
        <w:spacing w:after="100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Festival se zavazuje uhradit za uskutečněná představení:</w:t>
      </w:r>
    </w:p>
    <w:p w14:paraId="3565A307" w14:textId="1A25C120" w:rsidR="0071526A" w:rsidRPr="008205AC" w:rsidRDefault="0071526A" w:rsidP="0071526A">
      <w:pPr>
        <w:numPr>
          <w:ilvl w:val="0"/>
          <w:numId w:val="4"/>
        </w:numPr>
        <w:ind w:left="426" w:hanging="426"/>
        <w:rPr>
          <w:rFonts w:ascii="Helvetica Neue" w:eastAsia="Helvetica Neue" w:hAnsi="Helvetica Neue" w:cs="Helvetica Neue"/>
          <w:sz w:val="22"/>
          <w:szCs w:val="22"/>
        </w:rPr>
      </w:pPr>
      <w:r w:rsidRPr="008205AC">
        <w:rPr>
          <w:rFonts w:ascii="Helvetica Neue" w:eastAsia="Helvetica Neue" w:hAnsi="Helvetica Neue" w:cs="Helvetica Neue"/>
          <w:sz w:val="22"/>
          <w:szCs w:val="22"/>
        </w:rPr>
        <w:t xml:space="preserve">honorář ve výši </w:t>
      </w:r>
      <w:r w:rsidRPr="008205AC">
        <w:rPr>
          <w:rFonts w:ascii="Helvetica Neue" w:eastAsia="Helvetica Neue" w:hAnsi="Helvetica Neue" w:cs="Helvetica Neue"/>
          <w:b/>
          <w:sz w:val="22"/>
          <w:szCs w:val="22"/>
        </w:rPr>
        <w:t>100 000 Kč</w:t>
      </w:r>
      <w:r w:rsidRPr="008205AC">
        <w:rPr>
          <w:rFonts w:ascii="Helvetica Neue" w:eastAsia="Helvetica Neue" w:hAnsi="Helvetica Neue" w:cs="Helvetica Neue"/>
          <w:sz w:val="22"/>
          <w:szCs w:val="22"/>
        </w:rPr>
        <w:t>, který v sobě zahrnuje odměnu za 1 představení a pokrývá veškeré náklady divadla včetně dopravy</w:t>
      </w:r>
    </w:p>
    <w:p w14:paraId="1A9F92F3" w14:textId="77777777" w:rsidR="0071526A" w:rsidRPr="008205AC" w:rsidRDefault="0071526A" w:rsidP="0071526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2061E582" w14:textId="77777777" w:rsidR="002B51CE" w:rsidRPr="008205AC" w:rsidRDefault="00000000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425" w:hanging="425"/>
        <w:jc w:val="both"/>
        <w:rPr>
          <w:rFonts w:ascii="Tahoma" w:eastAsia="Tahoma" w:hAnsi="Tahoma" w:cs="Tahoma"/>
          <w:sz w:val="22"/>
          <w:szCs w:val="22"/>
        </w:rPr>
      </w:pPr>
      <w:r w:rsidRPr="008205AC">
        <w:rPr>
          <w:rFonts w:ascii="Helvetica Neue" w:eastAsia="Helvetica Neue" w:hAnsi="Helvetica Neue" w:cs="Helvetica Neue"/>
          <w:sz w:val="22"/>
          <w:szCs w:val="22"/>
        </w:rPr>
        <w:t xml:space="preserve">autorský honorář: </w:t>
      </w:r>
      <w:proofErr w:type="gramStart"/>
      <w:r w:rsidRPr="008205AC">
        <w:rPr>
          <w:rFonts w:ascii="Helvetica Neue" w:eastAsia="Helvetica Neue" w:hAnsi="Helvetica Neue" w:cs="Helvetica Neue"/>
          <w:sz w:val="22"/>
          <w:szCs w:val="22"/>
        </w:rPr>
        <w:t>12%</w:t>
      </w:r>
      <w:proofErr w:type="gramEnd"/>
      <w:r w:rsidRPr="008205AC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205AC">
        <w:rPr>
          <w:rFonts w:ascii="Helvetica Neue" w:eastAsia="Helvetica Neue" w:hAnsi="Helvetica Neue" w:cs="Helvetica Neue"/>
          <w:sz w:val="22"/>
          <w:szCs w:val="22"/>
        </w:rPr>
        <w:t>Dilia</w:t>
      </w:r>
      <w:proofErr w:type="spellEnd"/>
      <w:r w:rsidRPr="008205AC"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66AE738E" w14:textId="77777777" w:rsidR="002B51CE" w:rsidRPr="008205AC" w:rsidRDefault="00000000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5529"/>
        </w:tabs>
        <w:spacing w:after="100"/>
        <w:ind w:left="425" w:hanging="425"/>
        <w:jc w:val="both"/>
        <w:rPr>
          <w:rFonts w:ascii="Helvetica Neue" w:eastAsia="Helvetica Neue" w:hAnsi="Helvetica Neue" w:cs="Helvetica Neue"/>
          <w:sz w:val="22"/>
          <w:szCs w:val="22"/>
        </w:rPr>
      </w:pPr>
      <w:r w:rsidRPr="008205AC">
        <w:rPr>
          <w:rFonts w:ascii="Helvetica Neue" w:eastAsia="Helvetica Neue" w:hAnsi="Helvetica Neue" w:cs="Helvetica Neue"/>
          <w:sz w:val="22"/>
          <w:szCs w:val="22"/>
        </w:rPr>
        <w:t xml:space="preserve">ubytování v hotelu nebo penzionu v jednolůžkových nebo dvoulůžkových pokojích v termínu 14. 9. 2024 pro 13 osob. Rozdělení pokojů bude specifikováno v </w:t>
      </w:r>
      <w:r w:rsidRPr="008205AC">
        <w:rPr>
          <w:rFonts w:ascii="Helvetica Neue" w:eastAsia="Helvetica Neue" w:hAnsi="Helvetica Neue" w:cs="Helvetica Neue"/>
          <w:b/>
          <w:sz w:val="22"/>
          <w:szCs w:val="22"/>
        </w:rPr>
        <w:t>Příloze č. 2</w:t>
      </w:r>
      <w:r w:rsidRPr="008205AC">
        <w:rPr>
          <w:rFonts w:ascii="Helvetica Neue" w:eastAsia="Helvetica Neue" w:hAnsi="Helvetica Neue" w:cs="Helvetica Neue"/>
          <w:sz w:val="22"/>
          <w:szCs w:val="22"/>
        </w:rPr>
        <w:t xml:space="preserve"> této smlouvy</w:t>
      </w:r>
    </w:p>
    <w:p w14:paraId="4D940BCA" w14:textId="77777777" w:rsidR="002B51CE" w:rsidRPr="008205AC" w:rsidRDefault="00000000">
      <w:pPr>
        <w:ind w:left="3600" w:firstLine="720"/>
        <w:rPr>
          <w:rFonts w:ascii="Helvetica Neue" w:eastAsia="Helvetica Neue" w:hAnsi="Helvetica Neue" w:cs="Helvetica Neue"/>
          <w:sz w:val="22"/>
          <w:szCs w:val="22"/>
        </w:rPr>
      </w:pPr>
      <w:r w:rsidRPr="008205AC">
        <w:rPr>
          <w:rFonts w:ascii="Helvetica Neue" w:eastAsia="Helvetica Neue" w:hAnsi="Helvetica Neue" w:cs="Helvetica Neue"/>
          <w:b/>
          <w:sz w:val="22"/>
          <w:szCs w:val="22"/>
        </w:rPr>
        <w:t>III.</w:t>
      </w:r>
      <w:r w:rsidRPr="008205AC">
        <w:rPr>
          <w:rFonts w:ascii="Helvetica Neue" w:eastAsia="Helvetica Neue" w:hAnsi="Helvetica Neue" w:cs="Helvetica Neue"/>
          <w:sz w:val="22"/>
          <w:szCs w:val="22"/>
        </w:rPr>
        <w:tab/>
      </w:r>
      <w:r w:rsidRPr="008205AC">
        <w:rPr>
          <w:rFonts w:ascii="Helvetica Neue" w:eastAsia="Helvetica Neue" w:hAnsi="Helvetica Neue" w:cs="Helvetica Neue"/>
          <w:b/>
          <w:sz w:val="22"/>
          <w:szCs w:val="22"/>
        </w:rPr>
        <w:t>Úhrada</w:t>
      </w:r>
    </w:p>
    <w:p w14:paraId="4395323A" w14:textId="541C0DFA" w:rsidR="002B51CE" w:rsidRDefault="00000000">
      <w:pPr>
        <w:numPr>
          <w:ilvl w:val="0"/>
          <w:numId w:val="1"/>
        </w:numPr>
        <w:spacing w:after="100"/>
        <w:ind w:left="425" w:hanging="425"/>
        <w:jc w:val="both"/>
        <w:rPr>
          <w:rFonts w:ascii="Helvetica Neue" w:eastAsia="Helvetica Neue" w:hAnsi="Helvetica Neue" w:cs="Helvetica Neue"/>
          <w:sz w:val="22"/>
          <w:szCs w:val="22"/>
        </w:rPr>
      </w:pPr>
      <w:r w:rsidRPr="008205AC">
        <w:rPr>
          <w:rFonts w:ascii="Helvetica Neue" w:eastAsia="Helvetica Neue" w:hAnsi="Helvetica Neue" w:cs="Helvetica Neue"/>
          <w:sz w:val="22"/>
          <w:szCs w:val="22"/>
        </w:rPr>
        <w:t xml:space="preserve">Divadlo bude </w:t>
      </w:r>
      <w:r w:rsidR="008311BD" w:rsidRPr="008205AC">
        <w:rPr>
          <w:rFonts w:ascii="Helvetica Neue" w:eastAsia="Helvetica Neue" w:hAnsi="Helvetica Neue" w:cs="Helvetica Neue"/>
          <w:sz w:val="22"/>
          <w:szCs w:val="22"/>
        </w:rPr>
        <w:t xml:space="preserve">celkovou částku dle </w:t>
      </w:r>
      <w:r w:rsidRPr="008205AC">
        <w:rPr>
          <w:rFonts w:ascii="Helvetica Neue" w:eastAsia="Helvetica Neue" w:hAnsi="Helvetica Neue" w:cs="Helvetica Neue"/>
          <w:sz w:val="22"/>
          <w:szCs w:val="22"/>
        </w:rPr>
        <w:t>bodu II/1 této smlouvy fakturovat po uvedení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představení na festivalu. Splatnost faktury bude 14 dní od data doručení.</w:t>
      </w:r>
    </w:p>
    <w:p w14:paraId="4DB4BFD9" w14:textId="0C57A1CE" w:rsidR="002B51CE" w:rsidRDefault="002B51CE">
      <w:pP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2A30CD70" w14:textId="77777777" w:rsidR="002B51CE" w:rsidRDefault="00000000">
      <w:pPr>
        <w:jc w:val="center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IV.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b/>
          <w:sz w:val="22"/>
          <w:szCs w:val="22"/>
        </w:rPr>
        <w:t>Další povinnosti Festivalu</w:t>
      </w:r>
    </w:p>
    <w:p w14:paraId="2D4600DB" w14:textId="77777777" w:rsidR="002B51CE" w:rsidRDefault="00000000">
      <w:pPr>
        <w:numPr>
          <w:ilvl w:val="0"/>
          <w:numId w:val="5"/>
        </w:numPr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Festival zajistí veškeré podmínky nutné k bezvadnému uskutečnění představení. Festival se zavazuje dodržet technické podmínky Divadla, které </w:t>
      </w:r>
      <w:proofErr w:type="gramStart"/>
      <w:r>
        <w:rPr>
          <w:rFonts w:ascii="Helvetica Neue" w:eastAsia="Helvetica Neue" w:hAnsi="Helvetica Neue" w:cs="Helvetica Neue"/>
          <w:sz w:val="22"/>
          <w:szCs w:val="22"/>
        </w:rPr>
        <w:t>tvoří</w:t>
      </w:r>
      <w:proofErr w:type="gramEnd"/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r>
        <w:rPr>
          <w:rFonts w:ascii="Helvetica Neue" w:eastAsia="Helvetica Neue" w:hAnsi="Helvetica Neue" w:cs="Helvetica Neue"/>
          <w:b/>
          <w:sz w:val="22"/>
          <w:szCs w:val="22"/>
        </w:rPr>
        <w:t>Přílohu č. 1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této smlouvy.</w:t>
      </w:r>
    </w:p>
    <w:p w14:paraId="719B89C1" w14:textId="77777777" w:rsidR="002B51CE" w:rsidRDefault="00000000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00"/>
        <w:ind w:left="357" w:hanging="357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Festival se zavazuje uhradit veškeré výdaje spojené s přípravou sálu a realizace představení.</w:t>
      </w:r>
    </w:p>
    <w:p w14:paraId="5D4B1744" w14:textId="77777777" w:rsidR="008205AC" w:rsidRDefault="008205AC">
      <w:pPr>
        <w:jc w:val="center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770093CA" w14:textId="59744A16" w:rsidR="002B51CE" w:rsidRDefault="00000000">
      <w:pPr>
        <w:jc w:val="center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V.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b/>
          <w:sz w:val="22"/>
          <w:szCs w:val="22"/>
        </w:rPr>
        <w:t>Zvláštní ujednání</w:t>
      </w:r>
    </w:p>
    <w:p w14:paraId="6C32B520" w14:textId="77777777" w:rsidR="002B51CE" w:rsidRDefault="00000000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Divadlo se zavazuje bezplatně poskytnout pořadateli materiály pro propagaci.</w:t>
      </w:r>
    </w:p>
    <w:p w14:paraId="705B797E" w14:textId="77777777" w:rsidR="002B51CE" w:rsidRDefault="00000000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lastRenderedPageBreak/>
        <w:t xml:space="preserve">V případě zrušení představení ze strany Festivalu, které není oznámeno do 30. dne předešlého měsíce před termínem konání představení se pořadatel zavazuje uhradit </w:t>
      </w:r>
      <w:proofErr w:type="gramStart"/>
      <w:r>
        <w:rPr>
          <w:rFonts w:ascii="Helvetica Neue" w:eastAsia="Helvetica Neue" w:hAnsi="Helvetica Neue" w:cs="Helvetica Neue"/>
          <w:sz w:val="22"/>
          <w:szCs w:val="22"/>
        </w:rPr>
        <w:t>80%</w:t>
      </w:r>
      <w:proofErr w:type="gramEnd"/>
      <w:r>
        <w:rPr>
          <w:rFonts w:ascii="Helvetica Neue" w:eastAsia="Helvetica Neue" w:hAnsi="Helvetica Neue" w:cs="Helvetica Neue"/>
          <w:sz w:val="22"/>
          <w:szCs w:val="22"/>
        </w:rPr>
        <w:t xml:space="preserve"> dohodnutého honoráře, a to nejpozději do 15-ti dnů po plánovaném termínu konání představení.</w:t>
      </w:r>
    </w:p>
    <w:p w14:paraId="0050D422" w14:textId="77777777" w:rsidR="002B51CE" w:rsidRDefault="00000000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V případě zrušení představení ze strany Divadla, které není oznámeno do 30. dne předešlého měsíce před termínem konání představení se Divadlo zavazuje uhradit Festivalu </w:t>
      </w:r>
      <w:proofErr w:type="gramStart"/>
      <w:r>
        <w:rPr>
          <w:rFonts w:ascii="Helvetica Neue" w:eastAsia="Helvetica Neue" w:hAnsi="Helvetica Neue" w:cs="Helvetica Neue"/>
          <w:sz w:val="22"/>
          <w:szCs w:val="22"/>
        </w:rPr>
        <w:t>50.000,-</w:t>
      </w:r>
      <w:proofErr w:type="gramEnd"/>
      <w:r>
        <w:rPr>
          <w:rFonts w:ascii="Helvetica Neue" w:eastAsia="Helvetica Neue" w:hAnsi="Helvetica Neue" w:cs="Helvetica Neue"/>
          <w:sz w:val="22"/>
          <w:szCs w:val="22"/>
        </w:rPr>
        <w:t>Kč na pokrytí vzniklých provozních nákladů, a to nejpozději do 15-ti dnů po plánovaném termínu konání představení.</w:t>
      </w:r>
    </w:p>
    <w:p w14:paraId="37E6CB7B" w14:textId="77777777" w:rsidR="002B51CE" w:rsidRDefault="00000000" w:rsidP="008205AC">
      <w:pPr>
        <w:numPr>
          <w:ilvl w:val="0"/>
          <w:numId w:val="6"/>
        </w:numPr>
        <w:ind w:left="357" w:hanging="357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Smluvní strany se dohodly, že v případě, kdy do jejich smluvního vztahu založeného touto smlouvou zasáhne vyšší moc, nebudou po sobě vzájemně vyžadovat poskytnutí plnění dle této smlouvy, ani náhrady škod, a v případě, že plnění bylo mezi smluvními stranami poskytnuto, byť částečně, dojde k navrácení plnění.  Za vyšší moc se považují nedostatečně pojištěné a náhlé události v životním prostředí, nemoc člena souboru, pokud nelze zajistit záskok, nehody, výbuchy, požáry, katastrofy, válka, válečné činy, opatření vládních orgánů a orgánů veřejné moci, nové nebo pozměněné právní předpisy, smrt či jiné události srovnatelné s nimi.</w:t>
      </w:r>
    </w:p>
    <w:p w14:paraId="2C191131" w14:textId="797649AF" w:rsidR="002B51CE" w:rsidRDefault="00000000">
      <w:pPr>
        <w:numPr>
          <w:ilvl w:val="0"/>
          <w:numId w:val="6"/>
        </w:numPr>
        <w:spacing w:after="100"/>
        <w:ind w:left="357" w:hanging="357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Kontaktní osoby za Mezinárodní festival Divadlo: </w:t>
      </w:r>
      <w:r w:rsidR="00DA1D47">
        <w:rPr>
          <w:rFonts w:ascii="Helvetica Neue" w:eastAsia="Helvetica Neue" w:hAnsi="Helvetica Neue" w:cs="Helvetica Neue"/>
          <w:sz w:val="22"/>
          <w:szCs w:val="22"/>
        </w:rPr>
        <w:t>XXX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, +420 </w:t>
      </w:r>
      <w:proofErr w:type="spellStart"/>
      <w:r w:rsidR="00DA1D47">
        <w:rPr>
          <w:rFonts w:ascii="Helvetica Neue" w:eastAsia="Helvetica Neue" w:hAnsi="Helvetica Neue" w:cs="Helvetica Neue"/>
          <w:sz w:val="22"/>
          <w:szCs w:val="22"/>
        </w:rPr>
        <w:t>xxx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="00DA1D47">
        <w:rPr>
          <w:rFonts w:ascii="Helvetica Neue" w:eastAsia="Helvetica Neue" w:hAnsi="Helvetica Neue" w:cs="Helvetica Neue"/>
          <w:sz w:val="22"/>
          <w:szCs w:val="22"/>
        </w:rPr>
        <w:t>xxx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, za Divadlo: </w:t>
      </w:r>
      <w:proofErr w:type="spellStart"/>
      <w:r w:rsidR="00DA1D47">
        <w:rPr>
          <w:rFonts w:ascii="Helvetica Neue" w:eastAsia="Helvetica Neue" w:hAnsi="Helvetica Neue" w:cs="Helvetica Neue"/>
          <w:sz w:val="22"/>
          <w:szCs w:val="22"/>
        </w:rPr>
        <w:t>xxx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, +420 </w:t>
      </w:r>
      <w:proofErr w:type="spellStart"/>
      <w:r w:rsidR="00DA1D47">
        <w:rPr>
          <w:rFonts w:ascii="Helvetica Neue" w:eastAsia="Helvetica Neue" w:hAnsi="Helvetica Neue" w:cs="Helvetica Neue"/>
          <w:sz w:val="22"/>
          <w:szCs w:val="22"/>
        </w:rPr>
        <w:t>xxx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="00DA1D47">
        <w:rPr>
          <w:rFonts w:ascii="Helvetica Neue" w:eastAsia="Helvetica Neue" w:hAnsi="Helvetica Neue" w:cs="Helvetica Neue"/>
          <w:sz w:val="22"/>
          <w:szCs w:val="22"/>
        </w:rPr>
        <w:t>xxx</w:t>
      </w:r>
      <w:proofErr w:type="spellEnd"/>
    </w:p>
    <w:p w14:paraId="58B54F0E" w14:textId="77777777" w:rsidR="002B51CE" w:rsidRDefault="00000000">
      <w:pPr>
        <w:jc w:val="center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VI.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b/>
          <w:sz w:val="22"/>
          <w:szCs w:val="22"/>
        </w:rPr>
        <w:t>Volba práva</w:t>
      </w:r>
    </w:p>
    <w:p w14:paraId="3EA6A626" w14:textId="35D3E741" w:rsidR="002B51CE" w:rsidRPr="008205AC" w:rsidRDefault="00000000" w:rsidP="008205AC">
      <w:pPr>
        <w:pStyle w:val="Odstavecseseznamem"/>
        <w:numPr>
          <w:ilvl w:val="0"/>
          <w:numId w:val="9"/>
        </w:numPr>
        <w:spacing w:after="100"/>
        <w:ind w:left="284"/>
        <w:jc w:val="both"/>
        <w:rPr>
          <w:rFonts w:ascii="Helvetica Neue" w:eastAsia="Helvetica Neue" w:hAnsi="Helvetica Neue" w:cs="Helvetica Neue"/>
          <w:sz w:val="22"/>
          <w:szCs w:val="22"/>
        </w:rPr>
      </w:pPr>
      <w:r w:rsidRPr="008205AC">
        <w:rPr>
          <w:rFonts w:ascii="Helvetica Neue" w:eastAsia="Helvetica Neue" w:hAnsi="Helvetica Neue" w:cs="Helvetica Neue"/>
          <w:sz w:val="22"/>
          <w:szCs w:val="22"/>
        </w:rPr>
        <w:t>Právní vztahy mezi smluvními stranami se řídí českým právním řádem. Smluvní strany si jako soud místně příslušný volí Okresní soud Plzeň-město, popř. Krajský soud v Plzni, Česká republika.</w:t>
      </w:r>
    </w:p>
    <w:p w14:paraId="1A40E662" w14:textId="77777777" w:rsidR="002B51CE" w:rsidRDefault="00000000">
      <w:pPr>
        <w:jc w:val="center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VII.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b/>
          <w:sz w:val="22"/>
          <w:szCs w:val="22"/>
        </w:rPr>
        <w:t>Závěrečná ustanovení</w:t>
      </w:r>
    </w:p>
    <w:p w14:paraId="294B91D7" w14:textId="77777777" w:rsidR="002B51CE" w:rsidRDefault="00000000" w:rsidP="008205A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Smluvní strany prohlašují, že skutečnosti uvedené v této smlouvě nepovažují za obchodní tajemství ani za důvěrné a udělují svolení k jejich užití a zveřejnění bez stanovení jakýchkoliv dalších podmínek.</w:t>
      </w:r>
    </w:p>
    <w:p w14:paraId="5326A64B" w14:textId="77777777" w:rsidR="002B51CE" w:rsidRDefault="00000000" w:rsidP="008205A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Ke smlouvě se váže povinnost jejího uveřejnění v registru smluv dle zákona č. 340/2015 Sb., v platném znění (zákon o registru smluv). Smluvní strany souhlasí bez výhrad s uveřejněním této smlouvy v registru smluv, při dodržení podmínek stanovených zákonem č. 110/2019 Sb., o zpracování osobních údajů, ve znění pozdějších předpisů. Smlouvu zašle do registru smluv Divadlo.</w:t>
      </w:r>
    </w:p>
    <w:p w14:paraId="0CC66623" w14:textId="77777777" w:rsidR="002B51CE" w:rsidRDefault="00000000" w:rsidP="008205A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Veškeré změny a doplňky této smlouvy je možno provést pouze písemnou </w:t>
      </w:r>
      <w:proofErr w:type="gram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formou -číslovanými</w:t>
      </w:r>
      <w:proofErr w:type="gram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dodatky za konsensu smluvních stran, jinak jsou neplatné.</w:t>
      </w:r>
    </w:p>
    <w:p w14:paraId="32490CDB" w14:textId="77777777" w:rsidR="002B51CE" w:rsidRDefault="00000000" w:rsidP="008205A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Smlouva je vyhotovena ve dvou stejnopisech, z nichž každá smluvní strana </w:t>
      </w:r>
      <w:proofErr w:type="gram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obdrží</w:t>
      </w:r>
      <w:proofErr w:type="gram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po jednom stejnopisu.</w:t>
      </w:r>
    </w:p>
    <w:p w14:paraId="377EF39E" w14:textId="77777777" w:rsidR="002B51CE" w:rsidRDefault="00000000" w:rsidP="008205A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Smluvní strany prohlašují, že si smlouvu přečetly, považují ji za určitou a srozumitelnou a prohlašují, že ji neuzavřely v tísni, či za nápadně nevýhodných podmínek. Tato smlouva je platná dnem podpisu oběma smluvními stranami a účinná dnem uveřejnění v Registru smluv.</w:t>
      </w:r>
    </w:p>
    <w:p w14:paraId="1C54C7DF" w14:textId="77777777" w:rsidR="002B51CE" w:rsidRDefault="002B51CE">
      <w:pPr>
        <w:tabs>
          <w:tab w:val="left" w:pos="-4395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</w:p>
    <w:tbl>
      <w:tblPr>
        <w:tblStyle w:val="a4"/>
        <w:tblW w:w="921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077"/>
        <w:gridCol w:w="1134"/>
        <w:gridCol w:w="4001"/>
      </w:tblGrid>
      <w:tr w:rsidR="002B51CE" w14:paraId="4B43B722" w14:textId="77777777">
        <w:trPr>
          <w:trHeight w:val="200"/>
        </w:trPr>
        <w:tc>
          <w:tcPr>
            <w:tcW w:w="4077" w:type="dxa"/>
          </w:tcPr>
          <w:p w14:paraId="7B8476D2" w14:textId="77777777" w:rsidR="002B51CE" w:rsidRDefault="00000000">
            <w:pPr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 xml:space="preserve">V Brně dne </w:t>
            </w:r>
          </w:p>
        </w:tc>
        <w:tc>
          <w:tcPr>
            <w:tcW w:w="1134" w:type="dxa"/>
          </w:tcPr>
          <w:p w14:paraId="23CF5B10" w14:textId="77777777" w:rsidR="002B51CE" w:rsidRDefault="002B51CE">
            <w:pPr>
              <w:rPr>
                <w:rFonts w:ascii="Helvetica Neue" w:eastAsia="Helvetica Neue" w:hAnsi="Helvetica Neue" w:cs="Helvetica Neue"/>
                <w:sz w:val="22"/>
                <w:szCs w:val="22"/>
              </w:rPr>
            </w:pPr>
          </w:p>
        </w:tc>
        <w:tc>
          <w:tcPr>
            <w:tcW w:w="4001" w:type="dxa"/>
          </w:tcPr>
          <w:p w14:paraId="64E5498E" w14:textId="77777777" w:rsidR="002B51CE" w:rsidRDefault="00000000">
            <w:pPr>
              <w:jc w:val="both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 xml:space="preserve">V Plzni dne </w:t>
            </w:r>
          </w:p>
        </w:tc>
      </w:tr>
      <w:tr w:rsidR="002B51CE" w14:paraId="1FD393E5" w14:textId="77777777">
        <w:tc>
          <w:tcPr>
            <w:tcW w:w="4077" w:type="dxa"/>
          </w:tcPr>
          <w:p w14:paraId="526E328F" w14:textId="77777777" w:rsidR="008205AC" w:rsidRDefault="008205AC">
            <w:pPr>
              <w:rPr>
                <w:rFonts w:ascii="Helvetica Neue" w:eastAsia="Helvetica Neue" w:hAnsi="Helvetica Neue" w:cs="Helvetica Neue"/>
                <w:sz w:val="22"/>
                <w:szCs w:val="22"/>
              </w:rPr>
            </w:pPr>
          </w:p>
          <w:p w14:paraId="5251753F" w14:textId="77777777" w:rsidR="008205AC" w:rsidRDefault="008205AC">
            <w:pPr>
              <w:rPr>
                <w:rFonts w:ascii="Helvetica Neue" w:eastAsia="Helvetica Neue" w:hAnsi="Helvetica Neue" w:cs="Helvetica Neue"/>
                <w:sz w:val="22"/>
                <w:szCs w:val="22"/>
              </w:rPr>
            </w:pPr>
          </w:p>
          <w:p w14:paraId="6316B025" w14:textId="77777777" w:rsidR="008205AC" w:rsidRDefault="008205AC">
            <w:pPr>
              <w:rPr>
                <w:rFonts w:ascii="Helvetica Neue" w:eastAsia="Helvetica Neue" w:hAnsi="Helvetica Neue" w:cs="Helvetica Neue"/>
                <w:sz w:val="22"/>
                <w:szCs w:val="22"/>
              </w:rPr>
            </w:pPr>
          </w:p>
          <w:p w14:paraId="5168522E" w14:textId="77777777" w:rsidR="008205AC" w:rsidRDefault="008205AC">
            <w:pPr>
              <w:rPr>
                <w:rFonts w:ascii="Helvetica Neue" w:eastAsia="Helvetica Neue" w:hAnsi="Helvetica Neue" w:cs="Helvetica Neue"/>
                <w:sz w:val="22"/>
                <w:szCs w:val="22"/>
              </w:rPr>
            </w:pPr>
          </w:p>
          <w:p w14:paraId="155F5C0E" w14:textId="1A0BCA9B" w:rsidR="002B51CE" w:rsidRDefault="00000000">
            <w:pPr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 xml:space="preserve">MgA. Jan </w:t>
            </w:r>
            <w:proofErr w:type="spellStart"/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Búrik</w:t>
            </w:r>
            <w:proofErr w:type="spellEnd"/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, ředitel</w:t>
            </w:r>
          </w:p>
        </w:tc>
        <w:tc>
          <w:tcPr>
            <w:tcW w:w="1134" w:type="dxa"/>
          </w:tcPr>
          <w:p w14:paraId="065B3B56" w14:textId="77777777" w:rsidR="002B51CE" w:rsidRDefault="002B51CE">
            <w:pPr>
              <w:rPr>
                <w:rFonts w:ascii="Helvetica Neue" w:eastAsia="Helvetica Neue" w:hAnsi="Helvetica Neue" w:cs="Helvetica Neue"/>
                <w:sz w:val="22"/>
                <w:szCs w:val="22"/>
              </w:rPr>
            </w:pPr>
          </w:p>
        </w:tc>
        <w:tc>
          <w:tcPr>
            <w:tcW w:w="4001" w:type="dxa"/>
          </w:tcPr>
          <w:p w14:paraId="714CE4E2" w14:textId="77777777" w:rsidR="008205AC" w:rsidRDefault="008205AC">
            <w:pPr>
              <w:rPr>
                <w:rFonts w:ascii="Helvetica Neue" w:eastAsia="Helvetica Neue" w:hAnsi="Helvetica Neue" w:cs="Helvetica Neue"/>
                <w:sz w:val="22"/>
                <w:szCs w:val="22"/>
              </w:rPr>
            </w:pPr>
          </w:p>
          <w:p w14:paraId="4658C590" w14:textId="77777777" w:rsidR="008205AC" w:rsidRDefault="008205AC">
            <w:pPr>
              <w:rPr>
                <w:rFonts w:ascii="Helvetica Neue" w:eastAsia="Helvetica Neue" w:hAnsi="Helvetica Neue" w:cs="Helvetica Neue"/>
                <w:sz w:val="22"/>
                <w:szCs w:val="22"/>
              </w:rPr>
            </w:pPr>
          </w:p>
          <w:p w14:paraId="0066D332" w14:textId="77777777" w:rsidR="008205AC" w:rsidRDefault="008205AC">
            <w:pPr>
              <w:rPr>
                <w:rFonts w:ascii="Helvetica Neue" w:eastAsia="Helvetica Neue" w:hAnsi="Helvetica Neue" w:cs="Helvetica Neue"/>
                <w:sz w:val="22"/>
                <w:szCs w:val="22"/>
              </w:rPr>
            </w:pPr>
          </w:p>
          <w:p w14:paraId="0C477182" w14:textId="77777777" w:rsidR="008205AC" w:rsidRDefault="008205AC">
            <w:pPr>
              <w:rPr>
                <w:rFonts w:ascii="Helvetica Neue" w:eastAsia="Helvetica Neue" w:hAnsi="Helvetica Neue" w:cs="Helvetica Neue"/>
                <w:sz w:val="22"/>
                <w:szCs w:val="22"/>
              </w:rPr>
            </w:pPr>
          </w:p>
          <w:p w14:paraId="75001932" w14:textId="78AA324A" w:rsidR="002B51CE" w:rsidRDefault="00DA1D47">
            <w:pPr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xxx</w:t>
            </w:r>
          </w:p>
        </w:tc>
      </w:tr>
      <w:tr w:rsidR="002B51CE" w14:paraId="5C18F46D" w14:textId="77777777">
        <w:trPr>
          <w:trHeight w:val="200"/>
        </w:trPr>
        <w:tc>
          <w:tcPr>
            <w:tcW w:w="4077" w:type="dxa"/>
          </w:tcPr>
          <w:p w14:paraId="12DD6E11" w14:textId="77777777" w:rsidR="002B51CE" w:rsidRDefault="00000000">
            <w:pPr>
              <w:tabs>
                <w:tab w:val="right" w:pos="2854"/>
              </w:tabs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___</w:t>
            </w:r>
          </w:p>
        </w:tc>
        <w:tc>
          <w:tcPr>
            <w:tcW w:w="1134" w:type="dxa"/>
          </w:tcPr>
          <w:p w14:paraId="53D44CA7" w14:textId="77777777" w:rsidR="002B51CE" w:rsidRDefault="002B51CE">
            <w:pPr>
              <w:rPr>
                <w:rFonts w:ascii="Helvetica Neue" w:eastAsia="Helvetica Neue" w:hAnsi="Helvetica Neue" w:cs="Helvetica Neue"/>
                <w:sz w:val="22"/>
                <w:szCs w:val="22"/>
              </w:rPr>
            </w:pPr>
          </w:p>
        </w:tc>
        <w:tc>
          <w:tcPr>
            <w:tcW w:w="4001" w:type="dxa"/>
          </w:tcPr>
          <w:p w14:paraId="128D91A4" w14:textId="77777777" w:rsidR="002B51CE" w:rsidRDefault="00000000">
            <w:pPr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ředitel festivalu</w:t>
            </w:r>
          </w:p>
        </w:tc>
      </w:tr>
    </w:tbl>
    <w:p w14:paraId="4465EE1C" w14:textId="77777777" w:rsidR="002B51CE" w:rsidRDefault="002B51CE">
      <w:pPr>
        <w:rPr>
          <w:rFonts w:ascii="Helvetica Neue" w:eastAsia="Helvetica Neue" w:hAnsi="Helvetica Neue" w:cs="Helvetica Neue"/>
          <w:sz w:val="22"/>
          <w:szCs w:val="22"/>
        </w:rPr>
      </w:pPr>
    </w:p>
    <w:p w14:paraId="156C9352" w14:textId="77777777" w:rsidR="002B51CE" w:rsidRDefault="00000000">
      <w:pPr>
        <w:rPr>
          <w:rFonts w:ascii="Helvetica Neue" w:eastAsia="Helvetica Neue" w:hAnsi="Helvetica Neue" w:cs="Helvetica Neue"/>
          <w:sz w:val="22"/>
          <w:szCs w:val="22"/>
          <w:u w:val="single"/>
        </w:rPr>
      </w:pPr>
      <w:r>
        <w:rPr>
          <w:rFonts w:ascii="Helvetica Neue" w:eastAsia="Helvetica Neue" w:hAnsi="Helvetica Neue" w:cs="Helvetica Neue"/>
          <w:sz w:val="22"/>
          <w:szCs w:val="22"/>
          <w:u w:val="single"/>
        </w:rPr>
        <w:t>Přílohy:</w:t>
      </w:r>
    </w:p>
    <w:p w14:paraId="015C80E4" w14:textId="77777777" w:rsidR="002B51CE" w:rsidRDefault="00000000">
      <w:pPr>
        <w:rPr>
          <w:rFonts w:ascii="Helvetica Neue" w:eastAsia="Helvetica Neue" w:hAnsi="Helvetica Neue" w:cs="Helvetica Neue"/>
          <w:sz w:val="22"/>
          <w:szCs w:val="22"/>
          <w:u w:val="single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Příloha č. 1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, technické podmínky Divadla a časový plán </w:t>
      </w:r>
    </w:p>
    <w:p w14:paraId="54C964F9" w14:textId="77777777" w:rsidR="002B51CE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Příloha č. 2, </w:t>
      </w:r>
      <w:r>
        <w:rPr>
          <w:rFonts w:ascii="Helvetica Neue" w:eastAsia="Helvetica Neue" w:hAnsi="Helvetica Neue" w:cs="Helvetica Neue"/>
          <w:sz w:val="22"/>
          <w:szCs w:val="22"/>
        </w:rPr>
        <w:t>Ubytovací seznam</w:t>
      </w:r>
    </w:p>
    <w:sectPr w:rsidR="002B51CE" w:rsidSect="008205AC">
      <w:headerReference w:type="first" r:id="rId8"/>
      <w:pgSz w:w="11906" w:h="16838"/>
      <w:pgMar w:top="1134" w:right="1133" w:bottom="1021" w:left="1134" w:header="0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E99FD3" w14:textId="77777777" w:rsidR="00E71129" w:rsidRDefault="00E71129">
      <w:r>
        <w:separator/>
      </w:r>
    </w:p>
  </w:endnote>
  <w:endnote w:type="continuationSeparator" w:id="0">
    <w:p w14:paraId="36EE3935" w14:textId="77777777" w:rsidR="00E71129" w:rsidRDefault="00E711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Helvetica Neue">
    <w:altName w:val="Sylfaen"/>
    <w:charset w:val="00"/>
    <w:family w:val="auto"/>
    <w:pitch w:val="default"/>
    <w:embedRegular r:id="rId1" w:fontKey="{56362B49-036A-467D-A994-0888F70F5218}"/>
    <w:embedBold r:id="rId2" w:fontKey="{40CDF452-1B7E-403D-8C63-F1B897A6B76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33D08E26-A1F2-4ACC-8C59-696D0EAB644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647B9184-E3AF-490D-AC9C-BC16FEB32AC5}"/>
    <w:embedItalic r:id="rId5" w:fontKey="{561245B4-6895-43FA-A7BA-D8B928288DB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8C540044-2F6F-412C-8792-EF31192A26B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06576C24-0E46-4C57-9865-157949587AC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6BBA3A2C-A51C-44FB-8D38-FEC7F2C1DC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C19144" w14:textId="77777777" w:rsidR="00E71129" w:rsidRDefault="00E71129">
      <w:r>
        <w:separator/>
      </w:r>
    </w:p>
  </w:footnote>
  <w:footnote w:type="continuationSeparator" w:id="0">
    <w:p w14:paraId="4DF15E28" w14:textId="77777777" w:rsidR="00E71129" w:rsidRDefault="00E711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FDFF2C" w14:textId="77777777" w:rsidR="002B51CE" w:rsidRDefault="00000000">
    <w:pPr>
      <w:spacing w:before="709"/>
    </w:pPr>
    <w:r>
      <w:rPr>
        <w:noProof/>
      </w:rPr>
      <w:drawing>
        <wp:anchor distT="0" distB="0" distL="114935" distR="114935" simplePos="0" relativeHeight="251658240" behindDoc="0" locked="0" layoutInCell="1" hidden="0" allowOverlap="1" wp14:anchorId="3372FDF8" wp14:editId="222FB3FB">
          <wp:simplePos x="0" y="0"/>
          <wp:positionH relativeFrom="column">
            <wp:posOffset>5020945</wp:posOffset>
          </wp:positionH>
          <wp:positionV relativeFrom="paragraph">
            <wp:posOffset>714375</wp:posOffset>
          </wp:positionV>
          <wp:extent cx="1005205" cy="1423670"/>
          <wp:effectExtent l="0" t="0" r="0" b="0"/>
          <wp:wrapSquare wrapText="bothSides" distT="0" distB="0" distL="114935" distR="114935"/>
          <wp:docPr id="12125091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5205" cy="1423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A007BB"/>
    <w:multiLevelType w:val="multilevel"/>
    <w:tmpl w:val="6000414A"/>
    <w:lvl w:ilvl="0">
      <w:start w:val="3"/>
      <w:numFmt w:val="bullet"/>
      <w:lvlText w:val="-"/>
      <w:lvlJc w:val="left"/>
      <w:pPr>
        <w:ind w:left="786" w:hanging="360"/>
      </w:pPr>
      <w:rPr>
        <w:rFonts w:ascii="Helvetica Neue" w:eastAsia="Helvetica Neue" w:hAnsi="Helvetica Neue" w:cs="Helvetica Neue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95027C2"/>
    <w:multiLevelType w:val="multilevel"/>
    <w:tmpl w:val="D28AB7D4"/>
    <w:lvl w:ilvl="0">
      <w:start w:val="1"/>
      <w:numFmt w:val="decimal"/>
      <w:lvlText w:val="%1)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2C7134A7"/>
    <w:multiLevelType w:val="multilevel"/>
    <w:tmpl w:val="2CB80C22"/>
    <w:lvl w:ilvl="0">
      <w:start w:val="1"/>
      <w:numFmt w:val="decimal"/>
      <w:lvlText w:val="%1)"/>
      <w:lvlJc w:val="left"/>
      <w:pPr>
        <w:ind w:left="705" w:hanging="705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457C5731"/>
    <w:multiLevelType w:val="hybridMultilevel"/>
    <w:tmpl w:val="8146BE70"/>
    <w:lvl w:ilvl="0" w:tplc="0405000F">
      <w:start w:val="1"/>
      <w:numFmt w:val="decimal"/>
      <w:lvlText w:val="%1."/>
      <w:lvlJc w:val="left"/>
      <w:pPr>
        <w:ind w:left="1100" w:hanging="360"/>
      </w:pPr>
    </w:lvl>
    <w:lvl w:ilvl="1" w:tplc="04050019" w:tentative="1">
      <w:start w:val="1"/>
      <w:numFmt w:val="lowerLetter"/>
      <w:lvlText w:val="%2."/>
      <w:lvlJc w:val="left"/>
      <w:pPr>
        <w:ind w:left="1820" w:hanging="360"/>
      </w:pPr>
    </w:lvl>
    <w:lvl w:ilvl="2" w:tplc="0405001B" w:tentative="1">
      <w:start w:val="1"/>
      <w:numFmt w:val="lowerRoman"/>
      <w:lvlText w:val="%3."/>
      <w:lvlJc w:val="right"/>
      <w:pPr>
        <w:ind w:left="2540" w:hanging="180"/>
      </w:pPr>
    </w:lvl>
    <w:lvl w:ilvl="3" w:tplc="0405000F" w:tentative="1">
      <w:start w:val="1"/>
      <w:numFmt w:val="decimal"/>
      <w:lvlText w:val="%4."/>
      <w:lvlJc w:val="left"/>
      <w:pPr>
        <w:ind w:left="3260" w:hanging="360"/>
      </w:pPr>
    </w:lvl>
    <w:lvl w:ilvl="4" w:tplc="04050019" w:tentative="1">
      <w:start w:val="1"/>
      <w:numFmt w:val="lowerLetter"/>
      <w:lvlText w:val="%5."/>
      <w:lvlJc w:val="left"/>
      <w:pPr>
        <w:ind w:left="3980" w:hanging="360"/>
      </w:pPr>
    </w:lvl>
    <w:lvl w:ilvl="5" w:tplc="0405001B" w:tentative="1">
      <w:start w:val="1"/>
      <w:numFmt w:val="lowerRoman"/>
      <w:lvlText w:val="%6."/>
      <w:lvlJc w:val="right"/>
      <w:pPr>
        <w:ind w:left="4700" w:hanging="180"/>
      </w:pPr>
    </w:lvl>
    <w:lvl w:ilvl="6" w:tplc="0405000F" w:tentative="1">
      <w:start w:val="1"/>
      <w:numFmt w:val="decimal"/>
      <w:lvlText w:val="%7."/>
      <w:lvlJc w:val="left"/>
      <w:pPr>
        <w:ind w:left="5420" w:hanging="360"/>
      </w:pPr>
    </w:lvl>
    <w:lvl w:ilvl="7" w:tplc="04050019" w:tentative="1">
      <w:start w:val="1"/>
      <w:numFmt w:val="lowerLetter"/>
      <w:lvlText w:val="%8."/>
      <w:lvlJc w:val="left"/>
      <w:pPr>
        <w:ind w:left="6140" w:hanging="360"/>
      </w:pPr>
    </w:lvl>
    <w:lvl w:ilvl="8" w:tplc="0405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4" w15:restartNumberingAfterBreak="0">
    <w:nsid w:val="4C081042"/>
    <w:multiLevelType w:val="multilevel"/>
    <w:tmpl w:val="D2A49D70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lef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lef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6480" w:hanging="180"/>
      </w:pPr>
      <w:rPr>
        <w:vertAlign w:val="baseline"/>
      </w:rPr>
    </w:lvl>
  </w:abstractNum>
  <w:abstractNum w:abstractNumId="5" w15:restartNumberingAfterBreak="0">
    <w:nsid w:val="51283D5B"/>
    <w:multiLevelType w:val="multilevel"/>
    <w:tmpl w:val="F404E52E"/>
    <w:lvl w:ilvl="0">
      <w:start w:val="3"/>
      <w:numFmt w:val="bullet"/>
      <w:lvlText w:val="-"/>
      <w:lvlJc w:val="left"/>
      <w:pPr>
        <w:ind w:left="786" w:hanging="360"/>
      </w:pPr>
      <w:rPr>
        <w:rFonts w:ascii="Helvetica Neue" w:eastAsia="Helvetica Neue" w:hAnsi="Helvetica Neue" w:cs="Helvetica Neue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9652DD1"/>
    <w:multiLevelType w:val="multilevel"/>
    <w:tmpl w:val="ECC4DC42"/>
    <w:lvl w:ilvl="0">
      <w:start w:val="1"/>
      <w:numFmt w:val="decimal"/>
      <w:lvlText w:val="%1)"/>
      <w:lvlJc w:val="left"/>
      <w:pPr>
        <w:ind w:left="360" w:hanging="360"/>
      </w:pPr>
      <w:rPr>
        <w:b w:val="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6A17411C"/>
    <w:multiLevelType w:val="multilevel"/>
    <w:tmpl w:val="1ADCEA00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8" w15:restartNumberingAfterBreak="0">
    <w:nsid w:val="70CD406B"/>
    <w:multiLevelType w:val="hybridMultilevel"/>
    <w:tmpl w:val="6B1213F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0680734">
    <w:abstractNumId w:val="1"/>
  </w:num>
  <w:num w:numId="2" w16cid:durableId="587081203">
    <w:abstractNumId w:val="5"/>
  </w:num>
  <w:num w:numId="3" w16cid:durableId="45833416">
    <w:abstractNumId w:val="7"/>
  </w:num>
  <w:num w:numId="4" w16cid:durableId="1838031275">
    <w:abstractNumId w:val="2"/>
  </w:num>
  <w:num w:numId="5" w16cid:durableId="134686182">
    <w:abstractNumId w:val="6"/>
  </w:num>
  <w:num w:numId="6" w16cid:durableId="1075005959">
    <w:abstractNumId w:val="4"/>
  </w:num>
  <w:num w:numId="7" w16cid:durableId="1169557376">
    <w:abstractNumId w:val="0"/>
  </w:num>
  <w:num w:numId="8" w16cid:durableId="1081832580">
    <w:abstractNumId w:val="3"/>
  </w:num>
  <w:num w:numId="9" w16cid:durableId="176930797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1CE"/>
    <w:rsid w:val="002B51CE"/>
    <w:rsid w:val="0071526A"/>
    <w:rsid w:val="00780EB5"/>
    <w:rsid w:val="007C0EDF"/>
    <w:rsid w:val="008205AC"/>
    <w:rsid w:val="008311BD"/>
    <w:rsid w:val="008F6D7B"/>
    <w:rsid w:val="00A91FB3"/>
    <w:rsid w:val="00BA3310"/>
    <w:rsid w:val="00DA1D47"/>
    <w:rsid w:val="00E71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28418"/>
  <w15:docId w15:val="{92158B1E-2750-4DEA-9D94-A1D5AADCF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AA0DD5"/>
    <w:rPr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0DD5"/>
    <w:rPr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F70B3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F70B30"/>
  </w:style>
  <w:style w:type="character" w:customStyle="1" w:styleId="TextkomenteChar">
    <w:name w:val="Text komentáře Char"/>
    <w:basedOn w:val="Standardnpsmoodstavce"/>
    <w:link w:val="Textkomente"/>
    <w:uiPriority w:val="99"/>
    <w:rsid w:val="00F70B30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70B3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70B30"/>
    <w:rPr>
      <w:b/>
      <w:bCs/>
    </w:rPr>
  </w:style>
  <w:style w:type="paragraph" w:styleId="Zkladntext">
    <w:name w:val="Body Text"/>
    <w:basedOn w:val="Normln"/>
    <w:link w:val="ZkladntextChar"/>
    <w:rsid w:val="00F70B30"/>
    <w:pPr>
      <w:suppressAutoHyphens/>
      <w:jc w:val="both"/>
    </w:pPr>
    <w:rPr>
      <w:rFonts w:ascii="Tahoma" w:hAnsi="Tahoma" w:cs="Tahoma"/>
      <w:sz w:val="22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F70B30"/>
    <w:rPr>
      <w:rFonts w:ascii="Tahoma" w:hAnsi="Tahoma" w:cs="Tahoma"/>
      <w:color w:val="auto"/>
      <w:sz w:val="22"/>
      <w:lang w:eastAsia="ar-SA"/>
    </w:rPr>
  </w:style>
  <w:style w:type="paragraph" w:styleId="Zhlav">
    <w:name w:val="header"/>
    <w:basedOn w:val="Normln"/>
    <w:link w:val="ZhlavChar"/>
    <w:uiPriority w:val="99"/>
    <w:unhideWhenUsed/>
    <w:rsid w:val="005962DB"/>
    <w:pPr>
      <w:tabs>
        <w:tab w:val="center" w:pos="4703"/>
        <w:tab w:val="right" w:pos="94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962DB"/>
  </w:style>
  <w:style w:type="paragraph" w:styleId="Zpat">
    <w:name w:val="footer"/>
    <w:basedOn w:val="Normln"/>
    <w:link w:val="ZpatChar"/>
    <w:uiPriority w:val="99"/>
    <w:unhideWhenUsed/>
    <w:rsid w:val="005962DB"/>
    <w:pPr>
      <w:tabs>
        <w:tab w:val="center" w:pos="4703"/>
        <w:tab w:val="right" w:pos="94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5962DB"/>
  </w:style>
  <w:style w:type="paragraph" w:styleId="Odstavecseseznamem">
    <w:name w:val="List Paragraph"/>
    <w:basedOn w:val="Normln"/>
    <w:uiPriority w:val="34"/>
    <w:qFormat/>
    <w:rsid w:val="00D946AC"/>
    <w:pPr>
      <w:suppressAutoHyphens/>
      <w:ind w:left="720"/>
      <w:contextualSpacing/>
    </w:pPr>
    <w:rPr>
      <w:lang w:eastAsia="ar-SA"/>
    </w:rPr>
  </w:style>
  <w:style w:type="character" w:styleId="Hypertextovodkaz">
    <w:name w:val="Hyperlink"/>
    <w:uiPriority w:val="99"/>
    <w:rsid w:val="00D946AC"/>
  </w:style>
  <w:style w:type="character" w:customStyle="1" w:styleId="UnresolvedMention1">
    <w:name w:val="Unresolved Mention1"/>
    <w:basedOn w:val="Standardnpsmoodstavce"/>
    <w:uiPriority w:val="99"/>
    <w:rsid w:val="00C5058D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180EC7"/>
  </w:style>
  <w:style w:type="table" w:customStyle="1" w:styleId="a0">
    <w:basedOn w:val="Normlntabulka"/>
    <w:tblPr>
      <w:tblStyleRowBandSize w:val="1"/>
      <w:tblStyleColBandSize w:val="1"/>
    </w:tblPr>
  </w:style>
  <w:style w:type="table" w:customStyle="1" w:styleId="a1">
    <w:basedOn w:val="Normlntabulka"/>
    <w:tblPr>
      <w:tblStyleRowBandSize w:val="1"/>
      <w:tblStyleColBandSize w:val="1"/>
    </w:tblPr>
  </w:style>
  <w:style w:type="table" w:customStyle="1" w:styleId="a2">
    <w:basedOn w:val="Normlntabulka"/>
    <w:tblPr>
      <w:tblStyleRowBandSize w:val="1"/>
      <w:tblStyleColBandSize w:val="1"/>
    </w:tblPr>
  </w:style>
  <w:style w:type="table" w:customStyle="1" w:styleId="a3">
    <w:basedOn w:val="Normlntabulka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E5iqNZOdWAqR7bARL74j7CFzog==">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686</Words>
  <Characters>4049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Marie Sokolová</dc:creator>
  <cp:lastModifiedBy>Ondřej Petr</cp:lastModifiedBy>
  <cp:revision>2</cp:revision>
  <dcterms:created xsi:type="dcterms:W3CDTF">2024-09-13T09:38:00Z</dcterms:created>
  <dcterms:modified xsi:type="dcterms:W3CDTF">2024-09-13T09:38:00Z</dcterms:modified>
</cp:coreProperties>
</file>