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3B" w:rsidRPr="00E53F0F" w:rsidRDefault="003A34B7" w:rsidP="00B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DODATEK č. </w:t>
      </w:r>
      <w:r w:rsidR="001F489E">
        <w:rPr>
          <w:rFonts w:ascii="Times New Roman" w:hAnsi="Times New Roman"/>
          <w:b/>
          <w:bCs/>
          <w:lang w:eastAsia="cs-CZ"/>
        </w:rPr>
        <w:t>2</w:t>
      </w:r>
    </w:p>
    <w:p w:rsidR="002704BE" w:rsidRDefault="00FF6AB8" w:rsidP="009967D3">
      <w:pPr>
        <w:spacing w:after="0" w:line="240" w:lineRule="auto"/>
        <w:jc w:val="center"/>
        <w:rPr>
          <w:rFonts w:ascii="Times New Roman" w:hAnsi="Times New Roman"/>
          <w:bCs/>
          <w:lang w:eastAsia="cs-CZ"/>
        </w:rPr>
      </w:pPr>
      <w:r w:rsidRPr="00E53F0F">
        <w:rPr>
          <w:rFonts w:ascii="Times New Roman" w:hAnsi="Times New Roman"/>
          <w:bCs/>
          <w:lang w:eastAsia="cs-CZ"/>
        </w:rPr>
        <w:t>k</w:t>
      </w:r>
      <w:r w:rsidR="009967D3">
        <w:rPr>
          <w:rFonts w:ascii="Times New Roman" w:hAnsi="Times New Roman"/>
          <w:bCs/>
          <w:lang w:eastAsia="cs-CZ"/>
        </w:rPr>
        <w:t>e</w:t>
      </w:r>
      <w:r w:rsidRPr="00E53F0F">
        <w:rPr>
          <w:rFonts w:ascii="Times New Roman" w:hAnsi="Times New Roman"/>
          <w:bCs/>
          <w:lang w:eastAsia="cs-CZ"/>
        </w:rPr>
        <w:t> </w:t>
      </w:r>
      <w:r w:rsidR="00BA343B" w:rsidRPr="00E53F0F">
        <w:rPr>
          <w:rFonts w:ascii="Times New Roman" w:hAnsi="Times New Roman"/>
          <w:bCs/>
          <w:lang w:eastAsia="cs-CZ"/>
        </w:rPr>
        <w:t xml:space="preserve">smlouvě </w:t>
      </w:r>
      <w:r w:rsidR="009967D3">
        <w:rPr>
          <w:rFonts w:ascii="Times New Roman" w:hAnsi="Times New Roman"/>
          <w:bCs/>
          <w:lang w:eastAsia="cs-CZ"/>
        </w:rPr>
        <w:t>o dílo</w:t>
      </w:r>
      <w:r w:rsidRPr="00E53F0F">
        <w:rPr>
          <w:rFonts w:ascii="Times New Roman" w:hAnsi="Times New Roman"/>
          <w:bCs/>
          <w:lang w:eastAsia="cs-CZ"/>
        </w:rPr>
        <w:t xml:space="preserve"> </w:t>
      </w:r>
      <w:r w:rsidR="00BA343B" w:rsidRPr="00E53F0F">
        <w:rPr>
          <w:rFonts w:ascii="Times New Roman" w:hAnsi="Times New Roman"/>
          <w:bCs/>
          <w:lang w:eastAsia="cs-CZ"/>
        </w:rPr>
        <w:t xml:space="preserve">ze dne </w:t>
      </w:r>
      <w:r w:rsidR="00B222C7">
        <w:rPr>
          <w:rFonts w:ascii="Times New Roman" w:hAnsi="Times New Roman"/>
          <w:bCs/>
          <w:lang w:eastAsia="cs-CZ"/>
        </w:rPr>
        <w:t>2</w:t>
      </w:r>
      <w:r w:rsidR="008D541D">
        <w:rPr>
          <w:rFonts w:ascii="Times New Roman" w:hAnsi="Times New Roman"/>
          <w:bCs/>
          <w:lang w:eastAsia="cs-CZ"/>
        </w:rPr>
        <w:t>1</w:t>
      </w:r>
      <w:r w:rsidR="00900ABC">
        <w:rPr>
          <w:rFonts w:ascii="Times New Roman" w:hAnsi="Times New Roman"/>
          <w:bCs/>
          <w:lang w:eastAsia="cs-CZ"/>
        </w:rPr>
        <w:t xml:space="preserve">. </w:t>
      </w:r>
      <w:r w:rsidR="00B222C7">
        <w:rPr>
          <w:rFonts w:ascii="Times New Roman" w:hAnsi="Times New Roman"/>
          <w:bCs/>
          <w:lang w:eastAsia="cs-CZ"/>
        </w:rPr>
        <w:t>6</w:t>
      </w:r>
      <w:r w:rsidR="00900ABC">
        <w:rPr>
          <w:rFonts w:ascii="Times New Roman" w:hAnsi="Times New Roman"/>
          <w:bCs/>
          <w:lang w:eastAsia="cs-CZ"/>
        </w:rPr>
        <w:t>. 202</w:t>
      </w:r>
      <w:r w:rsidR="00E648E2">
        <w:rPr>
          <w:rFonts w:ascii="Times New Roman" w:hAnsi="Times New Roman"/>
          <w:bCs/>
          <w:lang w:eastAsia="cs-CZ"/>
        </w:rPr>
        <w:t>4</w:t>
      </w:r>
      <w:r w:rsidR="00FC054D" w:rsidRPr="00E53F0F">
        <w:rPr>
          <w:rFonts w:ascii="Times New Roman" w:hAnsi="Times New Roman"/>
          <w:bCs/>
          <w:lang w:eastAsia="cs-CZ"/>
        </w:rPr>
        <w:t xml:space="preserve">, čj. </w:t>
      </w:r>
      <w:r w:rsidR="009967D3">
        <w:rPr>
          <w:rFonts w:ascii="Times New Roman" w:hAnsi="Times New Roman"/>
          <w:bCs/>
          <w:lang w:eastAsia="cs-CZ"/>
        </w:rPr>
        <w:t>objednatele</w:t>
      </w:r>
      <w:r w:rsidR="00FC054D" w:rsidRPr="00E53F0F">
        <w:rPr>
          <w:rFonts w:ascii="Times New Roman" w:hAnsi="Times New Roman"/>
          <w:bCs/>
          <w:lang w:eastAsia="cs-CZ"/>
        </w:rPr>
        <w:t xml:space="preserve"> HSOL-</w:t>
      </w:r>
      <w:r w:rsidR="00B222C7" w:rsidRPr="00B222C7">
        <w:rPr>
          <w:rFonts w:ascii="Times New Roman" w:hAnsi="Times New Roman"/>
          <w:bCs/>
          <w:lang w:eastAsia="cs-CZ"/>
        </w:rPr>
        <w:t>2590</w:t>
      </w:r>
      <w:r w:rsidR="002704BE">
        <w:rPr>
          <w:rFonts w:ascii="Times New Roman" w:hAnsi="Times New Roman"/>
          <w:bCs/>
          <w:lang w:eastAsia="cs-CZ"/>
        </w:rPr>
        <w:t>-</w:t>
      </w:r>
      <w:r w:rsidR="00B222C7">
        <w:rPr>
          <w:rFonts w:ascii="Times New Roman" w:hAnsi="Times New Roman"/>
          <w:bCs/>
          <w:lang w:eastAsia="cs-CZ"/>
        </w:rPr>
        <w:t>4</w:t>
      </w:r>
      <w:r w:rsidR="00FC054D" w:rsidRPr="00E53F0F">
        <w:rPr>
          <w:rFonts w:ascii="Times New Roman" w:hAnsi="Times New Roman"/>
          <w:bCs/>
          <w:lang w:eastAsia="cs-CZ"/>
        </w:rPr>
        <w:t>/202</w:t>
      </w:r>
      <w:r w:rsidR="00E648E2">
        <w:rPr>
          <w:rFonts w:ascii="Times New Roman" w:hAnsi="Times New Roman"/>
          <w:bCs/>
          <w:lang w:eastAsia="cs-CZ"/>
        </w:rPr>
        <w:t>4</w:t>
      </w:r>
      <w:r w:rsidR="00B222C7">
        <w:rPr>
          <w:rFonts w:ascii="Times New Roman" w:hAnsi="Times New Roman"/>
          <w:bCs/>
          <w:lang w:eastAsia="cs-CZ"/>
        </w:rPr>
        <w:t>, č</w:t>
      </w:r>
      <w:r w:rsidR="00B222C7" w:rsidRPr="00B222C7">
        <w:rPr>
          <w:rFonts w:ascii="Times New Roman" w:hAnsi="Times New Roman"/>
          <w:bCs/>
          <w:lang w:eastAsia="cs-CZ"/>
        </w:rPr>
        <w:t>j. zhotovitele: 498/2024</w:t>
      </w:r>
      <w:r w:rsidR="001F489E">
        <w:rPr>
          <w:rFonts w:ascii="Times New Roman" w:hAnsi="Times New Roman"/>
          <w:bCs/>
          <w:lang w:eastAsia="cs-CZ"/>
        </w:rPr>
        <w:t xml:space="preserve">, ve znění dodatku </w:t>
      </w:r>
      <w:proofErr w:type="gramStart"/>
      <w:r w:rsidR="001F489E">
        <w:rPr>
          <w:rFonts w:ascii="Times New Roman" w:hAnsi="Times New Roman"/>
          <w:bCs/>
          <w:lang w:eastAsia="cs-CZ"/>
        </w:rPr>
        <w:t>č.1</w:t>
      </w:r>
      <w:proofErr w:type="gramEnd"/>
    </w:p>
    <w:p w:rsidR="00BA343B" w:rsidRPr="00E53F0F" w:rsidRDefault="002A53C4" w:rsidP="00BA343B">
      <w:pPr>
        <w:spacing w:after="0" w:line="240" w:lineRule="auto"/>
        <w:jc w:val="center"/>
        <w:rPr>
          <w:rFonts w:ascii="Times New Roman" w:hAnsi="Times New Roman"/>
          <w:lang w:eastAsia="cs-CZ"/>
        </w:rPr>
      </w:pPr>
      <w:r w:rsidRPr="00E53F0F">
        <w:rPr>
          <w:rFonts w:ascii="Times New Roman" w:hAnsi="Times New Roman"/>
          <w:lang w:eastAsia="cs-CZ"/>
        </w:rPr>
        <w:t xml:space="preserve">(dále jen </w:t>
      </w:r>
      <w:r w:rsidR="00BA343B" w:rsidRPr="00E53F0F">
        <w:rPr>
          <w:rFonts w:ascii="Times New Roman" w:hAnsi="Times New Roman"/>
          <w:lang w:eastAsia="cs-CZ"/>
        </w:rPr>
        <w:t>smlouva)</w:t>
      </w:r>
    </w:p>
    <w:p w:rsidR="004448D7" w:rsidRPr="00E53F0F" w:rsidRDefault="004448D7" w:rsidP="00FC054D">
      <w:pPr>
        <w:spacing w:after="0" w:line="240" w:lineRule="auto"/>
        <w:jc w:val="left"/>
        <w:rPr>
          <w:rFonts w:ascii="Times New Roman" w:hAnsi="Times New Roman"/>
        </w:rPr>
      </w:pPr>
    </w:p>
    <w:p w:rsidR="00722E31" w:rsidRPr="00E53F0F" w:rsidRDefault="00E02F9B" w:rsidP="00FC054D">
      <w:pPr>
        <w:spacing w:after="0" w:line="240" w:lineRule="auto"/>
        <w:jc w:val="left"/>
        <w:rPr>
          <w:rFonts w:ascii="Times New Roman" w:hAnsi="Times New Roman"/>
        </w:rPr>
      </w:pPr>
      <w:r w:rsidRPr="00872F95">
        <w:rPr>
          <w:rFonts w:ascii="Times New Roman" w:hAnsi="Times New Roman"/>
        </w:rPr>
        <w:t>č</w:t>
      </w:r>
      <w:r w:rsidR="009967D3" w:rsidRPr="00872F95">
        <w:rPr>
          <w:rFonts w:ascii="Times New Roman" w:hAnsi="Times New Roman"/>
        </w:rPr>
        <w:t>j</w:t>
      </w:r>
      <w:r w:rsidRPr="00872F95">
        <w:rPr>
          <w:rFonts w:ascii="Times New Roman" w:hAnsi="Times New Roman"/>
        </w:rPr>
        <w:t>.</w:t>
      </w:r>
      <w:r w:rsidR="009967D3" w:rsidRPr="00872F95">
        <w:rPr>
          <w:rFonts w:ascii="Times New Roman" w:hAnsi="Times New Roman"/>
        </w:rPr>
        <w:t xml:space="preserve"> </w:t>
      </w:r>
      <w:proofErr w:type="gramStart"/>
      <w:r w:rsidRPr="00872F95">
        <w:rPr>
          <w:rFonts w:ascii="Times New Roman" w:hAnsi="Times New Roman"/>
        </w:rPr>
        <w:t>dodatku</w:t>
      </w:r>
      <w:proofErr w:type="gramEnd"/>
      <w:r w:rsidR="00FC054D" w:rsidRPr="00872F95">
        <w:rPr>
          <w:rFonts w:ascii="Times New Roman" w:hAnsi="Times New Roman"/>
        </w:rPr>
        <w:t xml:space="preserve"> </w:t>
      </w:r>
      <w:r w:rsidR="009967D3" w:rsidRPr="00872F95">
        <w:rPr>
          <w:rFonts w:ascii="Times New Roman" w:hAnsi="Times New Roman"/>
        </w:rPr>
        <w:t>objednatele</w:t>
      </w:r>
      <w:r w:rsidR="00FF6AB8" w:rsidRPr="00872F95">
        <w:rPr>
          <w:rFonts w:ascii="Times New Roman" w:hAnsi="Times New Roman"/>
        </w:rPr>
        <w:t xml:space="preserve"> </w:t>
      </w:r>
      <w:r w:rsidR="00722E31" w:rsidRPr="00872F95">
        <w:rPr>
          <w:rFonts w:ascii="Times New Roman" w:hAnsi="Times New Roman"/>
        </w:rPr>
        <w:t>:</w:t>
      </w:r>
      <w:r w:rsidR="00AB649B" w:rsidRPr="00872F95">
        <w:rPr>
          <w:rFonts w:ascii="Times New Roman" w:hAnsi="Times New Roman"/>
        </w:rPr>
        <w:t xml:space="preserve">  </w:t>
      </w:r>
      <w:r w:rsidR="009361CD" w:rsidRPr="00872F95">
        <w:rPr>
          <w:rFonts w:ascii="Times New Roman" w:hAnsi="Times New Roman"/>
        </w:rPr>
        <w:t>HSOL</w:t>
      </w:r>
      <w:r w:rsidR="005462EF" w:rsidRPr="00872F95">
        <w:rPr>
          <w:rFonts w:ascii="Times New Roman" w:hAnsi="Times New Roman"/>
        </w:rPr>
        <w:t>-</w:t>
      </w:r>
      <w:r w:rsidR="00B222C7">
        <w:rPr>
          <w:rFonts w:ascii="Times New Roman" w:hAnsi="Times New Roman"/>
        </w:rPr>
        <w:t>2590</w:t>
      </w:r>
      <w:r w:rsidR="00872F95">
        <w:rPr>
          <w:rFonts w:ascii="Times New Roman" w:hAnsi="Times New Roman"/>
        </w:rPr>
        <w:t>-</w:t>
      </w:r>
      <w:r w:rsidR="001F489E">
        <w:rPr>
          <w:rFonts w:ascii="Times New Roman" w:hAnsi="Times New Roman"/>
        </w:rPr>
        <w:t>8</w:t>
      </w:r>
      <w:r w:rsidR="009361CD" w:rsidRPr="00872F95">
        <w:rPr>
          <w:rFonts w:ascii="Times New Roman" w:hAnsi="Times New Roman"/>
        </w:rPr>
        <w:t>/20</w:t>
      </w:r>
      <w:r w:rsidR="00FC054D" w:rsidRPr="00872F95">
        <w:rPr>
          <w:rFonts w:ascii="Times New Roman" w:hAnsi="Times New Roman"/>
        </w:rPr>
        <w:t>2</w:t>
      </w:r>
      <w:r w:rsidR="00E648E2">
        <w:rPr>
          <w:rFonts w:ascii="Times New Roman" w:hAnsi="Times New Roman"/>
        </w:rPr>
        <w:t>4</w:t>
      </w:r>
    </w:p>
    <w:p w:rsidR="009967D3" w:rsidRDefault="009967D3" w:rsidP="009967D3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b/>
          <w:lang w:eastAsia="cs-CZ"/>
        </w:rPr>
        <w:t>Česká republika – Hasičský záchranný sbor Olomouckého kraje</w:t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Sídlo:</w:t>
      </w:r>
      <w:r w:rsidRPr="009967D3">
        <w:rPr>
          <w:rFonts w:ascii="Times New Roman" w:eastAsia="Times New Roman" w:hAnsi="Times New Roman"/>
          <w:lang w:eastAsia="cs-CZ"/>
        </w:rPr>
        <w:tab/>
        <w:t xml:space="preserve"> 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  <w:t>Schweitzerova 91, 779 00 Olomouc</w:t>
      </w:r>
      <w:r w:rsidRPr="009967D3">
        <w:rPr>
          <w:rFonts w:ascii="Times New Roman" w:eastAsia="Times New Roman" w:hAnsi="Times New Roman"/>
          <w:lang w:eastAsia="cs-CZ"/>
        </w:rPr>
        <w:tab/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IČO: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  <w:t>70885940</w:t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DIČ: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  <w:t>CZ70885940 - identifikovaná osoba</w:t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 xml:space="preserve">Bankovní spojení: </w:t>
      </w:r>
      <w:r w:rsidRPr="009967D3">
        <w:rPr>
          <w:rFonts w:ascii="Times New Roman" w:eastAsia="Times New Roman" w:hAnsi="Times New Roman"/>
          <w:lang w:eastAsia="cs-CZ"/>
        </w:rPr>
        <w:tab/>
        <w:t xml:space="preserve">ČNB Brno, </w:t>
      </w:r>
      <w:proofErr w:type="spellStart"/>
      <w:proofErr w:type="gramStart"/>
      <w:r w:rsidRPr="009967D3">
        <w:rPr>
          <w:rFonts w:ascii="Times New Roman" w:eastAsia="Times New Roman" w:hAnsi="Times New Roman"/>
          <w:lang w:eastAsia="cs-CZ"/>
        </w:rPr>
        <w:t>č.ú</w:t>
      </w:r>
      <w:proofErr w:type="spellEnd"/>
      <w:r w:rsidRPr="009967D3">
        <w:rPr>
          <w:rFonts w:ascii="Times New Roman" w:eastAsia="Times New Roman" w:hAnsi="Times New Roman"/>
          <w:lang w:eastAsia="cs-CZ"/>
        </w:rPr>
        <w:t>. 17038881/0710</w:t>
      </w:r>
      <w:proofErr w:type="gramEnd"/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Zastoupená:</w:t>
      </w:r>
      <w:r w:rsidRPr="009967D3">
        <w:rPr>
          <w:rFonts w:ascii="Times New Roman" w:eastAsia="Times New Roman" w:hAnsi="Times New Roman"/>
          <w:lang w:eastAsia="cs-CZ"/>
        </w:rPr>
        <w:tab/>
      </w:r>
      <w:r w:rsidRPr="009967D3">
        <w:rPr>
          <w:rFonts w:ascii="Times New Roman" w:eastAsia="Times New Roman" w:hAnsi="Times New Roman"/>
          <w:lang w:eastAsia="cs-CZ"/>
        </w:rPr>
        <w:tab/>
      </w:r>
      <w:r w:rsidR="002704BE">
        <w:rPr>
          <w:rFonts w:ascii="Times New Roman" w:eastAsia="Times New Roman" w:hAnsi="Times New Roman"/>
          <w:lang w:eastAsia="cs-CZ"/>
        </w:rPr>
        <w:t xml:space="preserve">brig. </w:t>
      </w:r>
      <w:proofErr w:type="gramStart"/>
      <w:r w:rsidR="002704BE">
        <w:rPr>
          <w:rFonts w:ascii="Times New Roman" w:eastAsia="Times New Roman" w:hAnsi="Times New Roman"/>
          <w:lang w:eastAsia="cs-CZ"/>
        </w:rPr>
        <w:t>gen</w:t>
      </w:r>
      <w:proofErr w:type="gramEnd"/>
      <w:r w:rsidRPr="009967D3">
        <w:rPr>
          <w:rFonts w:ascii="Times New Roman" w:eastAsia="Times New Roman" w:hAnsi="Times New Roman"/>
          <w:lang w:eastAsia="cs-CZ"/>
        </w:rPr>
        <w:t xml:space="preserve">. Ing. Karlem </w:t>
      </w:r>
      <w:proofErr w:type="spellStart"/>
      <w:r w:rsidRPr="009967D3">
        <w:rPr>
          <w:rFonts w:ascii="Times New Roman" w:eastAsia="Times New Roman" w:hAnsi="Times New Roman"/>
          <w:lang w:eastAsia="cs-CZ"/>
        </w:rPr>
        <w:t>Koláříkem</w:t>
      </w:r>
      <w:proofErr w:type="spellEnd"/>
      <w:r w:rsidRPr="009967D3">
        <w:rPr>
          <w:rFonts w:ascii="Times New Roman" w:eastAsia="Times New Roman" w:hAnsi="Times New Roman"/>
          <w:lang w:eastAsia="cs-CZ"/>
        </w:rPr>
        <w:t>, ředitelem</w:t>
      </w:r>
      <w:r w:rsidRPr="009967D3">
        <w:rPr>
          <w:rFonts w:ascii="Times New Roman" w:eastAsia="Times New Roman" w:hAnsi="Times New Roman"/>
          <w:lang w:eastAsia="cs-CZ"/>
        </w:rPr>
        <w:tab/>
        <w:t xml:space="preserve"> </w:t>
      </w:r>
    </w:p>
    <w:p w:rsidR="00B222C7" w:rsidRPr="00B222C7" w:rsidRDefault="00B222C7" w:rsidP="00B222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222C7">
        <w:rPr>
          <w:rFonts w:ascii="Times New Roman" w:eastAsia="Times New Roman" w:hAnsi="Times New Roman"/>
          <w:lang w:eastAsia="cs-CZ"/>
        </w:rPr>
        <w:t>Kontaktní osoba:</w:t>
      </w:r>
      <w:r w:rsidRPr="00B222C7">
        <w:rPr>
          <w:rFonts w:ascii="Times New Roman" w:eastAsia="Times New Roman" w:hAnsi="Times New Roman"/>
          <w:lang w:eastAsia="cs-CZ"/>
        </w:rPr>
        <w:tab/>
      </w:r>
    </w:p>
    <w:p w:rsidR="00B222C7" w:rsidRDefault="00B222C7" w:rsidP="00B222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B222C7">
        <w:rPr>
          <w:rFonts w:ascii="Times New Roman" w:eastAsia="Times New Roman" w:hAnsi="Times New Roman"/>
          <w:lang w:eastAsia="cs-CZ"/>
        </w:rPr>
        <w:t>Telefon/mail:</w:t>
      </w:r>
      <w:r w:rsidRPr="00B222C7">
        <w:rPr>
          <w:rFonts w:ascii="Times New Roman" w:eastAsia="Times New Roman" w:hAnsi="Times New Roman"/>
          <w:lang w:eastAsia="cs-CZ"/>
        </w:rPr>
        <w:tab/>
      </w:r>
      <w:r w:rsidRPr="00B222C7">
        <w:rPr>
          <w:rFonts w:ascii="Times New Roman" w:eastAsia="Times New Roman" w:hAnsi="Times New Roman"/>
          <w:lang w:eastAsia="cs-CZ"/>
        </w:rPr>
        <w:tab/>
        <w:t xml:space="preserve"> </w:t>
      </w:r>
    </w:p>
    <w:p w:rsidR="009967D3" w:rsidRPr="009967D3" w:rsidRDefault="009967D3" w:rsidP="00B222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 xml:space="preserve">Datová schránka: </w:t>
      </w:r>
      <w:r w:rsidRPr="009967D3">
        <w:rPr>
          <w:rFonts w:ascii="Times New Roman" w:eastAsia="Times New Roman" w:hAnsi="Times New Roman"/>
          <w:lang w:eastAsia="cs-CZ"/>
        </w:rPr>
        <w:tab/>
        <w:t xml:space="preserve">ufiaa6d </w:t>
      </w:r>
      <w:r w:rsidRPr="009967D3">
        <w:rPr>
          <w:rFonts w:ascii="Times New Roman" w:eastAsia="Times New Roman" w:hAnsi="Times New Roman"/>
          <w:lang w:eastAsia="cs-CZ"/>
        </w:rPr>
        <w:tab/>
      </w:r>
    </w:p>
    <w:p w:rsidR="009967D3" w:rsidRPr="009967D3" w:rsidRDefault="009967D3" w:rsidP="009967D3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iCs/>
          <w:lang w:eastAsia="cs-CZ"/>
        </w:rPr>
        <w:t>(dále jen objednatel)</w:t>
      </w:r>
    </w:p>
    <w:p w:rsidR="009967D3" w:rsidRPr="009967D3" w:rsidRDefault="009967D3" w:rsidP="009967D3">
      <w:pPr>
        <w:numPr>
          <w:ilvl w:val="12"/>
          <w:numId w:val="0"/>
        </w:num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967D3" w:rsidRPr="009967D3" w:rsidRDefault="009967D3" w:rsidP="009967D3">
      <w:pPr>
        <w:numPr>
          <w:ilvl w:val="12"/>
          <w:numId w:val="0"/>
        </w:num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967D3">
        <w:rPr>
          <w:rFonts w:ascii="Times New Roman" w:eastAsia="Times New Roman" w:hAnsi="Times New Roman"/>
          <w:lang w:eastAsia="cs-CZ"/>
        </w:rPr>
        <w:t>a</w:t>
      </w:r>
    </w:p>
    <w:p w:rsidR="002649C7" w:rsidRDefault="002649C7" w:rsidP="002649C7">
      <w:pPr>
        <w:numPr>
          <w:ilvl w:val="12"/>
          <w:numId w:val="0"/>
        </w:num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B222C7" w:rsidRPr="00B222C7" w:rsidRDefault="00B222C7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B222C7">
        <w:rPr>
          <w:rFonts w:ascii="Times New Roman" w:eastAsia="Times New Roman" w:hAnsi="Times New Roman"/>
          <w:b/>
          <w:lang w:eastAsia="ar-SA"/>
        </w:rPr>
        <w:t>ERGO - DAT spol. s r.o.</w:t>
      </w:r>
    </w:p>
    <w:p w:rsidR="00B222C7" w:rsidRPr="00B222C7" w:rsidRDefault="00B222C7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>Sídlo:</w:t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  <w:t>Smetanova 530/38, Hodolany, 779 00 Olomouc</w:t>
      </w:r>
    </w:p>
    <w:p w:rsidR="00B222C7" w:rsidRPr="00B222C7" w:rsidRDefault="00B222C7" w:rsidP="00B222C7">
      <w:pPr>
        <w:shd w:val="clear" w:color="auto" w:fill="FFFFFF"/>
        <w:tabs>
          <w:tab w:val="left" w:pos="567"/>
          <w:tab w:val="left" w:pos="2100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>IČO:</w:t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  <w:t>25368877</w:t>
      </w:r>
    </w:p>
    <w:p w:rsidR="00B222C7" w:rsidRPr="00B222C7" w:rsidRDefault="00B222C7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>DIČ:</w:t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  <w:t>CZ25368877</w:t>
      </w:r>
    </w:p>
    <w:p w:rsidR="00B222C7" w:rsidRPr="00B222C7" w:rsidRDefault="00B222C7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>Bankovní spojení:</w:t>
      </w:r>
      <w:r w:rsidRPr="00B222C7">
        <w:rPr>
          <w:rFonts w:ascii="Times New Roman" w:eastAsia="Times New Roman" w:hAnsi="Times New Roman"/>
          <w:lang w:eastAsia="ar-SA"/>
        </w:rPr>
        <w:tab/>
        <w:t>27-418 905 0287/0100</w:t>
      </w:r>
    </w:p>
    <w:p w:rsidR="00B222C7" w:rsidRPr="00B222C7" w:rsidRDefault="00B222C7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 xml:space="preserve">Zastoupená: </w:t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  <w:t>Jaroslavem Soukupem, jednatelem</w:t>
      </w:r>
    </w:p>
    <w:p w:rsidR="00B222C7" w:rsidRPr="00B222C7" w:rsidRDefault="00B222C7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>Kontaktní osoba:</w:t>
      </w:r>
      <w:r w:rsidRPr="00B222C7">
        <w:rPr>
          <w:rFonts w:ascii="Times New Roman" w:eastAsia="Times New Roman" w:hAnsi="Times New Roman"/>
          <w:lang w:eastAsia="ar-SA"/>
        </w:rPr>
        <w:tab/>
      </w:r>
    </w:p>
    <w:p w:rsidR="00B222C7" w:rsidRPr="00B222C7" w:rsidRDefault="00B222C7" w:rsidP="00B222C7">
      <w:pPr>
        <w:suppressAutoHyphens/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>Telefon/mail:</w:t>
      </w:r>
      <w:r w:rsidRPr="00B222C7">
        <w:rPr>
          <w:rFonts w:ascii="Times New Roman" w:eastAsia="Times New Roman" w:hAnsi="Times New Roman"/>
          <w:lang w:eastAsia="ar-SA"/>
        </w:rPr>
        <w:tab/>
      </w:r>
      <w:r w:rsidRPr="00B222C7">
        <w:rPr>
          <w:rFonts w:ascii="Times New Roman" w:eastAsia="Times New Roman" w:hAnsi="Times New Roman"/>
          <w:lang w:eastAsia="ar-SA"/>
        </w:rPr>
        <w:tab/>
      </w:r>
    </w:p>
    <w:p w:rsidR="00B222C7" w:rsidRPr="00B222C7" w:rsidRDefault="00B222C7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222C7">
        <w:rPr>
          <w:rFonts w:ascii="Times New Roman" w:eastAsia="Times New Roman" w:hAnsi="Times New Roman"/>
          <w:lang w:eastAsia="ar-SA"/>
        </w:rPr>
        <w:t xml:space="preserve">Datová schránka: </w:t>
      </w:r>
      <w:r w:rsidRPr="00B222C7">
        <w:rPr>
          <w:rFonts w:ascii="Times New Roman" w:eastAsia="Times New Roman" w:hAnsi="Times New Roman"/>
          <w:lang w:eastAsia="ar-SA"/>
        </w:rPr>
        <w:tab/>
        <w:t>66w4ghq</w:t>
      </w:r>
    </w:p>
    <w:p w:rsidR="009967D3" w:rsidRPr="00434C75" w:rsidRDefault="009967D3" w:rsidP="00B222C7">
      <w:pPr>
        <w:shd w:val="clear" w:color="auto" w:fill="FFFFFF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8D541D">
        <w:rPr>
          <w:rFonts w:ascii="Times New Roman" w:eastAsia="Times New Roman" w:hAnsi="Times New Roman"/>
          <w:iCs/>
          <w:lang w:eastAsia="cs-CZ"/>
        </w:rPr>
        <w:t>(dále jen zhotovitel)</w:t>
      </w:r>
    </w:p>
    <w:p w:rsidR="00722E31" w:rsidRPr="00E53F0F" w:rsidRDefault="00722E31" w:rsidP="004320D1">
      <w:pPr>
        <w:spacing w:after="0" w:line="240" w:lineRule="auto"/>
        <w:jc w:val="center"/>
        <w:rPr>
          <w:rFonts w:ascii="Times New Roman" w:hAnsi="Times New Roman"/>
        </w:rPr>
      </w:pPr>
    </w:p>
    <w:p w:rsidR="00FC054D" w:rsidRPr="00E53F0F" w:rsidRDefault="00FC054D" w:rsidP="00FC054D">
      <w:pPr>
        <w:pStyle w:val="Nadpis1"/>
        <w:jc w:val="both"/>
        <w:rPr>
          <w:rFonts w:ascii="Times New Roman" w:hAnsi="Times New Roman"/>
          <w:b w:val="0"/>
          <w:bCs w:val="0"/>
          <w:iCs/>
          <w:szCs w:val="22"/>
          <w:lang w:val="cs-CZ" w:eastAsia="cs-CZ"/>
        </w:rPr>
      </w:pPr>
      <w:r w:rsidRPr="00E53F0F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 xml:space="preserve">uzavírají níže uvedeného dne, </w:t>
      </w:r>
      <w:r w:rsidR="00FF6AB8" w:rsidRPr="00E53F0F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 xml:space="preserve">měsíce a roku tento dodatek č. </w:t>
      </w:r>
      <w:r w:rsidR="00CF0550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>2</w:t>
      </w:r>
      <w:r w:rsidRPr="00E53F0F">
        <w:rPr>
          <w:rFonts w:ascii="Times New Roman" w:hAnsi="Times New Roman"/>
          <w:b w:val="0"/>
          <w:bCs w:val="0"/>
          <w:iCs/>
          <w:szCs w:val="22"/>
          <w:lang w:val="cs-CZ" w:eastAsia="cs-CZ"/>
        </w:rPr>
        <w:t xml:space="preserve"> k uvedené smlouvě (dále jen dodatek):</w:t>
      </w:r>
    </w:p>
    <w:p w:rsidR="00CF0550" w:rsidRDefault="00CF0550" w:rsidP="00FC054D">
      <w:pPr>
        <w:pStyle w:val="Nadpis1"/>
        <w:rPr>
          <w:rFonts w:ascii="Times New Roman" w:hAnsi="Times New Roman"/>
          <w:bCs w:val="0"/>
          <w:iCs/>
          <w:szCs w:val="22"/>
          <w:lang w:val="cs-CZ" w:eastAsia="cs-CZ"/>
        </w:rPr>
      </w:pPr>
    </w:p>
    <w:p w:rsidR="00E02F9B" w:rsidRPr="00E53F0F" w:rsidRDefault="009967D3" w:rsidP="00FC054D">
      <w:pPr>
        <w:pStyle w:val="Nadpis1"/>
        <w:rPr>
          <w:rFonts w:ascii="Times New Roman" w:hAnsi="Times New Roman"/>
          <w:bCs w:val="0"/>
          <w:iCs/>
          <w:szCs w:val="22"/>
          <w:lang w:val="cs-CZ" w:eastAsia="cs-CZ"/>
        </w:rPr>
      </w:pPr>
      <w:r>
        <w:rPr>
          <w:rFonts w:ascii="Times New Roman" w:hAnsi="Times New Roman"/>
          <w:bCs w:val="0"/>
          <w:iCs/>
          <w:szCs w:val="22"/>
          <w:lang w:val="cs-CZ" w:eastAsia="cs-CZ"/>
        </w:rPr>
        <w:t>I</w:t>
      </w:r>
      <w:r w:rsidR="00E02F9B" w:rsidRPr="00E53F0F">
        <w:rPr>
          <w:rFonts w:ascii="Times New Roman" w:hAnsi="Times New Roman"/>
          <w:bCs w:val="0"/>
          <w:iCs/>
          <w:szCs w:val="22"/>
          <w:lang w:val="cs-CZ" w:eastAsia="cs-CZ"/>
        </w:rPr>
        <w:t>.</w:t>
      </w:r>
    </w:p>
    <w:p w:rsidR="00BA343B" w:rsidRPr="00E53F0F" w:rsidRDefault="00FC054D" w:rsidP="00FC054D">
      <w:pPr>
        <w:pStyle w:val="Nadpis1"/>
        <w:rPr>
          <w:rFonts w:ascii="Times New Roman" w:hAnsi="Times New Roman"/>
          <w:bCs w:val="0"/>
          <w:iCs/>
          <w:szCs w:val="22"/>
          <w:lang w:val="cs-CZ" w:eastAsia="cs-CZ"/>
        </w:rPr>
      </w:pPr>
      <w:r w:rsidRPr="00E53F0F">
        <w:rPr>
          <w:rFonts w:ascii="Times New Roman" w:hAnsi="Times New Roman"/>
          <w:bCs w:val="0"/>
          <w:iCs/>
          <w:szCs w:val="22"/>
          <w:lang w:val="cs-CZ" w:eastAsia="cs-CZ"/>
        </w:rPr>
        <w:t>Základní ustanovení</w:t>
      </w:r>
    </w:p>
    <w:p w:rsidR="00FC054D" w:rsidRPr="00E53F0F" w:rsidRDefault="000607CA" w:rsidP="00CF0550">
      <w:pPr>
        <w:spacing w:before="240" w:after="0" w:line="240" w:lineRule="auto"/>
        <w:rPr>
          <w:rFonts w:ascii="Times New Roman" w:hAnsi="Times New Roman"/>
          <w:lang w:val="x-none" w:eastAsia="x-none"/>
        </w:rPr>
      </w:pPr>
      <w:r w:rsidRPr="00E53F0F">
        <w:rPr>
          <w:rFonts w:ascii="Times New Roman" w:hAnsi="Times New Roman"/>
          <w:lang w:val="x-none" w:eastAsia="x-none"/>
        </w:rPr>
        <w:t>Po vzájemné dohodě s</w:t>
      </w:r>
      <w:r w:rsidR="00FC054D" w:rsidRPr="00E53F0F">
        <w:rPr>
          <w:rFonts w:ascii="Times New Roman" w:hAnsi="Times New Roman"/>
          <w:lang w:val="x-none" w:eastAsia="x-none"/>
        </w:rPr>
        <w:t>mluvních stran</w:t>
      </w:r>
      <w:r w:rsidR="006B33F0" w:rsidRPr="00E53F0F">
        <w:rPr>
          <w:rFonts w:ascii="Times New Roman" w:hAnsi="Times New Roman"/>
        </w:rPr>
        <w:t xml:space="preserve"> </w:t>
      </w:r>
      <w:r w:rsidR="00FC054D" w:rsidRPr="00E53F0F">
        <w:rPr>
          <w:rFonts w:ascii="Times New Roman" w:hAnsi="Times New Roman"/>
          <w:lang w:val="x-none" w:eastAsia="x-none"/>
        </w:rPr>
        <w:t>se smlouva upravuje způsobem uvedeným v čl.</w:t>
      </w:r>
      <w:r w:rsidR="009967D3">
        <w:rPr>
          <w:rFonts w:ascii="Times New Roman" w:hAnsi="Times New Roman"/>
          <w:lang w:eastAsia="x-none"/>
        </w:rPr>
        <w:t xml:space="preserve"> II</w:t>
      </w:r>
      <w:r w:rsidR="00FC054D" w:rsidRPr="00E53F0F">
        <w:rPr>
          <w:rFonts w:ascii="Times New Roman" w:hAnsi="Times New Roman"/>
          <w:lang w:val="x-none" w:eastAsia="x-none"/>
        </w:rPr>
        <w:t xml:space="preserve"> tohoto </w:t>
      </w:r>
      <w:r w:rsidRPr="00E53F0F">
        <w:rPr>
          <w:rFonts w:ascii="Times New Roman" w:hAnsi="Times New Roman"/>
          <w:lang w:eastAsia="x-none"/>
        </w:rPr>
        <w:t>d</w:t>
      </w:r>
      <w:proofErr w:type="spellStart"/>
      <w:r w:rsidR="00FC054D" w:rsidRPr="00E53F0F">
        <w:rPr>
          <w:rFonts w:ascii="Times New Roman" w:hAnsi="Times New Roman"/>
          <w:lang w:val="x-none" w:eastAsia="x-none"/>
        </w:rPr>
        <w:t>odatku</w:t>
      </w:r>
      <w:proofErr w:type="spellEnd"/>
      <w:r w:rsidR="00FC054D" w:rsidRPr="00E53F0F">
        <w:rPr>
          <w:rFonts w:ascii="Times New Roman" w:hAnsi="Times New Roman"/>
          <w:lang w:val="x-none" w:eastAsia="x-none"/>
        </w:rPr>
        <w:t>.</w:t>
      </w:r>
    </w:p>
    <w:p w:rsidR="0021019F" w:rsidRPr="00E53F0F" w:rsidRDefault="0021019F" w:rsidP="00FC054D">
      <w:pPr>
        <w:spacing w:after="0" w:line="240" w:lineRule="auto"/>
        <w:rPr>
          <w:rFonts w:ascii="Times New Roman" w:hAnsi="Times New Roman"/>
          <w:lang w:val="x-none" w:eastAsia="x-none"/>
        </w:rPr>
      </w:pPr>
    </w:p>
    <w:p w:rsidR="003A34B7" w:rsidRPr="000277CD" w:rsidRDefault="003A34B7" w:rsidP="003A34B7">
      <w:pPr>
        <w:rPr>
          <w:rFonts w:ascii="Times New Roman" w:hAnsi="Times New Roman"/>
          <w:lang w:eastAsia="x-none"/>
        </w:rPr>
      </w:pPr>
      <w:r w:rsidRPr="00774674">
        <w:rPr>
          <w:rFonts w:ascii="Times New Roman" w:hAnsi="Times New Roman"/>
          <w:lang w:val="x-none" w:eastAsia="x-none"/>
        </w:rPr>
        <w:t xml:space="preserve">V průběhu realizace stavby byly zjištěny nezbytné dodatečné </w:t>
      </w:r>
      <w:r w:rsidR="00B222C7">
        <w:rPr>
          <w:rFonts w:ascii="Times New Roman" w:hAnsi="Times New Roman"/>
          <w:lang w:eastAsia="x-none"/>
        </w:rPr>
        <w:t>změny (více/méně práce)</w:t>
      </w:r>
      <w:r w:rsidRPr="00774674">
        <w:rPr>
          <w:rFonts w:ascii="Times New Roman" w:hAnsi="Times New Roman"/>
          <w:lang w:val="x-none" w:eastAsia="x-none"/>
        </w:rPr>
        <w:t>. Jejich obsah a rozsah je uveden ve změnov</w:t>
      </w:r>
      <w:r w:rsidR="00900ABC">
        <w:rPr>
          <w:rFonts w:ascii="Times New Roman" w:hAnsi="Times New Roman"/>
          <w:lang w:eastAsia="x-none"/>
        </w:rPr>
        <w:t>ém</w:t>
      </w:r>
      <w:r w:rsidR="002704BE" w:rsidRPr="00774674">
        <w:rPr>
          <w:rFonts w:ascii="Times New Roman" w:hAnsi="Times New Roman"/>
          <w:lang w:eastAsia="x-none"/>
        </w:rPr>
        <w:t xml:space="preserve"> list</w:t>
      </w:r>
      <w:r w:rsidR="00900ABC">
        <w:rPr>
          <w:rFonts w:ascii="Times New Roman" w:hAnsi="Times New Roman"/>
          <w:lang w:eastAsia="x-none"/>
        </w:rPr>
        <w:t>u</w:t>
      </w:r>
      <w:r w:rsidR="002704BE" w:rsidRPr="00774674">
        <w:rPr>
          <w:rFonts w:ascii="Times New Roman" w:hAnsi="Times New Roman"/>
          <w:lang w:eastAsia="x-none"/>
        </w:rPr>
        <w:t xml:space="preserve"> </w:t>
      </w:r>
      <w:r w:rsidRPr="00774674">
        <w:rPr>
          <w:rFonts w:ascii="Times New Roman" w:hAnsi="Times New Roman"/>
          <w:lang w:val="x-none" w:eastAsia="x-none"/>
        </w:rPr>
        <w:t xml:space="preserve">č. </w:t>
      </w:r>
      <w:r w:rsidR="00CF0550">
        <w:rPr>
          <w:rFonts w:ascii="Times New Roman" w:hAnsi="Times New Roman"/>
          <w:lang w:eastAsia="x-none"/>
        </w:rPr>
        <w:t>2</w:t>
      </w:r>
      <w:r w:rsidR="000277CD" w:rsidRPr="00774674">
        <w:rPr>
          <w:rFonts w:ascii="Times New Roman" w:hAnsi="Times New Roman"/>
          <w:lang w:eastAsia="x-none"/>
        </w:rPr>
        <w:t>, kter</w:t>
      </w:r>
      <w:r w:rsidR="00900ABC">
        <w:rPr>
          <w:rFonts w:ascii="Times New Roman" w:hAnsi="Times New Roman"/>
          <w:lang w:eastAsia="x-none"/>
        </w:rPr>
        <w:t>ý</w:t>
      </w:r>
      <w:r w:rsidR="000277CD" w:rsidRPr="00774674">
        <w:rPr>
          <w:rFonts w:ascii="Times New Roman" w:hAnsi="Times New Roman"/>
          <w:lang w:eastAsia="x-none"/>
        </w:rPr>
        <w:t xml:space="preserve"> j</w:t>
      </w:r>
      <w:r w:rsidR="000155E4">
        <w:rPr>
          <w:rFonts w:ascii="Times New Roman" w:hAnsi="Times New Roman"/>
          <w:lang w:eastAsia="x-none"/>
        </w:rPr>
        <w:t>e</w:t>
      </w:r>
      <w:r w:rsidR="000277CD" w:rsidRPr="00774674">
        <w:rPr>
          <w:rFonts w:ascii="Times New Roman" w:hAnsi="Times New Roman"/>
          <w:lang w:eastAsia="x-none"/>
        </w:rPr>
        <w:t xml:space="preserve"> přílohou tohoto dodatku.</w:t>
      </w:r>
      <w:r w:rsidR="007C7BA4" w:rsidRPr="00774674">
        <w:rPr>
          <w:rFonts w:ascii="Times New Roman" w:hAnsi="Times New Roman"/>
          <w:lang w:eastAsia="x-none"/>
        </w:rPr>
        <w:t xml:space="preserve"> </w:t>
      </w:r>
    </w:p>
    <w:p w:rsidR="00E02F9B" w:rsidRPr="00E53F0F" w:rsidRDefault="009967D3" w:rsidP="00E02F9B">
      <w:pPr>
        <w:pStyle w:val="Nadpis1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szCs w:val="22"/>
          <w:lang w:val="cs-CZ"/>
        </w:rPr>
        <w:t>II</w:t>
      </w:r>
      <w:r w:rsidR="00E02F9B" w:rsidRPr="00E53F0F">
        <w:rPr>
          <w:rFonts w:ascii="Times New Roman" w:hAnsi="Times New Roman"/>
          <w:szCs w:val="22"/>
          <w:lang w:val="cs-CZ"/>
        </w:rPr>
        <w:t xml:space="preserve">. </w:t>
      </w:r>
    </w:p>
    <w:p w:rsidR="004F4FD1" w:rsidRDefault="004F4FD1" w:rsidP="00E02F9B">
      <w:pPr>
        <w:pStyle w:val="Nadpis1"/>
        <w:rPr>
          <w:rFonts w:ascii="Times New Roman" w:hAnsi="Times New Roman"/>
          <w:szCs w:val="22"/>
          <w:lang w:val="cs-CZ"/>
        </w:rPr>
      </w:pPr>
      <w:r w:rsidRPr="00E53F0F">
        <w:rPr>
          <w:rFonts w:ascii="Times New Roman" w:hAnsi="Times New Roman"/>
          <w:szCs w:val="22"/>
        </w:rPr>
        <w:t xml:space="preserve">Předmět </w:t>
      </w:r>
      <w:r w:rsidR="00BA343B" w:rsidRPr="00E53F0F">
        <w:rPr>
          <w:rFonts w:ascii="Times New Roman" w:hAnsi="Times New Roman"/>
          <w:szCs w:val="22"/>
          <w:lang w:val="cs-CZ"/>
        </w:rPr>
        <w:t>dodatku</w:t>
      </w:r>
    </w:p>
    <w:p w:rsidR="00A41A35" w:rsidRPr="00A41A35" w:rsidRDefault="00A41A35" w:rsidP="00A41A35">
      <w:pPr>
        <w:rPr>
          <w:lang w:eastAsia="x-none"/>
        </w:rPr>
      </w:pPr>
    </w:p>
    <w:p w:rsidR="007C7BA4" w:rsidRPr="007C7BA4" w:rsidRDefault="003A34B7" w:rsidP="00A41A35">
      <w:pPr>
        <w:numPr>
          <w:ilvl w:val="0"/>
          <w:numId w:val="30"/>
        </w:numPr>
        <w:spacing w:line="240" w:lineRule="auto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b/>
          <w:lang w:eastAsia="x-none"/>
        </w:rPr>
        <w:t>V č</w:t>
      </w:r>
      <w:r w:rsidRPr="003A34B7">
        <w:rPr>
          <w:rFonts w:ascii="Times New Roman" w:hAnsi="Times New Roman"/>
          <w:b/>
          <w:lang w:eastAsia="x-none"/>
        </w:rPr>
        <w:t>l. I</w:t>
      </w:r>
      <w:r w:rsidR="00B222C7">
        <w:rPr>
          <w:rFonts w:ascii="Times New Roman" w:hAnsi="Times New Roman"/>
          <w:b/>
          <w:lang w:eastAsia="x-none"/>
        </w:rPr>
        <w:t xml:space="preserve"> </w:t>
      </w:r>
      <w:r w:rsidR="00CF0550">
        <w:rPr>
          <w:rFonts w:ascii="Times New Roman" w:hAnsi="Times New Roman"/>
          <w:b/>
          <w:lang w:eastAsia="x-none"/>
        </w:rPr>
        <w:t xml:space="preserve">Předmět </w:t>
      </w:r>
      <w:r w:rsidRPr="003A34B7">
        <w:rPr>
          <w:rFonts w:ascii="Times New Roman" w:hAnsi="Times New Roman"/>
          <w:b/>
          <w:lang w:eastAsia="x-none"/>
        </w:rPr>
        <w:t>se</w:t>
      </w:r>
      <w:r w:rsidR="00CF0550">
        <w:rPr>
          <w:rFonts w:ascii="Times New Roman" w:hAnsi="Times New Roman"/>
          <w:b/>
          <w:lang w:eastAsia="x-none"/>
        </w:rPr>
        <w:t xml:space="preserve"> v</w:t>
      </w:r>
      <w:r w:rsidRPr="003A34B7">
        <w:rPr>
          <w:rFonts w:ascii="Times New Roman" w:hAnsi="Times New Roman"/>
          <w:b/>
          <w:lang w:eastAsia="x-none"/>
        </w:rPr>
        <w:t xml:space="preserve"> </w:t>
      </w:r>
      <w:r w:rsidR="00CF0550">
        <w:rPr>
          <w:rFonts w:ascii="Times New Roman" w:hAnsi="Times New Roman"/>
          <w:b/>
          <w:lang w:eastAsia="x-none"/>
        </w:rPr>
        <w:t xml:space="preserve">odst. 2 </w:t>
      </w:r>
      <w:r w:rsidR="00B222C7">
        <w:rPr>
          <w:rFonts w:ascii="Times New Roman" w:hAnsi="Times New Roman"/>
          <w:b/>
          <w:lang w:eastAsia="x-none"/>
        </w:rPr>
        <w:t>ruší tečka</w:t>
      </w:r>
      <w:r w:rsidR="00434C75">
        <w:rPr>
          <w:rFonts w:ascii="Times New Roman" w:hAnsi="Times New Roman"/>
          <w:b/>
          <w:lang w:eastAsia="x-none"/>
        </w:rPr>
        <w:t xml:space="preserve">, nahrazuje se čárkou a doplňuje se </w:t>
      </w:r>
      <w:r w:rsidR="00B222C7">
        <w:rPr>
          <w:rFonts w:ascii="Times New Roman" w:hAnsi="Times New Roman"/>
          <w:b/>
          <w:lang w:eastAsia="x-none"/>
        </w:rPr>
        <w:t>tento text</w:t>
      </w:r>
      <w:r w:rsidRPr="003A34B7">
        <w:rPr>
          <w:rFonts w:ascii="Times New Roman" w:hAnsi="Times New Roman"/>
          <w:b/>
          <w:lang w:eastAsia="x-none"/>
        </w:rPr>
        <w:t>:</w:t>
      </w:r>
      <w:r>
        <w:rPr>
          <w:rFonts w:ascii="Times New Roman" w:hAnsi="Times New Roman"/>
          <w:b/>
          <w:lang w:eastAsia="x-none"/>
        </w:rPr>
        <w:t xml:space="preserve"> </w:t>
      </w:r>
    </w:p>
    <w:p w:rsidR="00380D97" w:rsidRDefault="003A34B7" w:rsidP="007C7BA4">
      <w:pPr>
        <w:spacing w:before="240" w:line="240" w:lineRule="auto"/>
        <w:ind w:left="360"/>
        <w:rPr>
          <w:rFonts w:ascii="Times New Roman" w:hAnsi="Times New Roman"/>
          <w:lang w:eastAsia="x-none"/>
        </w:rPr>
      </w:pPr>
      <w:r w:rsidRPr="003A34B7">
        <w:rPr>
          <w:rFonts w:ascii="Times New Roman" w:hAnsi="Times New Roman"/>
          <w:lang w:eastAsia="x-none"/>
        </w:rPr>
        <w:t>„</w:t>
      </w:r>
      <w:r w:rsidR="00434C75">
        <w:rPr>
          <w:rFonts w:ascii="Times New Roman" w:hAnsi="Times New Roman"/>
          <w:lang w:eastAsia="x-none"/>
        </w:rPr>
        <w:t xml:space="preserve">provedení prací </w:t>
      </w:r>
      <w:r w:rsidR="00B222C7">
        <w:rPr>
          <w:rFonts w:ascii="Times New Roman" w:hAnsi="Times New Roman"/>
          <w:lang w:eastAsia="x-none"/>
        </w:rPr>
        <w:t xml:space="preserve">a dodávek </w:t>
      </w:r>
      <w:r w:rsidR="002704BE">
        <w:rPr>
          <w:rFonts w:ascii="Times New Roman" w:hAnsi="Times New Roman"/>
          <w:lang w:eastAsia="x-none"/>
        </w:rPr>
        <w:t>dle změnov</w:t>
      </w:r>
      <w:r w:rsidR="00900ABC">
        <w:rPr>
          <w:rFonts w:ascii="Times New Roman" w:hAnsi="Times New Roman"/>
          <w:lang w:eastAsia="x-none"/>
        </w:rPr>
        <w:t>ého</w:t>
      </w:r>
      <w:r w:rsidR="002704BE">
        <w:rPr>
          <w:rFonts w:ascii="Times New Roman" w:hAnsi="Times New Roman"/>
          <w:lang w:eastAsia="x-none"/>
        </w:rPr>
        <w:t xml:space="preserve"> list</w:t>
      </w:r>
      <w:r w:rsidR="00900ABC">
        <w:rPr>
          <w:rFonts w:ascii="Times New Roman" w:hAnsi="Times New Roman"/>
          <w:lang w:eastAsia="x-none"/>
        </w:rPr>
        <w:t>u</w:t>
      </w:r>
      <w:r w:rsidR="002704BE">
        <w:rPr>
          <w:rFonts w:ascii="Times New Roman" w:hAnsi="Times New Roman"/>
          <w:lang w:eastAsia="x-none"/>
        </w:rPr>
        <w:t xml:space="preserve"> </w:t>
      </w:r>
      <w:r w:rsidR="00F656DB" w:rsidRPr="003A34B7">
        <w:rPr>
          <w:rFonts w:ascii="Times New Roman" w:hAnsi="Times New Roman"/>
          <w:lang w:eastAsia="x-none"/>
        </w:rPr>
        <w:t xml:space="preserve">č. </w:t>
      </w:r>
      <w:r w:rsidR="001F489E">
        <w:rPr>
          <w:rFonts w:ascii="Times New Roman" w:hAnsi="Times New Roman"/>
          <w:lang w:eastAsia="x-none"/>
        </w:rPr>
        <w:t>2</w:t>
      </w:r>
      <w:r w:rsidR="00F656DB" w:rsidRPr="003A34B7">
        <w:rPr>
          <w:rFonts w:ascii="Times New Roman" w:hAnsi="Times New Roman"/>
          <w:lang w:eastAsia="x-none"/>
        </w:rPr>
        <w:t xml:space="preserve"> (dále jen </w:t>
      </w:r>
      <w:r w:rsidRPr="003A34B7">
        <w:rPr>
          <w:rFonts w:ascii="Times New Roman" w:hAnsi="Times New Roman"/>
          <w:lang w:eastAsia="x-none"/>
        </w:rPr>
        <w:t>p</w:t>
      </w:r>
      <w:r w:rsidR="00F656DB" w:rsidRPr="003A34B7">
        <w:rPr>
          <w:rFonts w:ascii="Times New Roman" w:hAnsi="Times New Roman"/>
          <w:lang w:eastAsia="x-none"/>
        </w:rPr>
        <w:t xml:space="preserve">říloha č. </w:t>
      </w:r>
      <w:r w:rsidR="001F489E">
        <w:rPr>
          <w:rFonts w:ascii="Times New Roman" w:hAnsi="Times New Roman"/>
          <w:lang w:eastAsia="x-none"/>
        </w:rPr>
        <w:t>4</w:t>
      </w:r>
      <w:r w:rsidR="00F656DB" w:rsidRPr="003A34B7">
        <w:rPr>
          <w:rFonts w:ascii="Times New Roman" w:hAnsi="Times New Roman"/>
          <w:lang w:eastAsia="x-none"/>
        </w:rPr>
        <w:t>)</w:t>
      </w:r>
      <w:r w:rsidR="00434C75">
        <w:rPr>
          <w:rFonts w:ascii="Times New Roman" w:hAnsi="Times New Roman"/>
          <w:lang w:eastAsia="x-none"/>
        </w:rPr>
        <w:t>.</w:t>
      </w:r>
      <w:r>
        <w:rPr>
          <w:rFonts w:ascii="Times New Roman" w:hAnsi="Times New Roman"/>
          <w:lang w:eastAsia="x-none"/>
        </w:rPr>
        <w:t>“</w:t>
      </w:r>
    </w:p>
    <w:p w:rsidR="00CF0550" w:rsidRPr="00434C75" w:rsidRDefault="00CF0550" w:rsidP="00CF0550">
      <w:pPr>
        <w:numPr>
          <w:ilvl w:val="0"/>
          <w:numId w:val="30"/>
        </w:numPr>
        <w:spacing w:before="240" w:line="240" w:lineRule="auto"/>
        <w:rPr>
          <w:rFonts w:ascii="Times New Roman" w:hAnsi="Times New Roman"/>
          <w:b/>
          <w:lang w:eastAsia="x-none"/>
        </w:rPr>
      </w:pPr>
      <w:r w:rsidRPr="00434C75">
        <w:rPr>
          <w:rFonts w:ascii="Times New Roman" w:hAnsi="Times New Roman"/>
          <w:b/>
          <w:lang w:eastAsia="x-none"/>
        </w:rPr>
        <w:t xml:space="preserve">V čl. II. Doba a místo plnění </w:t>
      </w:r>
      <w:r>
        <w:rPr>
          <w:rFonts w:ascii="Times New Roman" w:hAnsi="Times New Roman"/>
          <w:b/>
          <w:lang w:eastAsia="x-none"/>
        </w:rPr>
        <w:t>s</w:t>
      </w:r>
      <w:r w:rsidRPr="00434C75">
        <w:rPr>
          <w:rFonts w:ascii="Times New Roman" w:hAnsi="Times New Roman"/>
          <w:b/>
          <w:lang w:eastAsia="x-none"/>
        </w:rPr>
        <w:t xml:space="preserve">e upravuje doba plnění tak, že odst. 1 nově zní takto: </w:t>
      </w:r>
    </w:p>
    <w:p w:rsidR="00CF0550" w:rsidRDefault="00CF0550" w:rsidP="00CF0550">
      <w:pPr>
        <w:spacing w:before="240" w:line="240" w:lineRule="auto"/>
        <w:ind w:left="360"/>
        <w:rPr>
          <w:rFonts w:ascii="Times New Roman" w:hAnsi="Times New Roman"/>
          <w:lang w:eastAsia="x-none"/>
        </w:rPr>
      </w:pPr>
      <w:r w:rsidRPr="00434C75">
        <w:rPr>
          <w:rFonts w:ascii="Times New Roman" w:hAnsi="Times New Roman"/>
          <w:lang w:eastAsia="x-none"/>
        </w:rPr>
        <w:t>„1.</w:t>
      </w:r>
      <w:r w:rsidRPr="00434C75">
        <w:rPr>
          <w:rFonts w:ascii="Times New Roman" w:hAnsi="Times New Roman"/>
          <w:lang w:eastAsia="x-none"/>
        </w:rPr>
        <w:tab/>
        <w:t>Smluvní strany se dohodl</w:t>
      </w:r>
      <w:r>
        <w:rPr>
          <w:rFonts w:ascii="Times New Roman" w:hAnsi="Times New Roman"/>
          <w:lang w:eastAsia="x-none"/>
        </w:rPr>
        <w:t xml:space="preserve">y na době plnění </w:t>
      </w:r>
      <w:r w:rsidRPr="00CF0550">
        <w:rPr>
          <w:rFonts w:ascii="Times New Roman" w:hAnsi="Times New Roman"/>
          <w:b/>
          <w:lang w:eastAsia="x-none"/>
        </w:rPr>
        <w:t>nejpozději do 30. 10. 2024</w:t>
      </w:r>
      <w:r w:rsidRPr="00434C75">
        <w:rPr>
          <w:rFonts w:ascii="Times New Roman" w:hAnsi="Times New Roman"/>
          <w:lang w:eastAsia="x-none"/>
        </w:rPr>
        <w:t>.“</w:t>
      </w:r>
    </w:p>
    <w:p w:rsidR="00A41A35" w:rsidRPr="00434C75" w:rsidRDefault="00A41A35" w:rsidP="00CF0550">
      <w:pPr>
        <w:spacing w:before="240" w:line="240" w:lineRule="auto"/>
        <w:ind w:left="360"/>
        <w:rPr>
          <w:rFonts w:ascii="Times New Roman" w:hAnsi="Times New Roman"/>
          <w:lang w:eastAsia="x-none"/>
        </w:rPr>
      </w:pPr>
    </w:p>
    <w:p w:rsidR="003A34B7" w:rsidRPr="00304468" w:rsidRDefault="00304468" w:rsidP="00A41A35">
      <w:pPr>
        <w:numPr>
          <w:ilvl w:val="0"/>
          <w:numId w:val="30"/>
        </w:numPr>
        <w:spacing w:before="240" w:after="0" w:line="240" w:lineRule="auto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b/>
          <w:lang w:eastAsia="x-none"/>
        </w:rPr>
        <w:t xml:space="preserve">V čl. </w:t>
      </w:r>
      <w:r w:rsidR="003A34B7" w:rsidRPr="00304468">
        <w:rPr>
          <w:rFonts w:ascii="Times New Roman" w:hAnsi="Times New Roman"/>
          <w:b/>
          <w:lang w:eastAsia="x-none"/>
        </w:rPr>
        <w:t>V</w:t>
      </w:r>
      <w:r>
        <w:rPr>
          <w:rFonts w:ascii="Times New Roman" w:hAnsi="Times New Roman"/>
          <w:b/>
          <w:lang w:eastAsia="x-none"/>
        </w:rPr>
        <w:t>I. Cena díla a platební podmínky</w:t>
      </w:r>
      <w:r w:rsidR="003A34B7" w:rsidRPr="00304468">
        <w:rPr>
          <w:rFonts w:ascii="Times New Roman" w:hAnsi="Times New Roman"/>
          <w:b/>
          <w:lang w:eastAsia="x-none"/>
        </w:rPr>
        <w:t xml:space="preserve"> </w:t>
      </w:r>
      <w:r>
        <w:rPr>
          <w:rFonts w:ascii="Times New Roman" w:hAnsi="Times New Roman"/>
          <w:b/>
          <w:lang w:eastAsia="x-none"/>
        </w:rPr>
        <w:t xml:space="preserve">se upravuje cena díla tak, že </w:t>
      </w:r>
      <w:r w:rsidR="003A34B7" w:rsidRPr="00304468">
        <w:rPr>
          <w:rFonts w:ascii="Times New Roman" w:hAnsi="Times New Roman"/>
          <w:b/>
          <w:lang w:eastAsia="x-none"/>
        </w:rPr>
        <w:t xml:space="preserve">odst. 1 smlouvy nově zní takto: </w:t>
      </w:r>
    </w:p>
    <w:p w:rsidR="003A34B7" w:rsidRPr="003A34B7" w:rsidRDefault="003A34B7" w:rsidP="00A41A35">
      <w:pPr>
        <w:spacing w:line="240" w:lineRule="auto"/>
        <w:rPr>
          <w:rFonts w:ascii="Times New Roman" w:hAnsi="Times New Roman"/>
          <w:lang w:eastAsia="x-none"/>
        </w:rPr>
      </w:pPr>
      <w:r w:rsidRPr="003A34B7">
        <w:rPr>
          <w:rFonts w:ascii="Times New Roman" w:hAnsi="Times New Roman"/>
          <w:lang w:eastAsia="x-none"/>
        </w:rPr>
        <w:t>„1. Cena za provedené dílo je stanovena dohodou smluvních stran a činí:</w:t>
      </w:r>
    </w:p>
    <w:tbl>
      <w:tblPr>
        <w:tblpPr w:leftFromText="141" w:rightFromText="141" w:vertAnchor="text" w:horzAnchor="margin" w:tblpXSpec="center" w:tblpY="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3A34B7" w:rsidRPr="003A34B7" w:rsidTr="003A34B7">
        <w:trPr>
          <w:trHeight w:val="607"/>
        </w:trPr>
        <w:tc>
          <w:tcPr>
            <w:tcW w:w="1250" w:type="pct"/>
          </w:tcPr>
          <w:p w:rsidR="003A34B7" w:rsidRPr="003A34B7" w:rsidRDefault="003A34B7" w:rsidP="003A34B7">
            <w:pPr>
              <w:spacing w:after="0"/>
              <w:rPr>
                <w:rFonts w:ascii="Times New Roman" w:hAnsi="Times New Roman"/>
                <w:bCs/>
                <w:vertAlign w:val="superscript"/>
                <w:lang w:eastAsia="x-none"/>
              </w:rPr>
            </w:pPr>
          </w:p>
        </w:tc>
        <w:tc>
          <w:tcPr>
            <w:tcW w:w="1250" w:type="pct"/>
            <w:vAlign w:val="center"/>
          </w:tcPr>
          <w:p w:rsidR="003A34B7" w:rsidRPr="003A34B7" w:rsidRDefault="003A34B7" w:rsidP="003A34B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x-none"/>
              </w:rPr>
            </w:pPr>
            <w:r w:rsidRPr="003A34B7">
              <w:rPr>
                <w:rFonts w:ascii="Times New Roman" w:hAnsi="Times New Roman"/>
                <w:b/>
                <w:lang w:eastAsia="x-none"/>
              </w:rPr>
              <w:t xml:space="preserve">Cena </w:t>
            </w:r>
            <w:r w:rsidRPr="003A34B7">
              <w:rPr>
                <w:rFonts w:ascii="Times New Roman" w:hAnsi="Times New Roman"/>
                <w:b/>
                <w:bCs/>
                <w:lang w:eastAsia="x-none"/>
              </w:rPr>
              <w:t>bez DPH</w:t>
            </w:r>
          </w:p>
        </w:tc>
        <w:tc>
          <w:tcPr>
            <w:tcW w:w="1250" w:type="pct"/>
            <w:vAlign w:val="center"/>
          </w:tcPr>
          <w:p w:rsidR="003A34B7" w:rsidRPr="003A34B7" w:rsidRDefault="003A34B7" w:rsidP="003A34B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x-none"/>
              </w:rPr>
            </w:pPr>
            <w:r w:rsidRPr="003A34B7">
              <w:rPr>
                <w:rFonts w:ascii="Times New Roman" w:hAnsi="Times New Roman"/>
                <w:b/>
                <w:bCs/>
                <w:lang w:eastAsia="x-none"/>
              </w:rPr>
              <w:t>21 % DPH</w:t>
            </w:r>
          </w:p>
        </w:tc>
        <w:tc>
          <w:tcPr>
            <w:tcW w:w="1250" w:type="pct"/>
            <w:vAlign w:val="center"/>
          </w:tcPr>
          <w:p w:rsidR="003A34B7" w:rsidRPr="003A34B7" w:rsidRDefault="003A34B7" w:rsidP="003A34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x-none"/>
              </w:rPr>
            </w:pPr>
            <w:r w:rsidRPr="003A34B7">
              <w:rPr>
                <w:rFonts w:ascii="Times New Roman" w:hAnsi="Times New Roman"/>
                <w:b/>
                <w:bCs/>
                <w:lang w:eastAsia="x-none"/>
              </w:rPr>
              <w:t>Cena celkem</w:t>
            </w:r>
          </w:p>
        </w:tc>
      </w:tr>
      <w:tr w:rsidR="00B222C7" w:rsidRPr="003A34B7" w:rsidTr="00900ABC">
        <w:trPr>
          <w:trHeight w:val="658"/>
        </w:trPr>
        <w:tc>
          <w:tcPr>
            <w:tcW w:w="1250" w:type="pct"/>
            <w:vAlign w:val="center"/>
          </w:tcPr>
          <w:p w:rsidR="00B222C7" w:rsidRPr="003A34B7" w:rsidRDefault="00B222C7" w:rsidP="00B222C7">
            <w:pPr>
              <w:spacing w:after="0" w:line="240" w:lineRule="auto"/>
              <w:rPr>
                <w:rFonts w:ascii="Times New Roman" w:hAnsi="Times New Roman"/>
                <w:bCs/>
                <w:lang w:eastAsia="x-none"/>
              </w:rPr>
            </w:pPr>
            <w:r w:rsidRPr="003A34B7">
              <w:rPr>
                <w:rFonts w:ascii="Times New Roman" w:hAnsi="Times New Roman"/>
                <w:bCs/>
                <w:lang w:eastAsia="x-none"/>
              </w:rPr>
              <w:t>Cena díla</w:t>
            </w:r>
          </w:p>
        </w:tc>
        <w:tc>
          <w:tcPr>
            <w:tcW w:w="1250" w:type="pct"/>
            <w:vAlign w:val="center"/>
          </w:tcPr>
          <w:p w:rsidR="00B222C7" w:rsidRPr="00B222C7" w:rsidRDefault="00B222C7" w:rsidP="00B222C7">
            <w:pPr>
              <w:tabs>
                <w:tab w:val="left" w:pos="1980"/>
                <w:tab w:val="left" w:pos="7380"/>
              </w:tabs>
              <w:jc w:val="right"/>
              <w:rPr>
                <w:rFonts w:ascii="Times New Roman" w:hAnsi="Times New Roman"/>
              </w:rPr>
            </w:pPr>
            <w:r w:rsidRPr="00B222C7">
              <w:rPr>
                <w:rFonts w:ascii="Times New Roman" w:hAnsi="Times New Roman"/>
              </w:rPr>
              <w:t>546 908,05 Kč</w:t>
            </w:r>
          </w:p>
        </w:tc>
        <w:tc>
          <w:tcPr>
            <w:tcW w:w="1250" w:type="pct"/>
            <w:vAlign w:val="center"/>
          </w:tcPr>
          <w:p w:rsidR="00B222C7" w:rsidRPr="00B222C7" w:rsidRDefault="00B222C7" w:rsidP="00B222C7">
            <w:pPr>
              <w:tabs>
                <w:tab w:val="left" w:pos="1980"/>
                <w:tab w:val="left" w:pos="7380"/>
              </w:tabs>
              <w:jc w:val="right"/>
              <w:rPr>
                <w:rFonts w:ascii="Times New Roman" w:hAnsi="Times New Roman"/>
              </w:rPr>
            </w:pPr>
            <w:r w:rsidRPr="00B222C7">
              <w:rPr>
                <w:rFonts w:ascii="Times New Roman" w:hAnsi="Times New Roman"/>
              </w:rPr>
              <w:t>114 850,69 Kč</w:t>
            </w:r>
          </w:p>
        </w:tc>
        <w:tc>
          <w:tcPr>
            <w:tcW w:w="1250" w:type="pct"/>
            <w:vAlign w:val="center"/>
          </w:tcPr>
          <w:p w:rsidR="00B222C7" w:rsidRPr="00B222C7" w:rsidRDefault="00B222C7" w:rsidP="00B222C7">
            <w:pPr>
              <w:tabs>
                <w:tab w:val="left" w:pos="1980"/>
                <w:tab w:val="left" w:pos="7380"/>
              </w:tabs>
              <w:jc w:val="right"/>
              <w:rPr>
                <w:rFonts w:ascii="Times New Roman" w:hAnsi="Times New Roman"/>
              </w:rPr>
            </w:pPr>
            <w:r w:rsidRPr="00B222C7">
              <w:rPr>
                <w:rFonts w:ascii="Times New Roman" w:hAnsi="Times New Roman"/>
              </w:rPr>
              <w:t>661 758,74</w:t>
            </w:r>
            <w:r w:rsidR="008D317F">
              <w:rPr>
                <w:rFonts w:ascii="Times New Roman" w:hAnsi="Times New Roman"/>
              </w:rPr>
              <w:t xml:space="preserve"> Kč</w:t>
            </w:r>
          </w:p>
        </w:tc>
      </w:tr>
      <w:tr w:rsidR="003A34B7" w:rsidRPr="003A34B7" w:rsidTr="00FB2FB8">
        <w:trPr>
          <w:trHeight w:val="645"/>
        </w:trPr>
        <w:tc>
          <w:tcPr>
            <w:tcW w:w="1250" w:type="pct"/>
            <w:vAlign w:val="center"/>
          </w:tcPr>
          <w:p w:rsidR="003A34B7" w:rsidRPr="003A34B7" w:rsidRDefault="003A34B7" w:rsidP="003A34B7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3A34B7">
              <w:rPr>
                <w:rFonts w:ascii="Times New Roman" w:hAnsi="Times New Roman"/>
                <w:lang w:eastAsia="x-none"/>
              </w:rPr>
              <w:t>Cena dle přílohy č. 3</w:t>
            </w:r>
            <w:r w:rsidR="002649C7">
              <w:rPr>
                <w:rFonts w:ascii="Times New Roman" w:hAnsi="Times New Roman"/>
                <w:lang w:eastAsia="x-none"/>
              </w:rPr>
              <w:t xml:space="preserve"> (dodatek </w:t>
            </w:r>
            <w:proofErr w:type="gramStart"/>
            <w:r w:rsidR="002649C7">
              <w:rPr>
                <w:rFonts w:ascii="Times New Roman" w:hAnsi="Times New Roman"/>
                <w:lang w:eastAsia="x-none"/>
              </w:rPr>
              <w:t>č.1)</w:t>
            </w:r>
            <w:proofErr w:type="gramEnd"/>
          </w:p>
        </w:tc>
        <w:tc>
          <w:tcPr>
            <w:tcW w:w="1250" w:type="pct"/>
            <w:vAlign w:val="center"/>
          </w:tcPr>
          <w:p w:rsidR="003A34B7" w:rsidRPr="003A34B7" w:rsidRDefault="008D317F" w:rsidP="003A34B7">
            <w:pPr>
              <w:spacing w:after="0" w:line="240" w:lineRule="auto"/>
              <w:jc w:val="right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- 61 265,00 Kč</w:t>
            </w:r>
          </w:p>
        </w:tc>
        <w:tc>
          <w:tcPr>
            <w:tcW w:w="1250" w:type="pct"/>
            <w:vAlign w:val="center"/>
          </w:tcPr>
          <w:p w:rsidR="003A34B7" w:rsidRPr="003A34B7" w:rsidRDefault="008D317F" w:rsidP="00E648E2">
            <w:pPr>
              <w:spacing w:after="0" w:line="240" w:lineRule="auto"/>
              <w:jc w:val="right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- 12 865,65 Kč</w:t>
            </w:r>
          </w:p>
        </w:tc>
        <w:tc>
          <w:tcPr>
            <w:tcW w:w="1250" w:type="pct"/>
            <w:vAlign w:val="center"/>
          </w:tcPr>
          <w:p w:rsidR="003A34B7" w:rsidRPr="003A34B7" w:rsidRDefault="008D317F" w:rsidP="003A34B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x-none"/>
              </w:rPr>
            </w:pPr>
            <w:r>
              <w:rPr>
                <w:rFonts w:ascii="Times New Roman" w:hAnsi="Times New Roman"/>
                <w:bCs/>
                <w:lang w:eastAsia="x-none"/>
              </w:rPr>
              <w:t>- 74 130,65 Kč</w:t>
            </w:r>
          </w:p>
        </w:tc>
      </w:tr>
      <w:tr w:rsidR="001F489E" w:rsidRPr="003A34B7" w:rsidTr="00FB2FB8">
        <w:trPr>
          <w:trHeight w:val="645"/>
        </w:trPr>
        <w:tc>
          <w:tcPr>
            <w:tcW w:w="1250" w:type="pct"/>
            <w:vAlign w:val="center"/>
          </w:tcPr>
          <w:p w:rsidR="001F489E" w:rsidRPr="003A34B7" w:rsidRDefault="001F489E" w:rsidP="001F489E">
            <w:p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3A34B7">
              <w:rPr>
                <w:rFonts w:ascii="Times New Roman" w:hAnsi="Times New Roman"/>
                <w:lang w:eastAsia="x-none"/>
              </w:rPr>
              <w:t xml:space="preserve">Cena dle přílohy č. </w:t>
            </w:r>
            <w:r>
              <w:rPr>
                <w:rFonts w:ascii="Times New Roman" w:hAnsi="Times New Roman"/>
                <w:lang w:eastAsia="x-none"/>
              </w:rPr>
              <w:t xml:space="preserve">4 (dodatek </w:t>
            </w:r>
            <w:proofErr w:type="gramStart"/>
            <w:r>
              <w:rPr>
                <w:rFonts w:ascii="Times New Roman" w:hAnsi="Times New Roman"/>
                <w:lang w:eastAsia="x-none"/>
              </w:rPr>
              <w:t>č.2)</w:t>
            </w:r>
            <w:proofErr w:type="gramEnd"/>
          </w:p>
        </w:tc>
        <w:tc>
          <w:tcPr>
            <w:tcW w:w="1250" w:type="pct"/>
            <w:vAlign w:val="center"/>
          </w:tcPr>
          <w:p w:rsidR="001F489E" w:rsidRDefault="003B7300" w:rsidP="003A34B7">
            <w:pPr>
              <w:spacing w:after="0" w:line="240" w:lineRule="auto"/>
              <w:jc w:val="right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- 123 218,35 Kč</w:t>
            </w:r>
          </w:p>
        </w:tc>
        <w:tc>
          <w:tcPr>
            <w:tcW w:w="1250" w:type="pct"/>
            <w:vAlign w:val="center"/>
          </w:tcPr>
          <w:p w:rsidR="001F489E" w:rsidRDefault="003B7300" w:rsidP="00E648E2">
            <w:pPr>
              <w:spacing w:after="0" w:line="240" w:lineRule="auto"/>
              <w:jc w:val="right"/>
              <w:rPr>
                <w:rFonts w:ascii="Times New Roman" w:hAnsi="Times New Roman"/>
                <w:lang w:eastAsia="x-none"/>
              </w:rPr>
            </w:pPr>
            <w:r>
              <w:rPr>
                <w:rFonts w:ascii="Times New Roman" w:hAnsi="Times New Roman"/>
                <w:lang w:eastAsia="x-none"/>
              </w:rPr>
              <w:t>- 25 875,85 Kč</w:t>
            </w:r>
          </w:p>
        </w:tc>
        <w:tc>
          <w:tcPr>
            <w:tcW w:w="1250" w:type="pct"/>
            <w:vAlign w:val="center"/>
          </w:tcPr>
          <w:p w:rsidR="001F489E" w:rsidRDefault="003B7300" w:rsidP="003A34B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x-none"/>
              </w:rPr>
            </w:pPr>
            <w:r>
              <w:rPr>
                <w:rFonts w:ascii="Times New Roman" w:hAnsi="Times New Roman"/>
                <w:bCs/>
                <w:lang w:eastAsia="x-none"/>
              </w:rPr>
              <w:t>- 149 094,20 Kč</w:t>
            </w:r>
          </w:p>
        </w:tc>
      </w:tr>
      <w:tr w:rsidR="003A34B7" w:rsidRPr="003A34B7" w:rsidTr="00FB2FB8">
        <w:trPr>
          <w:trHeight w:val="645"/>
        </w:trPr>
        <w:tc>
          <w:tcPr>
            <w:tcW w:w="1250" w:type="pct"/>
            <w:vAlign w:val="center"/>
          </w:tcPr>
          <w:p w:rsidR="003A34B7" w:rsidRPr="003A34B7" w:rsidRDefault="003A34B7" w:rsidP="003A34B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x-none"/>
              </w:rPr>
            </w:pPr>
            <w:r w:rsidRPr="003A34B7">
              <w:rPr>
                <w:rFonts w:ascii="Times New Roman" w:hAnsi="Times New Roman"/>
                <w:b/>
                <w:bCs/>
                <w:lang w:eastAsia="x-none"/>
              </w:rPr>
              <w:t>Celkem</w:t>
            </w:r>
          </w:p>
        </w:tc>
        <w:tc>
          <w:tcPr>
            <w:tcW w:w="1250" w:type="pct"/>
            <w:vAlign w:val="center"/>
          </w:tcPr>
          <w:p w:rsidR="003A34B7" w:rsidRPr="004B4F9E" w:rsidRDefault="003B7300" w:rsidP="00E648E2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x-none"/>
              </w:rPr>
            </w:pPr>
            <w:r w:rsidRPr="004B4F9E">
              <w:rPr>
                <w:rFonts w:ascii="Times New Roman" w:hAnsi="Times New Roman"/>
                <w:b/>
                <w:lang w:eastAsia="x-none"/>
              </w:rPr>
              <w:t>362 424,70</w:t>
            </w:r>
            <w:r w:rsidR="008D317F" w:rsidRPr="004B4F9E">
              <w:rPr>
                <w:rFonts w:ascii="Times New Roman" w:hAnsi="Times New Roman"/>
                <w:b/>
                <w:lang w:eastAsia="x-none"/>
              </w:rPr>
              <w:t xml:space="preserve"> </w:t>
            </w:r>
            <w:r w:rsidR="002649C7" w:rsidRPr="004B4F9E">
              <w:rPr>
                <w:rFonts w:ascii="Times New Roman" w:hAnsi="Times New Roman"/>
                <w:b/>
                <w:lang w:eastAsia="x-none"/>
              </w:rPr>
              <w:t>Kč</w:t>
            </w:r>
          </w:p>
        </w:tc>
        <w:tc>
          <w:tcPr>
            <w:tcW w:w="1250" w:type="pct"/>
            <w:vAlign w:val="center"/>
          </w:tcPr>
          <w:p w:rsidR="003A34B7" w:rsidRPr="004B4F9E" w:rsidRDefault="00CC0928" w:rsidP="00CC092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x-none"/>
              </w:rPr>
            </w:pPr>
            <w:r w:rsidRPr="004B4F9E">
              <w:rPr>
                <w:rFonts w:ascii="Times New Roman" w:hAnsi="Times New Roman"/>
                <w:b/>
                <w:lang w:eastAsia="x-none"/>
              </w:rPr>
              <w:t>76 109,19</w:t>
            </w:r>
            <w:r w:rsidR="008D317F" w:rsidRPr="004B4F9E">
              <w:rPr>
                <w:rFonts w:ascii="Times New Roman" w:hAnsi="Times New Roman"/>
                <w:b/>
                <w:lang w:eastAsia="x-none"/>
              </w:rPr>
              <w:t xml:space="preserve"> </w:t>
            </w:r>
            <w:r w:rsidR="002649C7" w:rsidRPr="004B4F9E">
              <w:rPr>
                <w:rFonts w:ascii="Times New Roman" w:hAnsi="Times New Roman"/>
                <w:b/>
                <w:lang w:eastAsia="x-none"/>
              </w:rPr>
              <w:t>Kč</w:t>
            </w:r>
          </w:p>
        </w:tc>
        <w:tc>
          <w:tcPr>
            <w:tcW w:w="1250" w:type="pct"/>
            <w:vAlign w:val="center"/>
          </w:tcPr>
          <w:p w:rsidR="003A34B7" w:rsidRPr="004B4F9E" w:rsidRDefault="003B7300" w:rsidP="003B73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x-none"/>
              </w:rPr>
            </w:pPr>
            <w:r w:rsidRPr="004B4F9E">
              <w:rPr>
                <w:rFonts w:ascii="Times New Roman" w:hAnsi="Times New Roman"/>
                <w:b/>
                <w:bCs/>
                <w:lang w:eastAsia="x-none"/>
              </w:rPr>
              <w:t>438 533</w:t>
            </w:r>
            <w:r w:rsidR="008D317F" w:rsidRPr="004B4F9E">
              <w:rPr>
                <w:rFonts w:ascii="Times New Roman" w:hAnsi="Times New Roman"/>
                <w:b/>
                <w:bCs/>
                <w:lang w:eastAsia="x-none"/>
              </w:rPr>
              <w:t>,</w:t>
            </w:r>
            <w:r w:rsidRPr="004B4F9E">
              <w:rPr>
                <w:rFonts w:ascii="Times New Roman" w:hAnsi="Times New Roman"/>
                <w:b/>
                <w:bCs/>
                <w:lang w:eastAsia="x-none"/>
              </w:rPr>
              <w:t>89</w:t>
            </w:r>
            <w:r w:rsidR="007823F6" w:rsidRPr="004B4F9E">
              <w:rPr>
                <w:rFonts w:ascii="Times New Roman" w:hAnsi="Times New Roman"/>
                <w:b/>
                <w:bCs/>
                <w:lang w:eastAsia="x-none"/>
              </w:rPr>
              <w:t xml:space="preserve"> </w:t>
            </w:r>
            <w:r w:rsidR="002649C7" w:rsidRPr="004B4F9E">
              <w:rPr>
                <w:rFonts w:ascii="Times New Roman" w:hAnsi="Times New Roman"/>
                <w:b/>
                <w:bCs/>
                <w:lang w:eastAsia="x-none"/>
              </w:rPr>
              <w:t>Kč</w:t>
            </w:r>
          </w:p>
        </w:tc>
      </w:tr>
    </w:tbl>
    <w:p w:rsidR="002704BE" w:rsidRDefault="00304468" w:rsidP="002704BE">
      <w:pPr>
        <w:rPr>
          <w:rFonts w:ascii="Times New Roman" w:hAnsi="Times New Roman"/>
          <w:lang w:eastAsia="x-none"/>
        </w:rPr>
      </w:pPr>
      <w:r w:rsidRPr="00304468">
        <w:rPr>
          <w:rFonts w:ascii="Times New Roman" w:hAnsi="Times New Roman"/>
          <w:lang w:eastAsia="x-none"/>
        </w:rPr>
        <w:t>Cena díla je podrobně rozepsána v položkovém rozpočtu - příloze č. 2</w:t>
      </w:r>
      <w:r>
        <w:rPr>
          <w:rFonts w:ascii="Times New Roman" w:hAnsi="Times New Roman"/>
          <w:lang w:eastAsia="x-none"/>
        </w:rPr>
        <w:t xml:space="preserve"> </w:t>
      </w:r>
      <w:r w:rsidR="001F489E">
        <w:rPr>
          <w:rFonts w:ascii="Times New Roman" w:hAnsi="Times New Roman"/>
          <w:lang w:eastAsia="x-none"/>
        </w:rPr>
        <w:t xml:space="preserve">- 4 </w:t>
      </w:r>
      <w:r w:rsidRPr="00304468">
        <w:rPr>
          <w:rFonts w:ascii="Times New Roman" w:hAnsi="Times New Roman"/>
          <w:lang w:eastAsia="x-none"/>
        </w:rPr>
        <w:t>této smlouvy</w:t>
      </w:r>
      <w:r w:rsidR="002649C7">
        <w:rPr>
          <w:rFonts w:ascii="Times New Roman" w:hAnsi="Times New Roman"/>
          <w:lang w:eastAsia="x-none"/>
        </w:rPr>
        <w:t>.“</w:t>
      </w:r>
    </w:p>
    <w:p w:rsidR="003A34B7" w:rsidRPr="002704BE" w:rsidRDefault="00304468" w:rsidP="00A41A35">
      <w:pPr>
        <w:pStyle w:val="Odstavecseseznamem"/>
        <w:numPr>
          <w:ilvl w:val="0"/>
          <w:numId w:val="30"/>
        </w:numPr>
        <w:spacing w:after="0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b/>
          <w:lang w:eastAsia="x-none"/>
        </w:rPr>
        <w:t>V č</w:t>
      </w:r>
      <w:r w:rsidR="003A34B7" w:rsidRPr="002704BE">
        <w:rPr>
          <w:rFonts w:ascii="Times New Roman" w:hAnsi="Times New Roman"/>
          <w:b/>
          <w:lang w:eastAsia="x-none"/>
        </w:rPr>
        <w:t xml:space="preserve">l. </w:t>
      </w:r>
      <w:r w:rsidR="002704BE">
        <w:rPr>
          <w:rFonts w:ascii="Times New Roman" w:hAnsi="Times New Roman"/>
          <w:b/>
          <w:lang w:eastAsia="x-none"/>
        </w:rPr>
        <w:t>X</w:t>
      </w:r>
      <w:r>
        <w:rPr>
          <w:rFonts w:ascii="Times New Roman" w:hAnsi="Times New Roman"/>
          <w:b/>
          <w:lang w:eastAsia="x-none"/>
        </w:rPr>
        <w:t xml:space="preserve">II Závěrečná ustanovení se </w:t>
      </w:r>
      <w:r w:rsidR="003A34B7" w:rsidRPr="002704BE">
        <w:rPr>
          <w:rFonts w:ascii="Times New Roman" w:hAnsi="Times New Roman"/>
          <w:b/>
          <w:lang w:eastAsia="x-none"/>
        </w:rPr>
        <w:t xml:space="preserve">odst. </w:t>
      </w:r>
      <w:r w:rsidR="002649C7">
        <w:rPr>
          <w:rFonts w:ascii="Times New Roman" w:hAnsi="Times New Roman"/>
          <w:b/>
          <w:lang w:eastAsia="x-none"/>
        </w:rPr>
        <w:t>10</w:t>
      </w:r>
      <w:r w:rsidR="003A34B7" w:rsidRPr="002704BE">
        <w:rPr>
          <w:rFonts w:ascii="Times New Roman" w:hAnsi="Times New Roman"/>
          <w:b/>
          <w:lang w:eastAsia="x-none"/>
        </w:rPr>
        <w:t xml:space="preserve"> na konci doplňuje o nové/další přílohy a text tohoto znění:</w:t>
      </w:r>
      <w:r w:rsidR="003A34B7" w:rsidRPr="002704BE">
        <w:rPr>
          <w:rFonts w:ascii="Times New Roman" w:hAnsi="Times New Roman"/>
          <w:lang w:eastAsia="x-none"/>
        </w:rPr>
        <w:t xml:space="preserve">  </w:t>
      </w:r>
    </w:p>
    <w:p w:rsidR="003A34B7" w:rsidRDefault="003A34B7" w:rsidP="003A34B7">
      <w:pPr>
        <w:rPr>
          <w:rFonts w:ascii="Times New Roman" w:hAnsi="Times New Roman"/>
          <w:lang w:eastAsia="x-none"/>
        </w:rPr>
      </w:pPr>
      <w:r w:rsidRPr="003A34B7">
        <w:rPr>
          <w:rFonts w:ascii="Times New Roman" w:hAnsi="Times New Roman"/>
          <w:lang w:eastAsia="x-none"/>
        </w:rPr>
        <w:t xml:space="preserve">      „</w:t>
      </w:r>
      <w:r w:rsidR="000C74CC">
        <w:rPr>
          <w:rFonts w:ascii="Times New Roman" w:hAnsi="Times New Roman"/>
          <w:lang w:eastAsia="x-none"/>
        </w:rPr>
        <w:t xml:space="preserve">č. </w:t>
      </w:r>
      <w:r w:rsidR="001F489E">
        <w:rPr>
          <w:rFonts w:ascii="Times New Roman" w:hAnsi="Times New Roman"/>
          <w:lang w:eastAsia="x-none"/>
        </w:rPr>
        <w:t>4</w:t>
      </w:r>
      <w:r w:rsidR="00304468">
        <w:rPr>
          <w:rFonts w:ascii="Times New Roman" w:hAnsi="Times New Roman"/>
          <w:lang w:eastAsia="x-none"/>
        </w:rPr>
        <w:t xml:space="preserve"> -</w:t>
      </w:r>
      <w:r w:rsidR="000C74CC">
        <w:rPr>
          <w:rFonts w:ascii="Times New Roman" w:hAnsi="Times New Roman"/>
          <w:lang w:eastAsia="x-none"/>
        </w:rPr>
        <w:t xml:space="preserve"> </w:t>
      </w:r>
      <w:r w:rsidR="00304468">
        <w:rPr>
          <w:rFonts w:ascii="Times New Roman" w:hAnsi="Times New Roman"/>
          <w:lang w:eastAsia="x-none"/>
        </w:rPr>
        <w:t>z</w:t>
      </w:r>
      <w:r w:rsidR="000C74CC">
        <w:rPr>
          <w:rFonts w:ascii="Times New Roman" w:hAnsi="Times New Roman"/>
          <w:lang w:eastAsia="x-none"/>
        </w:rPr>
        <w:t>měnov</w:t>
      </w:r>
      <w:r w:rsidR="00E40BF5">
        <w:rPr>
          <w:rFonts w:ascii="Times New Roman" w:hAnsi="Times New Roman"/>
          <w:lang w:eastAsia="x-none"/>
        </w:rPr>
        <w:t>ý</w:t>
      </w:r>
      <w:r w:rsidR="002704BE">
        <w:rPr>
          <w:rFonts w:ascii="Times New Roman" w:hAnsi="Times New Roman"/>
          <w:lang w:eastAsia="x-none"/>
        </w:rPr>
        <w:t xml:space="preserve"> list</w:t>
      </w:r>
      <w:r w:rsidRPr="003A34B7">
        <w:rPr>
          <w:rFonts w:ascii="Times New Roman" w:hAnsi="Times New Roman"/>
          <w:lang w:eastAsia="x-none"/>
        </w:rPr>
        <w:t xml:space="preserve"> č. </w:t>
      </w:r>
      <w:r w:rsidR="001F489E">
        <w:rPr>
          <w:rFonts w:ascii="Times New Roman" w:hAnsi="Times New Roman"/>
          <w:lang w:eastAsia="x-none"/>
        </w:rPr>
        <w:t>2</w:t>
      </w:r>
      <w:r w:rsidRPr="003A34B7">
        <w:rPr>
          <w:rFonts w:ascii="Times New Roman" w:hAnsi="Times New Roman"/>
          <w:lang w:eastAsia="x-none"/>
        </w:rPr>
        <w:t>“</w:t>
      </w:r>
    </w:p>
    <w:p w:rsidR="00E02F9B" w:rsidRPr="00E53F0F" w:rsidRDefault="009967D3" w:rsidP="000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III</w:t>
      </w:r>
      <w:r w:rsidR="000607CA" w:rsidRPr="00E53F0F">
        <w:rPr>
          <w:rFonts w:ascii="Times New Roman" w:hAnsi="Times New Roman"/>
          <w:b/>
          <w:bCs/>
          <w:lang w:eastAsia="cs-CZ"/>
        </w:rPr>
        <w:t xml:space="preserve">. </w:t>
      </w:r>
    </w:p>
    <w:p w:rsidR="000607CA" w:rsidRDefault="00B23426" w:rsidP="000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  <w:r w:rsidRPr="00E53F0F">
        <w:rPr>
          <w:rFonts w:ascii="Times New Roman" w:hAnsi="Times New Roman"/>
          <w:b/>
          <w:bCs/>
          <w:lang w:eastAsia="cs-CZ"/>
        </w:rPr>
        <w:t>Společná a z</w:t>
      </w:r>
      <w:r w:rsidR="000607CA" w:rsidRPr="00E53F0F">
        <w:rPr>
          <w:rFonts w:ascii="Times New Roman" w:hAnsi="Times New Roman"/>
          <w:b/>
          <w:bCs/>
          <w:lang w:eastAsia="cs-CZ"/>
        </w:rPr>
        <w:t>ávěrečná ustanovení</w:t>
      </w:r>
    </w:p>
    <w:p w:rsidR="00A41A35" w:rsidRPr="00E53F0F" w:rsidRDefault="00A41A35" w:rsidP="00060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cs-CZ"/>
        </w:rPr>
      </w:pPr>
    </w:p>
    <w:p w:rsidR="000607CA" w:rsidRPr="00E53F0F" w:rsidRDefault="000607CA" w:rsidP="000607C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E53F0F">
        <w:rPr>
          <w:rFonts w:ascii="Times New Roman" w:hAnsi="Times New Roman"/>
          <w:lang w:eastAsia="cs-CZ"/>
        </w:rPr>
        <w:t>Ostatní ujednání smlouvy zůstávají nezměněn</w:t>
      </w:r>
      <w:r w:rsidR="00760D75" w:rsidRPr="00E53F0F">
        <w:rPr>
          <w:rFonts w:ascii="Times New Roman" w:hAnsi="Times New Roman"/>
          <w:lang w:eastAsia="cs-CZ"/>
        </w:rPr>
        <w:t>a</w:t>
      </w:r>
      <w:r w:rsidRPr="00E53F0F">
        <w:rPr>
          <w:rFonts w:ascii="Times New Roman" w:hAnsi="Times New Roman"/>
          <w:lang w:eastAsia="cs-CZ"/>
        </w:rPr>
        <w:t>, pokud nejsou dotčen</w:t>
      </w:r>
      <w:r w:rsidR="00760D75" w:rsidRPr="00E53F0F">
        <w:rPr>
          <w:rFonts w:ascii="Times New Roman" w:hAnsi="Times New Roman"/>
          <w:lang w:eastAsia="cs-CZ"/>
        </w:rPr>
        <w:t>a</w:t>
      </w:r>
      <w:r w:rsidRPr="00E53F0F">
        <w:rPr>
          <w:rFonts w:ascii="Times New Roman" w:hAnsi="Times New Roman"/>
          <w:lang w:eastAsia="cs-CZ"/>
        </w:rPr>
        <w:t xml:space="preserve"> tímto dodatkem.</w:t>
      </w:r>
    </w:p>
    <w:p w:rsidR="0084166B" w:rsidRPr="0084166B" w:rsidRDefault="0084166B" w:rsidP="008416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84166B">
        <w:rPr>
          <w:rFonts w:ascii="Times New Roman" w:hAnsi="Times New Roman"/>
          <w:lang w:eastAsia="cs-CZ"/>
        </w:rPr>
        <w:t>T</w:t>
      </w:r>
      <w:r>
        <w:rPr>
          <w:rFonts w:ascii="Times New Roman" w:hAnsi="Times New Roman"/>
          <w:lang w:eastAsia="cs-CZ"/>
        </w:rPr>
        <w:t>ento</w:t>
      </w:r>
      <w:r w:rsidRPr="0084166B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dodatek</w:t>
      </w:r>
      <w:r w:rsidRPr="0084166B">
        <w:rPr>
          <w:rFonts w:ascii="Times New Roman" w:hAnsi="Times New Roman"/>
          <w:lang w:eastAsia="cs-CZ"/>
        </w:rPr>
        <w:t xml:space="preserve"> nabývá platnosti dnem podpisu smluvních stra</w:t>
      </w:r>
      <w:r w:rsidR="002649C7">
        <w:rPr>
          <w:rFonts w:ascii="Times New Roman" w:hAnsi="Times New Roman"/>
          <w:lang w:eastAsia="cs-CZ"/>
        </w:rPr>
        <w:t>n a podle § 6 odst. 1 zákona č.</w:t>
      </w:r>
      <w:r w:rsidRPr="0084166B">
        <w:rPr>
          <w:rFonts w:ascii="Times New Roman" w:hAnsi="Times New Roman"/>
          <w:lang w:eastAsia="cs-CZ"/>
        </w:rPr>
        <w:t>340/2015 Sb., o zvláštních podmínkách účinnosti některých smluv, uveřejňování těchto smluv a o registru smluv, ve znění pozdějších předpisů (dále jen zákon o registru smluv), účinnosti dnem uveřejnění prostřednictvím registru smluv.</w:t>
      </w:r>
    </w:p>
    <w:p w:rsidR="0084166B" w:rsidRPr="0084166B" w:rsidRDefault="0084166B" w:rsidP="008416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 w:rsidRPr="0084166B">
        <w:rPr>
          <w:rFonts w:ascii="Times New Roman" w:hAnsi="Times New Roman"/>
          <w:lang w:eastAsia="cs-CZ"/>
        </w:rPr>
        <w:t>V souladu se zákonem o registru smluv, se smluvní strany dohodly, že objednatel zašle t</w:t>
      </w:r>
      <w:r>
        <w:rPr>
          <w:rFonts w:ascii="Times New Roman" w:hAnsi="Times New Roman"/>
          <w:lang w:eastAsia="cs-CZ"/>
        </w:rPr>
        <w:t xml:space="preserve">ento dodatek </w:t>
      </w:r>
      <w:r w:rsidRPr="0084166B">
        <w:rPr>
          <w:rFonts w:ascii="Times New Roman" w:hAnsi="Times New Roman"/>
          <w:lang w:eastAsia="cs-CZ"/>
        </w:rPr>
        <w:t>správci registru smluv k uveřejnění ve lhůtě, stanovené tímto zákonem a o nabytí účinnosti to</w:t>
      </w:r>
      <w:r>
        <w:rPr>
          <w:rFonts w:ascii="Times New Roman" w:hAnsi="Times New Roman"/>
          <w:lang w:eastAsia="cs-CZ"/>
        </w:rPr>
        <w:t>hoto dodatku</w:t>
      </w:r>
      <w:r w:rsidRPr="0084166B">
        <w:rPr>
          <w:rFonts w:ascii="Times New Roman" w:hAnsi="Times New Roman"/>
          <w:lang w:eastAsia="cs-CZ"/>
        </w:rPr>
        <w:t xml:space="preserve"> písemně vyrozumí zhotovitele. Smluvní strany uzavírají t</w:t>
      </w:r>
      <w:r>
        <w:rPr>
          <w:rFonts w:ascii="Times New Roman" w:hAnsi="Times New Roman"/>
          <w:lang w:eastAsia="cs-CZ"/>
        </w:rPr>
        <w:t>ento dodatek</w:t>
      </w:r>
      <w:r w:rsidRPr="0084166B">
        <w:rPr>
          <w:rFonts w:ascii="Times New Roman" w:hAnsi="Times New Roman"/>
          <w:lang w:eastAsia="cs-CZ"/>
        </w:rPr>
        <w:t xml:space="preserve"> v souladu se zákonem č. 110/2019 Sb., o zpracování osobních údajů, a podle Nařízení Evropského parlamentu a Rady (EU) 2016/679 ze dne 27. dubna 2016 o ochraně fyzických osob v souvislosti se zpracováním osobních údajů a o volném pohybu těchto údajů a o zrušení směrnice 95/46/ES (obecné nařízení o ochraně osobních údajů). Osobní údaje smluvních stran budou před odesláním anonymizovány v souladu se zákonem č. 110/2019 Sb., o zpracování osobních údajů. </w:t>
      </w:r>
    </w:p>
    <w:p w:rsidR="000607CA" w:rsidRDefault="00304468" w:rsidP="0030446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Tento dodatek je</w:t>
      </w:r>
      <w:r w:rsidRPr="00304468">
        <w:rPr>
          <w:rFonts w:ascii="Times New Roman" w:hAnsi="Times New Roman"/>
          <w:lang w:eastAsia="cs-CZ"/>
        </w:rPr>
        <w:t xml:space="preserve"> vyhotoven ve dvou stejnopisech s platností originálu, z nichž každá smluvní strana</w:t>
      </w:r>
      <w:r>
        <w:rPr>
          <w:rFonts w:ascii="Times New Roman" w:hAnsi="Times New Roman"/>
          <w:lang w:eastAsia="cs-CZ"/>
        </w:rPr>
        <w:t xml:space="preserve"> </w:t>
      </w:r>
      <w:r w:rsidRPr="00304468">
        <w:rPr>
          <w:rFonts w:ascii="Times New Roman" w:hAnsi="Times New Roman"/>
          <w:lang w:eastAsia="cs-CZ"/>
        </w:rPr>
        <w:t>obdrží jedno vyhotovení, nebo elektronicky pomocí uznávaného elektronického podpisu, z</w:t>
      </w:r>
      <w:r>
        <w:rPr>
          <w:rFonts w:ascii="Times New Roman" w:hAnsi="Times New Roman"/>
          <w:lang w:eastAsia="cs-CZ"/>
        </w:rPr>
        <w:t> </w:t>
      </w:r>
      <w:r w:rsidRPr="00304468">
        <w:rPr>
          <w:rFonts w:ascii="Times New Roman" w:hAnsi="Times New Roman"/>
          <w:lang w:eastAsia="cs-CZ"/>
        </w:rPr>
        <w:t>nichž</w:t>
      </w:r>
      <w:r>
        <w:rPr>
          <w:rFonts w:ascii="Times New Roman" w:hAnsi="Times New Roman"/>
          <w:lang w:eastAsia="cs-CZ"/>
        </w:rPr>
        <w:t xml:space="preserve"> </w:t>
      </w:r>
      <w:r w:rsidRPr="00304468">
        <w:rPr>
          <w:rFonts w:ascii="Times New Roman" w:hAnsi="Times New Roman"/>
          <w:lang w:eastAsia="cs-CZ"/>
        </w:rPr>
        <w:t>každá smluvní strana obdrží elektronický originál uzavřené</w:t>
      </w:r>
      <w:r>
        <w:rPr>
          <w:rFonts w:ascii="Times New Roman" w:hAnsi="Times New Roman"/>
          <w:lang w:eastAsia="cs-CZ"/>
        </w:rPr>
        <w:t>ho dodatku</w:t>
      </w:r>
      <w:r w:rsidRPr="00304468">
        <w:rPr>
          <w:rFonts w:ascii="Times New Roman" w:hAnsi="Times New Roman"/>
          <w:lang w:eastAsia="cs-CZ"/>
        </w:rPr>
        <w:t>.</w:t>
      </w:r>
    </w:p>
    <w:p w:rsidR="000607CA" w:rsidRDefault="000607CA" w:rsidP="000607CA">
      <w:pPr>
        <w:numPr>
          <w:ilvl w:val="0"/>
          <w:numId w:val="3"/>
        </w:numPr>
        <w:spacing w:after="0" w:line="240" w:lineRule="auto"/>
        <w:ind w:left="425" w:hanging="357"/>
        <w:rPr>
          <w:rFonts w:ascii="Times New Roman" w:hAnsi="Times New Roman"/>
        </w:rPr>
      </w:pPr>
      <w:r w:rsidRPr="00E53F0F">
        <w:rPr>
          <w:rFonts w:ascii="Times New Roman" w:hAnsi="Times New Roman"/>
        </w:rPr>
        <w:t>Smluvní strany prohlašují, že tento dodatek byl sepsán podle jejich skutečné, svobodné vůle, určitě, vážně a srozumitelně. Současně prohlašují, že si jej přečetly, souhlasí s jeho obsahem, což stvrzují svými podpisy</w:t>
      </w:r>
      <w:r w:rsidR="00253151" w:rsidRPr="00E53F0F">
        <w:rPr>
          <w:rFonts w:ascii="Times New Roman" w:hAnsi="Times New Roman"/>
        </w:rPr>
        <w:t>.</w:t>
      </w:r>
    </w:p>
    <w:p w:rsidR="000C74CC" w:rsidRDefault="002649C7" w:rsidP="00A41A35">
      <w:pPr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Nedílnou součástí tohoto dodatku j</w:t>
      </w:r>
      <w:r w:rsidR="00E40BF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0C74CC" w:rsidRPr="000C74CC">
        <w:rPr>
          <w:rFonts w:ascii="Times New Roman" w:hAnsi="Times New Roman"/>
        </w:rPr>
        <w:t>Změnov</w:t>
      </w:r>
      <w:r w:rsidR="00E40BF5">
        <w:rPr>
          <w:rFonts w:ascii="Times New Roman" w:hAnsi="Times New Roman"/>
        </w:rPr>
        <w:t>ý</w:t>
      </w:r>
      <w:r w:rsidR="000C74CC" w:rsidRPr="000C74CC">
        <w:rPr>
          <w:rFonts w:ascii="Times New Roman" w:hAnsi="Times New Roman"/>
        </w:rPr>
        <w:t xml:space="preserve"> list č. </w:t>
      </w:r>
      <w:r w:rsidR="00A41A35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649C7" w:rsidRPr="002649C7" w:rsidTr="003C204C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2649C7" w:rsidRPr="002649C7" w:rsidRDefault="002649C7" w:rsidP="002649C7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 w:rsidRPr="002649C7">
              <w:rPr>
                <w:rFonts w:ascii="Times New Roman" w:eastAsia="Times New Roman" w:hAnsi="Times New Roman"/>
                <w:snapToGrid w:val="0"/>
                <w:lang w:eastAsia="cs-CZ"/>
              </w:rPr>
              <w:t>Zhotovitel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2649C7" w:rsidRPr="002649C7" w:rsidRDefault="002649C7" w:rsidP="002649C7">
            <w:pPr>
              <w:widowControl w:val="0"/>
              <w:tabs>
                <w:tab w:val="left" w:pos="42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 w:rsidRPr="002649C7">
              <w:rPr>
                <w:rFonts w:ascii="Times New Roman" w:eastAsia="Times New Roman" w:hAnsi="Times New Roman"/>
                <w:snapToGrid w:val="0"/>
                <w:lang w:eastAsia="cs-CZ"/>
              </w:rPr>
              <w:t>Objednatel</w:t>
            </w:r>
          </w:p>
        </w:tc>
      </w:tr>
      <w:tr w:rsidR="002649C7" w:rsidRPr="002649C7" w:rsidTr="003C204C"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2649C7" w:rsidRDefault="0056737B" w:rsidP="002649C7">
            <w:pPr>
              <w:widowControl w:val="0"/>
              <w:tabs>
                <w:tab w:val="left" w:pos="426"/>
              </w:tabs>
              <w:spacing w:before="120" w:after="0" w:line="240" w:lineRule="atLeast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Olomouc, dne 1</w:t>
            </w:r>
            <w:r w:rsidR="00B066A3">
              <w:rPr>
                <w:rFonts w:ascii="Times New Roman" w:eastAsia="Times New Roman" w:hAnsi="Times New Roman"/>
                <w:snapToGrid w:val="0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 xml:space="preserve">. </w:t>
            </w:r>
            <w:r w:rsidR="00B066A3">
              <w:rPr>
                <w:rFonts w:ascii="Times New Roman" w:eastAsia="Times New Roman" w:hAnsi="Times New Roman"/>
                <w:snapToGrid w:val="0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.</w:t>
            </w:r>
            <w:r w:rsidR="00B066A3">
              <w:rPr>
                <w:rFonts w:ascii="Times New Roman" w:eastAsia="Times New Roman" w:hAnsi="Times New Roman"/>
                <w:snapToGrid w:val="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2024</w:t>
            </w:r>
          </w:p>
          <w:p w:rsidR="007C7BA4" w:rsidRPr="002649C7" w:rsidRDefault="0056737B" w:rsidP="00C37A98">
            <w:pPr>
              <w:widowControl w:val="0"/>
              <w:tabs>
                <w:tab w:val="left" w:pos="426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Jaroslav Soukup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</w:tcPr>
          <w:p w:rsidR="002649C7" w:rsidRDefault="0056737B" w:rsidP="002649C7">
            <w:pPr>
              <w:widowControl w:val="0"/>
              <w:tabs>
                <w:tab w:val="left" w:pos="426"/>
              </w:tabs>
              <w:spacing w:before="120" w:after="0" w:line="240" w:lineRule="atLeast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 xml:space="preserve">Olomouc, dne </w:t>
            </w:r>
            <w:r w:rsidR="00B066A3">
              <w:rPr>
                <w:rFonts w:ascii="Times New Roman" w:eastAsia="Times New Roman" w:hAnsi="Times New Roman"/>
                <w:snapToGrid w:val="0"/>
                <w:lang w:eastAsia="cs-CZ"/>
              </w:rPr>
              <w:t>13. 9. 2024</w:t>
            </w:r>
          </w:p>
          <w:p w:rsidR="0056737B" w:rsidRPr="002649C7" w:rsidRDefault="0056737B" w:rsidP="0056737B">
            <w:pPr>
              <w:widowControl w:val="0"/>
              <w:tabs>
                <w:tab w:val="left" w:pos="426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/>
                <w:snapToGrid w:val="0"/>
                <w:lang w:eastAsia="cs-CZ"/>
              </w:rPr>
              <w:t xml:space="preserve">brig.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gen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cs-CZ"/>
              </w:rPr>
              <w:t>. Ing. Karel Kolářík</w:t>
            </w:r>
          </w:p>
        </w:tc>
      </w:tr>
    </w:tbl>
    <w:p w:rsidR="00C37A98" w:rsidRPr="00C37A98" w:rsidRDefault="00C37A98" w:rsidP="00C37A98">
      <w:pPr>
        <w:spacing w:after="0" w:line="240" w:lineRule="auto"/>
        <w:ind w:left="3413" w:right="3413"/>
        <w:jc w:val="center"/>
        <w:rPr>
          <w:rFonts w:ascii="Times New Roman" w:eastAsia="Times New Roman" w:hAnsi="Times New Roman"/>
          <w:b/>
          <w:sz w:val="25"/>
          <w:szCs w:val="24"/>
          <w:lang w:eastAsia="cs-CZ"/>
        </w:rPr>
      </w:pPr>
      <w:r w:rsidRPr="00C37A98">
        <w:rPr>
          <w:rFonts w:ascii="Times New Roman" w:eastAsia="Times New Roman" w:hAnsi="Times New Roman"/>
          <w:b/>
          <w:sz w:val="25"/>
          <w:szCs w:val="24"/>
          <w:lang w:eastAsia="cs-CZ"/>
        </w:rPr>
        <w:lastRenderedPageBreak/>
        <w:t>Z m ě n o v ý   l i s t</w:t>
      </w:r>
    </w:p>
    <w:p w:rsidR="001629B9" w:rsidRPr="001629B9" w:rsidRDefault="001629B9" w:rsidP="001629B9">
      <w:pPr>
        <w:spacing w:after="0" w:line="240" w:lineRule="auto"/>
        <w:ind w:left="3415" w:right="3415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1629B9">
        <w:rPr>
          <w:rFonts w:ascii="Times New Roman" w:eastAsia="Times New Roman" w:hAnsi="Times New Roman"/>
          <w:b/>
          <w:sz w:val="20"/>
          <w:szCs w:val="20"/>
          <w:lang w:eastAsia="cs-CZ"/>
        </w:rPr>
        <w:t>pro nezbytné změny stavby v průběhu realizace</w:t>
      </w:r>
    </w:p>
    <w:p w:rsidR="001629B9" w:rsidRPr="001629B9" w:rsidRDefault="001629B9" w:rsidP="001629B9">
      <w:pPr>
        <w:spacing w:after="0"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8"/>
        <w:gridCol w:w="114"/>
        <w:gridCol w:w="316"/>
        <w:gridCol w:w="3965"/>
      </w:tblGrid>
      <w:tr w:rsidR="001629B9" w:rsidRPr="001629B9" w:rsidTr="000F724E">
        <w:trPr>
          <w:trHeight w:val="296"/>
        </w:trPr>
        <w:tc>
          <w:tcPr>
            <w:tcW w:w="4513" w:type="dxa"/>
            <w:gridSpan w:val="3"/>
            <w:tcBorders>
              <w:right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38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4"/>
                <w:szCs w:val="24"/>
              </w:rPr>
              <w:t>Změnový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list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4"/>
                <w:szCs w:val="24"/>
              </w:rPr>
              <w:t>číslo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left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29B9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1629B9" w:rsidRPr="001629B9" w:rsidTr="000F724E">
        <w:trPr>
          <w:trHeight w:val="177"/>
        </w:trPr>
        <w:tc>
          <w:tcPr>
            <w:tcW w:w="8794" w:type="dxa"/>
            <w:gridSpan w:val="5"/>
            <w:tcBorders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Identifikace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akce</w:t>
            </w:r>
            <w:proofErr w:type="spellEnd"/>
          </w:p>
        </w:tc>
      </w:tr>
      <w:tr w:rsidR="001629B9" w:rsidRPr="001629B9" w:rsidTr="000F724E">
        <w:trPr>
          <w:trHeight w:val="417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Název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akce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Jeseník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výstavba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garáží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požární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techniky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Část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Výstavba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garážových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stání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Jeseník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- 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dokončení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stavebních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prací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v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části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 ELEKTRO</w:t>
            </w:r>
          </w:p>
        </w:tc>
      </w:tr>
      <w:tr w:rsidR="001629B9" w:rsidRPr="001629B9" w:rsidTr="000F724E">
        <w:trPr>
          <w:trHeight w:val="182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Číslo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akce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SMVS: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8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114V261002118</w:t>
            </w:r>
          </w:p>
        </w:tc>
      </w:tr>
      <w:tr w:rsidR="001629B9" w:rsidRPr="001629B9" w:rsidTr="000F724E">
        <w:trPr>
          <w:trHeight w:val="182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Objednatel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8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ČR –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Hasičský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záchranný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sbor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Olomouckého kraje</w:t>
            </w:r>
          </w:p>
        </w:tc>
      </w:tr>
      <w:tr w:rsidR="001629B9" w:rsidRPr="001629B9" w:rsidTr="000F724E">
        <w:trPr>
          <w:trHeight w:val="182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Zhotovitel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8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ENERGO – DAT spol. </w:t>
            </w:r>
            <w:proofErr w:type="gram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proofErr w:type="gram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 r. o.  </w:t>
            </w:r>
          </w:p>
        </w:tc>
      </w:tr>
      <w:tr w:rsidR="001629B9" w:rsidRPr="001629B9" w:rsidTr="000F724E">
        <w:trPr>
          <w:trHeight w:val="181"/>
        </w:trPr>
        <w:tc>
          <w:tcPr>
            <w:tcW w:w="128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Projektant: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SAFETY PRO s.r.o.</w:t>
            </w:r>
          </w:p>
        </w:tc>
      </w:tr>
      <w:tr w:rsidR="001629B9" w:rsidRPr="001629B9" w:rsidTr="000F724E">
        <w:trPr>
          <w:trHeight w:val="177"/>
        </w:trPr>
        <w:tc>
          <w:tcPr>
            <w:tcW w:w="8794" w:type="dxa"/>
            <w:gridSpan w:val="5"/>
            <w:tcBorders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Předmět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změnového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listu</w:t>
            </w:r>
            <w:proofErr w:type="spellEnd"/>
          </w:p>
        </w:tc>
      </w:tr>
      <w:tr w:rsidR="001629B9" w:rsidRPr="001629B9" w:rsidTr="000F724E">
        <w:trPr>
          <w:trHeight w:val="215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1629B9" w:rsidRPr="001629B9" w:rsidRDefault="001629B9" w:rsidP="00162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Změna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hromosvodové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soustavy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Část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díla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dotčená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změnovým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listem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Technika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prostředí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staveb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 -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elektroinstalace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silnoproud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Popis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popis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technického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řešení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Původní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řešení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dle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smluvní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dokumentace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629B9" w:rsidRPr="001629B9" w:rsidTr="000F724E">
        <w:trPr>
          <w:trHeight w:val="603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Ochrana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před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bleskem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dle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ČSN EN 62305-3.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Strojená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izolovaná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jímací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soustava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odvozena</w:t>
            </w:r>
            <w:proofErr w:type="spellEnd"/>
            <w:proofErr w:type="gram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od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metody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valící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se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koule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o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poloměru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45.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Soustava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o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čtyřech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jímacích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tyčích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s 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podpůrnou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trubkou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izolované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vodiče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HVI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umístěných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v 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rozích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budovy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Viz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projektová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dokumentace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provedení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stavby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vypracovaná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2/2020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společností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SAFETY PRO s. r. o.,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Přerovská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434/60, 779 00 Olomouc, IČO 28571690</w:t>
            </w:r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Nové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řešení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zdůvodnění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629B9" w:rsidRPr="001629B9" w:rsidTr="000F724E">
        <w:trPr>
          <w:trHeight w:val="471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tabs>
                <w:tab w:val="left" w:pos="4919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Ochrana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před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bleskem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dle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ČSN EN 62305-1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až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4,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která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bude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mít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jímací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hřebenovou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soustavu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doplněnou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pomocnými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jímači</w:t>
            </w:r>
            <w:proofErr w:type="spellEnd"/>
            <w:proofErr w:type="gram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.  Pro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změnu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technického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řešení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vypracována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projektová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dokumentace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: „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Ochrana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objektu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před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bleskem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HZS Olomouckého kraje V 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Jeseníku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–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Garážová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stání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HZS“,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vypracovaná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Ing. 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Romanem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Žurkem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, arch. </w:t>
            </w:r>
            <w:proofErr w:type="spellStart"/>
            <w:proofErr w:type="gram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číslo</w:t>
            </w:r>
            <w:proofErr w:type="spellEnd"/>
            <w:proofErr w:type="gram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24.36.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Technická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zpráva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projektu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je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přílohou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změnového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listu</w:t>
            </w:r>
            <w:proofErr w:type="spellEnd"/>
            <w:r w:rsidRPr="001629B9">
              <w:rPr>
                <w:rFonts w:ascii="Times New Roman" w:eastAsia="Times New Roman" w:hAnsi="Times New Roman"/>
                <w:iCs/>
                <w:sz w:val="20"/>
                <w:szCs w:val="20"/>
                <w:lang w:eastAsia="cs-CZ"/>
              </w:rPr>
              <w:t>.</w:t>
            </w:r>
          </w:p>
          <w:p w:rsidR="001629B9" w:rsidRPr="001629B9" w:rsidRDefault="001629B9" w:rsidP="001629B9">
            <w:pPr>
              <w:tabs>
                <w:tab w:val="left" w:pos="4919"/>
              </w:tabs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Vliv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výkresovou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dokumentaci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Ano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zohledněno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v 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dokumentaci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skutečného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provedení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viz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příloha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Záznamy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o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změně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ve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stavebním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deníku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zápisech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z KD:</w:t>
            </w:r>
          </w:p>
        </w:tc>
      </w:tr>
      <w:tr w:rsidR="001629B9" w:rsidRPr="001629B9" w:rsidTr="000F724E">
        <w:trPr>
          <w:trHeight w:val="295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 -</w:t>
            </w:r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Předpokládaný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vliv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termín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kvalitu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cenu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díla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1629B9" w:rsidRPr="001629B9" w:rsidTr="000F724E">
        <w:trPr>
          <w:trHeight w:val="182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Vliv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na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termín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Ano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prodloužení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termínu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plnění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do 30. 10. 2024</w:t>
            </w:r>
          </w:p>
        </w:tc>
      </w:tr>
      <w:tr w:rsidR="001629B9" w:rsidRPr="001629B9" w:rsidTr="000F724E">
        <w:trPr>
          <w:trHeight w:val="4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Vliv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na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kvalitu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díla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Není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879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Vliv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na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cenu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Ano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Přípočty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k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ceně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díla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bez DPH: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      112 827,60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Kč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Odpočty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z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ceny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díla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bez DPH: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108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- 236 045,95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Kč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Celkový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vliv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změnu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ceny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díla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bez DPH: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108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- 123 218,35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Kč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DPH: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108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- 25 875,85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Kč</w:t>
            </w:r>
            <w:proofErr w:type="spellEnd"/>
          </w:p>
        </w:tc>
      </w:tr>
      <w:tr w:rsidR="001629B9" w:rsidRPr="001629B9" w:rsidTr="000F724E">
        <w:trPr>
          <w:trHeight w:val="182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ind w:left="23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Celkový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vliv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na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změnu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ceny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díla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vč</w:t>
            </w:r>
            <w:proofErr w:type="spellEnd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DPH: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ind w:left="108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- 149 094,20 </w:t>
            </w:r>
            <w:proofErr w:type="spellStart"/>
            <w:r w:rsidRPr="001629B9">
              <w:rPr>
                <w:rFonts w:ascii="Times New Roman" w:eastAsia="Times New Roman" w:hAnsi="Times New Roman"/>
                <w:b/>
                <w:sz w:val="20"/>
                <w:szCs w:val="20"/>
              </w:rPr>
              <w:t>Kč</w:t>
            </w:r>
            <w:proofErr w:type="spellEnd"/>
          </w:p>
        </w:tc>
      </w:tr>
      <w:tr w:rsidR="001629B9" w:rsidRPr="001629B9" w:rsidTr="000F724E">
        <w:trPr>
          <w:trHeight w:val="284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zhotovitele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technický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dozor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1629B9" w:rsidRPr="001629B9" w:rsidTr="000F724E">
        <w:trPr>
          <w:trHeight w:val="719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ENERGO - DAT, s. spol. r.o.</w:t>
            </w:r>
          </w:p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29B9" w:rsidRPr="001629B9" w:rsidTr="000F724E">
        <w:trPr>
          <w:trHeight w:val="225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Jaroslav 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Soukup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29B9" w:rsidRPr="001629B9" w:rsidTr="000F724E">
        <w:trPr>
          <w:trHeight w:val="178"/>
        </w:trPr>
        <w:tc>
          <w:tcPr>
            <w:tcW w:w="4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Datum: 12.  9. 2024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Datum: 12. 9. 2024</w:t>
            </w:r>
          </w:p>
        </w:tc>
      </w:tr>
      <w:tr w:rsidR="001629B9" w:rsidRPr="001629B9" w:rsidTr="000F724E">
        <w:trPr>
          <w:trHeight w:val="349"/>
        </w:trPr>
        <w:tc>
          <w:tcPr>
            <w:tcW w:w="4829" w:type="dxa"/>
            <w:gridSpan w:val="4"/>
            <w:tcBorders>
              <w:top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Úplnost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změnového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listu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účastníka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programu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zkontroloval</w:t>
            </w:r>
            <w:proofErr w:type="spellEnd"/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3965" w:type="dxa"/>
            <w:tcBorders>
              <w:top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629B9" w:rsidRPr="001629B9" w:rsidTr="000F724E">
        <w:trPr>
          <w:trHeight w:val="349"/>
        </w:trPr>
        <w:tc>
          <w:tcPr>
            <w:tcW w:w="4829" w:type="dxa"/>
            <w:gridSpan w:val="4"/>
            <w:tcBorders>
              <w:top w:val="single" w:sz="4" w:space="0" w:color="000000"/>
            </w:tcBorders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000000"/>
            </w:tcBorders>
            <w:vAlign w:val="bottom"/>
          </w:tcPr>
          <w:p w:rsidR="001629B9" w:rsidRPr="001629B9" w:rsidRDefault="001629B9" w:rsidP="001629B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29B9">
              <w:rPr>
                <w:rFonts w:ascii="Times New Roman" w:eastAsia="Times New Roman" w:hAnsi="Times New Roman"/>
                <w:sz w:val="20"/>
                <w:szCs w:val="20"/>
              </w:rPr>
              <w:t>Datum: 12. 9. 2024</w:t>
            </w:r>
          </w:p>
        </w:tc>
      </w:tr>
    </w:tbl>
    <w:p w:rsidR="001629B9" w:rsidRPr="001629B9" w:rsidRDefault="001629B9" w:rsidP="001629B9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cs-CZ"/>
        </w:rPr>
        <w:sectPr w:rsidR="001629B9" w:rsidRPr="001629B9" w:rsidSect="000E36CD">
          <w:footerReference w:type="default" r:id="rId8"/>
          <w:pgSz w:w="11906" w:h="16838" w:code="9"/>
          <w:pgMar w:top="1417" w:right="1417" w:bottom="1417" w:left="1417" w:header="567" w:footer="624" w:gutter="0"/>
          <w:cols w:space="708"/>
          <w:docGrid w:linePitch="360"/>
        </w:sectPr>
      </w:pPr>
    </w:p>
    <w:p w:rsidR="001629B9" w:rsidRPr="001629B9" w:rsidRDefault="001629B9" w:rsidP="001629B9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37A98" w:rsidRPr="00C37A98" w:rsidRDefault="001629B9" w:rsidP="00C37A98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7D1847">
        <w:rPr>
          <w:rFonts w:ascii="Times New Roman" w:eastAsia="Times New Roman" w:hAnsi="Times New Roman"/>
          <w:sz w:val="24"/>
          <w:szCs w:val="24"/>
          <w:lang w:eastAsia="cs-CZ"/>
        </w:rPr>
        <w:t>řílohy ZL – technická zpráva, p</w:t>
      </w:r>
      <w:r w:rsidR="00C37A98">
        <w:rPr>
          <w:rFonts w:ascii="Times New Roman" w:eastAsia="Times New Roman" w:hAnsi="Times New Roman"/>
          <w:sz w:val="24"/>
          <w:szCs w:val="24"/>
          <w:lang w:eastAsia="cs-CZ"/>
        </w:rPr>
        <w:t>oložkový rozpočet</w:t>
      </w:r>
    </w:p>
    <w:p w:rsidR="00C37A98" w:rsidRPr="00E53F0F" w:rsidRDefault="00C37A98" w:rsidP="002649C7">
      <w:pPr>
        <w:spacing w:after="0" w:line="240" w:lineRule="auto"/>
        <w:rPr>
          <w:rFonts w:cs="Arial"/>
        </w:rPr>
      </w:pPr>
    </w:p>
    <w:sectPr w:rsidR="00C37A98" w:rsidRPr="00E53F0F" w:rsidSect="003E29E1">
      <w:headerReference w:type="default" r:id="rId9"/>
      <w:footerReference w:type="default" r:id="rId10"/>
      <w:pgSz w:w="11906" w:h="16838"/>
      <w:pgMar w:top="1135" w:right="1417" w:bottom="1134" w:left="1417" w:header="70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9E" w:rsidRDefault="0013309E" w:rsidP="00FE2239">
      <w:pPr>
        <w:spacing w:after="0" w:line="240" w:lineRule="auto"/>
      </w:pPr>
      <w:r>
        <w:separator/>
      </w:r>
    </w:p>
  </w:endnote>
  <w:endnote w:type="continuationSeparator" w:id="0">
    <w:p w:rsidR="0013309E" w:rsidRDefault="0013309E" w:rsidP="00FE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354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629B9" w:rsidRPr="000E7304" w:rsidRDefault="001629B9" w:rsidP="00B35CE7">
        <w:pPr>
          <w:pStyle w:val="Zpat"/>
          <w:rPr>
            <w:sz w:val="20"/>
          </w:rPr>
        </w:pPr>
      </w:p>
      <w:p w:rsidR="001629B9" w:rsidRDefault="001629B9" w:rsidP="0041167B">
        <w:pPr>
          <w:pStyle w:val="Zpat"/>
          <w:jc w:val="center"/>
          <w:rPr>
            <w:sz w:val="20"/>
            <w:szCs w:val="20"/>
          </w:rPr>
        </w:pPr>
      </w:p>
      <w:p w:rsidR="001629B9" w:rsidRPr="0041167B" w:rsidRDefault="00203920">
        <w:pPr>
          <w:pStyle w:val="Zpat"/>
          <w:jc w:val="center"/>
          <w:rPr>
            <w:sz w:val="20"/>
            <w:szCs w:val="20"/>
          </w:rPr>
        </w:pPr>
      </w:p>
    </w:sdtContent>
  </w:sdt>
  <w:p w:rsidR="001629B9" w:rsidRDefault="001629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4B" w:rsidRPr="009967D3" w:rsidRDefault="0084274B">
    <w:pPr>
      <w:pStyle w:val="Zpat"/>
      <w:jc w:val="center"/>
      <w:rPr>
        <w:rFonts w:ascii="Times New Roman" w:hAnsi="Times New Roman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9E" w:rsidRDefault="0013309E" w:rsidP="00FE2239">
      <w:pPr>
        <w:spacing w:after="0" w:line="240" w:lineRule="auto"/>
      </w:pPr>
      <w:r>
        <w:separator/>
      </w:r>
    </w:p>
  </w:footnote>
  <w:footnote w:type="continuationSeparator" w:id="0">
    <w:p w:rsidR="0013309E" w:rsidRDefault="0013309E" w:rsidP="00FE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F" w:rsidRPr="00E53F0F" w:rsidRDefault="00E53F0F">
    <w:pPr>
      <w:pStyle w:val="Zhlav"/>
      <w:rPr>
        <w:noProof/>
        <w:lang w:eastAsia="cs-CZ"/>
      </w:rPr>
    </w:pPr>
    <w:r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D1B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0A276C4"/>
    <w:multiLevelType w:val="hybridMultilevel"/>
    <w:tmpl w:val="6726735C"/>
    <w:lvl w:ilvl="0" w:tplc="EF10F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A43B4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8C5288"/>
    <w:multiLevelType w:val="hybridMultilevel"/>
    <w:tmpl w:val="07DE468E"/>
    <w:lvl w:ilvl="0" w:tplc="00E0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1B030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5E2FC3"/>
    <w:multiLevelType w:val="hybridMultilevel"/>
    <w:tmpl w:val="BB2AC2C0"/>
    <w:lvl w:ilvl="0" w:tplc="941A1B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41C4F"/>
    <w:multiLevelType w:val="multilevel"/>
    <w:tmpl w:val="EABE2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8AD5BED"/>
    <w:multiLevelType w:val="hybridMultilevel"/>
    <w:tmpl w:val="DC7ABDE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D7543F0"/>
    <w:multiLevelType w:val="hybridMultilevel"/>
    <w:tmpl w:val="10FE3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4940"/>
    <w:multiLevelType w:val="hybridMultilevel"/>
    <w:tmpl w:val="6726735C"/>
    <w:lvl w:ilvl="0" w:tplc="EF10F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1E7B42"/>
    <w:multiLevelType w:val="multilevel"/>
    <w:tmpl w:val="451492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A81631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955AA"/>
    <w:multiLevelType w:val="singleLevel"/>
    <w:tmpl w:val="AFEC719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8307B2"/>
    <w:multiLevelType w:val="multilevel"/>
    <w:tmpl w:val="98208E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057F7E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7B2C53"/>
    <w:multiLevelType w:val="hybridMultilevel"/>
    <w:tmpl w:val="FEB069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99840E0"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C2A2C"/>
    <w:multiLevelType w:val="hybridMultilevel"/>
    <w:tmpl w:val="3B4EA152"/>
    <w:lvl w:ilvl="0" w:tplc="AFEC719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11F74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F030D0"/>
    <w:multiLevelType w:val="hybridMultilevel"/>
    <w:tmpl w:val="A9720F1A"/>
    <w:lvl w:ilvl="0" w:tplc="C58042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090842"/>
    <w:multiLevelType w:val="hybridMultilevel"/>
    <w:tmpl w:val="F31C1F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0C5035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6166AF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FC85F90"/>
    <w:multiLevelType w:val="hybridMultilevel"/>
    <w:tmpl w:val="62DABA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908CE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B4DA54">
      <w:start w:val="7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7401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6D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169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00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A1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C67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E0795"/>
    <w:multiLevelType w:val="multilevel"/>
    <w:tmpl w:val="451492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1341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C12C59"/>
    <w:multiLevelType w:val="hybridMultilevel"/>
    <w:tmpl w:val="9D066B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56AC4"/>
    <w:multiLevelType w:val="hybridMultilevel"/>
    <w:tmpl w:val="6726735C"/>
    <w:lvl w:ilvl="0" w:tplc="EF10F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7" w15:restartNumberingAfterBreak="0">
    <w:nsid w:val="77EF5901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8AD5408"/>
    <w:multiLevelType w:val="hybridMultilevel"/>
    <w:tmpl w:val="58288DD0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9" w15:restartNumberingAfterBreak="0">
    <w:nsid w:val="7A921077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7B29200B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6"/>
  </w:num>
  <w:num w:numId="3">
    <w:abstractNumId w:val="29"/>
  </w:num>
  <w:num w:numId="4">
    <w:abstractNumId w:val="28"/>
  </w:num>
  <w:num w:numId="5">
    <w:abstractNumId w:val="19"/>
  </w:num>
  <w:num w:numId="6">
    <w:abstractNumId w:val="30"/>
  </w:num>
  <w:num w:numId="7">
    <w:abstractNumId w:val="2"/>
  </w:num>
  <w:num w:numId="8">
    <w:abstractNumId w:val="10"/>
  </w:num>
  <w:num w:numId="9">
    <w:abstractNumId w:val="16"/>
  </w:num>
  <w:num w:numId="10">
    <w:abstractNumId w:val="13"/>
  </w:num>
  <w:num w:numId="11">
    <w:abstractNumId w:val="22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7"/>
  </w:num>
  <w:num w:numId="18">
    <w:abstractNumId w:val="3"/>
  </w:num>
  <w:num w:numId="19">
    <w:abstractNumId w:val="21"/>
  </w:num>
  <w:num w:numId="20">
    <w:abstractNumId w:val="23"/>
  </w:num>
  <w:num w:numId="21">
    <w:abstractNumId w:val="4"/>
  </w:num>
  <w:num w:numId="22">
    <w:abstractNumId w:val="17"/>
  </w:num>
  <w:num w:numId="23">
    <w:abstractNumId w:val="24"/>
  </w:num>
  <w:num w:numId="24">
    <w:abstractNumId w:val="25"/>
  </w:num>
  <w:num w:numId="25">
    <w:abstractNumId w:val="0"/>
  </w:num>
  <w:num w:numId="26">
    <w:abstractNumId w:val="1"/>
  </w:num>
  <w:num w:numId="27">
    <w:abstractNumId w:val="27"/>
  </w:num>
  <w:num w:numId="28">
    <w:abstractNumId w:val="20"/>
  </w:num>
  <w:num w:numId="29">
    <w:abstractNumId w:val="8"/>
  </w:num>
  <w:num w:numId="30">
    <w:abstractNumId w:val="5"/>
  </w:num>
  <w:num w:numId="3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8"/>
    <w:rsid w:val="000008B3"/>
    <w:rsid w:val="0001263E"/>
    <w:rsid w:val="00013171"/>
    <w:rsid w:val="000133CD"/>
    <w:rsid w:val="00014EBC"/>
    <w:rsid w:val="000155B6"/>
    <w:rsid w:val="000155E4"/>
    <w:rsid w:val="000163D9"/>
    <w:rsid w:val="00021048"/>
    <w:rsid w:val="00021E43"/>
    <w:rsid w:val="00027537"/>
    <w:rsid w:val="000277CD"/>
    <w:rsid w:val="000320F4"/>
    <w:rsid w:val="00041B12"/>
    <w:rsid w:val="000423BA"/>
    <w:rsid w:val="00043D8C"/>
    <w:rsid w:val="00055233"/>
    <w:rsid w:val="000555D7"/>
    <w:rsid w:val="00055C1B"/>
    <w:rsid w:val="00057B96"/>
    <w:rsid w:val="000607CA"/>
    <w:rsid w:val="00061B27"/>
    <w:rsid w:val="00061C09"/>
    <w:rsid w:val="00067397"/>
    <w:rsid w:val="00072106"/>
    <w:rsid w:val="000722F7"/>
    <w:rsid w:val="000900D1"/>
    <w:rsid w:val="00090F7E"/>
    <w:rsid w:val="000931CF"/>
    <w:rsid w:val="0009337C"/>
    <w:rsid w:val="0009524D"/>
    <w:rsid w:val="000A1EEA"/>
    <w:rsid w:val="000A67A3"/>
    <w:rsid w:val="000A7A18"/>
    <w:rsid w:val="000B32B4"/>
    <w:rsid w:val="000B51F1"/>
    <w:rsid w:val="000B7EFF"/>
    <w:rsid w:val="000C019A"/>
    <w:rsid w:val="000C74CC"/>
    <w:rsid w:val="000D6A32"/>
    <w:rsid w:val="000E001C"/>
    <w:rsid w:val="000E3556"/>
    <w:rsid w:val="000E4402"/>
    <w:rsid w:val="000F0D05"/>
    <w:rsid w:val="000F1A8F"/>
    <w:rsid w:val="000F1D78"/>
    <w:rsid w:val="000F6CCE"/>
    <w:rsid w:val="00103C9D"/>
    <w:rsid w:val="00105FC5"/>
    <w:rsid w:val="0010627D"/>
    <w:rsid w:val="00123F56"/>
    <w:rsid w:val="0012613B"/>
    <w:rsid w:val="00130BD3"/>
    <w:rsid w:val="0013309E"/>
    <w:rsid w:val="00143D9C"/>
    <w:rsid w:val="0014625A"/>
    <w:rsid w:val="00152D52"/>
    <w:rsid w:val="00153021"/>
    <w:rsid w:val="00155A42"/>
    <w:rsid w:val="001629B9"/>
    <w:rsid w:val="00163A5F"/>
    <w:rsid w:val="0016732F"/>
    <w:rsid w:val="001706FE"/>
    <w:rsid w:val="00172CE4"/>
    <w:rsid w:val="00183C1E"/>
    <w:rsid w:val="00190005"/>
    <w:rsid w:val="0019471C"/>
    <w:rsid w:val="001A0034"/>
    <w:rsid w:val="001A0512"/>
    <w:rsid w:val="001A10FD"/>
    <w:rsid w:val="001A6E4F"/>
    <w:rsid w:val="001B0337"/>
    <w:rsid w:val="001B5F96"/>
    <w:rsid w:val="001C75BE"/>
    <w:rsid w:val="001D0DE8"/>
    <w:rsid w:val="001E0CD9"/>
    <w:rsid w:val="001E4D89"/>
    <w:rsid w:val="001E4EB9"/>
    <w:rsid w:val="001F0D11"/>
    <w:rsid w:val="001F489E"/>
    <w:rsid w:val="001F646F"/>
    <w:rsid w:val="00203920"/>
    <w:rsid w:val="0021019F"/>
    <w:rsid w:val="00211F3C"/>
    <w:rsid w:val="0021282F"/>
    <w:rsid w:val="00212D03"/>
    <w:rsid w:val="00216057"/>
    <w:rsid w:val="002175C4"/>
    <w:rsid w:val="00221875"/>
    <w:rsid w:val="00221A7A"/>
    <w:rsid w:val="00221F87"/>
    <w:rsid w:val="00223C41"/>
    <w:rsid w:val="00233863"/>
    <w:rsid w:val="00242B8C"/>
    <w:rsid w:val="00246DF0"/>
    <w:rsid w:val="00247706"/>
    <w:rsid w:val="00253151"/>
    <w:rsid w:val="00260475"/>
    <w:rsid w:val="002613DF"/>
    <w:rsid w:val="00261C40"/>
    <w:rsid w:val="00264978"/>
    <w:rsid w:val="002649C7"/>
    <w:rsid w:val="00267318"/>
    <w:rsid w:val="002704BE"/>
    <w:rsid w:val="002712D0"/>
    <w:rsid w:val="00285B8C"/>
    <w:rsid w:val="00290083"/>
    <w:rsid w:val="002908FA"/>
    <w:rsid w:val="00292D7B"/>
    <w:rsid w:val="00293E8F"/>
    <w:rsid w:val="00295300"/>
    <w:rsid w:val="00296DE3"/>
    <w:rsid w:val="002A3026"/>
    <w:rsid w:val="002A33B2"/>
    <w:rsid w:val="002A4420"/>
    <w:rsid w:val="002A53B1"/>
    <w:rsid w:val="002A53C4"/>
    <w:rsid w:val="002A5B13"/>
    <w:rsid w:val="002A6B57"/>
    <w:rsid w:val="002A73C3"/>
    <w:rsid w:val="002B1505"/>
    <w:rsid w:val="002B3834"/>
    <w:rsid w:val="002B4C98"/>
    <w:rsid w:val="002B6A06"/>
    <w:rsid w:val="002B72EB"/>
    <w:rsid w:val="002C5F6B"/>
    <w:rsid w:val="002C6C2C"/>
    <w:rsid w:val="002D5D48"/>
    <w:rsid w:val="002D76D4"/>
    <w:rsid w:val="002E2197"/>
    <w:rsid w:val="002E5DA5"/>
    <w:rsid w:val="002E705D"/>
    <w:rsid w:val="002F730A"/>
    <w:rsid w:val="003043D9"/>
    <w:rsid w:val="00304468"/>
    <w:rsid w:val="00304E1F"/>
    <w:rsid w:val="00306D6F"/>
    <w:rsid w:val="00310058"/>
    <w:rsid w:val="00310072"/>
    <w:rsid w:val="00310B83"/>
    <w:rsid w:val="003114F9"/>
    <w:rsid w:val="0032035B"/>
    <w:rsid w:val="003214CB"/>
    <w:rsid w:val="003218D8"/>
    <w:rsid w:val="003249CB"/>
    <w:rsid w:val="0033092A"/>
    <w:rsid w:val="00340B20"/>
    <w:rsid w:val="00342188"/>
    <w:rsid w:val="0034238B"/>
    <w:rsid w:val="0034461D"/>
    <w:rsid w:val="003452BE"/>
    <w:rsid w:val="00347E0F"/>
    <w:rsid w:val="0035088A"/>
    <w:rsid w:val="00360578"/>
    <w:rsid w:val="00364F71"/>
    <w:rsid w:val="003703CB"/>
    <w:rsid w:val="0037320F"/>
    <w:rsid w:val="00373BD5"/>
    <w:rsid w:val="00386EA1"/>
    <w:rsid w:val="00387FFC"/>
    <w:rsid w:val="003907FC"/>
    <w:rsid w:val="00396EDE"/>
    <w:rsid w:val="003A34B7"/>
    <w:rsid w:val="003A6FDB"/>
    <w:rsid w:val="003A7B66"/>
    <w:rsid w:val="003B11DF"/>
    <w:rsid w:val="003B5BAD"/>
    <w:rsid w:val="003B7300"/>
    <w:rsid w:val="003C182D"/>
    <w:rsid w:val="003C4002"/>
    <w:rsid w:val="003D3F70"/>
    <w:rsid w:val="003E201E"/>
    <w:rsid w:val="003E29E1"/>
    <w:rsid w:val="003E3C87"/>
    <w:rsid w:val="003E422D"/>
    <w:rsid w:val="003E642B"/>
    <w:rsid w:val="003E703F"/>
    <w:rsid w:val="003E78BD"/>
    <w:rsid w:val="003F103F"/>
    <w:rsid w:val="003F2320"/>
    <w:rsid w:val="003F77FE"/>
    <w:rsid w:val="003F7BE5"/>
    <w:rsid w:val="004008BB"/>
    <w:rsid w:val="0040225F"/>
    <w:rsid w:val="004049B0"/>
    <w:rsid w:val="00410991"/>
    <w:rsid w:val="0041230A"/>
    <w:rsid w:val="00412EB4"/>
    <w:rsid w:val="0041378D"/>
    <w:rsid w:val="004160B0"/>
    <w:rsid w:val="004278C9"/>
    <w:rsid w:val="004320D1"/>
    <w:rsid w:val="004334DC"/>
    <w:rsid w:val="00434C75"/>
    <w:rsid w:val="00441FD8"/>
    <w:rsid w:val="004448D7"/>
    <w:rsid w:val="004504E1"/>
    <w:rsid w:val="00454351"/>
    <w:rsid w:val="00460427"/>
    <w:rsid w:val="00462468"/>
    <w:rsid w:val="00462611"/>
    <w:rsid w:val="00472616"/>
    <w:rsid w:val="00473004"/>
    <w:rsid w:val="00477E8B"/>
    <w:rsid w:val="00485418"/>
    <w:rsid w:val="00485BFB"/>
    <w:rsid w:val="0049139C"/>
    <w:rsid w:val="00493555"/>
    <w:rsid w:val="004A4306"/>
    <w:rsid w:val="004B02A2"/>
    <w:rsid w:val="004B4F9E"/>
    <w:rsid w:val="004B7138"/>
    <w:rsid w:val="004B7CA8"/>
    <w:rsid w:val="004C033F"/>
    <w:rsid w:val="004E2997"/>
    <w:rsid w:val="004F33D0"/>
    <w:rsid w:val="004F41CD"/>
    <w:rsid w:val="004F43E5"/>
    <w:rsid w:val="004F4FD1"/>
    <w:rsid w:val="004F511B"/>
    <w:rsid w:val="00502A3F"/>
    <w:rsid w:val="005071EE"/>
    <w:rsid w:val="00514030"/>
    <w:rsid w:val="00521044"/>
    <w:rsid w:val="00527F77"/>
    <w:rsid w:val="005313A2"/>
    <w:rsid w:val="0053248A"/>
    <w:rsid w:val="00532682"/>
    <w:rsid w:val="0053396B"/>
    <w:rsid w:val="00534B2B"/>
    <w:rsid w:val="0053556B"/>
    <w:rsid w:val="00542D7B"/>
    <w:rsid w:val="005447C5"/>
    <w:rsid w:val="005462EF"/>
    <w:rsid w:val="0054755A"/>
    <w:rsid w:val="00555362"/>
    <w:rsid w:val="005566F4"/>
    <w:rsid w:val="00556A2F"/>
    <w:rsid w:val="0056040B"/>
    <w:rsid w:val="00563B2F"/>
    <w:rsid w:val="00565A51"/>
    <w:rsid w:val="005660C7"/>
    <w:rsid w:val="0056737B"/>
    <w:rsid w:val="00571736"/>
    <w:rsid w:val="005736FC"/>
    <w:rsid w:val="005748B4"/>
    <w:rsid w:val="00574D38"/>
    <w:rsid w:val="00576E53"/>
    <w:rsid w:val="0058343D"/>
    <w:rsid w:val="0058397F"/>
    <w:rsid w:val="00586B07"/>
    <w:rsid w:val="0059294D"/>
    <w:rsid w:val="00593CE9"/>
    <w:rsid w:val="00594E24"/>
    <w:rsid w:val="0059737E"/>
    <w:rsid w:val="005A12CC"/>
    <w:rsid w:val="005A6F38"/>
    <w:rsid w:val="005A6F4F"/>
    <w:rsid w:val="005B22DF"/>
    <w:rsid w:val="005B445D"/>
    <w:rsid w:val="005B7920"/>
    <w:rsid w:val="005C2187"/>
    <w:rsid w:val="005C35F4"/>
    <w:rsid w:val="005C4196"/>
    <w:rsid w:val="005C6242"/>
    <w:rsid w:val="005D0891"/>
    <w:rsid w:val="005D15CF"/>
    <w:rsid w:val="005D2871"/>
    <w:rsid w:val="005D2C17"/>
    <w:rsid w:val="005D4A90"/>
    <w:rsid w:val="005D6B47"/>
    <w:rsid w:val="005D7FF7"/>
    <w:rsid w:val="005E0C02"/>
    <w:rsid w:val="005F274F"/>
    <w:rsid w:val="005F3E0E"/>
    <w:rsid w:val="005F6D1B"/>
    <w:rsid w:val="00601112"/>
    <w:rsid w:val="00601F5D"/>
    <w:rsid w:val="00607044"/>
    <w:rsid w:val="00610341"/>
    <w:rsid w:val="0061165B"/>
    <w:rsid w:val="006200D6"/>
    <w:rsid w:val="00624778"/>
    <w:rsid w:val="00631091"/>
    <w:rsid w:val="006424E3"/>
    <w:rsid w:val="0064422A"/>
    <w:rsid w:val="00644481"/>
    <w:rsid w:val="00650382"/>
    <w:rsid w:val="00650B68"/>
    <w:rsid w:val="0066134F"/>
    <w:rsid w:val="00667301"/>
    <w:rsid w:val="00667DAE"/>
    <w:rsid w:val="00671842"/>
    <w:rsid w:val="006744BD"/>
    <w:rsid w:val="006748FD"/>
    <w:rsid w:val="00675C30"/>
    <w:rsid w:val="006773AC"/>
    <w:rsid w:val="00677A63"/>
    <w:rsid w:val="00677C93"/>
    <w:rsid w:val="00680E00"/>
    <w:rsid w:val="006816C3"/>
    <w:rsid w:val="00683EAA"/>
    <w:rsid w:val="00690490"/>
    <w:rsid w:val="00692A1B"/>
    <w:rsid w:val="00692B4D"/>
    <w:rsid w:val="006955AD"/>
    <w:rsid w:val="00695CEB"/>
    <w:rsid w:val="00697153"/>
    <w:rsid w:val="006A51CE"/>
    <w:rsid w:val="006A7056"/>
    <w:rsid w:val="006B33F0"/>
    <w:rsid w:val="006C4659"/>
    <w:rsid w:val="006C6620"/>
    <w:rsid w:val="006C6D58"/>
    <w:rsid w:val="006D0AA6"/>
    <w:rsid w:val="006D49C5"/>
    <w:rsid w:val="006D4B9C"/>
    <w:rsid w:val="006D5B47"/>
    <w:rsid w:val="006E3BCE"/>
    <w:rsid w:val="006E6FB5"/>
    <w:rsid w:val="006F1437"/>
    <w:rsid w:val="006F642A"/>
    <w:rsid w:val="006F7116"/>
    <w:rsid w:val="0070008D"/>
    <w:rsid w:val="007047A5"/>
    <w:rsid w:val="0071010D"/>
    <w:rsid w:val="00711A45"/>
    <w:rsid w:val="00714910"/>
    <w:rsid w:val="00714E14"/>
    <w:rsid w:val="00720AE2"/>
    <w:rsid w:val="00722E31"/>
    <w:rsid w:val="00724C2A"/>
    <w:rsid w:val="00725995"/>
    <w:rsid w:val="00726E74"/>
    <w:rsid w:val="00740F68"/>
    <w:rsid w:val="00741E0C"/>
    <w:rsid w:val="007450C1"/>
    <w:rsid w:val="00745E03"/>
    <w:rsid w:val="00746748"/>
    <w:rsid w:val="00752EAA"/>
    <w:rsid w:val="0075437E"/>
    <w:rsid w:val="00760D75"/>
    <w:rsid w:val="00763A7A"/>
    <w:rsid w:val="00765585"/>
    <w:rsid w:val="0077190F"/>
    <w:rsid w:val="00774674"/>
    <w:rsid w:val="00774EEF"/>
    <w:rsid w:val="0077611E"/>
    <w:rsid w:val="00780F28"/>
    <w:rsid w:val="007823F6"/>
    <w:rsid w:val="007833FB"/>
    <w:rsid w:val="00785339"/>
    <w:rsid w:val="00796D1B"/>
    <w:rsid w:val="0079796B"/>
    <w:rsid w:val="007A54F2"/>
    <w:rsid w:val="007A5A55"/>
    <w:rsid w:val="007A6FD4"/>
    <w:rsid w:val="007A720E"/>
    <w:rsid w:val="007B240A"/>
    <w:rsid w:val="007B7AE5"/>
    <w:rsid w:val="007C16CE"/>
    <w:rsid w:val="007C7811"/>
    <w:rsid w:val="007C7ABB"/>
    <w:rsid w:val="007C7BA4"/>
    <w:rsid w:val="007D1847"/>
    <w:rsid w:val="007D1EFF"/>
    <w:rsid w:val="007D62E9"/>
    <w:rsid w:val="007D685C"/>
    <w:rsid w:val="007E0F67"/>
    <w:rsid w:val="007E4E93"/>
    <w:rsid w:val="007E543A"/>
    <w:rsid w:val="007F24C5"/>
    <w:rsid w:val="007F612B"/>
    <w:rsid w:val="007F683F"/>
    <w:rsid w:val="0080340E"/>
    <w:rsid w:val="00805EEE"/>
    <w:rsid w:val="00815677"/>
    <w:rsid w:val="0082014F"/>
    <w:rsid w:val="00833100"/>
    <w:rsid w:val="00833241"/>
    <w:rsid w:val="008334AC"/>
    <w:rsid w:val="00833592"/>
    <w:rsid w:val="0083514F"/>
    <w:rsid w:val="00836C56"/>
    <w:rsid w:val="0084010C"/>
    <w:rsid w:val="00840CFE"/>
    <w:rsid w:val="0084166B"/>
    <w:rsid w:val="0084274B"/>
    <w:rsid w:val="00845E15"/>
    <w:rsid w:val="00851009"/>
    <w:rsid w:val="00853E37"/>
    <w:rsid w:val="00863696"/>
    <w:rsid w:val="00866950"/>
    <w:rsid w:val="00872E78"/>
    <w:rsid w:val="00872F95"/>
    <w:rsid w:val="008828FF"/>
    <w:rsid w:val="00882C94"/>
    <w:rsid w:val="00883C7F"/>
    <w:rsid w:val="00885B6B"/>
    <w:rsid w:val="0089376A"/>
    <w:rsid w:val="008A4867"/>
    <w:rsid w:val="008B0BB8"/>
    <w:rsid w:val="008B0DAB"/>
    <w:rsid w:val="008B100C"/>
    <w:rsid w:val="008B2910"/>
    <w:rsid w:val="008B4498"/>
    <w:rsid w:val="008B55F2"/>
    <w:rsid w:val="008C1A8C"/>
    <w:rsid w:val="008C292D"/>
    <w:rsid w:val="008C40A3"/>
    <w:rsid w:val="008C4872"/>
    <w:rsid w:val="008C6BCD"/>
    <w:rsid w:val="008D231C"/>
    <w:rsid w:val="008D3124"/>
    <w:rsid w:val="008D317F"/>
    <w:rsid w:val="008D385F"/>
    <w:rsid w:val="008D4086"/>
    <w:rsid w:val="008D541D"/>
    <w:rsid w:val="008D6ECE"/>
    <w:rsid w:val="008E027D"/>
    <w:rsid w:val="008E3178"/>
    <w:rsid w:val="008E71B9"/>
    <w:rsid w:val="008E7984"/>
    <w:rsid w:val="008E79EE"/>
    <w:rsid w:val="008F2E1E"/>
    <w:rsid w:val="008F51E3"/>
    <w:rsid w:val="008F5D18"/>
    <w:rsid w:val="008F741C"/>
    <w:rsid w:val="00900ABC"/>
    <w:rsid w:val="0090451B"/>
    <w:rsid w:val="00905111"/>
    <w:rsid w:val="00906C48"/>
    <w:rsid w:val="0091052B"/>
    <w:rsid w:val="00910573"/>
    <w:rsid w:val="009150F6"/>
    <w:rsid w:val="00916E44"/>
    <w:rsid w:val="00920679"/>
    <w:rsid w:val="009258E2"/>
    <w:rsid w:val="00931747"/>
    <w:rsid w:val="00935E21"/>
    <w:rsid w:val="009361CD"/>
    <w:rsid w:val="00940E17"/>
    <w:rsid w:val="00942504"/>
    <w:rsid w:val="0094303D"/>
    <w:rsid w:val="00945ADD"/>
    <w:rsid w:val="00957DDB"/>
    <w:rsid w:val="00962B66"/>
    <w:rsid w:val="00964EDC"/>
    <w:rsid w:val="00972C14"/>
    <w:rsid w:val="00976A6E"/>
    <w:rsid w:val="00981E3F"/>
    <w:rsid w:val="00986550"/>
    <w:rsid w:val="00991012"/>
    <w:rsid w:val="00995587"/>
    <w:rsid w:val="009967D3"/>
    <w:rsid w:val="00997044"/>
    <w:rsid w:val="009A168B"/>
    <w:rsid w:val="009A3DEF"/>
    <w:rsid w:val="009A40AE"/>
    <w:rsid w:val="009A517E"/>
    <w:rsid w:val="009A7CEE"/>
    <w:rsid w:val="009B0BD0"/>
    <w:rsid w:val="009C0768"/>
    <w:rsid w:val="009C550A"/>
    <w:rsid w:val="009C5991"/>
    <w:rsid w:val="009C5F69"/>
    <w:rsid w:val="009D40C4"/>
    <w:rsid w:val="009D6718"/>
    <w:rsid w:val="009E4D86"/>
    <w:rsid w:val="009F2802"/>
    <w:rsid w:val="009F5144"/>
    <w:rsid w:val="00A01875"/>
    <w:rsid w:val="00A03B61"/>
    <w:rsid w:val="00A0593F"/>
    <w:rsid w:val="00A123C3"/>
    <w:rsid w:val="00A15D89"/>
    <w:rsid w:val="00A161F7"/>
    <w:rsid w:val="00A210F2"/>
    <w:rsid w:val="00A224D5"/>
    <w:rsid w:val="00A23161"/>
    <w:rsid w:val="00A32F7A"/>
    <w:rsid w:val="00A35236"/>
    <w:rsid w:val="00A3590E"/>
    <w:rsid w:val="00A41A35"/>
    <w:rsid w:val="00A43C79"/>
    <w:rsid w:val="00A4513A"/>
    <w:rsid w:val="00A517A4"/>
    <w:rsid w:val="00A56F43"/>
    <w:rsid w:val="00A621F6"/>
    <w:rsid w:val="00A66753"/>
    <w:rsid w:val="00A6747D"/>
    <w:rsid w:val="00A73946"/>
    <w:rsid w:val="00A80993"/>
    <w:rsid w:val="00A905BC"/>
    <w:rsid w:val="00A919BB"/>
    <w:rsid w:val="00A923FC"/>
    <w:rsid w:val="00AA1960"/>
    <w:rsid w:val="00AA19BA"/>
    <w:rsid w:val="00AA2C96"/>
    <w:rsid w:val="00AB0492"/>
    <w:rsid w:val="00AB39CE"/>
    <w:rsid w:val="00AB649B"/>
    <w:rsid w:val="00AC1918"/>
    <w:rsid w:val="00AC6BAE"/>
    <w:rsid w:val="00AD7F6C"/>
    <w:rsid w:val="00AE111E"/>
    <w:rsid w:val="00AE3A10"/>
    <w:rsid w:val="00AE5469"/>
    <w:rsid w:val="00AF01A1"/>
    <w:rsid w:val="00AF22D6"/>
    <w:rsid w:val="00AF4395"/>
    <w:rsid w:val="00B052C2"/>
    <w:rsid w:val="00B066A3"/>
    <w:rsid w:val="00B14BE3"/>
    <w:rsid w:val="00B205F3"/>
    <w:rsid w:val="00B222C7"/>
    <w:rsid w:val="00B23426"/>
    <w:rsid w:val="00B24FAB"/>
    <w:rsid w:val="00B2599D"/>
    <w:rsid w:val="00B3093D"/>
    <w:rsid w:val="00B30DE9"/>
    <w:rsid w:val="00B3234B"/>
    <w:rsid w:val="00B32DC7"/>
    <w:rsid w:val="00B33D59"/>
    <w:rsid w:val="00B401D6"/>
    <w:rsid w:val="00B41DDD"/>
    <w:rsid w:val="00B45B53"/>
    <w:rsid w:val="00B50BBA"/>
    <w:rsid w:val="00B52E89"/>
    <w:rsid w:val="00B541E5"/>
    <w:rsid w:val="00B621AE"/>
    <w:rsid w:val="00B6244A"/>
    <w:rsid w:val="00B63125"/>
    <w:rsid w:val="00B64F4B"/>
    <w:rsid w:val="00B67273"/>
    <w:rsid w:val="00B71B38"/>
    <w:rsid w:val="00B72A57"/>
    <w:rsid w:val="00B73A70"/>
    <w:rsid w:val="00B75894"/>
    <w:rsid w:val="00B77FEF"/>
    <w:rsid w:val="00B848C2"/>
    <w:rsid w:val="00B86B78"/>
    <w:rsid w:val="00B90E7A"/>
    <w:rsid w:val="00B91CA3"/>
    <w:rsid w:val="00B935C4"/>
    <w:rsid w:val="00BA036B"/>
    <w:rsid w:val="00BA269A"/>
    <w:rsid w:val="00BA343B"/>
    <w:rsid w:val="00BA6737"/>
    <w:rsid w:val="00BA7CB8"/>
    <w:rsid w:val="00BB1A89"/>
    <w:rsid w:val="00BB244E"/>
    <w:rsid w:val="00BC0338"/>
    <w:rsid w:val="00BC0E41"/>
    <w:rsid w:val="00BC2494"/>
    <w:rsid w:val="00BC4E5F"/>
    <w:rsid w:val="00BD3CB0"/>
    <w:rsid w:val="00BD7C2B"/>
    <w:rsid w:val="00BE7281"/>
    <w:rsid w:val="00BE7A6D"/>
    <w:rsid w:val="00BF5329"/>
    <w:rsid w:val="00BF5808"/>
    <w:rsid w:val="00BF6F91"/>
    <w:rsid w:val="00C009C4"/>
    <w:rsid w:val="00C0261C"/>
    <w:rsid w:val="00C04B68"/>
    <w:rsid w:val="00C21423"/>
    <w:rsid w:val="00C21645"/>
    <w:rsid w:val="00C232AB"/>
    <w:rsid w:val="00C23342"/>
    <w:rsid w:val="00C27BF7"/>
    <w:rsid w:val="00C315B7"/>
    <w:rsid w:val="00C34A29"/>
    <w:rsid w:val="00C37A98"/>
    <w:rsid w:val="00C43C1C"/>
    <w:rsid w:val="00C54945"/>
    <w:rsid w:val="00C54AE8"/>
    <w:rsid w:val="00C573FA"/>
    <w:rsid w:val="00C606FF"/>
    <w:rsid w:val="00C62B36"/>
    <w:rsid w:val="00C64A6F"/>
    <w:rsid w:val="00C64BE9"/>
    <w:rsid w:val="00C7017E"/>
    <w:rsid w:val="00C8105D"/>
    <w:rsid w:val="00C82307"/>
    <w:rsid w:val="00C83C81"/>
    <w:rsid w:val="00C96946"/>
    <w:rsid w:val="00CA0818"/>
    <w:rsid w:val="00CA46B8"/>
    <w:rsid w:val="00CA4C70"/>
    <w:rsid w:val="00CA50D7"/>
    <w:rsid w:val="00CA66D0"/>
    <w:rsid w:val="00CA793E"/>
    <w:rsid w:val="00CC0928"/>
    <w:rsid w:val="00CD1575"/>
    <w:rsid w:val="00CD1CFE"/>
    <w:rsid w:val="00CE2B0A"/>
    <w:rsid w:val="00CE595C"/>
    <w:rsid w:val="00CE7F5B"/>
    <w:rsid w:val="00CF0550"/>
    <w:rsid w:val="00CF5530"/>
    <w:rsid w:val="00CF714B"/>
    <w:rsid w:val="00D00AFB"/>
    <w:rsid w:val="00D04A24"/>
    <w:rsid w:val="00D06D50"/>
    <w:rsid w:val="00D07394"/>
    <w:rsid w:val="00D10F28"/>
    <w:rsid w:val="00D14123"/>
    <w:rsid w:val="00D14B9F"/>
    <w:rsid w:val="00D21AA6"/>
    <w:rsid w:val="00D22AC7"/>
    <w:rsid w:val="00D23237"/>
    <w:rsid w:val="00D23A15"/>
    <w:rsid w:val="00D2636E"/>
    <w:rsid w:val="00D43B6C"/>
    <w:rsid w:val="00D57943"/>
    <w:rsid w:val="00D63B88"/>
    <w:rsid w:val="00D65508"/>
    <w:rsid w:val="00D704BA"/>
    <w:rsid w:val="00D74072"/>
    <w:rsid w:val="00D774B1"/>
    <w:rsid w:val="00D77A15"/>
    <w:rsid w:val="00D81A98"/>
    <w:rsid w:val="00D84E69"/>
    <w:rsid w:val="00D91423"/>
    <w:rsid w:val="00D91DAA"/>
    <w:rsid w:val="00D92A85"/>
    <w:rsid w:val="00D948DA"/>
    <w:rsid w:val="00DA0760"/>
    <w:rsid w:val="00DA3BBA"/>
    <w:rsid w:val="00DA5FB4"/>
    <w:rsid w:val="00DB5C2B"/>
    <w:rsid w:val="00DB7F1B"/>
    <w:rsid w:val="00DC0369"/>
    <w:rsid w:val="00DC2842"/>
    <w:rsid w:val="00DC3D05"/>
    <w:rsid w:val="00DC4D00"/>
    <w:rsid w:val="00DD0DEB"/>
    <w:rsid w:val="00DD64C7"/>
    <w:rsid w:val="00DD7BFB"/>
    <w:rsid w:val="00DE25B6"/>
    <w:rsid w:val="00DE34BD"/>
    <w:rsid w:val="00DE7A49"/>
    <w:rsid w:val="00DF3B2D"/>
    <w:rsid w:val="00E02F9B"/>
    <w:rsid w:val="00E07CF1"/>
    <w:rsid w:val="00E07DBB"/>
    <w:rsid w:val="00E07E9D"/>
    <w:rsid w:val="00E10E55"/>
    <w:rsid w:val="00E1100B"/>
    <w:rsid w:val="00E1244A"/>
    <w:rsid w:val="00E158EA"/>
    <w:rsid w:val="00E23F52"/>
    <w:rsid w:val="00E24A42"/>
    <w:rsid w:val="00E31B65"/>
    <w:rsid w:val="00E323D7"/>
    <w:rsid w:val="00E3617F"/>
    <w:rsid w:val="00E36F8B"/>
    <w:rsid w:val="00E370C9"/>
    <w:rsid w:val="00E37374"/>
    <w:rsid w:val="00E40328"/>
    <w:rsid w:val="00E40BF5"/>
    <w:rsid w:val="00E414E2"/>
    <w:rsid w:val="00E438B1"/>
    <w:rsid w:val="00E46566"/>
    <w:rsid w:val="00E47ACC"/>
    <w:rsid w:val="00E53F0F"/>
    <w:rsid w:val="00E54457"/>
    <w:rsid w:val="00E57799"/>
    <w:rsid w:val="00E61C60"/>
    <w:rsid w:val="00E648E2"/>
    <w:rsid w:val="00E75584"/>
    <w:rsid w:val="00E8263E"/>
    <w:rsid w:val="00E87543"/>
    <w:rsid w:val="00E92D84"/>
    <w:rsid w:val="00E942BB"/>
    <w:rsid w:val="00E97D11"/>
    <w:rsid w:val="00EA78D5"/>
    <w:rsid w:val="00EB0967"/>
    <w:rsid w:val="00EB1B00"/>
    <w:rsid w:val="00EB53FC"/>
    <w:rsid w:val="00EB7D37"/>
    <w:rsid w:val="00EC255D"/>
    <w:rsid w:val="00EC4339"/>
    <w:rsid w:val="00EC5662"/>
    <w:rsid w:val="00ED0966"/>
    <w:rsid w:val="00ED4209"/>
    <w:rsid w:val="00ED4C3D"/>
    <w:rsid w:val="00EE2BC7"/>
    <w:rsid w:val="00EE7460"/>
    <w:rsid w:val="00EF0B81"/>
    <w:rsid w:val="00F0063B"/>
    <w:rsid w:val="00F051E7"/>
    <w:rsid w:val="00F05562"/>
    <w:rsid w:val="00F07832"/>
    <w:rsid w:val="00F079BA"/>
    <w:rsid w:val="00F15037"/>
    <w:rsid w:val="00F245F7"/>
    <w:rsid w:val="00F269CF"/>
    <w:rsid w:val="00F4219F"/>
    <w:rsid w:val="00F431CC"/>
    <w:rsid w:val="00F439AC"/>
    <w:rsid w:val="00F4688D"/>
    <w:rsid w:val="00F516C6"/>
    <w:rsid w:val="00F5356F"/>
    <w:rsid w:val="00F5374C"/>
    <w:rsid w:val="00F53C76"/>
    <w:rsid w:val="00F6198B"/>
    <w:rsid w:val="00F63570"/>
    <w:rsid w:val="00F656DB"/>
    <w:rsid w:val="00F65F72"/>
    <w:rsid w:val="00F7034E"/>
    <w:rsid w:val="00F77978"/>
    <w:rsid w:val="00F84A8F"/>
    <w:rsid w:val="00F85646"/>
    <w:rsid w:val="00F87802"/>
    <w:rsid w:val="00F911AC"/>
    <w:rsid w:val="00FA5F65"/>
    <w:rsid w:val="00FA7749"/>
    <w:rsid w:val="00FB239F"/>
    <w:rsid w:val="00FC054D"/>
    <w:rsid w:val="00FC12D8"/>
    <w:rsid w:val="00FD1956"/>
    <w:rsid w:val="00FD4E34"/>
    <w:rsid w:val="00FD6016"/>
    <w:rsid w:val="00FE2239"/>
    <w:rsid w:val="00FE71B6"/>
    <w:rsid w:val="00FE748B"/>
    <w:rsid w:val="00FF074B"/>
    <w:rsid w:val="00FF098B"/>
    <w:rsid w:val="00FF09F8"/>
    <w:rsid w:val="00FF1518"/>
    <w:rsid w:val="00FF6511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C38CD5D-F084-4457-8DE6-68612C4A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044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F4FD1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F4FD1"/>
    <w:pPr>
      <w:keepNext/>
      <w:spacing w:after="0" w:line="240" w:lineRule="auto"/>
      <w:outlineLvl w:val="1"/>
    </w:pPr>
    <w:rPr>
      <w:rFonts w:eastAsia="Times New Roman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223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ZhlavChar">
    <w:name w:val="Záhlaví Char"/>
    <w:link w:val="Zhlav"/>
    <w:uiPriority w:val="99"/>
    <w:rsid w:val="00FE2239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FE223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ZpatChar">
    <w:name w:val="Zápatí Char"/>
    <w:link w:val="Zpat"/>
    <w:uiPriority w:val="99"/>
    <w:rsid w:val="00FE2239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245F7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F245F7"/>
    <w:rPr>
      <w:rFonts w:ascii="Times New Roman" w:eastAsia="Times New Roman" w:hAnsi="Times New Roman"/>
      <w:sz w:val="24"/>
    </w:rPr>
  </w:style>
  <w:style w:type="paragraph" w:customStyle="1" w:styleId="Normln0">
    <w:name w:val="Normální~"/>
    <w:basedOn w:val="Normln"/>
    <w:rsid w:val="00F245F7"/>
    <w:pPr>
      <w:widowControl w:val="0"/>
      <w:spacing w:after="0" w:line="240" w:lineRule="auto"/>
    </w:pPr>
    <w:rPr>
      <w:rFonts w:eastAsia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CA66D0"/>
    <w:rPr>
      <w:color w:val="0000FF"/>
      <w:u w:val="single"/>
    </w:rPr>
  </w:style>
  <w:style w:type="character" w:customStyle="1" w:styleId="family-name">
    <w:name w:val="family-name"/>
    <w:rsid w:val="006A7056"/>
  </w:style>
  <w:style w:type="character" w:customStyle="1" w:styleId="given-name">
    <w:name w:val="given-name"/>
    <w:rsid w:val="006A7056"/>
  </w:style>
  <w:style w:type="character" w:customStyle="1" w:styleId="honorific-prefix">
    <w:name w:val="honorific-prefix"/>
    <w:rsid w:val="006A7056"/>
  </w:style>
  <w:style w:type="character" w:customStyle="1" w:styleId="role">
    <w:name w:val="role"/>
    <w:rsid w:val="006A7056"/>
  </w:style>
  <w:style w:type="character" w:customStyle="1" w:styleId="Zvraznn">
    <w:name w:val="Zvýraznění"/>
    <w:uiPriority w:val="20"/>
    <w:qFormat/>
    <w:rsid w:val="005F274F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F4FD1"/>
    <w:pPr>
      <w:ind w:left="283"/>
    </w:pPr>
    <w:rPr>
      <w:rFonts w:ascii="Calibri" w:hAnsi="Calibri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4F4FD1"/>
    <w:rPr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F4FD1"/>
    <w:pPr>
      <w:ind w:left="283"/>
    </w:pPr>
    <w:rPr>
      <w:rFonts w:ascii="Calibri" w:hAnsi="Calibri"/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F4FD1"/>
    <w:rPr>
      <w:sz w:val="16"/>
      <w:szCs w:val="16"/>
      <w:lang w:eastAsia="en-US"/>
    </w:rPr>
  </w:style>
  <w:style w:type="character" w:customStyle="1" w:styleId="Nadpis1Char">
    <w:name w:val="Nadpis 1 Char"/>
    <w:link w:val="Nadpis1"/>
    <w:rsid w:val="004F4FD1"/>
    <w:rPr>
      <w:rFonts w:ascii="Arial" w:eastAsia="Times New Roman" w:hAnsi="Arial"/>
      <w:b/>
      <w:bCs/>
      <w:sz w:val="22"/>
      <w:szCs w:val="24"/>
    </w:rPr>
  </w:style>
  <w:style w:type="character" w:customStyle="1" w:styleId="Nadpis2Char">
    <w:name w:val="Nadpis 2 Char"/>
    <w:link w:val="Nadpis2"/>
    <w:rsid w:val="004F4FD1"/>
    <w:rPr>
      <w:rFonts w:ascii="Arial" w:eastAsia="Times New Roman" w:hAnsi="Arial"/>
      <w:b/>
      <w:bCs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CA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91CA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semiHidden/>
    <w:unhideWhenUsed/>
    <w:rsid w:val="002C5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F6B"/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2C5F6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F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5F6B"/>
    <w:rPr>
      <w:b/>
      <w:bCs/>
      <w:lang w:eastAsia="en-US"/>
    </w:rPr>
  </w:style>
  <w:style w:type="paragraph" w:customStyle="1" w:styleId="Textodstavce">
    <w:name w:val="Text odstavce"/>
    <w:basedOn w:val="Normln"/>
    <w:rsid w:val="00190005"/>
    <w:pPr>
      <w:numPr>
        <w:ilvl w:val="6"/>
        <w:numId w:val="1"/>
      </w:numPr>
      <w:tabs>
        <w:tab w:val="left" w:pos="851"/>
      </w:tabs>
      <w:spacing w:before="120"/>
      <w:outlineLvl w:val="6"/>
    </w:pPr>
    <w:rPr>
      <w:rFonts w:eastAsia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90005"/>
    <w:pPr>
      <w:numPr>
        <w:ilvl w:val="8"/>
        <w:numId w:val="1"/>
      </w:numPr>
      <w:spacing w:before="120" w:after="0"/>
      <w:outlineLvl w:val="8"/>
    </w:pPr>
    <w:rPr>
      <w:rFonts w:eastAsia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90005"/>
    <w:pPr>
      <w:numPr>
        <w:ilvl w:val="7"/>
        <w:numId w:val="1"/>
      </w:numPr>
      <w:spacing w:before="120" w:after="0"/>
      <w:outlineLvl w:val="7"/>
    </w:pPr>
    <w:rPr>
      <w:rFonts w:eastAsia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9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343B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93C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F856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7A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AA0C-4D0D-4BA1-8B9E-C84D22D6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Your Company Name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Your User Name</dc:creator>
  <cp:keywords/>
  <cp:lastModifiedBy>Dita Nepustilová</cp:lastModifiedBy>
  <cp:revision>3</cp:revision>
  <cp:lastPrinted>2024-09-12T07:36:00Z</cp:lastPrinted>
  <dcterms:created xsi:type="dcterms:W3CDTF">2024-09-13T08:54:00Z</dcterms:created>
  <dcterms:modified xsi:type="dcterms:W3CDTF">2024-09-13T08:56:00Z</dcterms:modified>
</cp:coreProperties>
</file>