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60005" w:rsidR="00FC5F79" w:rsidP="00FC5F79" w:rsidRDefault="00B60387" w14:paraId="2C1330F7" w14:textId="50817E4D">
      <w:pPr>
        <w:pStyle w:val="Nadpis1"/>
      </w:pPr>
      <w:r w:rsidRPr="00660005">
        <w:t>SMLOUVA</w:t>
      </w:r>
      <w:r w:rsidR="00EA501F">
        <w:t xml:space="preserve"> O </w:t>
      </w:r>
      <w:r w:rsidRPr="00660005">
        <w:t>POSKYTOVÁNÍ</w:t>
      </w:r>
      <w:r w:rsidR="00660005">
        <w:br/>
      </w:r>
      <w:r w:rsidRPr="00660005">
        <w:t xml:space="preserve">PORADENSTVÍ </w:t>
      </w:r>
      <w:r w:rsidR="000B75A2">
        <w:t xml:space="preserve">Č. </w:t>
      </w:r>
      <w:r w:rsidRPr="00377CBA" w:rsidR="00377CBA">
        <w:t>N2819.03</w:t>
      </w:r>
    </w:p>
    <w:p w:rsidRPr="00870368" w:rsidR="00FC5F79" w:rsidP="00660005" w:rsidRDefault="00870368" w14:paraId="774A34D7" w14:textId="77777777">
      <w:r w:rsidRPr="00D63FC1">
        <w:t xml:space="preserve">Abychom Vám mohli poskytnout naše služby, je nutné uzavřít tuto smlouvu, která </w:t>
      </w:r>
      <w:proofErr w:type="gramStart"/>
      <w:r w:rsidRPr="00D63FC1">
        <w:t>určí</w:t>
      </w:r>
      <w:proofErr w:type="gramEnd"/>
      <w:r w:rsidRPr="00D63FC1">
        <w:t xml:space="preserve"> pravidla poskytování našich poradenských služeb. Naším heslem je “</w:t>
      </w:r>
      <w:proofErr w:type="spellStart"/>
      <w:r w:rsidRPr="00D63FC1">
        <w:t>It's</w:t>
      </w:r>
      <w:proofErr w:type="spellEnd"/>
      <w:r w:rsidRPr="00D63FC1">
        <w:t xml:space="preserve"> so </w:t>
      </w:r>
      <w:proofErr w:type="spellStart"/>
      <w:r w:rsidRPr="00D63FC1">
        <w:t>simple</w:t>
      </w:r>
      <w:proofErr w:type="spellEnd"/>
      <w:r w:rsidRPr="00D63FC1">
        <w:t>”,</w:t>
      </w:r>
      <w:r w:rsidR="00EA501F">
        <w:t xml:space="preserve"> a </w:t>
      </w:r>
      <w:r w:rsidRPr="00D63FC1">
        <w:t>proto se jednoduchou</w:t>
      </w:r>
      <w:r w:rsidR="00EA501F">
        <w:t xml:space="preserve"> a </w:t>
      </w:r>
      <w:r w:rsidRPr="00D63FC1">
        <w:t xml:space="preserve">srozumitelnou snaží být i tahle smlouva uzavřená mezi Vámi jako </w:t>
      </w:r>
    </w:p>
    <w:p w:rsidRPr="002B5F3D" w:rsidR="00FC5F79" w:rsidP="00FC5F79" w:rsidRDefault="00FC5F79" w14:paraId="74DA1663" w14:textId="77777777">
      <w:pPr>
        <w:pStyle w:val="Nadpisobsahu"/>
        <w:rPr>
          <w:i/>
        </w:rPr>
      </w:pPr>
      <w:r w:rsidRPr="002B5F3D">
        <w:rPr>
          <w:rStyle w:val="Zdraznnintenzivn"/>
          <w:i w:val="0"/>
          <w:lang w:val="cs-CZ"/>
        </w:rPr>
        <w:t>Objednatelem</w:t>
      </w:r>
    </w:p>
    <w:p w:rsidRPr="00FA095B" w:rsidR="00230810" w:rsidP="00230810" w:rsidRDefault="000C0754" w14:paraId="6D99BE96" w14:textId="634F8D0B">
      <w:pPr>
        <w:pStyle w:val="Bezmezer"/>
        <w:rPr>
          <w:rStyle w:val="Siln"/>
        </w:rPr>
      </w:pPr>
      <w:r>
        <w:rPr>
          <w:rStyle w:val="Siln"/>
        </w:rPr>
        <w:t>Dopravní podnik města Ústí nad Labem a.s.</w:t>
      </w:r>
    </w:p>
    <w:p w:rsidRPr="00A3792E" w:rsidR="00230810" w:rsidP="00230810" w:rsidRDefault="00230810" w14:paraId="3E316C9D" w14:textId="495FC129">
      <w:pPr>
        <w:pStyle w:val="Bezmezer"/>
        <w:rPr>
          <w:lang w:val="en-GB"/>
        </w:rPr>
      </w:pPr>
      <w:r>
        <w:t xml:space="preserve">IČO: </w:t>
      </w:r>
      <w:r w:rsidR="000C0754">
        <w:t>25013891</w:t>
      </w:r>
    </w:p>
    <w:p w:rsidR="00230810" w:rsidP="00230810" w:rsidRDefault="00230810" w14:paraId="0920A113" w14:textId="4E0C55CD">
      <w:pPr>
        <w:pStyle w:val="Bezmezer"/>
      </w:pPr>
      <w:r>
        <w:t xml:space="preserve">Se sídlem: </w:t>
      </w:r>
      <w:r w:rsidR="000C0754">
        <w:t>Revoluční 26, 401 11 Ústí nad Labem</w:t>
      </w:r>
    </w:p>
    <w:p w:rsidR="00230810" w:rsidP="00230810" w:rsidRDefault="00230810" w14:paraId="43D007CE" w14:textId="0CD4E436">
      <w:pPr>
        <w:pStyle w:val="Bezmezer"/>
      </w:pPr>
      <w:r>
        <w:t xml:space="preserve">Zastoupená: </w:t>
      </w:r>
      <w:r w:rsidRPr="0036200E" w:rsidR="0036200E">
        <w:t xml:space="preserve">Mgr. Ing. Simonou </w:t>
      </w:r>
      <w:proofErr w:type="spellStart"/>
      <w:r w:rsidRPr="0036200E" w:rsidR="0036200E">
        <w:t>Mohacsi</w:t>
      </w:r>
      <w:proofErr w:type="spellEnd"/>
      <w:r w:rsidRPr="0036200E" w:rsidR="0036200E">
        <w:t>, MBA, výkonnou ředitelkou společnosti</w:t>
      </w:r>
    </w:p>
    <w:p w:rsidR="00230810" w:rsidP="00230810" w:rsidRDefault="00292C76" w14:paraId="1EC842A1" w14:textId="5CD41196">
      <w:pPr>
        <w:pStyle w:val="Bezmezer"/>
        <w:rPr>
          <w:highlight w:val="yellow"/>
        </w:rPr>
      </w:pPr>
      <w:r>
        <w:t>Z</w:t>
      </w:r>
      <w:r w:rsidR="00230810">
        <w:t xml:space="preserve">apsaná v obchodním rejstříku vedeném u </w:t>
      </w:r>
      <w:r w:rsidR="000C0754">
        <w:t xml:space="preserve">Krajského </w:t>
      </w:r>
      <w:r w:rsidR="00230810">
        <w:t>soudu v</w:t>
      </w:r>
      <w:r w:rsidR="000C0754">
        <w:t> Ústí nad Labem</w:t>
      </w:r>
      <w:r w:rsidR="00544B5A">
        <w:t xml:space="preserve"> pod </w:t>
      </w:r>
      <w:proofErr w:type="spellStart"/>
      <w:r w:rsidR="00544B5A">
        <w:t>sp</w:t>
      </w:r>
      <w:proofErr w:type="spellEnd"/>
      <w:r w:rsidR="00544B5A">
        <w:t xml:space="preserve">. zn.: </w:t>
      </w:r>
      <w:r w:rsidR="000C0754">
        <w:t xml:space="preserve"> B 945</w:t>
      </w:r>
    </w:p>
    <w:p w:rsidR="00230810" w:rsidP="00230810" w:rsidRDefault="00230810" w14:paraId="03B0D756" w14:textId="77777777">
      <w:pPr>
        <w:pStyle w:val="Bezmezer"/>
      </w:pPr>
    </w:p>
    <w:p w:rsidRPr="00230810" w:rsidR="00FC5F79" w:rsidP="00230810" w:rsidRDefault="00FC5F79" w14:paraId="32419E3D" w14:textId="77777777">
      <w:pPr>
        <w:pStyle w:val="Bezmezer"/>
        <w:rPr>
          <w:highlight w:val="yellow"/>
        </w:rPr>
      </w:pPr>
      <w:r>
        <w:t>a námi jako</w:t>
      </w:r>
    </w:p>
    <w:p w:rsidRPr="002E495F" w:rsidR="00FC5F79" w:rsidP="00FC5F79" w:rsidRDefault="00FC5F79" w14:paraId="1A605325" w14:textId="77777777">
      <w:pPr>
        <w:pStyle w:val="Nadpisobsahu"/>
        <w:rPr>
          <w:lang w:val="cs-CZ"/>
        </w:rPr>
      </w:pPr>
      <w:proofErr w:type="spellStart"/>
      <w:r w:rsidRPr="00660005">
        <w:rPr>
          <w:rFonts w:asciiTheme="minorHAnsi" w:hAnsiTheme="minorHAnsi" w:cstheme="minorHAnsi"/>
        </w:rPr>
        <w:t>Poskytovatelem</w:t>
      </w:r>
      <w:proofErr w:type="spellEnd"/>
    </w:p>
    <w:p w:rsidRPr="002E495F" w:rsidR="00FC5F79" w:rsidP="00FC5F79" w:rsidRDefault="00FC5F79" w14:paraId="7C6262C4" w14:textId="77777777">
      <w:pPr>
        <w:pStyle w:val="Bezmezer"/>
        <w:rPr>
          <w:b/>
        </w:rPr>
      </w:pPr>
      <w:proofErr w:type="spellStart"/>
      <w:r w:rsidRPr="002E495F">
        <w:rPr>
          <w:b/>
        </w:rPr>
        <w:t>Logio</w:t>
      </w:r>
      <w:proofErr w:type="spellEnd"/>
      <w:r w:rsidRPr="002E495F">
        <w:rPr>
          <w:b/>
        </w:rPr>
        <w:t xml:space="preserve"> s.</w:t>
      </w:r>
      <w:r w:rsidR="00117C27">
        <w:rPr>
          <w:b/>
        </w:rPr>
        <w:t xml:space="preserve"> </w:t>
      </w:r>
      <w:r w:rsidRPr="002E495F">
        <w:rPr>
          <w:b/>
        </w:rPr>
        <w:t>r.</w:t>
      </w:r>
      <w:r w:rsidR="00117C27">
        <w:rPr>
          <w:b/>
        </w:rPr>
        <w:t xml:space="preserve"> </w:t>
      </w:r>
      <w:r w:rsidRPr="002E495F">
        <w:rPr>
          <w:b/>
        </w:rPr>
        <w:t>o.</w:t>
      </w:r>
    </w:p>
    <w:p w:rsidRPr="00E73E9A" w:rsidR="00FC5F79" w:rsidP="00FC5F79" w:rsidRDefault="00FC5F79" w14:paraId="6573FF79" w14:textId="77777777">
      <w:pPr>
        <w:pStyle w:val="Bezmezer"/>
      </w:pPr>
      <w:r>
        <w:t>IČ</w:t>
      </w:r>
      <w:r w:rsidR="00870368">
        <w:t>O</w:t>
      </w:r>
      <w:r>
        <w:t>: 27161871</w:t>
      </w:r>
    </w:p>
    <w:p w:rsidRPr="00E73E9A" w:rsidR="00FC5F79" w:rsidP="00FC5F79" w:rsidRDefault="00870368" w14:paraId="2E1CB1FB" w14:textId="77777777">
      <w:pPr>
        <w:pStyle w:val="Bezmezer"/>
      </w:pPr>
      <w:r>
        <w:t>S</w:t>
      </w:r>
      <w:r w:rsidR="000F0ED6">
        <w:t>e s</w:t>
      </w:r>
      <w:r>
        <w:t xml:space="preserve">ídlem: Evropská </w:t>
      </w:r>
      <w:r w:rsidRPr="00BE064F" w:rsidR="00BE064F">
        <w:t>2588/</w:t>
      </w:r>
      <w:proofErr w:type="gramStart"/>
      <w:r w:rsidRPr="00BE064F" w:rsidR="00BE064F">
        <w:t>33a</w:t>
      </w:r>
      <w:proofErr w:type="gramEnd"/>
      <w:r>
        <w:t xml:space="preserve">, 160 </w:t>
      </w:r>
      <w:r w:rsidR="00BE064F">
        <w:t>00</w:t>
      </w:r>
      <w:r w:rsidR="00FC5F79">
        <w:t xml:space="preserve"> Praha 6</w:t>
      </w:r>
    </w:p>
    <w:p w:rsidRPr="00E73E9A" w:rsidR="00FC5F79" w:rsidP="00FC5F79" w:rsidRDefault="00FC5F79" w14:paraId="1DE4A8AD" w14:textId="7BA09E18">
      <w:pPr>
        <w:pStyle w:val="Bezmezer"/>
      </w:pPr>
      <w:r>
        <w:t xml:space="preserve">Zastoupená: </w:t>
      </w:r>
      <w:r w:rsidR="001B04BE">
        <w:t xml:space="preserve">Janem </w:t>
      </w:r>
      <w:proofErr w:type="spellStart"/>
      <w:r w:rsidR="001B04BE">
        <w:t>Jirovcem</w:t>
      </w:r>
      <w:proofErr w:type="spellEnd"/>
      <w:r>
        <w:t>, jednatelem</w:t>
      </w:r>
    </w:p>
    <w:p w:rsidR="000F0ED6" w:rsidP="00FC5F79" w:rsidRDefault="00FC5F79" w14:paraId="6827BB0E" w14:textId="0099AC0E">
      <w:pPr>
        <w:jc w:val="left"/>
      </w:pPr>
      <w:r w:rsidRPr="00E73E9A">
        <w:t>Zapsaná</w:t>
      </w:r>
      <w:r w:rsidR="00EA501F">
        <w:t xml:space="preserve"> v </w:t>
      </w:r>
      <w:r w:rsidRPr="00E73E9A">
        <w:t>o</w:t>
      </w:r>
      <w:r>
        <w:t>bchodním rejstříku vedeném u Městského soudu</w:t>
      </w:r>
      <w:r w:rsidR="00EA501F">
        <w:t xml:space="preserve"> v </w:t>
      </w:r>
      <w:r>
        <w:t xml:space="preserve">Praze </w:t>
      </w:r>
      <w:r w:rsidR="00544B5A">
        <w:t xml:space="preserve">pod </w:t>
      </w:r>
      <w:proofErr w:type="spellStart"/>
      <w:r w:rsidR="00544B5A">
        <w:t>sp</w:t>
      </w:r>
      <w:proofErr w:type="spellEnd"/>
      <w:r w:rsidR="00544B5A">
        <w:t>. zn.: C</w:t>
      </w:r>
      <w:r>
        <w:t xml:space="preserve"> 101010</w:t>
      </w:r>
    </w:p>
    <w:p w:rsidR="000F0ED6" w:rsidP="000F0ED6" w:rsidRDefault="000F0ED6" w14:paraId="573FE97E" w14:textId="77777777">
      <w:r>
        <w:br w:type="page"/>
      </w:r>
    </w:p>
    <w:p w:rsidR="000F0ED6" w:rsidP="00A10B79" w:rsidRDefault="000F0ED6" w14:paraId="49ED65B5" w14:textId="77777777">
      <w:pPr>
        <w:pStyle w:val="slovannadpis1"/>
        <w:keepNext/>
      </w:pPr>
      <w:r>
        <w:lastRenderedPageBreak/>
        <w:t>Naše služby</w:t>
      </w:r>
      <w:r w:rsidR="00EA501F">
        <w:t xml:space="preserve"> a </w:t>
      </w:r>
      <w:r>
        <w:t>jak je poskytneme</w:t>
      </w:r>
    </w:p>
    <w:p w:rsidR="000F0ED6" w:rsidP="00A10B79" w:rsidRDefault="000F0ED6" w14:paraId="3363AFEA" w14:textId="3FB99555">
      <w:pPr>
        <w:pStyle w:val="slovannadpis2"/>
      </w:pPr>
      <w:r>
        <w:t>Dohodli jsme se, že Vám poskytneme p</w:t>
      </w:r>
      <w:r w:rsidR="00EA501F">
        <w:t>oradenskou činnost v</w:t>
      </w:r>
      <w:r w:rsidR="000C0754">
        <w:t> </w:t>
      </w:r>
      <w:r w:rsidR="00EA501F">
        <w:t>projektu</w:t>
      </w:r>
      <w:r w:rsidR="000C0754">
        <w:t xml:space="preserve"> </w:t>
      </w:r>
      <w:r w:rsidRPr="000C0754" w:rsidR="000C0754">
        <w:rPr>
          <w:b/>
          <w:bCs w:val="0"/>
        </w:rPr>
        <w:t>Reporting pro podporu optimalizace tras</w:t>
      </w:r>
      <w:r>
        <w:t>. Služby, které Vám</w:t>
      </w:r>
      <w:r w:rsidR="00EA501F">
        <w:t xml:space="preserve"> v </w:t>
      </w:r>
      <w:r>
        <w:t>tomto projektu poskytneme,</w:t>
      </w:r>
      <w:r w:rsidR="00EA501F">
        <w:t xml:space="preserve"> a </w:t>
      </w:r>
      <w:r>
        <w:t>jejich obsah, jsou podrobně popsané</w:t>
      </w:r>
      <w:r w:rsidR="00EA501F">
        <w:t xml:space="preserve"> v </w:t>
      </w:r>
      <w:r>
        <w:t>Příloze č. 1 (dále je stručně budeme označovat jen jako „</w:t>
      </w:r>
      <w:r w:rsidRPr="00602F82">
        <w:rPr>
          <w:b/>
        </w:rPr>
        <w:t>služby</w:t>
      </w:r>
      <w:r>
        <w:t>“). Příloha č. 1 je plnohodnotná část této smlouvy,</w:t>
      </w:r>
      <w:r w:rsidR="00EA501F">
        <w:t xml:space="preserve"> a </w:t>
      </w:r>
      <w:r>
        <w:t>proto si ji</w:t>
      </w:r>
      <w:r w:rsidR="00DC05AE">
        <w:t>,</w:t>
      </w:r>
      <w:r>
        <w:t xml:space="preserve"> prosím</w:t>
      </w:r>
      <w:r w:rsidR="00DC05AE">
        <w:t>,</w:t>
      </w:r>
      <w:r>
        <w:t xml:space="preserve"> před podpisem této smlouvy pečlivě prostudujte.</w:t>
      </w:r>
    </w:p>
    <w:p w:rsidR="000F0ED6" w:rsidP="00A10B79" w:rsidRDefault="000F0ED6" w14:paraId="126071B6" w14:textId="77777777">
      <w:pPr>
        <w:pStyle w:val="slovannadpis2"/>
      </w:pPr>
      <w:r>
        <w:t>Služby poskytneme přesně podle dohodnutého harmonogramu</w:t>
      </w:r>
      <w:r w:rsidR="00EA501F">
        <w:t>, který je určen také v Příloze </w:t>
      </w:r>
      <w:r>
        <w:t>č.</w:t>
      </w:r>
      <w:r w:rsidR="00EA501F">
        <w:t> </w:t>
      </w:r>
      <w:r>
        <w:t>1. V tomto harmonogramu jsou podrobně popsány etapy, ve kterých budeme služby poskytovat.</w:t>
      </w:r>
    </w:p>
    <w:p w:rsidR="000F0ED6" w:rsidP="00A10B79" w:rsidRDefault="000F0ED6" w14:paraId="18F71475" w14:textId="77777777">
      <w:pPr>
        <w:pStyle w:val="slovannadpis1"/>
        <w:keepNext/>
      </w:pPr>
      <w:r>
        <w:t>Cena</w:t>
      </w:r>
      <w:r w:rsidR="00EA501F">
        <w:t xml:space="preserve"> a </w:t>
      </w:r>
      <w:r>
        <w:t>její placení</w:t>
      </w:r>
    </w:p>
    <w:p w:rsidR="000F0ED6" w:rsidP="00A10B79" w:rsidRDefault="000F0ED6" w14:paraId="59D88EF7" w14:textId="331666D2">
      <w:pPr>
        <w:pStyle w:val="slovannadpis2"/>
      </w:pPr>
      <w:r>
        <w:t xml:space="preserve">Za poskytnutí našich služeb se nám zavazujete zaplatit. Celková cena je </w:t>
      </w:r>
      <w:r w:rsidR="00783E80">
        <w:rPr>
          <w:b/>
        </w:rPr>
        <w:t>449</w:t>
      </w:r>
      <w:r w:rsidR="000C0754">
        <w:rPr>
          <w:b/>
        </w:rPr>
        <w:t xml:space="preserve"> 000</w:t>
      </w:r>
      <w:r w:rsidRPr="00B54D49">
        <w:rPr>
          <w:b/>
        </w:rPr>
        <w:t xml:space="preserve"> Kč</w:t>
      </w:r>
      <w:r>
        <w:t xml:space="preserve"> bez daně</w:t>
      </w:r>
      <w:r w:rsidR="00EA501F">
        <w:t xml:space="preserve"> z </w:t>
      </w:r>
      <w:r>
        <w:t>přidané hodnoty, kterou k ceně musíme</w:t>
      </w:r>
      <w:r w:rsidR="00EA501F">
        <w:t xml:space="preserve"> v </w:t>
      </w:r>
      <w:r>
        <w:t>zákonné výši připočítat. Tuto cenu nám nemusíte zaplatit najednou, ale</w:t>
      </w:r>
      <w:r w:rsidR="00EA501F">
        <w:t xml:space="preserve"> v </w:t>
      </w:r>
      <w:r>
        <w:t>termínech, které jsou stanovené dle fakturačního kalendáře uvedeného</w:t>
      </w:r>
      <w:r w:rsidR="00EA501F">
        <w:t xml:space="preserve"> v</w:t>
      </w:r>
      <w:r w:rsidR="005620D2">
        <w:t> </w:t>
      </w:r>
      <w:r>
        <w:t>Příloze</w:t>
      </w:r>
      <w:r w:rsidR="005620D2">
        <w:t> </w:t>
      </w:r>
      <w:r>
        <w:t>č. 1 této smlouvy.</w:t>
      </w:r>
    </w:p>
    <w:p w:rsidR="000F0ED6" w:rsidP="00A10B79" w:rsidRDefault="000F0ED6" w14:paraId="63F177FD" w14:textId="33F2E3EB">
      <w:pPr>
        <w:pStyle w:val="slovannadpis2"/>
      </w:pPr>
      <w:r>
        <w:t xml:space="preserve">Pro každou jednotlivou platbu dle tohoto kalendáře Vám vystavíme daňový doklad – fakturu. </w:t>
      </w:r>
      <w:r w:rsidRPr="00F96AB8" w:rsidR="008C722A">
        <w:t xml:space="preserve">Fakturu Vám vždy zašleme v elektronické podobě, a to na e-mailovou adresu </w:t>
      </w:r>
      <w:r w:rsidRPr="0036200E" w:rsidR="0036200E">
        <w:rPr>
          <w:lang w:val="en-GB"/>
        </w:rPr>
        <w:t>fakturace@dpmul.cz</w:t>
      </w:r>
      <w:r w:rsidR="008C722A">
        <w:t xml:space="preserve">. </w:t>
      </w:r>
      <w:r>
        <w:t>Každá faktura bude splňovat všechny zákonné požadavky daňových</w:t>
      </w:r>
      <w:r w:rsidR="00EA501F">
        <w:t xml:space="preserve"> a </w:t>
      </w:r>
      <w:r>
        <w:t>účetních předpisů. Splatnost faktury bude 14 dní od jejího doručení.</w:t>
      </w:r>
    </w:p>
    <w:p w:rsidR="000F0ED6" w:rsidP="00A10B79" w:rsidRDefault="000F0ED6" w14:paraId="41951215" w14:textId="77777777">
      <w:pPr>
        <w:pStyle w:val="slovannadpis2"/>
      </w:pPr>
      <w:r>
        <w:t>Cenu nám zaplatíte bezhotovostním převodem na ba</w:t>
      </w:r>
      <w:r w:rsidR="0071153D">
        <w:t>nkovní účet uvedený na faktuře.</w:t>
      </w:r>
    </w:p>
    <w:p w:rsidR="000F0ED6" w:rsidP="00A10B79" w:rsidRDefault="000F0ED6" w14:paraId="0EE37C0F" w14:textId="77777777">
      <w:pPr>
        <w:pStyle w:val="slovannadpis2"/>
      </w:pPr>
      <w:r>
        <w:t>K faktuře připojíme akceptační protokol (pokud se jedná</w:t>
      </w:r>
      <w:r w:rsidR="00EA501F">
        <w:t xml:space="preserve"> o </w:t>
      </w:r>
      <w:r>
        <w:t>část ceny, na kterou máme nárok</w:t>
      </w:r>
      <w:r w:rsidR="005A0699">
        <w:br/>
      </w:r>
      <w:r>
        <w:t xml:space="preserve">až po poskytnutí určité části služeb </w:t>
      </w:r>
      <w:r w:rsidR="00E27793">
        <w:t xml:space="preserve">– </w:t>
      </w:r>
      <w:r>
        <w:t>etapy), kterým bude potvrzeno, že jsme etapu, za kterou je faktura vystavena, skutečně splnili</w:t>
      </w:r>
      <w:r w:rsidR="00EA501F">
        <w:t xml:space="preserve"> a </w:t>
      </w:r>
      <w:r>
        <w:t>na zaplacení této části ceny máme tudíž nárok. Vzor akceptačního protokolu je uveden</w:t>
      </w:r>
      <w:r w:rsidR="00EA501F">
        <w:t xml:space="preserve"> v </w:t>
      </w:r>
      <w:r>
        <w:t>Příloze č. 1 této smlouvy.</w:t>
      </w:r>
    </w:p>
    <w:p w:rsidR="000F0ED6" w:rsidP="00A10B79" w:rsidRDefault="000F0ED6" w14:paraId="481B096A" w14:textId="5ED67ED7">
      <w:pPr>
        <w:pStyle w:val="slovannadpis2"/>
      </w:pPr>
      <w:r>
        <w:t xml:space="preserve">Dohodli jsme se, že osobou, která je za Vás oprávněná akceptační protokol podepsat, </w:t>
      </w:r>
      <w:r w:rsidRPr="0036200E" w:rsidR="0036200E">
        <w:t>je Roman Pospíšil, náměstek výkonné ředitelky pro dopravu, pospisil@dpmul.cz</w:t>
      </w:r>
    </w:p>
    <w:p w:rsidR="000F0ED6" w:rsidP="00A10B79" w:rsidRDefault="000F0ED6" w14:paraId="504509AA" w14:textId="77777777">
      <w:pPr>
        <w:pStyle w:val="slovannadpis2"/>
      </w:pPr>
      <w:r>
        <w:t xml:space="preserve">Zároveň souhlasíte s tím, že podpis akceptačního protokolu bezdůvodně neodmítnete. Ačkoliv se snažíme, aby naše výstupy byly bez jediné chyby, nejde jim nikdy úplně zabránit. </w:t>
      </w:r>
      <w:r w:rsidR="00411F16">
        <w:t>D</w:t>
      </w:r>
      <w:r>
        <w:t xml:space="preserve">robné nedostatky, které nebrání využití našich výstupů (například překlepy apod.), </w:t>
      </w:r>
      <w:r w:rsidR="00411F16">
        <w:t xml:space="preserve">proto </w:t>
      </w:r>
      <w:r>
        <w:t>nebudou důvodem pro odepření podpisu akceptačního protokolu. Drobné chyby</w:t>
      </w:r>
      <w:r w:rsidR="00EA501F">
        <w:t xml:space="preserve"> a </w:t>
      </w:r>
      <w:r>
        <w:t>nedostatky však samozřejmě můžete uvést do akceptačního protokolu</w:t>
      </w:r>
      <w:r w:rsidR="00EA501F">
        <w:t xml:space="preserve"> a </w:t>
      </w:r>
      <w:r>
        <w:t>my je co nejdříve opravíme.</w:t>
      </w:r>
    </w:p>
    <w:p w:rsidR="000F0ED6" w:rsidP="00A10B79" w:rsidRDefault="000F0ED6" w14:paraId="039096A7" w14:textId="77777777">
      <w:pPr>
        <w:pStyle w:val="slovannadpis2"/>
      </w:pPr>
      <w:r>
        <w:t xml:space="preserve">K podpisu akceptačního protokolu Vás včas vyzveme. Pokud se domníváte, že služby, které chceme fakturovat, jsme Vám řádně neposkytli, musíte nám sdělit, proč akceptační protokol nepodepíšete. Pokud na naši výzvu nebudete reagovat do 14 dní, </w:t>
      </w:r>
      <w:r w:rsidRPr="00C31413">
        <w:t>platí, že akceptační protokol byl Vámi schválen</w:t>
      </w:r>
      <w:r w:rsidRPr="00C31413" w:rsidR="00EA501F">
        <w:t xml:space="preserve"> a </w:t>
      </w:r>
      <w:r w:rsidRPr="00C31413">
        <w:t>my máme nárok na zaplacení příslušné části ceny.</w:t>
      </w:r>
    </w:p>
    <w:p w:rsidR="000F0ED6" w:rsidP="00A10B79" w:rsidRDefault="000F0ED6" w14:paraId="5CF03A9D" w14:textId="77777777">
      <w:pPr>
        <w:keepNext/>
        <w:keepLines/>
        <w:rPr>
          <w:rFonts w:eastAsiaTheme="majorEastAsia" w:cstheme="majorBidi"/>
          <w:szCs w:val="28"/>
        </w:rPr>
      </w:pPr>
      <w:r>
        <w:br w:type="page"/>
      </w:r>
    </w:p>
    <w:p w:rsidR="000F0ED6" w:rsidP="00A10B79" w:rsidRDefault="000F0ED6" w14:paraId="070590D9" w14:textId="77777777">
      <w:pPr>
        <w:pStyle w:val="slovannadpis1"/>
        <w:keepNext/>
      </w:pPr>
      <w:r>
        <w:lastRenderedPageBreak/>
        <w:t>Spolupráce</w:t>
      </w:r>
    </w:p>
    <w:p w:rsidR="000F0ED6" w:rsidP="00A10B79" w:rsidRDefault="000F0ED6" w14:paraId="7B929950" w14:textId="17421706">
      <w:pPr>
        <w:pStyle w:val="slovannadpis2"/>
      </w:pPr>
      <w:r>
        <w:t>Služby nemůžeme poskytnout bez Vaší aktivní spolupráce. Proto jsme se dohodli, že nám</w:t>
      </w:r>
      <w:r w:rsidR="00EA501F">
        <w:t xml:space="preserve"> v </w:t>
      </w:r>
      <w:r>
        <w:t>dohodnutých termínech poskytnete veškeré materiály</w:t>
      </w:r>
      <w:r w:rsidR="00EA501F">
        <w:t xml:space="preserve"> a </w:t>
      </w:r>
      <w:r>
        <w:t>informace, které pro poskytnutí služeb potřebujeme. Dále nám</w:t>
      </w:r>
      <w:r w:rsidR="00EA501F">
        <w:t xml:space="preserve"> v </w:t>
      </w:r>
      <w:r>
        <w:t>nezbytném rozsahu umožníte přístup do Vašich objektů, kterých se služby týkají.</w:t>
      </w:r>
      <w:r w:rsidR="00AB4318">
        <w:t xml:space="preserve"> Očekávaný rozsah spolupráce je uveden v Příloze č. 1.</w:t>
      </w:r>
    </w:p>
    <w:p w:rsidRPr="00B748C0" w:rsidR="000F0ED6" w:rsidP="00A10B79" w:rsidRDefault="000F0ED6" w14:paraId="42109304" w14:textId="2F5EBBF8">
      <w:pPr>
        <w:pStyle w:val="slovannadpis2"/>
      </w:pPr>
      <w:r w:rsidRPr="00B748C0">
        <w:t>Pokud s námi nebudete spolupracovat, nebo budete mít zpoždění, budeme bohužel samozřejmě muset</w:t>
      </w:r>
      <w:r w:rsidRPr="00B748C0" w:rsidR="00EA501F">
        <w:t xml:space="preserve"> o </w:t>
      </w:r>
      <w:r w:rsidRPr="00B748C0">
        <w:t>toto zpoždění posunout termíny uvedené</w:t>
      </w:r>
      <w:r w:rsidRPr="00B748C0" w:rsidR="00EA501F">
        <w:t xml:space="preserve"> v </w:t>
      </w:r>
      <w:r w:rsidRPr="00B748C0">
        <w:t>harmonogramu.</w:t>
      </w:r>
      <w:r w:rsidRPr="00B748C0" w:rsidR="006B476B">
        <w:t xml:space="preserve"> </w:t>
      </w:r>
    </w:p>
    <w:p w:rsidR="000F0ED6" w:rsidP="00A10B79" w:rsidRDefault="000F0ED6" w14:paraId="10E4CB29" w14:textId="77777777">
      <w:pPr>
        <w:pStyle w:val="slovannadpis1"/>
        <w:keepNext/>
      </w:pPr>
      <w:r>
        <w:t>Komunikace</w:t>
      </w:r>
    </w:p>
    <w:p w:rsidR="000F0ED6" w:rsidP="00A10B79" w:rsidRDefault="000F0ED6" w14:paraId="34529B0B" w14:textId="77777777">
      <w:pPr>
        <w:pStyle w:val="slovannadpis2"/>
      </w:pPr>
      <w:r>
        <w:t>S výjimkou změn této smlouvy</w:t>
      </w:r>
      <w:r w:rsidR="00EA501F">
        <w:t xml:space="preserve"> a </w:t>
      </w:r>
      <w:r>
        <w:t>akceptačního protokolu společně považujeme za dostačující komunikovat spolu ohledně realizace smlouvy prostřednictvím e-mailu,</w:t>
      </w:r>
      <w:r w:rsidR="00EA501F">
        <w:t xml:space="preserve"> a </w:t>
      </w:r>
      <w:r>
        <w:t>to na adresy, které si před zahájením realizace projektu vzájemně sdělíme.</w:t>
      </w:r>
    </w:p>
    <w:p w:rsidR="000F0ED6" w:rsidP="00A10B79" w:rsidRDefault="000F0ED6" w14:paraId="6012C2D8" w14:textId="77777777">
      <w:pPr>
        <w:pStyle w:val="slovannadpis1"/>
        <w:keepNext/>
      </w:pPr>
      <w:r>
        <w:t>Důvěrnost</w:t>
      </w:r>
    </w:p>
    <w:p w:rsidR="000F0ED6" w:rsidP="00A10B79" w:rsidRDefault="000F0ED6" w14:paraId="4AC9CE1B" w14:textId="77777777">
      <w:pPr>
        <w:pStyle w:val="slovannadpis2"/>
      </w:pPr>
      <w:r>
        <w:t xml:space="preserve">Chápeme, že informace, které nám budete poskytovat, jsou pro </w:t>
      </w:r>
      <w:r w:rsidR="00714D0E">
        <w:t>V</w:t>
      </w:r>
      <w:r>
        <w:t>ás často citlivé</w:t>
      </w:r>
      <w:r w:rsidR="00EA501F">
        <w:t xml:space="preserve"> a </w:t>
      </w:r>
      <w:r>
        <w:t>nechcete je zpřístupnit dalším osobám. Proto jsme se dohodli, že za důvěrné budeme považovat všechny informace, které se</w:t>
      </w:r>
      <w:r w:rsidR="00EA501F">
        <w:t xml:space="preserve"> o </w:t>
      </w:r>
      <w:r w:rsidR="00714D0E">
        <w:t>V</w:t>
      </w:r>
      <w:r>
        <w:t>ás</w:t>
      </w:r>
      <w:r w:rsidR="00EA501F">
        <w:t xml:space="preserve"> a </w:t>
      </w:r>
      <w:r w:rsidR="00714D0E">
        <w:t>V</w:t>
      </w:r>
      <w:r>
        <w:t>ašem podnikání při poskytování služeb dozvíme</w:t>
      </w:r>
      <w:r w:rsidR="00EA501F">
        <w:t xml:space="preserve"> a </w:t>
      </w:r>
      <w:r>
        <w:t>které nejsou jinak veřejně dostupné. K těmto důvěrným informacím se pak budeme odpovídajícím způsobem chovat</w:t>
      </w:r>
      <w:r w:rsidR="00EA501F">
        <w:t xml:space="preserve"> a </w:t>
      </w:r>
      <w:r>
        <w:t>budeme je využívat výlučně pro poskytování služeb podle této smlouvy. Zajistíme, že tento náš závazek budou dodržovat i naši zaměstnanci</w:t>
      </w:r>
      <w:r w:rsidR="00EA501F">
        <w:t xml:space="preserve"> a </w:t>
      </w:r>
      <w:r>
        <w:t>obchodní partneři. Pokud nás však</w:t>
      </w:r>
      <w:r w:rsidR="00EA501F">
        <w:t xml:space="preserve"> o </w:t>
      </w:r>
      <w:r>
        <w:t>takovou informaci požádají orgány veřejné moci</w:t>
      </w:r>
      <w:r w:rsidR="00EA501F">
        <w:t xml:space="preserve"> v </w:t>
      </w:r>
      <w:r>
        <w:t xml:space="preserve">rámci svojí zákonné pravomoci, samozřejmě jim ji budeme muset poskytnout. Pokud by nám přece jenom Vaše důvěrné informace unikly, budeme </w:t>
      </w:r>
      <w:r w:rsidR="00714D0E">
        <w:t>V</w:t>
      </w:r>
      <w:r>
        <w:t>ás</w:t>
      </w:r>
      <w:r w:rsidR="00EA501F">
        <w:t xml:space="preserve"> o </w:t>
      </w:r>
      <w:r>
        <w:t xml:space="preserve">tom co nejrychleji informovat, abychom mohli společně minimalizovat důsledky takového úniku. </w:t>
      </w:r>
    </w:p>
    <w:p w:rsidR="000F0ED6" w:rsidP="00A10B79" w:rsidRDefault="000F0ED6" w14:paraId="3AF4C264" w14:textId="77777777">
      <w:pPr>
        <w:pStyle w:val="slovannadpis2"/>
      </w:pPr>
      <w:r>
        <w:t>I naše know-how (především postupy</w:t>
      </w:r>
      <w:r w:rsidR="00EA501F">
        <w:t xml:space="preserve"> a </w:t>
      </w:r>
      <w:r>
        <w:t>metodika) jsou našim obchodním tajemstvím</w:t>
      </w:r>
      <w:r w:rsidR="00EA501F">
        <w:t xml:space="preserve"> a </w:t>
      </w:r>
      <w:r>
        <w:t>považujeme je za důvěrné. Proto jsme se dohodli, že naše postupy, dokumenty</w:t>
      </w:r>
      <w:r w:rsidR="00EA501F">
        <w:t xml:space="preserve"> a </w:t>
      </w:r>
      <w:r>
        <w:t>metodiku, se kterou se</w:t>
      </w:r>
      <w:r w:rsidR="00EA501F">
        <w:t xml:space="preserve"> v </w:t>
      </w:r>
      <w:r>
        <w:t>průběhu poskytování služeb podle této smlouvy seznámíte, neposkytnete</w:t>
      </w:r>
      <w:r w:rsidR="005A0699">
        <w:br/>
      </w:r>
      <w:r>
        <w:t>bez našeho předchozího svolení žádné další osobě.</w:t>
      </w:r>
    </w:p>
    <w:p w:rsidRPr="00EE2471" w:rsidR="002E612B" w:rsidP="00A10B79" w:rsidRDefault="002E612B" w14:paraId="5AD25556" w14:textId="77777777">
      <w:pPr>
        <w:keepNext/>
        <w:keepLines/>
      </w:pPr>
    </w:p>
    <w:p w:rsidRPr="00EE2471" w:rsidR="000F0ED6" w:rsidP="00A10B79" w:rsidRDefault="000F0ED6" w14:paraId="5220AA5E" w14:textId="77777777">
      <w:pPr>
        <w:pStyle w:val="slovannadpis2"/>
      </w:pPr>
      <w:r>
        <w:t>Protože si velmi vážíme toho, že Vám můžeme služby poskytnout</w:t>
      </w:r>
      <w:r w:rsidR="00EA501F">
        <w:t xml:space="preserve"> a </w:t>
      </w:r>
      <w:r>
        <w:t>rádi bychom se tím pochlubili, dáváte nám tímto svůj laskavý souhlas s tím, že můžeme obecný popis těchto služeb používat jako referenci pro marketingové</w:t>
      </w:r>
      <w:r w:rsidR="00EA501F">
        <w:t xml:space="preserve"> a </w:t>
      </w:r>
      <w:r>
        <w:t>reklamní účely (např. uvedením na webových stránkách) včetně názvu Vaší firmy</w:t>
      </w:r>
      <w:r w:rsidR="00EA501F">
        <w:t xml:space="preserve"> a </w:t>
      </w:r>
      <w:r>
        <w:t xml:space="preserve">Vašeho loga. Pokud </w:t>
      </w:r>
      <w:r w:rsidR="0019152F">
        <w:t>V</w:t>
      </w:r>
      <w:r>
        <w:t>ám bude naše reference připadat nevhodná, stačí, když nás</w:t>
      </w:r>
      <w:r w:rsidR="00EA501F">
        <w:t xml:space="preserve"> o </w:t>
      </w:r>
      <w:r>
        <w:t>tom budete informovat,</w:t>
      </w:r>
      <w:r w:rsidR="00EA501F">
        <w:t xml:space="preserve"> a </w:t>
      </w:r>
      <w:r>
        <w:t>my ji okamžitě změníme nebo přestaneme používat.</w:t>
      </w:r>
    </w:p>
    <w:p w:rsidR="000F0ED6" w:rsidP="00A10B79" w:rsidRDefault="000F0ED6" w14:paraId="4A34C817" w14:textId="77777777">
      <w:pPr>
        <w:pStyle w:val="slovannadpis1"/>
        <w:keepNext/>
      </w:pPr>
      <w:r>
        <w:t>Sankce</w:t>
      </w:r>
    </w:p>
    <w:p w:rsidR="000F0ED6" w:rsidP="00A10B79" w:rsidRDefault="000F0ED6" w14:paraId="65ED026E" w14:textId="77777777">
      <w:pPr>
        <w:pStyle w:val="slovannadpis2"/>
      </w:pPr>
      <w:r>
        <w:lastRenderedPageBreak/>
        <w:t>Pořádek dělá přátele,</w:t>
      </w:r>
      <w:r w:rsidR="00EA501F">
        <w:t xml:space="preserve"> a </w:t>
      </w:r>
      <w:r>
        <w:t>proto jsme si dohodli i pravidla pro případ, že závazky</w:t>
      </w:r>
      <w:r w:rsidR="00EA501F">
        <w:t xml:space="preserve"> z </w:t>
      </w:r>
      <w:r>
        <w:t>této smlouvy jedna ze stran plnit nebude.</w:t>
      </w:r>
    </w:p>
    <w:p w:rsidR="000F0ED6" w:rsidP="00A10B79" w:rsidRDefault="000F0ED6" w14:paraId="50831B43" w14:textId="1C73EF6A">
      <w:pPr>
        <w:pStyle w:val="slovannadpis2"/>
      </w:pPr>
      <w:r>
        <w:t>V případě, že nám budete dlužit platbu za část ceny déle než 30 dní po splatnosti faktury, můžeme přerušit poskytování služeb až do jejího úplného uhrazení.</w:t>
      </w:r>
      <w:r w:rsidR="00EA501F">
        <w:t xml:space="preserve"> </w:t>
      </w:r>
      <w:r w:rsidR="0019152F">
        <w:t>O</w:t>
      </w:r>
      <w:r w:rsidR="00EA501F">
        <w:t> </w:t>
      </w:r>
      <w:r>
        <w:t>tuto dobu se samozřejmě prodlouží harmonogram poskytování služeb. Zároveň budete mít povinnost nám zaplatit úrok</w:t>
      </w:r>
      <w:r w:rsidR="008A1D98">
        <w:t xml:space="preserve"> z </w:t>
      </w:r>
      <w:r>
        <w:t xml:space="preserve">prodlení </w:t>
      </w:r>
      <w:r w:rsidR="00544B5A">
        <w:t xml:space="preserve">v zákonné výši a také smluvní pokutu </w:t>
      </w:r>
      <w:r>
        <w:t>ve výši 0,05 %</w:t>
      </w:r>
      <w:r w:rsidR="00EA501F">
        <w:t xml:space="preserve"> z </w:t>
      </w:r>
      <w:r>
        <w:t>dlužné částky za každý den prodlení.</w:t>
      </w:r>
    </w:p>
    <w:p w:rsidR="000F0ED6" w:rsidP="00A10B79" w:rsidRDefault="000F0ED6" w14:paraId="50B9C95B" w14:textId="77777777">
      <w:pPr>
        <w:pStyle w:val="slovannadpis2"/>
      </w:pPr>
      <w:r>
        <w:t xml:space="preserve">V případě, že budeme mít vlastní vinou zpoždění s plněním harmonogramu, které bude delší než 30 dní, musíme </w:t>
      </w:r>
      <w:r w:rsidR="0019152F">
        <w:t>V</w:t>
      </w:r>
      <w:r>
        <w:t>ám zaplatit smluvní pokutu ve výši 0,05 %</w:t>
      </w:r>
      <w:r w:rsidR="00EA501F">
        <w:t xml:space="preserve"> z </w:t>
      </w:r>
      <w:r>
        <w:t>celkové ceny za každý den prodlení.</w:t>
      </w:r>
    </w:p>
    <w:p w:rsidR="000F0ED6" w:rsidP="00A10B79" w:rsidRDefault="000F0ED6" w14:paraId="67A7A1A0" w14:textId="77777777">
      <w:pPr>
        <w:pStyle w:val="slovannadpis1"/>
        <w:keepNext/>
      </w:pPr>
      <w:r>
        <w:t>Odpovědnost za škodu</w:t>
      </w:r>
    </w:p>
    <w:p w:rsidR="000F0ED6" w:rsidP="00A10B79" w:rsidRDefault="000F0ED6" w14:paraId="24F06786" w14:textId="77777777">
      <w:pPr>
        <w:pStyle w:val="slovannadpis2"/>
      </w:pPr>
      <w:r>
        <w:t>Odpovídáme Vám za řádné</w:t>
      </w:r>
      <w:r w:rsidR="00EA501F">
        <w:t xml:space="preserve"> a </w:t>
      </w:r>
      <w:r>
        <w:t>včasné plnění svých závazků podle této smlouvy. Vy máte povinnost plnit svoje závazky vůči nám.</w:t>
      </w:r>
    </w:p>
    <w:p w:rsidR="000F0ED6" w:rsidP="00A10B79" w:rsidRDefault="000F0ED6" w14:paraId="35C0357B" w14:textId="77777777">
      <w:pPr>
        <w:pStyle w:val="slovannadpis2"/>
      </w:pPr>
      <w:r>
        <w:t xml:space="preserve">Neodpovídáme </w:t>
      </w:r>
      <w:r w:rsidR="0019152F">
        <w:t>Vá</w:t>
      </w:r>
      <w:r>
        <w:t>m za škodu, pokud porušení příslušného závazku způsobily okolnosti, které vylučují naši odpovědnost. Považujeme za ně hlavně tzv. vyšší moc, například přírodní pohrom</w:t>
      </w:r>
      <w:r w:rsidR="00174A97">
        <w:t xml:space="preserve">y, </w:t>
      </w:r>
      <w:r>
        <w:t>stávky, případně jiné překážky, které nastaly nezávisle na naší vůli</w:t>
      </w:r>
      <w:r w:rsidR="00EA501F">
        <w:t xml:space="preserve"> a </w:t>
      </w:r>
      <w:r>
        <w:t>které jsme</w:t>
      </w:r>
      <w:r w:rsidR="00EA501F">
        <w:t xml:space="preserve"> v </w:t>
      </w:r>
      <w:r>
        <w:t>době vzniku závazku nemohli rozumně předvídat.</w:t>
      </w:r>
    </w:p>
    <w:p w:rsidRPr="00EE2471" w:rsidR="002E612B" w:rsidP="00A10B79" w:rsidRDefault="000F0ED6" w14:paraId="3CE011E4" w14:textId="2B802381">
      <w:pPr>
        <w:pStyle w:val="slovannadpis2"/>
      </w:pPr>
      <w:r>
        <w:t>Neodpovídáme také za škodu, kterou jste způsobili nedostatkem dohodnuté spolupráce, protiprávním jednáním nebo porušením této smlouvy. Neodpovídáme za škodu způsobenou postupem</w:t>
      </w:r>
      <w:r w:rsidR="00EA501F">
        <w:t xml:space="preserve"> v </w:t>
      </w:r>
      <w:r>
        <w:t>souladu s Vašimi příkazy</w:t>
      </w:r>
      <w:r w:rsidR="00EA501F">
        <w:t xml:space="preserve"> a </w:t>
      </w:r>
      <w:r>
        <w:t>žádostmi, ani za škodu, kterou utrpíte</w:t>
      </w:r>
      <w:r w:rsidR="00EA501F">
        <w:t xml:space="preserve"> v </w:t>
      </w:r>
      <w:r>
        <w:t>důsledku svých vlastních rozhodnutí, které učiníte</w:t>
      </w:r>
      <w:r w:rsidR="00EA501F">
        <w:t xml:space="preserve"> v </w:t>
      </w:r>
      <w:r>
        <w:t>rozporu s našimi radami.</w:t>
      </w:r>
    </w:p>
    <w:p w:rsidRPr="00EE2471" w:rsidR="000F0ED6" w:rsidP="00A10B79" w:rsidRDefault="000F0ED6" w14:paraId="7B1B31AA" w14:textId="1D053853">
      <w:pPr>
        <w:pStyle w:val="slovannadpis2"/>
      </w:pPr>
      <w:r>
        <w:t>Dohodli jsme se, že naše celková odpovědnost za škodu, kterou způsobíme na základě této smlouvy nebo</w:t>
      </w:r>
      <w:r w:rsidR="00EA501F">
        <w:t xml:space="preserve"> v </w:t>
      </w:r>
      <w:r>
        <w:t xml:space="preserve">souvislosti s ní je omezena na </w:t>
      </w:r>
      <w:r w:rsidRPr="000C0754" w:rsidR="00544B5A">
        <w:t xml:space="preserve">částku </w:t>
      </w:r>
      <w:r w:rsidRPr="000C0754" w:rsidR="000C0754">
        <w:t>1 000 000</w:t>
      </w:r>
      <w:r w:rsidRPr="000C0754" w:rsidR="00544B5A">
        <w:t xml:space="preserve"> Kč</w:t>
      </w:r>
      <w:r w:rsidRPr="000C0754">
        <w:t>. Takové omezení se netýká škody způsobené úmyslně nebo</w:t>
      </w:r>
      <w:r w:rsidRPr="000C0754" w:rsidR="00EA501F">
        <w:t xml:space="preserve"> z </w:t>
      </w:r>
      <w:r w:rsidRPr="000C0754">
        <w:t>hrubé nedbalosti. Aby to bylo fér, tak toto pravidlo platí i obráceně - tj. Vaše celková odpovědnost za škodu způsobenou na základě této smlouvy nebo</w:t>
      </w:r>
      <w:r w:rsidRPr="000C0754" w:rsidR="00EA501F">
        <w:t xml:space="preserve"> v </w:t>
      </w:r>
      <w:r w:rsidRPr="000C0754">
        <w:t xml:space="preserve">souvislosti s ní je omezena na </w:t>
      </w:r>
      <w:r w:rsidRPr="000C0754" w:rsidR="00544B5A">
        <w:t xml:space="preserve">částku </w:t>
      </w:r>
      <w:r w:rsidRPr="000C0754" w:rsidR="000C0754">
        <w:t>1 000 000</w:t>
      </w:r>
      <w:r w:rsidRPr="000C0754" w:rsidR="00544B5A">
        <w:t xml:space="preserve"> Kč</w:t>
      </w:r>
      <w:r w:rsidRPr="000C0754">
        <w:t>. Toto</w:t>
      </w:r>
      <w:r>
        <w:t xml:space="preserve"> omezení se nevztahuje na škodu způsobenou úmyslně nebo</w:t>
      </w:r>
      <w:r w:rsidR="00EA501F">
        <w:t xml:space="preserve"> z </w:t>
      </w:r>
      <w:r>
        <w:t>hrubé nedbalosti.</w:t>
      </w:r>
    </w:p>
    <w:p w:rsidR="000F0ED6" w:rsidP="00A10B79" w:rsidRDefault="000F0ED6" w14:paraId="5D4D3ECB" w14:textId="77777777">
      <w:pPr>
        <w:pStyle w:val="slovannadpis1"/>
        <w:keepNext/>
      </w:pPr>
      <w:r>
        <w:t>Změny smlouvy, odstoupení</w:t>
      </w:r>
    </w:p>
    <w:p w:rsidR="000F0ED6" w:rsidP="00A10B79" w:rsidRDefault="000F0ED6" w14:paraId="776ECB48" w14:textId="77777777">
      <w:pPr>
        <w:pStyle w:val="slovannadpis2"/>
      </w:pPr>
      <w:r>
        <w:t>Tuto smlouvu můžeme změnit pouze písemnou formou,</w:t>
      </w:r>
      <w:r w:rsidR="00EA501F">
        <w:t xml:space="preserve"> a </w:t>
      </w:r>
      <w:r>
        <w:t>to vzájemně odsouhlasenými dodatky.</w:t>
      </w:r>
    </w:p>
    <w:p w:rsidR="000F0ED6" w:rsidP="00A10B79" w:rsidRDefault="000F0ED6" w14:paraId="70798BAE" w14:textId="77777777">
      <w:pPr>
        <w:pStyle w:val="slovannadpis2"/>
      </w:pPr>
      <w:r>
        <w:t>Od smlouvy jsme oprávněni odstoupit, pokud budete</w:t>
      </w:r>
      <w:r w:rsidR="00EA501F">
        <w:t xml:space="preserve"> v </w:t>
      </w:r>
      <w:r>
        <w:t>prodlení s placením jakékoliv faktury, které bude delší než 30 dní, nebo pokud nám ani po předchozím upozornění více než 30 dní neposkytnete součinnost nezbytnou pro plnění této smlouvy. Vy jste od smlouvy oprávněni odstoupit</w:t>
      </w:r>
      <w:r w:rsidR="00EA501F">
        <w:t xml:space="preserve"> v </w:t>
      </w:r>
      <w:r>
        <w:t>případě, že budeme naší vinou</w:t>
      </w:r>
      <w:r w:rsidR="00EA501F">
        <w:t xml:space="preserve"> v </w:t>
      </w:r>
      <w:r>
        <w:t>prodlení s poskytováním služeb, které je delší než 30 dní. Protože si myslíme, že tato naše dohoda je jasná</w:t>
      </w:r>
      <w:r w:rsidR="00EA501F">
        <w:t xml:space="preserve"> a </w:t>
      </w:r>
      <w:r>
        <w:t>dostatečná, dohodli jsme se, že se neuplatní § 1977</w:t>
      </w:r>
      <w:r w:rsidR="00EA501F">
        <w:t xml:space="preserve"> a </w:t>
      </w:r>
      <w:r>
        <w:t>§ 1978 občanského zákoníku.</w:t>
      </w:r>
    </w:p>
    <w:p w:rsidR="000F0ED6" w:rsidP="00A10B79" w:rsidRDefault="000F0ED6" w14:paraId="01F07C3D" w14:textId="77777777">
      <w:pPr>
        <w:pStyle w:val="slovannadpis2"/>
      </w:pPr>
      <w:r>
        <w:lastRenderedPageBreak/>
        <w:t>Dohodli jsme se, že i</w:t>
      </w:r>
      <w:r w:rsidR="00EA501F">
        <w:t xml:space="preserve"> v </w:t>
      </w:r>
      <w:r>
        <w:t>případě odstoupení od smlouvy zůstávají</w:t>
      </w:r>
      <w:r w:rsidR="00EA501F">
        <w:t xml:space="preserve"> v </w:t>
      </w:r>
      <w:r>
        <w:t>platnosti její části týkající se ceny</w:t>
      </w:r>
      <w:r w:rsidR="00EA501F">
        <w:t xml:space="preserve"> a </w:t>
      </w:r>
      <w:r>
        <w:t>jejího placení</w:t>
      </w:r>
      <w:r w:rsidR="00EA501F">
        <w:t xml:space="preserve"> a </w:t>
      </w:r>
      <w:r>
        <w:t>sankcí.</w:t>
      </w:r>
    </w:p>
    <w:p w:rsidR="000F0ED6" w:rsidP="00A10B79" w:rsidRDefault="000F0ED6" w14:paraId="01DAE48A" w14:textId="77777777">
      <w:pPr>
        <w:pStyle w:val="slovannadpis1"/>
        <w:keepNext/>
      </w:pPr>
      <w:r>
        <w:t>Ostatní ujednání</w:t>
      </w:r>
    </w:p>
    <w:p w:rsidR="000F0ED6" w:rsidP="00A10B79" w:rsidRDefault="000F0ED6" w14:paraId="457E3456" w14:textId="77777777">
      <w:pPr>
        <w:pStyle w:val="slovannadpis2"/>
      </w:pPr>
      <w:r>
        <w:t>Myslíme si, že by mělo platit vše, co jsme si</w:t>
      </w:r>
      <w:r w:rsidR="00EA501F">
        <w:t xml:space="preserve"> v </w:t>
      </w:r>
      <w:r>
        <w:t>této smlouvě dohodli,</w:t>
      </w:r>
      <w:r w:rsidR="00EA501F">
        <w:t xml:space="preserve"> a </w:t>
      </w:r>
      <w:r>
        <w:t>proto se pro závazek založený touto smlouvou neuplatní § 1765 občanského zákoníku.</w:t>
      </w:r>
    </w:p>
    <w:p w:rsidRPr="000F0ED6" w:rsidR="000F0ED6" w:rsidP="00A10B79" w:rsidRDefault="000F0ED6" w14:paraId="15AAAC8B" w14:textId="77777777">
      <w:pPr>
        <w:pStyle w:val="slovannadpis2"/>
      </w:pPr>
      <w:r>
        <w:t>Tato smlouva se řídí českým právem. V případě sporu vyplývajícím</w:t>
      </w:r>
      <w:r w:rsidR="00EA501F">
        <w:t xml:space="preserve"> z </w:t>
      </w:r>
      <w:r>
        <w:t>této smlouvy je příslušným k jeho rozhodnutí obecný soud určený dle našeho sídla.</w:t>
      </w: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6"/>
        <w:gridCol w:w="4536"/>
      </w:tblGrid>
      <w:tr w:rsidRPr="00E73E9A" w:rsidR="001E6549" w:rsidTr="000C689C" w14:paraId="4C63BF2A" w14:textId="77777777">
        <w:tc>
          <w:tcPr>
            <w:tcW w:w="4536" w:type="dxa"/>
          </w:tcPr>
          <w:p w:rsidRPr="00E73E9A" w:rsidR="001E6549" w:rsidP="00DE04E5" w:rsidRDefault="005C67C0" w14:paraId="4FAA1282" w14:textId="77777777">
            <w:pPr>
              <w:pStyle w:val="Nadpis4"/>
              <w:spacing w:before="840" w:after="720"/>
              <w:jc w:val="left"/>
              <w:rPr>
                <w:color w:val="95C11F" w:themeColor="accent1"/>
                <w:sz w:val="28"/>
              </w:rPr>
            </w:pPr>
            <w:r>
              <w:rPr>
                <w:color w:val="95C11F" w:themeColor="accent1"/>
                <w:sz w:val="28"/>
              </w:rPr>
              <w:t>Za Poskytovatele</w:t>
            </w:r>
            <w:r w:rsidRPr="00E73E9A" w:rsidR="001E6549">
              <w:rPr>
                <w:color w:val="95C11F" w:themeColor="accent1"/>
                <w:sz w:val="28"/>
              </w:rPr>
              <w:t>:</w:t>
            </w:r>
          </w:p>
        </w:tc>
        <w:tc>
          <w:tcPr>
            <w:tcW w:w="4536" w:type="dxa"/>
          </w:tcPr>
          <w:p w:rsidRPr="00E73E9A" w:rsidR="001E6549" w:rsidP="00DE04E5" w:rsidRDefault="005C67C0" w14:paraId="4A94E00A" w14:textId="77777777">
            <w:pPr>
              <w:pStyle w:val="Nadpis4"/>
              <w:spacing w:before="840" w:after="720"/>
              <w:jc w:val="left"/>
              <w:rPr>
                <w:color w:val="95C11F" w:themeColor="accent1"/>
                <w:sz w:val="28"/>
              </w:rPr>
            </w:pPr>
            <w:r>
              <w:rPr>
                <w:color w:val="95C11F" w:themeColor="accent1"/>
                <w:sz w:val="28"/>
              </w:rPr>
              <w:t>Za Objednatele</w:t>
            </w:r>
            <w:r w:rsidRPr="00E73E9A" w:rsidR="001E6549">
              <w:rPr>
                <w:color w:val="95C11F" w:themeColor="accent1"/>
                <w:sz w:val="28"/>
              </w:rPr>
              <w:t>:</w:t>
            </w:r>
          </w:p>
        </w:tc>
      </w:tr>
      <w:tr w:rsidRPr="00E73E9A" w:rsidR="001E6549" w:rsidTr="000C689C" w14:paraId="42693260" w14:textId="77777777">
        <w:tc>
          <w:tcPr>
            <w:tcW w:w="4536" w:type="dxa"/>
          </w:tcPr>
          <w:p w:rsidRPr="00E73E9A" w:rsidR="001E6549" w:rsidP="004D73FD" w:rsidRDefault="005C67C0" w14:paraId="29A99ECD" w14:textId="77777777">
            <w:pPr>
              <w:spacing w:before="360"/>
              <w:rPr>
                <w:rFonts w:cs="Arial"/>
              </w:rPr>
            </w:pPr>
            <w:r>
              <w:rPr>
                <w:rFonts w:cs="Arial"/>
              </w:rPr>
              <w:t>V Praze</w:t>
            </w:r>
            <w:r w:rsidRPr="00E73E9A" w:rsidR="00D05AE5">
              <w:rPr>
                <w:rFonts w:cs="Arial"/>
              </w:rPr>
              <w:t xml:space="preserve"> </w:t>
            </w:r>
            <w:r>
              <w:rPr>
                <w:rFonts w:cs="Arial"/>
              </w:rPr>
              <w:t>dne</w:t>
            </w:r>
            <w:r w:rsidRPr="00E73E9A" w:rsidR="001E6549">
              <w:rPr>
                <w:rFonts w:cs="Arial"/>
              </w:rPr>
              <w:t xml:space="preserve">: </w:t>
            </w:r>
          </w:p>
        </w:tc>
        <w:tc>
          <w:tcPr>
            <w:tcW w:w="4536" w:type="dxa"/>
          </w:tcPr>
          <w:p w:rsidRPr="00E73E9A" w:rsidR="001E6549" w:rsidP="004D73FD" w:rsidRDefault="005C67C0" w14:paraId="6B3DF191" w14:textId="77777777">
            <w:pPr>
              <w:spacing w:before="360"/>
              <w:rPr>
                <w:rFonts w:cs="Arial"/>
              </w:rPr>
            </w:pPr>
            <w:r>
              <w:rPr>
                <w:rFonts w:cs="Arial"/>
              </w:rPr>
              <w:t>V</w:t>
            </w:r>
            <w:r w:rsidR="00675A85">
              <w:rPr>
                <w:rFonts w:cs="Arial"/>
              </w:rPr>
              <w:t xml:space="preserve"> </w:t>
            </w:r>
            <w:r w:rsidR="00675A85">
              <w:rPr>
                <w:rFonts w:cs="Arial"/>
              </w:rPr>
              <w:tab/>
            </w:r>
            <w:r w:rsidR="00675A85">
              <w:rPr>
                <w:rFonts w:cs="Arial"/>
              </w:rPr>
              <w:tab/>
            </w:r>
            <w:r>
              <w:rPr>
                <w:rFonts w:cs="Arial"/>
              </w:rPr>
              <w:t xml:space="preserve"> dne</w:t>
            </w:r>
            <w:r w:rsidRPr="00E73E9A" w:rsidR="001E6549">
              <w:rPr>
                <w:rFonts w:cs="Arial"/>
              </w:rPr>
              <w:t xml:space="preserve">: </w:t>
            </w:r>
          </w:p>
        </w:tc>
      </w:tr>
      <w:tr w:rsidRPr="00E73E9A" w:rsidR="001E6549" w:rsidTr="000C689C" w14:paraId="5FC19CE0" w14:textId="77777777">
        <w:tc>
          <w:tcPr>
            <w:tcW w:w="4536" w:type="dxa"/>
          </w:tcPr>
          <w:p w:rsidRPr="00E73E9A" w:rsidR="001E6549" w:rsidP="004D73FD" w:rsidRDefault="001E6549" w14:paraId="58BE5987" w14:textId="77777777">
            <w:pPr>
              <w:spacing w:before="840"/>
              <w:jc w:val="center"/>
              <w:rPr>
                <w:rFonts w:cs="Arial"/>
              </w:rPr>
            </w:pPr>
            <w:r w:rsidRPr="00E73E9A">
              <w:rPr>
                <w:rFonts w:cs="Arial"/>
              </w:rPr>
              <w:t>………………..………………..………………..</w:t>
            </w:r>
          </w:p>
          <w:p w:rsidRPr="00E73E9A" w:rsidR="001E6549" w:rsidP="004D73FD" w:rsidRDefault="001E6549" w14:paraId="197D62EB" w14:textId="77777777">
            <w:pPr>
              <w:spacing w:before="60"/>
              <w:jc w:val="center"/>
              <w:rPr>
                <w:rFonts w:cs="Arial"/>
                <w:b/>
              </w:rPr>
            </w:pPr>
            <w:proofErr w:type="spellStart"/>
            <w:r w:rsidRPr="00E73E9A">
              <w:rPr>
                <w:rFonts w:cs="Arial"/>
                <w:b/>
              </w:rPr>
              <w:t>Logio</w:t>
            </w:r>
            <w:proofErr w:type="spellEnd"/>
            <w:r w:rsidRPr="00E73E9A">
              <w:rPr>
                <w:rFonts w:cs="Arial"/>
                <w:b/>
              </w:rPr>
              <w:t xml:space="preserve"> s.</w:t>
            </w:r>
            <w:r w:rsidR="004518EA">
              <w:rPr>
                <w:rFonts w:cs="Arial"/>
                <w:b/>
              </w:rPr>
              <w:t xml:space="preserve"> </w:t>
            </w:r>
            <w:r w:rsidRPr="00E73E9A">
              <w:rPr>
                <w:rFonts w:cs="Arial"/>
                <w:b/>
              </w:rPr>
              <w:t>r.</w:t>
            </w:r>
            <w:r w:rsidR="004518EA">
              <w:rPr>
                <w:rFonts w:cs="Arial"/>
                <w:b/>
              </w:rPr>
              <w:t xml:space="preserve"> </w:t>
            </w:r>
            <w:r w:rsidRPr="00E73E9A">
              <w:rPr>
                <w:rFonts w:cs="Arial"/>
                <w:b/>
              </w:rPr>
              <w:t>o.</w:t>
            </w:r>
          </w:p>
          <w:p w:rsidRPr="00E73E9A" w:rsidR="001E6549" w:rsidP="004D73FD" w:rsidRDefault="001B04BE" w14:paraId="7A4880CC" w14:textId="4B57A68F">
            <w:pPr>
              <w:jc w:val="center"/>
              <w:rPr>
                <w:rFonts w:cs="Arial"/>
              </w:rPr>
            </w:pPr>
            <w:r>
              <w:rPr>
                <w:rFonts w:cs="Arial"/>
              </w:rPr>
              <w:t xml:space="preserve">Jan </w:t>
            </w:r>
            <w:proofErr w:type="spellStart"/>
            <w:r>
              <w:rPr>
                <w:rFonts w:cs="Arial"/>
              </w:rPr>
              <w:t>Jirovec</w:t>
            </w:r>
            <w:proofErr w:type="spellEnd"/>
          </w:p>
          <w:p w:rsidRPr="00E73E9A" w:rsidR="001E6549" w:rsidP="004D73FD" w:rsidRDefault="005C67C0" w14:paraId="4A82117D" w14:textId="77777777">
            <w:pPr>
              <w:jc w:val="center"/>
              <w:rPr>
                <w:rFonts w:cs="Arial"/>
              </w:rPr>
            </w:pPr>
            <w:r>
              <w:rPr>
                <w:rFonts w:cs="Arial"/>
              </w:rPr>
              <w:t>jednatel</w:t>
            </w:r>
          </w:p>
        </w:tc>
        <w:tc>
          <w:tcPr>
            <w:tcW w:w="4536" w:type="dxa"/>
          </w:tcPr>
          <w:p w:rsidRPr="00E73E9A" w:rsidR="001E6549" w:rsidP="004D73FD" w:rsidRDefault="001E6549" w14:paraId="7AE5BA27" w14:textId="77777777">
            <w:pPr>
              <w:spacing w:before="840"/>
              <w:jc w:val="center"/>
              <w:rPr>
                <w:rFonts w:cs="Arial"/>
              </w:rPr>
            </w:pPr>
            <w:r w:rsidRPr="00E73E9A">
              <w:rPr>
                <w:rFonts w:cs="Arial"/>
              </w:rPr>
              <w:t>………………..………………..………………..</w:t>
            </w:r>
          </w:p>
          <w:p w:rsidRPr="000C0754" w:rsidR="001E6549" w:rsidP="004D73FD" w:rsidRDefault="000C0754" w14:paraId="5A2370E3" w14:textId="1AD4920E">
            <w:pPr>
              <w:spacing w:before="60"/>
              <w:jc w:val="center"/>
              <w:rPr>
                <w:rFonts w:cs="Arial"/>
                <w:b/>
              </w:rPr>
            </w:pPr>
            <w:r w:rsidRPr="000C0754">
              <w:rPr>
                <w:rFonts w:cs="Arial"/>
                <w:b/>
              </w:rPr>
              <w:t>Dopravní podnik města Ústí nad Labem a.s.</w:t>
            </w:r>
          </w:p>
          <w:p w:rsidRPr="0036200E" w:rsidR="0036200E" w:rsidP="0036200E" w:rsidRDefault="0036200E" w14:paraId="1AD271F0" w14:textId="77777777">
            <w:pPr>
              <w:jc w:val="center"/>
              <w:rPr>
                <w:rFonts w:cs="Arial"/>
              </w:rPr>
            </w:pPr>
            <w:r w:rsidRPr="0036200E">
              <w:rPr>
                <w:rFonts w:cs="Arial"/>
              </w:rPr>
              <w:t xml:space="preserve">Mgr. Ing. Simona </w:t>
            </w:r>
            <w:proofErr w:type="spellStart"/>
            <w:r w:rsidRPr="0036200E">
              <w:rPr>
                <w:rFonts w:cs="Arial"/>
              </w:rPr>
              <w:t>Mohacsi</w:t>
            </w:r>
            <w:proofErr w:type="spellEnd"/>
            <w:r w:rsidRPr="0036200E">
              <w:rPr>
                <w:rFonts w:cs="Arial"/>
              </w:rPr>
              <w:t>, MBA</w:t>
            </w:r>
          </w:p>
          <w:p w:rsidRPr="00E73E9A" w:rsidR="001E6549" w:rsidP="0036200E" w:rsidRDefault="0036200E" w14:paraId="72FFF0B1" w14:textId="1669B232">
            <w:pPr>
              <w:jc w:val="center"/>
              <w:rPr>
                <w:rFonts w:cs="Arial"/>
              </w:rPr>
            </w:pPr>
            <w:r w:rsidRPr="0036200E">
              <w:rPr>
                <w:rFonts w:cs="Arial"/>
              </w:rPr>
              <w:t>výkonná ředitelka společnosti</w:t>
            </w:r>
          </w:p>
        </w:tc>
      </w:tr>
    </w:tbl>
    <w:p w:rsidRPr="00E73E9A" w:rsidR="00DA2FB2" w:rsidRDefault="00DA2FB2" w14:paraId="21AC30D7" w14:textId="77777777"/>
    <w:sectPr w:rsidRPr="00E73E9A" w:rsidR="00DA2FB2" w:rsidSect="00041099">
      <w:headerReference w:type="even" r:id="rId8"/>
      <w:headerReference w:type="default" r:id="rId9"/>
      <w:footerReference w:type="default" r:id="rId10"/>
      <w:headerReference w:type="first" r:id="rId11"/>
      <w:footerReference w:type="first" r:id="rId12"/>
      <w:pgSz w:w="11906" w:h="16838"/>
      <w:pgMar w:top="1276" w:right="1417" w:bottom="1417" w:left="1417"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DF05F" w14:textId="77777777" w:rsidR="008D124D" w:rsidRDefault="008D124D" w:rsidP="00693133">
      <w:r>
        <w:separator/>
      </w:r>
    </w:p>
  </w:endnote>
  <w:endnote w:type="continuationSeparator" w:id="0">
    <w:p w14:paraId="34382D41" w14:textId="77777777" w:rsidR="008D124D" w:rsidRDefault="008D124D" w:rsidP="0069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1"/>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a="http://schemas.openxmlformats.org/drawingml/2006/main" xmlns:ma14="http://schemas.microsoft.com/office/mac/drawingml/2011/main" xmlns:mv="urn:schemas-microsoft-com:mac:vml" xmlns:mo="http://schemas.microsoft.com/office/mac/office/2008/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645910"/>
      <w:docPartObj>
        <w:docPartGallery w:val="Page Numbers (Bottom of Page)"/>
        <w:docPartUnique/>
      </w:docPartObj>
    </w:sdtPr>
    <w:sdtContent>
      <w:p w:rsidR="00DA2FB2" w:rsidP="00BD00AE" w:rsidRDefault="00DA2FB2" w14:paraId="4EA28825" w14:textId="77777777">
        <w:pPr>
          <w:pStyle w:val="Zpat"/>
          <w:ind w:left="-426"/>
          <w:jc w:val="right"/>
        </w:pPr>
        <w:r>
          <w:rPr>
            <w:noProof/>
            <w:lang w:eastAsia="cs-CZ"/>
          </w:rPr>
          <mc:AlternateContent>
            <mc:Choice Requires="wpg">
              <w:drawing>
                <wp:anchor distT="0" distB="0" distL="114300" distR="114300" simplePos="0" relativeHeight="251656704" behindDoc="0" locked="0" layoutInCell="1" allowOverlap="1" wp14:editId="0F5A18FA" wp14:anchorId="40F197D2">
                  <wp:simplePos x="0" y="0"/>
                  <wp:positionH relativeFrom="column">
                    <wp:posOffset>-380682</wp:posOffset>
                  </wp:positionH>
                  <wp:positionV relativeFrom="paragraph">
                    <wp:posOffset>-227012</wp:posOffset>
                  </wp:positionV>
                  <wp:extent cx="1538287" cy="619125"/>
                  <wp:effectExtent l="0" t="0" r="0" b="9525"/>
                  <wp:wrapNone/>
                  <wp:docPr id="13" name="Skupina 13"/>
                  <wp:cNvGraphicFramePr/>
                  <a:graphic xmlns:a="http://schemas.openxmlformats.org/drawingml/2006/main">
                    <a:graphicData uri="http://schemas.microsoft.com/office/word/2010/wordprocessingGroup">
                      <wpg:wgp>
                        <wpg:cNvGrpSpPr/>
                        <wpg:grpSpPr>
                          <a:xfrm>
                            <a:off x="0" y="0"/>
                            <a:ext cx="1538287" cy="619125"/>
                            <a:chOff x="-16" y="9526"/>
                            <a:chExt cx="1812825" cy="619125"/>
                          </a:xfrm>
                        </wpg:grpSpPr>
                        <wps:wsp>
                          <wps:cNvPr id="14" name="Rectangle 1"/>
                          <wps:cNvSpPr/>
                          <wps:spPr>
                            <a:xfrm rot="5400000">
                              <a:off x="-161645" y="399755"/>
                              <a:ext cx="368977" cy="45719"/>
                            </a:xfrm>
                            <a:prstGeom prst="rect">
                              <a:avLst/>
                            </a:prstGeom>
                            <a:solidFill>
                              <a:srgbClr val="95C11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3"/>
                          <wps:cNvSpPr txBox="1"/>
                          <wps:spPr>
                            <a:xfrm>
                              <a:off x="120809" y="9526"/>
                              <a:ext cx="1692000" cy="6191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wps:spPr>
                          <wps:style>
                            <a:lnRef idx="0">
                              <a:schemeClr val="accent1"/>
                            </a:lnRef>
                            <a:fillRef idx="0">
                              <a:schemeClr val="accent1"/>
                            </a:fillRef>
                            <a:effectRef idx="0">
                              <a:schemeClr val="accent1"/>
                            </a:effectRef>
                            <a:fontRef idx="minor">
                              <a:schemeClr val="dk1"/>
                            </a:fontRef>
                          </wps:style>
                          <wps:txbx>
                            <w:txbxContent>
                              <w:p w:rsidRPr="00DA2FB2" w:rsidR="00DA2FB2" w:rsidP="006C098C" w:rsidRDefault="00DA2FB2" w14:paraId="46F5AAB9" w14:textId="77777777">
                                <w:pPr>
                                  <w:spacing w:after="0" w:line="240" w:lineRule="auto"/>
                                  <w:jc w:val="left"/>
                                  <w:rPr>
                                    <w:b/>
                                    <w:color w:val="808080" w:themeColor="background1" w:themeShade="80"/>
                                    <w:sz w:val="14"/>
                                  </w:rPr>
                                </w:pPr>
                                <w:proofErr w:type="spellStart"/>
                                <w:r w:rsidRPr="00DA2FB2">
                                  <w:rPr>
                                    <w:b/>
                                    <w:color w:val="808080" w:themeColor="background1" w:themeShade="80"/>
                                    <w:sz w:val="14"/>
                                  </w:rPr>
                                  <w:t>Logio</w:t>
                                </w:r>
                                <w:proofErr w:type="spellEnd"/>
                                <w:r w:rsidRPr="00DA2FB2">
                                  <w:rPr>
                                    <w:b/>
                                    <w:color w:val="808080" w:themeColor="background1" w:themeShade="80"/>
                                    <w:sz w:val="14"/>
                                  </w:rPr>
                                  <w:t xml:space="preserve"> s.r.o.</w:t>
                                </w:r>
                              </w:p>
                              <w:p w:rsidRPr="00E95A57" w:rsidR="00DA2FB2" w:rsidP="0023692B" w:rsidRDefault="006C041C" w14:paraId="59A356EB" w14:textId="77777777">
                                <w:pPr>
                                  <w:tabs>
                                    <w:tab w:val="right" w:pos="2552"/>
                                  </w:tabs>
                                  <w:spacing w:after="0" w:line="240" w:lineRule="auto"/>
                                  <w:jc w:val="left"/>
                                  <w:rPr>
                                    <w:color w:val="808080" w:themeColor="background1" w:themeShade="80"/>
                                    <w:sz w:val="14"/>
                                  </w:rPr>
                                </w:pPr>
                                <w:r>
                                  <w:rPr>
                                    <w:color w:val="808080" w:themeColor="background1" w:themeShade="80"/>
                                    <w:sz w:val="14"/>
                                  </w:rPr>
                                  <w:t>Evropská 2588/</w:t>
                                </w:r>
                                <w:proofErr w:type="gramStart"/>
                                <w:r>
                                  <w:rPr>
                                    <w:color w:val="808080" w:themeColor="background1" w:themeShade="80"/>
                                    <w:sz w:val="14"/>
                                  </w:rPr>
                                  <w:t>33a</w:t>
                                </w:r>
                                <w:proofErr w:type="gramEnd"/>
                                <w:r w:rsidR="0023692B">
                                  <w:rPr>
                                    <w:color w:val="808080" w:themeColor="background1" w:themeShade="80"/>
                                    <w:sz w:val="14"/>
                                  </w:rPr>
                                  <w:t xml:space="preserve">, </w:t>
                                </w:r>
                                <w:r>
                                  <w:rPr>
                                    <w:color w:val="808080" w:themeColor="background1" w:themeShade="80"/>
                                    <w:sz w:val="14"/>
                                  </w:rPr>
                                  <w:t>160 00</w:t>
                                </w:r>
                                <w:r w:rsidRPr="00DA2FB2" w:rsidR="00DA2FB2">
                                  <w:rPr>
                                    <w:color w:val="808080" w:themeColor="background1" w:themeShade="80"/>
                                    <w:sz w:val="14"/>
                                  </w:rPr>
                                  <w:t xml:space="preserve"> Praha 6</w:t>
                                </w:r>
                                <w:r w:rsidRPr="00DA2FB2" w:rsidR="00DA2FB2">
                                  <w:rPr>
                                    <w:color w:val="808080" w:themeColor="background1" w:themeShade="80"/>
                                    <w:sz w:val="14"/>
                                  </w:rPr>
                                  <w:br/>
                                  <w:t>Tel +420</w:t>
                                </w:r>
                                <w:r w:rsidR="00E95A57">
                                  <w:rPr>
                                    <w:color w:val="808080" w:themeColor="background1" w:themeShade="80"/>
                                    <w:sz w:val="6"/>
                                  </w:rPr>
                                  <w:t> </w:t>
                                </w:r>
                                <w:r w:rsidRPr="00DA2FB2" w:rsidR="00DA2FB2">
                                  <w:rPr>
                                    <w:color w:val="808080" w:themeColor="background1" w:themeShade="80"/>
                                    <w:sz w:val="14"/>
                                  </w:rPr>
                                  <w:t>266</w:t>
                                </w:r>
                                <w:r w:rsidR="00E95A57">
                                  <w:rPr>
                                    <w:color w:val="808080" w:themeColor="background1" w:themeShade="80"/>
                                    <w:sz w:val="14"/>
                                  </w:rPr>
                                  <w:t xml:space="preserve"> </w:t>
                                </w:r>
                                <w:r w:rsidRPr="00DA2FB2" w:rsidR="00DA2FB2">
                                  <w:rPr>
                                    <w:color w:val="808080" w:themeColor="background1" w:themeShade="80"/>
                                    <w:sz w:val="14"/>
                                  </w:rPr>
                                  <w:t>710</w:t>
                                </w:r>
                                <w:r w:rsidR="0023692B">
                                  <w:rPr>
                                    <w:color w:val="808080" w:themeColor="background1" w:themeShade="80"/>
                                    <w:sz w:val="14"/>
                                  </w:rPr>
                                  <w:t> </w:t>
                                </w:r>
                                <w:r w:rsidR="00DA2FB2">
                                  <w:rPr>
                                    <w:color w:val="808080" w:themeColor="background1" w:themeShade="80"/>
                                    <w:sz w:val="14"/>
                                  </w:rPr>
                                  <w:t>688</w:t>
                                </w:r>
                                <w:r w:rsidR="0023692B">
                                  <w:rPr>
                                    <w:color w:val="808080" w:themeColor="background1" w:themeShade="80"/>
                                    <w:sz w:val="14"/>
                                  </w:rPr>
                                  <w:t>, logio</w:t>
                                </w:r>
                                <w:r w:rsidRPr="00E95A57" w:rsidR="00DA2FB2">
                                  <w:rPr>
                                    <w:color w:val="808080" w:themeColor="background1" w:themeShade="80"/>
                                    <w:sz w:val="14"/>
                                  </w:rPr>
                                  <w:t>@logio.cz</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wpg:wgp>
                    </a:graphicData>
                  </a:graphic>
                  <wp14:sizeRelH relativeFrom="margin">
                    <wp14:pctWidth>0</wp14:pctWidth>
                  </wp14:sizeRelH>
                </wp:anchor>
              </w:drawing>
            </mc:Choice>
            <mc:Fallback>
              <w:pict>
                <v:group id="Skupina 13" style="position:absolute;left:0;text-align:left;margin-left:-29.95pt;margin-top:-17.85pt;width:121.1pt;height:48.75pt;z-index:251656704;mso-width-relative:margin" coordsize="18128,6191" coordorigin=",9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" w14:anchorId="40F197D2">
                  <v:rect id="Rectangle 1" style="position:absolute;left:-1616;top:3997;width:3690;height:457;rotation:90;visibility:visible;mso-wrap-style:square;v-text-anchor:middle" o:spid="_x0000_s1027" fillcolor="#95c11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"/>
                  <v:shapetype id="_x0000_t202" coordsize="21600,21600" o:spt="202" path="m,l,21600r21600,l21600,xe">
                    <v:stroke joinstyle="miter"/>
                    <v:path gradientshapeok="t" o:connecttype="rect"/>
                  </v:shapetype>
                  <v:shape id="Text Box 3" style="position:absolute;left:1208;top:95;width:16920;height:6191;visibility:visible;mso-wrap-style:square;v-text-anchor:bottom"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">
                    <v:textbox inset="0">
                      <w:txbxContent>
                        <w:p w:rsidRPr="00DA2FB2" w:rsidR="00DA2FB2" w:rsidP="006C098C" w:rsidRDefault="00DA2FB2" w14:paraId="46F5AAB9" w14:textId="77777777">
                          <w:pPr>
                            <w:spacing w:after="0" w:line="240" w:lineRule="auto"/>
                            <w:jc w:val="left"/>
                            <w:rPr>
                              <w:b/>
                              <w:color w:val="808080" w:themeColor="background1" w:themeShade="80"/>
                              <w:sz w:val="14"/>
                            </w:rPr>
                          </w:pPr>
                          <w:proofErr w:type="spellStart"/>
                          <w:r w:rsidRPr="00DA2FB2">
                            <w:rPr>
                              <w:b/>
                              <w:color w:val="808080" w:themeColor="background1" w:themeShade="80"/>
                              <w:sz w:val="14"/>
                            </w:rPr>
                            <w:t>Logio</w:t>
                          </w:r>
                          <w:proofErr w:type="spellEnd"/>
                          <w:r w:rsidRPr="00DA2FB2">
                            <w:rPr>
                              <w:b/>
                              <w:color w:val="808080" w:themeColor="background1" w:themeShade="80"/>
                              <w:sz w:val="14"/>
                            </w:rPr>
                            <w:t xml:space="preserve"> s.r.o.</w:t>
                          </w:r>
                        </w:p>
                        <w:p w:rsidRPr="00E95A57" w:rsidR="00DA2FB2" w:rsidP="0023692B" w:rsidRDefault="006C041C" w14:paraId="59A356EB" w14:textId="77777777">
                          <w:pPr>
                            <w:tabs>
                              <w:tab w:val="right" w:pos="2552"/>
                            </w:tabs>
                            <w:spacing w:after="0" w:line="240" w:lineRule="auto"/>
                            <w:jc w:val="left"/>
                            <w:rPr>
                              <w:color w:val="808080" w:themeColor="background1" w:themeShade="80"/>
                              <w:sz w:val="14"/>
                            </w:rPr>
                          </w:pPr>
                          <w:r>
                            <w:rPr>
                              <w:color w:val="808080" w:themeColor="background1" w:themeShade="80"/>
                              <w:sz w:val="14"/>
                            </w:rPr>
                            <w:t>Evropská 2588/</w:t>
                          </w:r>
                          <w:proofErr w:type="gramStart"/>
                          <w:r>
                            <w:rPr>
                              <w:color w:val="808080" w:themeColor="background1" w:themeShade="80"/>
                              <w:sz w:val="14"/>
                            </w:rPr>
                            <w:t>33a</w:t>
                          </w:r>
                          <w:proofErr w:type="gramEnd"/>
                          <w:r w:rsidR="0023692B">
                            <w:rPr>
                              <w:color w:val="808080" w:themeColor="background1" w:themeShade="80"/>
                              <w:sz w:val="14"/>
                            </w:rPr>
                            <w:t xml:space="preserve">, </w:t>
                          </w:r>
                          <w:r>
                            <w:rPr>
                              <w:color w:val="808080" w:themeColor="background1" w:themeShade="80"/>
                              <w:sz w:val="14"/>
                            </w:rPr>
                            <w:t>160 00</w:t>
                          </w:r>
                          <w:r w:rsidRPr="00DA2FB2" w:rsidR="00DA2FB2">
                            <w:rPr>
                              <w:color w:val="808080" w:themeColor="background1" w:themeShade="80"/>
                              <w:sz w:val="14"/>
                            </w:rPr>
                            <w:t xml:space="preserve"> Praha 6</w:t>
                          </w:r>
                          <w:r w:rsidRPr="00DA2FB2" w:rsidR="00DA2FB2">
                            <w:rPr>
                              <w:color w:val="808080" w:themeColor="background1" w:themeShade="80"/>
                              <w:sz w:val="14"/>
                            </w:rPr>
                            <w:br/>
                            <w:t>Tel +420</w:t>
                          </w:r>
                          <w:r w:rsidR="00E95A57">
                            <w:rPr>
                              <w:color w:val="808080" w:themeColor="background1" w:themeShade="80"/>
                              <w:sz w:val="6"/>
                            </w:rPr>
                            <w:t> </w:t>
                          </w:r>
                          <w:r w:rsidRPr="00DA2FB2" w:rsidR="00DA2FB2">
                            <w:rPr>
                              <w:color w:val="808080" w:themeColor="background1" w:themeShade="80"/>
                              <w:sz w:val="14"/>
                            </w:rPr>
                            <w:t>266</w:t>
                          </w:r>
                          <w:r w:rsidR="00E95A57">
                            <w:rPr>
                              <w:color w:val="808080" w:themeColor="background1" w:themeShade="80"/>
                              <w:sz w:val="14"/>
                            </w:rPr>
                            <w:t xml:space="preserve"> </w:t>
                          </w:r>
                          <w:r w:rsidRPr="00DA2FB2" w:rsidR="00DA2FB2">
                            <w:rPr>
                              <w:color w:val="808080" w:themeColor="background1" w:themeShade="80"/>
                              <w:sz w:val="14"/>
                            </w:rPr>
                            <w:t>710</w:t>
                          </w:r>
                          <w:r w:rsidR="0023692B">
                            <w:rPr>
                              <w:color w:val="808080" w:themeColor="background1" w:themeShade="80"/>
                              <w:sz w:val="14"/>
                            </w:rPr>
                            <w:t> </w:t>
                          </w:r>
                          <w:r w:rsidR="00DA2FB2">
                            <w:rPr>
                              <w:color w:val="808080" w:themeColor="background1" w:themeShade="80"/>
                              <w:sz w:val="14"/>
                            </w:rPr>
                            <w:t>688</w:t>
                          </w:r>
                          <w:r w:rsidR="0023692B">
                            <w:rPr>
                              <w:color w:val="808080" w:themeColor="background1" w:themeShade="80"/>
                              <w:sz w:val="14"/>
                            </w:rPr>
                            <w:t>, logio</w:t>
                          </w:r>
                          <w:r w:rsidRPr="00E95A57" w:rsidR="00DA2FB2">
                            <w:rPr>
                              <w:color w:val="808080" w:themeColor="background1" w:themeShade="80"/>
                              <w:sz w:val="14"/>
                            </w:rPr>
                            <w:t>@logio.cz</w:t>
                          </w:r>
                        </w:p>
                      </w:txbxContent>
                    </v:textbox>
                  </v:shape>
                </v:group>
              </w:pict>
            </mc:Fallback>
          </mc:AlternateContent>
        </w:r>
        <w:r>
          <w:fldChar w:fldCharType="begin"/>
        </w:r>
        <w:r>
          <w:instrText>PAGE   \* MERGEFORMAT</w:instrText>
        </w:r>
        <w:r>
          <w:fldChar w:fldCharType="separate"/>
        </w:r>
        <w:r w:rsidR="00B6605F">
          <w:rPr>
            <w:noProof/>
          </w:rPr>
          <w:t>3</w:t>
        </w:r>
        <w:r>
          <w:fldChar w:fldCharType="end"/>
        </w:r>
      </w:p>
    </w:sdtContent>
  </w:sdt>
</w:ftr>
</file>

<file path=word/footer2.xml><?xml version="1.0" encoding="utf-8"?>
<w:ftr xmlns:a="http://schemas.openxmlformats.org/drawingml/2006/main" xmlns:ma14="http://schemas.microsoft.com/office/mac/drawingml/2011/main" xmlns:mv="urn:schemas-microsoft-com:mac:vml" xmlns:mo="http://schemas.microsoft.com/office/mac/office/2008/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6842" w:rsidP="006C098C" w:rsidRDefault="009C32D6" w14:paraId="53545D81" w14:textId="77777777">
    <w:pPr>
      <w:pStyle w:val="Zpat"/>
      <w:jc w:val="left"/>
    </w:pPr>
    <w:r>
      <w:rPr>
        <w:noProof/>
        <w:lang w:eastAsia="cs-CZ"/>
      </w:rPr>
      <mc:AlternateContent>
        <mc:Choice Requires="wpg">
          <w:drawing>
            <wp:anchor distT="0" distB="0" distL="114300" distR="114300" simplePos="0" relativeHeight="251662848" behindDoc="0" locked="0" layoutInCell="1" allowOverlap="1" wp14:editId="46B91F61" wp14:anchorId="5D349EB3">
              <wp:simplePos x="0" y="0"/>
              <wp:positionH relativeFrom="column">
                <wp:posOffset>-374333</wp:posOffset>
              </wp:positionH>
              <wp:positionV relativeFrom="paragraph">
                <wp:posOffset>-233045</wp:posOffset>
              </wp:positionV>
              <wp:extent cx="1538287" cy="619125"/>
              <wp:effectExtent l="0" t="0" r="0" b="9525"/>
              <wp:wrapNone/>
              <wp:docPr id="28" name="Skupina 28"/>
              <wp:cNvGraphicFramePr/>
              <a:graphic xmlns:a="http://schemas.openxmlformats.org/drawingml/2006/main">
                <a:graphicData uri="http://schemas.microsoft.com/office/word/2010/wordprocessingGroup">
                  <wpg:wgp>
                    <wpg:cNvGrpSpPr/>
                    <wpg:grpSpPr>
                      <a:xfrm>
                        <a:off x="0" y="0"/>
                        <a:ext cx="1538287" cy="619125"/>
                        <a:chOff x="-16" y="9526"/>
                        <a:chExt cx="1812825" cy="619125"/>
                      </a:xfrm>
                    </wpg:grpSpPr>
                    <wps:wsp>
                      <wps:cNvPr id="29" name="Rectangle 1"/>
                      <wps:cNvSpPr/>
                      <wps:spPr>
                        <a:xfrm rot="5400000">
                          <a:off x="-161645" y="399755"/>
                          <a:ext cx="368977" cy="45719"/>
                        </a:xfrm>
                        <a:prstGeom prst="rect">
                          <a:avLst/>
                        </a:prstGeom>
                        <a:solidFill>
                          <a:srgbClr val="95C11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
                      <wps:cNvSpPr txBox="1"/>
                      <wps:spPr>
                        <a:xfrm>
                          <a:off x="120809" y="9526"/>
                          <a:ext cx="1692000" cy="6191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wps:spPr>
                      <wps:style>
                        <a:lnRef idx="0">
                          <a:schemeClr val="accent1"/>
                        </a:lnRef>
                        <a:fillRef idx="0">
                          <a:schemeClr val="accent1"/>
                        </a:fillRef>
                        <a:effectRef idx="0">
                          <a:schemeClr val="accent1"/>
                        </a:effectRef>
                        <a:fontRef idx="minor">
                          <a:schemeClr val="dk1"/>
                        </a:fontRef>
                      </wps:style>
                      <wps:txbx>
                        <w:txbxContent>
                          <w:p w:rsidRPr="00DA2FB2" w:rsidR="009C32D6" w:rsidP="009C32D6" w:rsidRDefault="009C32D6" w14:paraId="41B08690" w14:textId="77777777">
                            <w:pPr>
                              <w:spacing w:after="0" w:line="240" w:lineRule="auto"/>
                              <w:jc w:val="left"/>
                              <w:rPr>
                                <w:b/>
                                <w:color w:val="808080" w:themeColor="background1" w:themeShade="80"/>
                                <w:sz w:val="14"/>
                              </w:rPr>
                            </w:pPr>
                            <w:proofErr w:type="spellStart"/>
                            <w:r w:rsidRPr="00DA2FB2">
                              <w:rPr>
                                <w:b/>
                                <w:color w:val="808080" w:themeColor="background1" w:themeShade="80"/>
                                <w:sz w:val="14"/>
                              </w:rPr>
                              <w:t>Logio</w:t>
                            </w:r>
                            <w:proofErr w:type="spellEnd"/>
                            <w:r w:rsidRPr="00DA2FB2">
                              <w:rPr>
                                <w:b/>
                                <w:color w:val="808080" w:themeColor="background1" w:themeShade="80"/>
                                <w:sz w:val="14"/>
                              </w:rPr>
                              <w:t xml:space="preserve"> s.r.o.</w:t>
                            </w:r>
                          </w:p>
                          <w:p w:rsidRPr="00E95A57" w:rsidR="009C32D6" w:rsidP="009C32D6" w:rsidRDefault="009C32D6" w14:paraId="2C2719E8" w14:textId="77777777">
                            <w:pPr>
                              <w:tabs>
                                <w:tab w:val="right" w:pos="2552"/>
                              </w:tabs>
                              <w:spacing w:after="0" w:line="240" w:lineRule="auto"/>
                              <w:jc w:val="left"/>
                              <w:rPr>
                                <w:color w:val="808080" w:themeColor="background1" w:themeShade="80"/>
                                <w:sz w:val="14"/>
                              </w:rPr>
                            </w:pPr>
                            <w:r w:rsidRPr="00DA2FB2">
                              <w:rPr>
                                <w:color w:val="808080" w:themeColor="background1" w:themeShade="80"/>
                                <w:sz w:val="14"/>
                              </w:rPr>
                              <w:t xml:space="preserve">Evropská </w:t>
                            </w:r>
                            <w:r w:rsidR="00267760">
                              <w:rPr>
                                <w:color w:val="808080" w:themeColor="background1" w:themeShade="80"/>
                                <w:sz w:val="14"/>
                              </w:rPr>
                              <w:t>2588</w:t>
                            </w:r>
                            <w:r w:rsidRPr="00DA2FB2">
                              <w:rPr>
                                <w:color w:val="808080" w:themeColor="background1" w:themeShade="80"/>
                                <w:sz w:val="14"/>
                              </w:rPr>
                              <w:t>/</w:t>
                            </w:r>
                            <w:proofErr w:type="gramStart"/>
                            <w:r w:rsidRPr="00DA2FB2">
                              <w:rPr>
                                <w:color w:val="808080" w:themeColor="background1" w:themeShade="80"/>
                                <w:sz w:val="14"/>
                              </w:rPr>
                              <w:t>3</w:t>
                            </w:r>
                            <w:r w:rsidR="00267760">
                              <w:rPr>
                                <w:color w:val="808080" w:themeColor="background1" w:themeShade="80"/>
                                <w:sz w:val="14"/>
                              </w:rPr>
                              <w:t>3a</w:t>
                            </w:r>
                            <w:proofErr w:type="gramEnd"/>
                            <w:r>
                              <w:rPr>
                                <w:color w:val="808080" w:themeColor="background1" w:themeShade="80"/>
                                <w:sz w:val="14"/>
                              </w:rPr>
                              <w:t xml:space="preserve">, </w:t>
                            </w:r>
                            <w:r w:rsidR="000F0ED6">
                              <w:rPr>
                                <w:color w:val="808080" w:themeColor="background1" w:themeShade="80"/>
                                <w:sz w:val="14"/>
                              </w:rPr>
                              <w:t xml:space="preserve">160 </w:t>
                            </w:r>
                            <w:r w:rsidR="00267760">
                              <w:rPr>
                                <w:color w:val="808080" w:themeColor="background1" w:themeShade="80"/>
                                <w:sz w:val="14"/>
                              </w:rPr>
                              <w:t>00</w:t>
                            </w:r>
                            <w:r w:rsidRPr="00DA2FB2">
                              <w:rPr>
                                <w:color w:val="808080" w:themeColor="background1" w:themeShade="80"/>
                                <w:sz w:val="14"/>
                              </w:rPr>
                              <w:t xml:space="preserve"> Praha 6</w:t>
                            </w:r>
                            <w:r w:rsidRPr="00DA2FB2">
                              <w:rPr>
                                <w:color w:val="808080" w:themeColor="background1" w:themeShade="80"/>
                                <w:sz w:val="14"/>
                              </w:rPr>
                              <w:br/>
                              <w:t>Tel +420</w:t>
                            </w:r>
                            <w:r>
                              <w:rPr>
                                <w:color w:val="808080" w:themeColor="background1" w:themeShade="80"/>
                                <w:sz w:val="6"/>
                              </w:rPr>
                              <w:t> </w:t>
                            </w:r>
                            <w:r w:rsidRPr="00DA2FB2">
                              <w:rPr>
                                <w:color w:val="808080" w:themeColor="background1" w:themeShade="80"/>
                                <w:sz w:val="14"/>
                              </w:rPr>
                              <w:t>266</w:t>
                            </w:r>
                            <w:r>
                              <w:rPr>
                                <w:color w:val="808080" w:themeColor="background1" w:themeShade="80"/>
                                <w:sz w:val="14"/>
                              </w:rPr>
                              <w:t xml:space="preserve"> </w:t>
                            </w:r>
                            <w:r w:rsidRPr="00DA2FB2">
                              <w:rPr>
                                <w:color w:val="808080" w:themeColor="background1" w:themeShade="80"/>
                                <w:sz w:val="14"/>
                              </w:rPr>
                              <w:t>710</w:t>
                            </w:r>
                            <w:r>
                              <w:rPr>
                                <w:color w:val="808080" w:themeColor="background1" w:themeShade="80"/>
                                <w:sz w:val="14"/>
                              </w:rPr>
                              <w:t> 688, logio</w:t>
                            </w:r>
                            <w:r w:rsidRPr="00E95A57">
                              <w:rPr>
                                <w:color w:val="808080" w:themeColor="background1" w:themeShade="80"/>
                                <w:sz w:val="14"/>
                              </w:rPr>
                              <w:t>@logio.cz</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wpg:wgp>
                </a:graphicData>
              </a:graphic>
              <wp14:sizeRelH relativeFrom="margin">
                <wp14:pctWidth>0</wp14:pctWidth>
              </wp14:sizeRelH>
            </wp:anchor>
          </w:drawing>
        </mc:Choice>
        <mc:Fallback>
          <w:pict>
            <v:group id="Skupina 28" style="position:absolute;margin-left:-29.5pt;margin-top:-18.35pt;width:121.1pt;height:48.75pt;z-index:251662848;mso-width-relative:margin" coordsize="18128,6191" coordorigin=",95"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" w14:anchorId="5D349EB3">
              <v:rect id="Rectangle 1" style="position:absolute;left:-1616;top:3997;width:3690;height:457;rotation:90;visibility:visible;mso-wrap-style:square;v-text-anchor:middle" o:spid="_x0000_s1030" fillcolor="#95c11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"/>
              <v:shapetype id="_x0000_t202" coordsize="21600,21600" o:spt="202" path="m,l,21600r21600,l21600,xe">
                <v:stroke joinstyle="miter"/>
                <v:path gradientshapeok="t" o:connecttype="rect"/>
              </v:shapetype>
              <v:shape id="Text Box 3" style="position:absolute;left:1208;top:95;width:16920;height:6191;visibility:visible;mso-wrap-style:square;v-text-anchor:bottom"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">
                <v:textbox inset="0">
                  <w:txbxContent>
                    <w:p w:rsidRPr="00DA2FB2" w:rsidR="009C32D6" w:rsidP="009C32D6" w:rsidRDefault="009C32D6" w14:paraId="41B08690" w14:textId="77777777">
                      <w:pPr>
                        <w:spacing w:after="0" w:line="240" w:lineRule="auto"/>
                        <w:jc w:val="left"/>
                        <w:rPr>
                          <w:b/>
                          <w:color w:val="808080" w:themeColor="background1" w:themeShade="80"/>
                          <w:sz w:val="14"/>
                        </w:rPr>
                      </w:pPr>
                      <w:proofErr w:type="spellStart"/>
                      <w:r w:rsidRPr="00DA2FB2">
                        <w:rPr>
                          <w:b/>
                          <w:color w:val="808080" w:themeColor="background1" w:themeShade="80"/>
                          <w:sz w:val="14"/>
                        </w:rPr>
                        <w:t>Logio</w:t>
                      </w:r>
                      <w:proofErr w:type="spellEnd"/>
                      <w:r w:rsidRPr="00DA2FB2">
                        <w:rPr>
                          <w:b/>
                          <w:color w:val="808080" w:themeColor="background1" w:themeShade="80"/>
                          <w:sz w:val="14"/>
                        </w:rPr>
                        <w:t xml:space="preserve"> s.r.o.</w:t>
                      </w:r>
                    </w:p>
                    <w:p w:rsidRPr="00E95A57" w:rsidR="009C32D6" w:rsidP="009C32D6" w:rsidRDefault="009C32D6" w14:paraId="2C2719E8" w14:textId="77777777">
                      <w:pPr>
                        <w:tabs>
                          <w:tab w:val="right" w:pos="2552"/>
                        </w:tabs>
                        <w:spacing w:after="0" w:line="240" w:lineRule="auto"/>
                        <w:jc w:val="left"/>
                        <w:rPr>
                          <w:color w:val="808080" w:themeColor="background1" w:themeShade="80"/>
                          <w:sz w:val="14"/>
                        </w:rPr>
                      </w:pPr>
                      <w:r w:rsidRPr="00DA2FB2">
                        <w:rPr>
                          <w:color w:val="808080" w:themeColor="background1" w:themeShade="80"/>
                          <w:sz w:val="14"/>
                        </w:rPr>
                        <w:t xml:space="preserve">Evropská </w:t>
                      </w:r>
                      <w:r w:rsidR="00267760">
                        <w:rPr>
                          <w:color w:val="808080" w:themeColor="background1" w:themeShade="80"/>
                          <w:sz w:val="14"/>
                        </w:rPr>
                        <w:t>2588</w:t>
                      </w:r>
                      <w:r w:rsidRPr="00DA2FB2">
                        <w:rPr>
                          <w:color w:val="808080" w:themeColor="background1" w:themeShade="80"/>
                          <w:sz w:val="14"/>
                        </w:rPr>
                        <w:t>/</w:t>
                      </w:r>
                      <w:proofErr w:type="gramStart"/>
                      <w:r w:rsidRPr="00DA2FB2">
                        <w:rPr>
                          <w:color w:val="808080" w:themeColor="background1" w:themeShade="80"/>
                          <w:sz w:val="14"/>
                        </w:rPr>
                        <w:t>3</w:t>
                      </w:r>
                      <w:r w:rsidR="00267760">
                        <w:rPr>
                          <w:color w:val="808080" w:themeColor="background1" w:themeShade="80"/>
                          <w:sz w:val="14"/>
                        </w:rPr>
                        <w:t>3a</w:t>
                      </w:r>
                      <w:proofErr w:type="gramEnd"/>
                      <w:r>
                        <w:rPr>
                          <w:color w:val="808080" w:themeColor="background1" w:themeShade="80"/>
                          <w:sz w:val="14"/>
                        </w:rPr>
                        <w:t xml:space="preserve">, </w:t>
                      </w:r>
                      <w:r w:rsidR="000F0ED6">
                        <w:rPr>
                          <w:color w:val="808080" w:themeColor="background1" w:themeShade="80"/>
                          <w:sz w:val="14"/>
                        </w:rPr>
                        <w:t xml:space="preserve">160 </w:t>
                      </w:r>
                      <w:r w:rsidR="00267760">
                        <w:rPr>
                          <w:color w:val="808080" w:themeColor="background1" w:themeShade="80"/>
                          <w:sz w:val="14"/>
                        </w:rPr>
                        <w:t>00</w:t>
                      </w:r>
                      <w:r w:rsidRPr="00DA2FB2">
                        <w:rPr>
                          <w:color w:val="808080" w:themeColor="background1" w:themeShade="80"/>
                          <w:sz w:val="14"/>
                        </w:rPr>
                        <w:t xml:space="preserve"> Praha 6</w:t>
                      </w:r>
                      <w:r w:rsidRPr="00DA2FB2">
                        <w:rPr>
                          <w:color w:val="808080" w:themeColor="background1" w:themeShade="80"/>
                          <w:sz w:val="14"/>
                        </w:rPr>
                        <w:br/>
                        <w:t>Tel +420</w:t>
                      </w:r>
                      <w:r>
                        <w:rPr>
                          <w:color w:val="808080" w:themeColor="background1" w:themeShade="80"/>
                          <w:sz w:val="6"/>
                        </w:rPr>
                        <w:t> </w:t>
                      </w:r>
                      <w:r w:rsidRPr="00DA2FB2">
                        <w:rPr>
                          <w:color w:val="808080" w:themeColor="background1" w:themeShade="80"/>
                          <w:sz w:val="14"/>
                        </w:rPr>
                        <w:t>266</w:t>
                      </w:r>
                      <w:r>
                        <w:rPr>
                          <w:color w:val="808080" w:themeColor="background1" w:themeShade="80"/>
                          <w:sz w:val="14"/>
                        </w:rPr>
                        <w:t xml:space="preserve"> </w:t>
                      </w:r>
                      <w:r w:rsidRPr="00DA2FB2">
                        <w:rPr>
                          <w:color w:val="808080" w:themeColor="background1" w:themeShade="80"/>
                          <w:sz w:val="14"/>
                        </w:rPr>
                        <w:t>710</w:t>
                      </w:r>
                      <w:r>
                        <w:rPr>
                          <w:color w:val="808080" w:themeColor="background1" w:themeShade="80"/>
                          <w:sz w:val="14"/>
                        </w:rPr>
                        <w:t> 688, logio</w:t>
                      </w:r>
                      <w:r w:rsidRPr="00E95A57">
                        <w:rPr>
                          <w:color w:val="808080" w:themeColor="background1" w:themeShade="80"/>
                          <w:sz w:val="14"/>
                        </w:rPr>
                        <w:t>@logio.cz</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19DD1" w14:textId="77777777" w:rsidR="008D124D" w:rsidRDefault="008D124D" w:rsidP="00693133">
      <w:r>
        <w:separator/>
      </w:r>
    </w:p>
  </w:footnote>
  <w:footnote w:type="continuationSeparator" w:id="0">
    <w:p w14:paraId="5226E108" w14:textId="77777777" w:rsidR="008D124D" w:rsidRDefault="008D124D" w:rsidP="0069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4A5A" w:rsidP="001F4A5A" w:rsidRDefault="001F4A5A" w14:paraId="5C2E7D1F" w14:textId="77777777">
    <w:pPr>
      <w:pStyle w:val="Zhlav"/>
      <w:framePr w:wrap="around" w:hAnchor="margin" w:vAnchor="text" w:y="1"/>
      <w:rPr>
        <w:rStyle w:val="slostrnky"/>
      </w:rPr>
    </w:pPr>
    <w:r>
      <w:rPr>
        <w:rStyle w:val="slostrnky"/>
      </w:rPr>
      <w:fldChar w:fldCharType="begin"/>
    </w:r>
    <w:r>
      <w:rPr>
        <w:rStyle w:val="slostrnky"/>
      </w:rPr>
      <w:instrText xml:space="preserve">PAGE  </w:instrText>
    </w:r>
    <w:r>
      <w:rPr>
        <w:rStyle w:val="slostrnky"/>
      </w:rPr>
      <w:fldChar w:fldCharType="end"/>
    </w:r>
  </w:p>
  <w:p w:rsidR="001F4A5A" w:rsidP="001F4A5A" w:rsidRDefault="001F4A5A" w14:paraId="7E82ED7E" w14:textId="77777777">
    <w:pPr>
      <w:pStyle w:val="Zhlav"/>
      <w:ind w:firstLine="360"/>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F0ED6" w:rsidR="001F4A5A" w:rsidP="0036273E" w:rsidRDefault="00E36DCB" w14:paraId="012BC392" w14:textId="72C2BAB3">
    <w:pPr>
      <w:pStyle w:val="Zhlav"/>
      <w:ind w:left="-284"/>
      <w:rPr>
        <w:color w:val="808080" w:themeColor="background1" w:themeShade="80"/>
        <w:sz w:val="18"/>
        <w:szCs w:val="18"/>
      </w:rPr>
    </w:pPr>
    <w:r>
      <w:rPr>
        <w:noProof/>
        <w:color w:val="808080" w:themeColor="background1" w:themeShade="80"/>
        <w:sz w:val="18"/>
        <w:lang w:eastAsia="cs-CZ"/>
      </w:rPr>
      <w:drawing>
        <wp:anchor distT="0" distB="0" distL="114300" distR="114300" simplePos="0" relativeHeight="251662336" behindDoc="1" locked="0" layoutInCell="1" allowOverlap="1" wp14:editId="1C4FEADB" wp14:anchorId="7EBC63DC">
          <wp:simplePos x="0" y="0"/>
          <wp:positionH relativeFrom="page">
            <wp:posOffset>6301105</wp:posOffset>
          </wp:positionH>
          <wp:positionV relativeFrom="paragraph">
            <wp:posOffset>-107950</wp:posOffset>
          </wp:positionV>
          <wp:extent cx="748800" cy="468000"/>
          <wp:effectExtent l="0" t="0" r="0" b="825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o smluv.jpg"/>
                  <pic:cNvPicPr/>
                </pic:nvPicPr>
                <pic:blipFill>
                  <a:blip r:embed="rId1"/>
                  <a:stretch>
                    <a:fillRect/>
                  </a:stretch>
                </pic:blipFill>
                <pic:spPr>
                  <a:xfrm>
                    <a:off x="0" y="0"/>
                    <a:ext cx="748800" cy="468000"/>
                  </a:xfrm>
                  <a:prstGeom prst="rect">
                    <a:avLst/>
                  </a:prstGeom>
                </pic:spPr>
              </pic:pic>
            </a:graphicData>
          </a:graphic>
          <wp14:sizeRelH relativeFrom="margin">
            <wp14:pctWidth>0</wp14:pctWidth>
          </wp14:sizeRelH>
          <wp14:sizeRelV relativeFrom="margin">
            <wp14:pctHeight>0</wp14:pctHeight>
          </wp14:sizeRelV>
        </wp:anchor>
      </w:drawing>
    </w:r>
    <w:r w:rsidRPr="0071153D" w:rsidR="000F0ED6">
      <w:rPr>
        <w:color w:val="808080" w:themeColor="background1" w:themeShade="80"/>
        <w:sz w:val="18"/>
      </w:rPr>
      <w:t>Smlouva</w:t>
    </w:r>
    <w:r w:rsidRPr="0071153D" w:rsidR="00EA501F">
      <w:rPr>
        <w:color w:val="808080" w:themeColor="background1" w:themeShade="80"/>
        <w:sz w:val="18"/>
      </w:rPr>
      <w:t xml:space="preserve"> o </w:t>
    </w:r>
    <w:r w:rsidRPr="0071153D" w:rsidR="0071153D">
      <w:rPr>
        <w:color w:val="808080" w:themeColor="background1" w:themeShade="80"/>
        <w:sz w:val="18"/>
      </w:rPr>
      <w:t>poskytování poradenství č. N</w:t>
    </w:r>
    <w:r w:rsidR="000C0754">
      <w:rPr>
        <w:color w:val="808080" w:themeColor="background1" w:themeShade="80"/>
        <w:sz w:val="18"/>
        <w:lang w:val="en-GB"/>
      </w:rPr>
      <w:t>2819.0</w:t>
    </w:r>
    <w:r w:rsidR="000353F3">
      <w:rPr>
        <w:color w:val="808080" w:themeColor="background1" w:themeShade="80"/>
        <w:sz w:val="18"/>
        <w:lang w:val="en-GB"/>
      </w:rPr>
      <w:t>3</w:t>
    </w:r>
  </w:p>
</w:hdr>
</file>

<file path=word/header3.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499A" w:rsidP="0002499A" w:rsidRDefault="00E36DCB" w14:paraId="60D01908" w14:textId="77777777">
    <w:pPr>
      <w:pStyle w:val="Zhlav"/>
      <w:jc w:val="right"/>
    </w:pPr>
    <w:r>
      <w:rPr>
        <w:noProof/>
        <w:lang w:eastAsia="cs-CZ"/>
      </w:rPr>
      <w:drawing>
        <wp:anchor distT="0" distB="0" distL="114300" distR="114300" simplePos="0" relativeHeight="251663872" behindDoc="1" locked="0" layoutInCell="1" allowOverlap="1" wp14:editId="67951432" wp14:anchorId="0E7CDF74">
          <wp:simplePos x="0" y="0"/>
          <wp:positionH relativeFrom="page">
            <wp:posOffset>5941060</wp:posOffset>
          </wp:positionH>
          <wp:positionV relativeFrom="paragraph">
            <wp:posOffset>2540</wp:posOffset>
          </wp:positionV>
          <wp:extent cx="1152000" cy="720000"/>
          <wp:effectExtent l="0" t="0" r="0" b="444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o smluv.jpg"/>
                  <pic:cNvPicPr/>
                </pic:nvPicPr>
                <pic:blipFill>
                  <a:blip r:embed="rId1"/>
                  <a:stretch>
                    <a:fillRect/>
                  </a:stretch>
                </pic:blipFill>
                <pic:spPr>
                  <a:xfrm>
                    <a:off x="0" y="0"/>
                    <a:ext cx="1152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7DCA95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710344069" o:spid="_x0000_i1025" type="#_x0000_t75" style="width:10.7pt;height:10.7pt;visibility:visible;mso-wrap-style:square">
            <v:imagedata r:id="rId1" o:title=""/>
          </v:shape>
        </w:pict>
      </mc:Choice>
      <mc:Fallback>
        <w:drawing>
          <wp:inline distT="0" distB="0" distL="0" distR="0" wp14:anchorId="61B3A0E8" wp14:editId="4330C816">
            <wp:extent cx="135890" cy="135890"/>
            <wp:effectExtent l="0" t="0" r="0" b="0"/>
            <wp:docPr id="1710344069" name="Obrázek 1710344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mc:Fallback>
    </mc:AlternateContent>
  </w:numPicBullet>
  <w:abstractNum w:abstractNumId="0" w15:restartNumberingAfterBreak="0">
    <w:nsid w:val="0AC967EB"/>
    <w:multiLevelType w:val="multilevel"/>
    <w:tmpl w:val="A53C7FAA"/>
    <w:lvl w:ilvl="0">
      <w:start w:val="1"/>
      <w:numFmt w:val="decimal"/>
      <w:pStyle w:val="slovannadpis1"/>
      <w:lvlText w:val="%1."/>
      <w:lvlJc w:val="left"/>
      <w:pPr>
        <w:ind w:left="360" w:hanging="360"/>
      </w:pPr>
      <w:rPr>
        <w:rFonts w:hint="default"/>
      </w:rPr>
    </w:lvl>
    <w:lvl w:ilvl="1">
      <w:start w:val="1"/>
      <w:numFmt w:val="decimal"/>
      <w:pStyle w:val="slovannadpis2"/>
      <w:isLgl/>
      <w:lvlText w:val="%1.%2"/>
      <w:lvlJc w:val="left"/>
      <w:pPr>
        <w:ind w:left="567" w:hanging="567"/>
      </w:pPr>
      <w:rPr>
        <w:rFonts w:hint="default"/>
      </w:rPr>
    </w:lvl>
    <w:lvl w:ilvl="2">
      <w:start w:val="1"/>
      <w:numFmt w:val="decimal"/>
      <w:pStyle w:val="slovannadpis3"/>
      <w:isLgl/>
      <w:lvlText w:val="%1.%2.%3"/>
      <w:lvlJc w:val="left"/>
      <w:pPr>
        <w:ind w:left="0" w:firstLine="0"/>
      </w:pPr>
      <w:rPr>
        <w:rFonts w:hint="default"/>
      </w:rPr>
    </w:lvl>
    <w:lvl w:ilvl="3">
      <w:start w:val="1"/>
      <w:numFmt w:val="decimal"/>
      <w:pStyle w:val="slovannadpis4"/>
      <w:isLgl/>
      <w:suff w:val="space"/>
      <w:lvlText w:val="%1.%2.%3.%4"/>
      <w:lvlJc w:val="left"/>
      <w:pPr>
        <w:ind w:left="0" w:firstLine="0"/>
      </w:pPr>
      <w:rPr>
        <w:rFonts w:hint="default"/>
      </w:rPr>
    </w:lvl>
    <w:lvl w:ilvl="4">
      <w:start w:val="1"/>
      <w:numFmt w:val="decimal"/>
      <w:pStyle w:val="slovannadpis5"/>
      <w:isLgl/>
      <w:suff w:val="space"/>
      <w:lvlText w:val="%1.%2.%3.%4.%5"/>
      <w:lvlJc w:val="left"/>
      <w:pPr>
        <w:ind w:left="0" w:firstLine="0"/>
      </w:pPr>
      <w:rPr>
        <w:rFonts w:hint="default"/>
      </w:rPr>
    </w:lvl>
    <w:lvl w:ilvl="5">
      <w:start w:val="1"/>
      <w:numFmt w:val="decimal"/>
      <w:pStyle w:val="slovannadpis6"/>
      <w:isLgl/>
      <w:suff w:val="space"/>
      <w:lvlText w:val="%1.%2.%3.%4.%5.%6"/>
      <w:lvlJc w:val="left"/>
      <w:pPr>
        <w:ind w:left="0" w:firstLine="0"/>
      </w:pPr>
      <w:rPr>
        <w:rFonts w:hint="default"/>
      </w:rPr>
    </w:lvl>
    <w:lvl w:ilvl="6">
      <w:start w:val="1"/>
      <w:numFmt w:val="decimal"/>
      <w:pStyle w:val="slovannadpis7"/>
      <w:isLgl/>
      <w:suff w:val="space"/>
      <w:lvlText w:val="%1.%2.%3.%4.%5.%6.%7"/>
      <w:lvlJc w:val="left"/>
      <w:pPr>
        <w:ind w:left="0" w:firstLine="0"/>
      </w:pPr>
      <w:rPr>
        <w:rFonts w:hint="default"/>
      </w:rPr>
    </w:lvl>
    <w:lvl w:ilvl="7">
      <w:start w:val="1"/>
      <w:numFmt w:val="decimal"/>
      <w:pStyle w:val="slovannadpis8"/>
      <w:isLgl/>
      <w:suff w:val="space"/>
      <w:lvlText w:val="%1.%2.%3.%4.%5.%6.%7.%8"/>
      <w:lvlJc w:val="left"/>
      <w:pPr>
        <w:ind w:left="0" w:firstLine="0"/>
      </w:pPr>
      <w:rPr>
        <w:rFonts w:hint="default"/>
      </w:rPr>
    </w:lvl>
    <w:lvl w:ilvl="8">
      <w:start w:val="1"/>
      <w:numFmt w:val="decimal"/>
      <w:pStyle w:val="slovannadpis9"/>
      <w:isLgl/>
      <w:suff w:val="space"/>
      <w:lvlText w:val="%1.%2.%3.%4.%5.%6.%7.%8.%9"/>
      <w:lvlJc w:val="left"/>
      <w:pPr>
        <w:ind w:left="0" w:firstLine="0"/>
      </w:pPr>
      <w:rPr>
        <w:rFonts w:hint="default"/>
      </w:rPr>
    </w:lvl>
  </w:abstractNum>
  <w:abstractNum w:abstractNumId="1" w15:restartNumberingAfterBreak="0">
    <w:nsid w:val="35EB3E36"/>
    <w:multiLevelType w:val="hybridMultilevel"/>
    <w:tmpl w:val="CA4EB178"/>
    <w:lvl w:ilvl="0" w:tplc="21505FC6">
      <w:start w:val="1"/>
      <w:numFmt w:val="bullet"/>
      <w:pStyle w:val="Odrkanormln"/>
      <w:lvlText w:val=""/>
      <w:lvlJc w:val="left"/>
      <w:pPr>
        <w:ind w:left="720" w:hanging="360"/>
      </w:pPr>
      <w:rPr>
        <w:rFonts w:ascii="Symbol" w:hAnsi="Symbol" w:hint="default"/>
        <w:color w:val="95C11F" w:themeColor="accent1"/>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85247CD"/>
    <w:multiLevelType w:val="multilevel"/>
    <w:tmpl w:val="E34429A6"/>
    <w:styleLink w:val="StylSodrkamiSymbolSymbolVlevo138cmPedsazen0"/>
    <w:lvl w:ilvl="0">
      <w:start w:val="1"/>
      <w:numFmt w:val="bullet"/>
      <w:pStyle w:val="odrmal"/>
      <w:lvlText w:val=""/>
      <w:lvlJc w:val="left"/>
      <w:pPr>
        <w:ind w:left="1140" w:hanging="360"/>
      </w:pPr>
      <w:rPr>
        <w:rFonts w:ascii="Symbol" w:hAnsi="Symbol" w:hint="default"/>
        <w:color w:val="00632E"/>
        <w:sz w:val="18"/>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 w15:restartNumberingAfterBreak="0">
    <w:nsid w:val="58EF11C9"/>
    <w:multiLevelType w:val="multilevel"/>
    <w:tmpl w:val="E646BA04"/>
    <w:styleLink w:val="Styl1"/>
    <w:lvl w:ilvl="0">
      <w:start w:val="1"/>
      <w:numFmt w:val="upperRoman"/>
      <w:lvlText w:val="%1."/>
      <w:lvlJc w:val="right"/>
      <w:pPr>
        <w:ind w:left="720" w:hanging="360"/>
      </w:pPr>
      <w:rPr>
        <w:rFonts w:hint="default"/>
      </w:rPr>
    </w:lvl>
    <w:lvl w:ilvl="1">
      <w:start w:val="1"/>
      <w:numFmt w:val="upperRoman"/>
      <w:lvlText w:val="%2.II."/>
      <w:lvlJc w:val="left"/>
      <w:pPr>
        <w:ind w:left="1440" w:hanging="360"/>
      </w:pPr>
      <w:rPr>
        <w:rFonts w:hint="default"/>
      </w:rPr>
    </w:lvl>
    <w:lvl w:ilvl="2">
      <w:start w:val="1"/>
      <w:numFmt w:val="upperRoman"/>
      <w:lvlText w:val="%3.II.III"/>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A4F4022"/>
    <w:multiLevelType w:val="multilevel"/>
    <w:tmpl w:val="E646BA04"/>
    <w:numStyleLink w:val="Styl1"/>
  </w:abstractNum>
  <w:abstractNum w:abstractNumId="5" w15:restartNumberingAfterBreak="0">
    <w:nsid w:val="5B8B3FE7"/>
    <w:multiLevelType w:val="multilevel"/>
    <w:tmpl w:val="E34429A6"/>
    <w:numStyleLink w:val="StylSodrkamiSymbolSymbolVlevo138cmPedsazen0"/>
  </w:abstractNum>
  <w:abstractNum w:abstractNumId="6" w15:restartNumberingAfterBreak="0">
    <w:nsid w:val="5BD071FB"/>
    <w:multiLevelType w:val="hybridMultilevel"/>
    <w:tmpl w:val="F0E07A6E"/>
    <w:lvl w:ilvl="0" w:tplc="72606C4A">
      <w:numFmt w:val="bullet"/>
      <w:pStyle w:val="odrky"/>
      <w:lvlText w:val="●"/>
      <w:lvlJc w:val="left"/>
      <w:pPr>
        <w:ind w:left="1158" w:hanging="360"/>
      </w:pPr>
      <w:rPr>
        <w:rFonts w:ascii="Trebuchet MS" w:hAnsi="Trebuchet MS" w:cs="Times New Roman" w:hint="default"/>
        <w:color w:val="00632E"/>
        <w:sz w:val="20"/>
        <w:szCs w:val="20"/>
      </w:rPr>
    </w:lvl>
    <w:lvl w:ilvl="1" w:tplc="04050003">
      <w:start w:val="1"/>
      <w:numFmt w:val="bullet"/>
      <w:lvlText w:val="o"/>
      <w:lvlJc w:val="left"/>
      <w:pPr>
        <w:ind w:left="1878" w:hanging="360"/>
      </w:pPr>
      <w:rPr>
        <w:rFonts w:ascii="Courier New" w:hAnsi="Courier New" w:cs="Courier New" w:hint="default"/>
      </w:rPr>
    </w:lvl>
    <w:lvl w:ilvl="2" w:tplc="04050005">
      <w:start w:val="1"/>
      <w:numFmt w:val="bullet"/>
      <w:lvlText w:val=""/>
      <w:lvlJc w:val="left"/>
      <w:pPr>
        <w:ind w:left="2598" w:hanging="360"/>
      </w:pPr>
      <w:rPr>
        <w:rFonts w:ascii="Wingdings" w:hAnsi="Wingdings" w:hint="default"/>
      </w:rPr>
    </w:lvl>
    <w:lvl w:ilvl="3" w:tplc="04050001" w:tentative="1">
      <w:start w:val="1"/>
      <w:numFmt w:val="bullet"/>
      <w:lvlText w:val=""/>
      <w:lvlJc w:val="left"/>
      <w:pPr>
        <w:ind w:left="3318" w:hanging="360"/>
      </w:pPr>
      <w:rPr>
        <w:rFonts w:ascii="Symbol" w:hAnsi="Symbol" w:hint="default"/>
      </w:rPr>
    </w:lvl>
    <w:lvl w:ilvl="4" w:tplc="04050003" w:tentative="1">
      <w:start w:val="1"/>
      <w:numFmt w:val="bullet"/>
      <w:lvlText w:val="o"/>
      <w:lvlJc w:val="left"/>
      <w:pPr>
        <w:ind w:left="4038" w:hanging="360"/>
      </w:pPr>
      <w:rPr>
        <w:rFonts w:ascii="Courier New" w:hAnsi="Courier New" w:cs="Courier New" w:hint="default"/>
      </w:rPr>
    </w:lvl>
    <w:lvl w:ilvl="5" w:tplc="04050005" w:tentative="1">
      <w:start w:val="1"/>
      <w:numFmt w:val="bullet"/>
      <w:lvlText w:val=""/>
      <w:lvlJc w:val="left"/>
      <w:pPr>
        <w:ind w:left="4758" w:hanging="360"/>
      </w:pPr>
      <w:rPr>
        <w:rFonts w:ascii="Wingdings" w:hAnsi="Wingdings" w:hint="default"/>
      </w:rPr>
    </w:lvl>
    <w:lvl w:ilvl="6" w:tplc="04050001" w:tentative="1">
      <w:start w:val="1"/>
      <w:numFmt w:val="bullet"/>
      <w:lvlText w:val=""/>
      <w:lvlJc w:val="left"/>
      <w:pPr>
        <w:ind w:left="5478" w:hanging="360"/>
      </w:pPr>
      <w:rPr>
        <w:rFonts w:ascii="Symbol" w:hAnsi="Symbol" w:hint="default"/>
      </w:rPr>
    </w:lvl>
    <w:lvl w:ilvl="7" w:tplc="04050003" w:tentative="1">
      <w:start w:val="1"/>
      <w:numFmt w:val="bullet"/>
      <w:lvlText w:val="o"/>
      <w:lvlJc w:val="left"/>
      <w:pPr>
        <w:ind w:left="6198" w:hanging="360"/>
      </w:pPr>
      <w:rPr>
        <w:rFonts w:ascii="Courier New" w:hAnsi="Courier New" w:cs="Courier New" w:hint="default"/>
      </w:rPr>
    </w:lvl>
    <w:lvl w:ilvl="8" w:tplc="04050005" w:tentative="1">
      <w:start w:val="1"/>
      <w:numFmt w:val="bullet"/>
      <w:lvlText w:val=""/>
      <w:lvlJc w:val="left"/>
      <w:pPr>
        <w:ind w:left="6918" w:hanging="360"/>
      </w:pPr>
      <w:rPr>
        <w:rFonts w:ascii="Wingdings" w:hAnsi="Wingdings" w:hint="default"/>
      </w:rPr>
    </w:lvl>
  </w:abstractNum>
  <w:abstractNum w:abstractNumId="7" w15:restartNumberingAfterBreak="0">
    <w:nsid w:val="625C378F"/>
    <w:multiLevelType w:val="multilevel"/>
    <w:tmpl w:val="B6DA36DA"/>
    <w:lvl w:ilvl="0">
      <w:start w:val="1"/>
      <w:numFmt w:val="decimal"/>
      <w:lvlText w:val="%1"/>
      <w:lvlJc w:val="right"/>
      <w:pPr>
        <w:ind w:left="720" w:hanging="360"/>
      </w:pPr>
      <w:rPr>
        <w:rFonts w:hint="default"/>
      </w:rPr>
    </w:lvl>
    <w:lvl w:ilvl="1">
      <w:start w:val="1"/>
      <w:numFmt w:val="decimal"/>
      <w:lvlText w:val="%2.1"/>
      <w:lvlJc w:val="left"/>
      <w:pPr>
        <w:ind w:left="1440" w:hanging="360"/>
      </w:pPr>
      <w:rPr>
        <w:rFonts w:hint="default"/>
      </w:rPr>
    </w:lvl>
    <w:lvl w:ilvl="2">
      <w:start w:val="1"/>
      <w:numFmt w:val="none"/>
      <w:lvlText w:val="1.1.1"/>
      <w:lvlJc w:val="right"/>
      <w:pPr>
        <w:ind w:left="2160" w:hanging="180"/>
      </w:pPr>
      <w:rPr>
        <w:rFonts w:hint="default"/>
      </w:rPr>
    </w:lvl>
    <w:lvl w:ilvl="3">
      <w:start w:val="1"/>
      <w:numFmt w:val="decimal"/>
      <w:lvlText w:val="%4.1.1.1"/>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8ED5E68"/>
    <w:multiLevelType w:val="multilevel"/>
    <w:tmpl w:val="E91A070C"/>
    <w:lvl w:ilvl="0">
      <w:start w:val="1"/>
      <w:numFmt w:val="upperRoman"/>
      <w:lvlText w:val="%1."/>
      <w:lvlJc w:val="right"/>
      <w:pPr>
        <w:ind w:left="720" w:hanging="360"/>
      </w:pPr>
      <w:rPr>
        <w:rFonts w:hint="default"/>
      </w:rPr>
    </w:lvl>
    <w:lvl w:ilvl="1">
      <w:start w:val="1"/>
      <w:numFmt w:val="upperRoman"/>
      <w:lvlText w:val="%2.I."/>
      <w:lvlJc w:val="left"/>
      <w:pPr>
        <w:ind w:left="1440" w:hanging="360"/>
      </w:pPr>
      <w:rPr>
        <w:rFonts w:hint="default"/>
      </w:rPr>
    </w:lvl>
    <w:lvl w:ilvl="2">
      <w:start w:val="1"/>
      <w:numFmt w:val="upperRoman"/>
      <w:lvlText w:val="%3.I.I."/>
      <w:lvlJc w:val="right"/>
      <w:pPr>
        <w:ind w:left="2160" w:hanging="180"/>
      </w:pPr>
      <w:rPr>
        <w:rFonts w:hint="default"/>
      </w:rPr>
    </w:lvl>
    <w:lvl w:ilvl="3">
      <w:start w:val="1"/>
      <w:numFmt w:val="none"/>
      <w:lvlText w:val="I.I.I.I."/>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35299805">
    <w:abstractNumId w:val="8"/>
  </w:num>
  <w:num w:numId="2" w16cid:durableId="766581395">
    <w:abstractNumId w:val="3"/>
  </w:num>
  <w:num w:numId="3" w16cid:durableId="1666010999">
    <w:abstractNumId w:val="4"/>
  </w:num>
  <w:num w:numId="4" w16cid:durableId="144321191">
    <w:abstractNumId w:val="7"/>
  </w:num>
  <w:num w:numId="5" w16cid:durableId="1155147045">
    <w:abstractNumId w:val="1"/>
  </w:num>
  <w:num w:numId="6" w16cid:durableId="419378995">
    <w:abstractNumId w:val="2"/>
  </w:num>
  <w:num w:numId="7" w16cid:durableId="1133135124">
    <w:abstractNumId w:val="5"/>
    <w:lvlOverride w:ilvl="0">
      <w:lvl w:ilvl="0">
        <w:start w:val="1"/>
        <w:numFmt w:val="bullet"/>
        <w:pStyle w:val="odrmal"/>
        <w:lvlText w:val=""/>
        <w:lvlJc w:val="left"/>
        <w:pPr>
          <w:ind w:left="1140" w:hanging="360"/>
        </w:pPr>
        <w:rPr>
          <w:rFonts w:ascii="Symbol" w:hAnsi="Symbol" w:hint="default"/>
          <w:color w:val="00632E"/>
          <w:sz w:val="18"/>
        </w:rPr>
      </w:lvl>
    </w:lvlOverride>
  </w:num>
  <w:num w:numId="8" w16cid:durableId="945430180">
    <w:abstractNumId w:val="6"/>
  </w:num>
  <w:num w:numId="9" w16cid:durableId="3620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99A"/>
    <w:rsid w:val="00001CB0"/>
    <w:rsid w:val="00005DB7"/>
    <w:rsid w:val="0002105D"/>
    <w:rsid w:val="0002499A"/>
    <w:rsid w:val="00025E30"/>
    <w:rsid w:val="00026046"/>
    <w:rsid w:val="00027201"/>
    <w:rsid w:val="00032F92"/>
    <w:rsid w:val="000353F3"/>
    <w:rsid w:val="00040296"/>
    <w:rsid w:val="00041099"/>
    <w:rsid w:val="00057127"/>
    <w:rsid w:val="00057CC6"/>
    <w:rsid w:val="0009601F"/>
    <w:rsid w:val="000A727B"/>
    <w:rsid w:val="000B3596"/>
    <w:rsid w:val="000B75A2"/>
    <w:rsid w:val="000C0754"/>
    <w:rsid w:val="000C4EE7"/>
    <w:rsid w:val="000C689C"/>
    <w:rsid w:val="000D1341"/>
    <w:rsid w:val="000D2F96"/>
    <w:rsid w:val="000F0ED6"/>
    <w:rsid w:val="00117C27"/>
    <w:rsid w:val="0015157E"/>
    <w:rsid w:val="00174A97"/>
    <w:rsid w:val="00177A56"/>
    <w:rsid w:val="0019152F"/>
    <w:rsid w:val="00197F8F"/>
    <w:rsid w:val="001A3F3D"/>
    <w:rsid w:val="001B04BE"/>
    <w:rsid w:val="001B2A4B"/>
    <w:rsid w:val="001B3C23"/>
    <w:rsid w:val="001B5A2A"/>
    <w:rsid w:val="001C0789"/>
    <w:rsid w:val="001C2EF7"/>
    <w:rsid w:val="001C305F"/>
    <w:rsid w:val="001C4AE3"/>
    <w:rsid w:val="001E6549"/>
    <w:rsid w:val="001F3890"/>
    <w:rsid w:val="001F4A5A"/>
    <w:rsid w:val="001F5911"/>
    <w:rsid w:val="00205440"/>
    <w:rsid w:val="00230810"/>
    <w:rsid w:val="0023692B"/>
    <w:rsid w:val="00267760"/>
    <w:rsid w:val="00280E7E"/>
    <w:rsid w:val="002900FE"/>
    <w:rsid w:val="00292C76"/>
    <w:rsid w:val="002949C3"/>
    <w:rsid w:val="002B26FD"/>
    <w:rsid w:val="002B5F3D"/>
    <w:rsid w:val="002B6B4A"/>
    <w:rsid w:val="002E495F"/>
    <w:rsid w:val="002E612B"/>
    <w:rsid w:val="002F19E5"/>
    <w:rsid w:val="00324EFF"/>
    <w:rsid w:val="00342303"/>
    <w:rsid w:val="00347816"/>
    <w:rsid w:val="00356C7A"/>
    <w:rsid w:val="0036068B"/>
    <w:rsid w:val="00360829"/>
    <w:rsid w:val="0036200E"/>
    <w:rsid w:val="0036273E"/>
    <w:rsid w:val="00362B06"/>
    <w:rsid w:val="003672F3"/>
    <w:rsid w:val="0037070F"/>
    <w:rsid w:val="00377CBA"/>
    <w:rsid w:val="00381594"/>
    <w:rsid w:val="00383FAE"/>
    <w:rsid w:val="003A1770"/>
    <w:rsid w:val="003B23B0"/>
    <w:rsid w:val="003B6D19"/>
    <w:rsid w:val="003C2109"/>
    <w:rsid w:val="003C21A3"/>
    <w:rsid w:val="003C5584"/>
    <w:rsid w:val="003E17FE"/>
    <w:rsid w:val="004102C9"/>
    <w:rsid w:val="00411EFE"/>
    <w:rsid w:val="00411F16"/>
    <w:rsid w:val="00420CC5"/>
    <w:rsid w:val="004403D7"/>
    <w:rsid w:val="004518EA"/>
    <w:rsid w:val="004523EF"/>
    <w:rsid w:val="00461EAE"/>
    <w:rsid w:val="004F5DB2"/>
    <w:rsid w:val="005127DE"/>
    <w:rsid w:val="00512E55"/>
    <w:rsid w:val="00525CAA"/>
    <w:rsid w:val="00525DC2"/>
    <w:rsid w:val="00527CF4"/>
    <w:rsid w:val="00537D9D"/>
    <w:rsid w:val="00540AB1"/>
    <w:rsid w:val="005420DA"/>
    <w:rsid w:val="00544B5A"/>
    <w:rsid w:val="005520D0"/>
    <w:rsid w:val="005620D2"/>
    <w:rsid w:val="00585BC0"/>
    <w:rsid w:val="005A0699"/>
    <w:rsid w:val="005B26CC"/>
    <w:rsid w:val="005C67C0"/>
    <w:rsid w:val="005D1E3E"/>
    <w:rsid w:val="005F77B0"/>
    <w:rsid w:val="00602F82"/>
    <w:rsid w:val="006260DB"/>
    <w:rsid w:val="0063089C"/>
    <w:rsid w:val="006453FC"/>
    <w:rsid w:val="0064754F"/>
    <w:rsid w:val="00660005"/>
    <w:rsid w:val="006652A4"/>
    <w:rsid w:val="00674E0E"/>
    <w:rsid w:val="00675A85"/>
    <w:rsid w:val="00680165"/>
    <w:rsid w:val="00693133"/>
    <w:rsid w:val="00693433"/>
    <w:rsid w:val="006A5578"/>
    <w:rsid w:val="006A64B9"/>
    <w:rsid w:val="006A6EE4"/>
    <w:rsid w:val="006B476B"/>
    <w:rsid w:val="006B5DF8"/>
    <w:rsid w:val="006C041C"/>
    <w:rsid w:val="006C098C"/>
    <w:rsid w:val="006C6E15"/>
    <w:rsid w:val="006F0EF3"/>
    <w:rsid w:val="00704DBB"/>
    <w:rsid w:val="007077BB"/>
    <w:rsid w:val="00710C7F"/>
    <w:rsid w:val="0071153D"/>
    <w:rsid w:val="00714D0E"/>
    <w:rsid w:val="00717845"/>
    <w:rsid w:val="00735510"/>
    <w:rsid w:val="00766F22"/>
    <w:rsid w:val="0077767E"/>
    <w:rsid w:val="00783E80"/>
    <w:rsid w:val="00785E9E"/>
    <w:rsid w:val="00792589"/>
    <w:rsid w:val="007B03D4"/>
    <w:rsid w:val="007C0E08"/>
    <w:rsid w:val="007C48B4"/>
    <w:rsid w:val="007C6BC7"/>
    <w:rsid w:val="007D102A"/>
    <w:rsid w:val="007F333C"/>
    <w:rsid w:val="007F73C7"/>
    <w:rsid w:val="008021C9"/>
    <w:rsid w:val="00802E8E"/>
    <w:rsid w:val="00816FF0"/>
    <w:rsid w:val="00826F2E"/>
    <w:rsid w:val="0084236C"/>
    <w:rsid w:val="008608EB"/>
    <w:rsid w:val="00870368"/>
    <w:rsid w:val="00876625"/>
    <w:rsid w:val="008836C6"/>
    <w:rsid w:val="00891CB1"/>
    <w:rsid w:val="008A1D98"/>
    <w:rsid w:val="008A28D4"/>
    <w:rsid w:val="008A72E2"/>
    <w:rsid w:val="008B0AD9"/>
    <w:rsid w:val="008C347F"/>
    <w:rsid w:val="008C722A"/>
    <w:rsid w:val="008C772E"/>
    <w:rsid w:val="008D124D"/>
    <w:rsid w:val="008D2F7B"/>
    <w:rsid w:val="008E68B7"/>
    <w:rsid w:val="00904F38"/>
    <w:rsid w:val="0090684B"/>
    <w:rsid w:val="0091464B"/>
    <w:rsid w:val="00923C16"/>
    <w:rsid w:val="009269E6"/>
    <w:rsid w:val="00932E52"/>
    <w:rsid w:val="00934CF6"/>
    <w:rsid w:val="0094727D"/>
    <w:rsid w:val="00951A52"/>
    <w:rsid w:val="0097341F"/>
    <w:rsid w:val="009738F9"/>
    <w:rsid w:val="0097502A"/>
    <w:rsid w:val="00984EA4"/>
    <w:rsid w:val="0099397F"/>
    <w:rsid w:val="00993EA1"/>
    <w:rsid w:val="009A2CDF"/>
    <w:rsid w:val="009A4369"/>
    <w:rsid w:val="009B0886"/>
    <w:rsid w:val="009C32D6"/>
    <w:rsid w:val="009D1905"/>
    <w:rsid w:val="00A01E66"/>
    <w:rsid w:val="00A10B79"/>
    <w:rsid w:val="00A13CF3"/>
    <w:rsid w:val="00A160BD"/>
    <w:rsid w:val="00A17F0A"/>
    <w:rsid w:val="00A2270F"/>
    <w:rsid w:val="00A231C4"/>
    <w:rsid w:val="00A23513"/>
    <w:rsid w:val="00A2473A"/>
    <w:rsid w:val="00A26842"/>
    <w:rsid w:val="00A56FA7"/>
    <w:rsid w:val="00A7229D"/>
    <w:rsid w:val="00A73144"/>
    <w:rsid w:val="00A76CC6"/>
    <w:rsid w:val="00A91FC3"/>
    <w:rsid w:val="00AB082B"/>
    <w:rsid w:val="00AB4318"/>
    <w:rsid w:val="00AC1F04"/>
    <w:rsid w:val="00AC5B32"/>
    <w:rsid w:val="00AC6AB7"/>
    <w:rsid w:val="00AD2BF7"/>
    <w:rsid w:val="00AF1D5C"/>
    <w:rsid w:val="00B069B7"/>
    <w:rsid w:val="00B26771"/>
    <w:rsid w:val="00B27946"/>
    <w:rsid w:val="00B41560"/>
    <w:rsid w:val="00B472A9"/>
    <w:rsid w:val="00B53389"/>
    <w:rsid w:val="00B54D49"/>
    <w:rsid w:val="00B60387"/>
    <w:rsid w:val="00B610CF"/>
    <w:rsid w:val="00B63FA6"/>
    <w:rsid w:val="00B6605F"/>
    <w:rsid w:val="00B715EE"/>
    <w:rsid w:val="00B742FD"/>
    <w:rsid w:val="00B748C0"/>
    <w:rsid w:val="00BA0323"/>
    <w:rsid w:val="00BA7D5C"/>
    <w:rsid w:val="00BC1D82"/>
    <w:rsid w:val="00BD00AE"/>
    <w:rsid w:val="00BD781C"/>
    <w:rsid w:val="00BE064F"/>
    <w:rsid w:val="00BE3A39"/>
    <w:rsid w:val="00BF11B0"/>
    <w:rsid w:val="00C00306"/>
    <w:rsid w:val="00C042BF"/>
    <w:rsid w:val="00C1223F"/>
    <w:rsid w:val="00C1432D"/>
    <w:rsid w:val="00C31413"/>
    <w:rsid w:val="00C36ACB"/>
    <w:rsid w:val="00C435CD"/>
    <w:rsid w:val="00C443AE"/>
    <w:rsid w:val="00C71935"/>
    <w:rsid w:val="00C73E19"/>
    <w:rsid w:val="00C77A48"/>
    <w:rsid w:val="00C830DE"/>
    <w:rsid w:val="00C95731"/>
    <w:rsid w:val="00CB1E37"/>
    <w:rsid w:val="00CB4A52"/>
    <w:rsid w:val="00CC3B76"/>
    <w:rsid w:val="00CC6BDC"/>
    <w:rsid w:val="00CC788A"/>
    <w:rsid w:val="00CD64BA"/>
    <w:rsid w:val="00D036B6"/>
    <w:rsid w:val="00D04E42"/>
    <w:rsid w:val="00D05AE5"/>
    <w:rsid w:val="00D15B58"/>
    <w:rsid w:val="00D24721"/>
    <w:rsid w:val="00D45A5D"/>
    <w:rsid w:val="00D60457"/>
    <w:rsid w:val="00D66E20"/>
    <w:rsid w:val="00D705CF"/>
    <w:rsid w:val="00D76025"/>
    <w:rsid w:val="00D8058C"/>
    <w:rsid w:val="00D964D0"/>
    <w:rsid w:val="00DA2FB2"/>
    <w:rsid w:val="00DA4D39"/>
    <w:rsid w:val="00DC05AE"/>
    <w:rsid w:val="00DC0837"/>
    <w:rsid w:val="00DD685B"/>
    <w:rsid w:val="00DE04E5"/>
    <w:rsid w:val="00DE33EF"/>
    <w:rsid w:val="00E27793"/>
    <w:rsid w:val="00E36DCB"/>
    <w:rsid w:val="00E3734B"/>
    <w:rsid w:val="00E37A59"/>
    <w:rsid w:val="00E45024"/>
    <w:rsid w:val="00E70EF4"/>
    <w:rsid w:val="00E71CC4"/>
    <w:rsid w:val="00E73E9A"/>
    <w:rsid w:val="00E77D6C"/>
    <w:rsid w:val="00E95A57"/>
    <w:rsid w:val="00E97ED7"/>
    <w:rsid w:val="00EA501F"/>
    <w:rsid w:val="00EA5895"/>
    <w:rsid w:val="00EB2E0E"/>
    <w:rsid w:val="00EC0D6A"/>
    <w:rsid w:val="00EC72D3"/>
    <w:rsid w:val="00ED741B"/>
    <w:rsid w:val="00EE0C79"/>
    <w:rsid w:val="00EE2471"/>
    <w:rsid w:val="00EF0D92"/>
    <w:rsid w:val="00F218F0"/>
    <w:rsid w:val="00F30ECD"/>
    <w:rsid w:val="00F3676E"/>
    <w:rsid w:val="00F4251F"/>
    <w:rsid w:val="00F52E0A"/>
    <w:rsid w:val="00F71964"/>
    <w:rsid w:val="00F93B94"/>
    <w:rsid w:val="00FA095B"/>
    <w:rsid w:val="00FB65B4"/>
    <w:rsid w:val="00FC5F79"/>
    <w:rsid w:val="00FC6E58"/>
    <w:rsid w:val="00FD1036"/>
    <w:rsid w:val="00FF003C"/>
    <w:rsid w:val="00FF402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1F9E56"/>
  <w15:docId w15:val="{D1F66068-4905-4EFC-AC26-07497631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095B"/>
    <w:pPr>
      <w:jc w:val="both"/>
    </w:pPr>
    <w:rPr>
      <w:rFonts w:asciiTheme="majorHAnsi" w:hAnsiTheme="majorHAnsi"/>
    </w:rPr>
  </w:style>
  <w:style w:type="paragraph" w:styleId="Nadpis1">
    <w:name w:val="heading 1"/>
    <w:basedOn w:val="Normln"/>
    <w:next w:val="Normln"/>
    <w:link w:val="Nadpis1Char"/>
    <w:uiPriority w:val="9"/>
    <w:qFormat/>
    <w:rsid w:val="001C4AE3"/>
    <w:pPr>
      <w:keepNext/>
      <w:keepLines/>
      <w:spacing w:before="1200" w:after="960"/>
      <w:jc w:val="center"/>
      <w:outlineLvl w:val="0"/>
    </w:pPr>
    <w:rPr>
      <w:rFonts w:eastAsiaTheme="majorEastAsia" w:cstheme="majorBidi"/>
      <w:bCs/>
      <w:color w:val="95C11F" w:themeColor="accent1"/>
      <w:sz w:val="52"/>
      <w:szCs w:val="28"/>
    </w:rPr>
  </w:style>
  <w:style w:type="paragraph" w:styleId="Nadpis2">
    <w:name w:val="heading 2"/>
    <w:basedOn w:val="Nadpis1"/>
    <w:next w:val="Normln"/>
    <w:link w:val="Nadpis2Char"/>
    <w:uiPriority w:val="9"/>
    <w:unhideWhenUsed/>
    <w:qFormat/>
    <w:rsid w:val="00BF11B0"/>
    <w:pPr>
      <w:outlineLvl w:val="1"/>
    </w:pPr>
    <w:rPr>
      <w:sz w:val="44"/>
    </w:rPr>
  </w:style>
  <w:style w:type="paragraph" w:styleId="Nadpis3">
    <w:name w:val="heading 3"/>
    <w:basedOn w:val="Nadpis2"/>
    <w:next w:val="Normln"/>
    <w:link w:val="Nadpis3Char"/>
    <w:uiPriority w:val="9"/>
    <w:unhideWhenUsed/>
    <w:rsid w:val="001F4A5A"/>
    <w:pPr>
      <w:outlineLvl w:val="2"/>
    </w:pPr>
    <w:rPr>
      <w:color w:val="auto"/>
      <w:sz w:val="36"/>
    </w:rPr>
  </w:style>
  <w:style w:type="paragraph" w:styleId="Nadpis4">
    <w:name w:val="heading 4"/>
    <w:basedOn w:val="Nadpis3"/>
    <w:next w:val="Normln"/>
    <w:link w:val="Nadpis4Char"/>
    <w:uiPriority w:val="9"/>
    <w:unhideWhenUsed/>
    <w:rsid w:val="00BF11B0"/>
    <w:pPr>
      <w:outlineLvl w:val="3"/>
    </w:pPr>
    <w:rPr>
      <w:sz w:val="32"/>
    </w:rPr>
  </w:style>
  <w:style w:type="paragraph" w:styleId="Nadpis5">
    <w:name w:val="heading 5"/>
    <w:basedOn w:val="Normln"/>
    <w:next w:val="Normln"/>
    <w:link w:val="Nadpis5Char"/>
    <w:uiPriority w:val="9"/>
    <w:semiHidden/>
    <w:qFormat/>
    <w:rsid w:val="008E68B7"/>
    <w:pPr>
      <w:keepNext/>
      <w:keepLines/>
      <w:spacing w:before="40" w:after="0"/>
      <w:outlineLvl w:val="4"/>
    </w:pPr>
    <w:rPr>
      <w:rFonts w:eastAsiaTheme="majorEastAsia" w:cstheme="majorBidi"/>
      <w:color w:val="95C11F" w:themeColor="accent1"/>
    </w:rPr>
  </w:style>
  <w:style w:type="paragraph" w:styleId="Nadpis6">
    <w:name w:val="heading 6"/>
    <w:basedOn w:val="Normln"/>
    <w:next w:val="Normln"/>
    <w:link w:val="Nadpis6Char"/>
    <w:uiPriority w:val="9"/>
    <w:semiHidden/>
    <w:qFormat/>
    <w:rsid w:val="00735510"/>
    <w:pPr>
      <w:keepNext/>
      <w:keepLines/>
      <w:spacing w:before="200" w:after="0"/>
      <w:outlineLvl w:val="5"/>
    </w:pPr>
    <w:rPr>
      <w:rFonts w:eastAsiaTheme="majorEastAsia" w:cstheme="majorBidi"/>
      <w:i/>
      <w:iCs/>
      <w:color w:val="495F0F" w:themeColor="accent1" w:themeShade="7F"/>
    </w:rPr>
  </w:style>
  <w:style w:type="paragraph" w:styleId="Nadpis7">
    <w:name w:val="heading 7"/>
    <w:basedOn w:val="Normln"/>
    <w:next w:val="Normln"/>
    <w:link w:val="Nadpis7Char"/>
    <w:uiPriority w:val="9"/>
    <w:semiHidden/>
    <w:qFormat/>
    <w:rsid w:val="00735510"/>
    <w:pPr>
      <w:keepNext/>
      <w:keepLines/>
      <w:spacing w:before="200" w:after="0"/>
      <w:outlineLvl w:val="6"/>
    </w:pPr>
    <w:rPr>
      <w:rFonts w:eastAsiaTheme="majorEastAsia" w:cstheme="majorBidi"/>
      <w:i/>
      <w:iCs/>
      <w:color w:val="404040" w:themeColor="text1" w:themeTint="BF"/>
    </w:rPr>
  </w:style>
  <w:style w:type="paragraph" w:styleId="Nadpis8">
    <w:name w:val="heading 8"/>
    <w:basedOn w:val="Normln"/>
    <w:next w:val="Normln"/>
    <w:link w:val="Nadpis8Char"/>
    <w:uiPriority w:val="9"/>
    <w:semiHidden/>
    <w:qFormat/>
    <w:rsid w:val="00735510"/>
    <w:pPr>
      <w:keepNext/>
      <w:keepLines/>
      <w:spacing w:before="200" w:after="0"/>
      <w:outlineLvl w:val="7"/>
    </w:pPr>
    <w:rPr>
      <w:rFonts w:eastAsiaTheme="majorEastAsia" w:cstheme="majorBidi"/>
      <w:color w:val="404040" w:themeColor="text1" w:themeTint="BF"/>
      <w:sz w:val="20"/>
      <w:szCs w:val="20"/>
    </w:rPr>
  </w:style>
  <w:style w:type="paragraph" w:styleId="Nadpis9">
    <w:name w:val="heading 9"/>
    <w:basedOn w:val="Normln"/>
    <w:next w:val="Normln"/>
    <w:link w:val="Nadpis9Char"/>
    <w:uiPriority w:val="9"/>
    <w:semiHidden/>
    <w:qFormat/>
    <w:rsid w:val="00735510"/>
    <w:pPr>
      <w:keepNext/>
      <w:keepLines/>
      <w:spacing w:before="200" w:after="0"/>
      <w:outlineLvl w:val="8"/>
    </w:pPr>
    <w:rPr>
      <w:rFonts w:eastAsiaTheme="majorEastAsia"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83F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83FAE"/>
  </w:style>
  <w:style w:type="paragraph" w:styleId="Zpat">
    <w:name w:val="footer"/>
    <w:basedOn w:val="Normln"/>
    <w:link w:val="ZpatChar"/>
    <w:uiPriority w:val="99"/>
    <w:unhideWhenUsed/>
    <w:rsid w:val="00383FAE"/>
    <w:pPr>
      <w:tabs>
        <w:tab w:val="center" w:pos="4536"/>
        <w:tab w:val="right" w:pos="9072"/>
      </w:tabs>
      <w:spacing w:after="0" w:line="240" w:lineRule="auto"/>
    </w:pPr>
  </w:style>
  <w:style w:type="character" w:customStyle="1" w:styleId="ZpatChar">
    <w:name w:val="Zápatí Char"/>
    <w:basedOn w:val="Standardnpsmoodstavce"/>
    <w:link w:val="Zpat"/>
    <w:uiPriority w:val="99"/>
    <w:rsid w:val="00383FAE"/>
  </w:style>
  <w:style w:type="paragraph" w:styleId="Textbubliny">
    <w:name w:val="Balloon Text"/>
    <w:basedOn w:val="Normln"/>
    <w:link w:val="TextbublinyChar"/>
    <w:uiPriority w:val="99"/>
    <w:semiHidden/>
    <w:unhideWhenUsed/>
    <w:rsid w:val="00383F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3FAE"/>
    <w:rPr>
      <w:rFonts w:ascii="Tahoma" w:hAnsi="Tahoma" w:cs="Tahoma"/>
      <w:sz w:val="16"/>
      <w:szCs w:val="16"/>
    </w:rPr>
  </w:style>
  <w:style w:type="paragraph" w:styleId="Bezmezer">
    <w:name w:val="No Spacing"/>
    <w:link w:val="BezmezerChar"/>
    <w:uiPriority w:val="1"/>
    <w:rsid w:val="00FA095B"/>
    <w:pPr>
      <w:spacing w:before="60" w:after="60" w:line="240" w:lineRule="auto"/>
    </w:pPr>
    <w:rPr>
      <w:rFonts w:eastAsiaTheme="minorEastAsia"/>
    </w:rPr>
  </w:style>
  <w:style w:type="character" w:customStyle="1" w:styleId="BezmezerChar">
    <w:name w:val="Bez mezer Char"/>
    <w:basedOn w:val="Standardnpsmoodstavce"/>
    <w:link w:val="Bezmezer"/>
    <w:uiPriority w:val="1"/>
    <w:rsid w:val="00FA095B"/>
    <w:rPr>
      <w:rFonts w:eastAsiaTheme="minorEastAsia"/>
    </w:rPr>
  </w:style>
  <w:style w:type="character" w:customStyle="1" w:styleId="Nadpis1Char">
    <w:name w:val="Nadpis 1 Char"/>
    <w:basedOn w:val="Standardnpsmoodstavce"/>
    <w:link w:val="Nadpis1"/>
    <w:uiPriority w:val="9"/>
    <w:rsid w:val="001C4AE3"/>
    <w:rPr>
      <w:rFonts w:asciiTheme="majorHAnsi" w:eastAsiaTheme="majorEastAsia" w:hAnsiTheme="majorHAnsi" w:cstheme="majorBidi"/>
      <w:bCs/>
      <w:color w:val="95C11F" w:themeColor="accent1"/>
      <w:sz w:val="52"/>
      <w:szCs w:val="28"/>
    </w:rPr>
  </w:style>
  <w:style w:type="character" w:customStyle="1" w:styleId="Nadpis2Char">
    <w:name w:val="Nadpis 2 Char"/>
    <w:basedOn w:val="Standardnpsmoodstavce"/>
    <w:link w:val="Nadpis2"/>
    <w:uiPriority w:val="9"/>
    <w:rsid w:val="00BF11B0"/>
    <w:rPr>
      <w:rFonts w:asciiTheme="majorHAnsi" w:eastAsiaTheme="majorEastAsia" w:hAnsiTheme="majorHAnsi" w:cstheme="majorBidi"/>
      <w:bCs/>
      <w:color w:val="006633" w:themeColor="text2"/>
      <w:sz w:val="44"/>
      <w:szCs w:val="28"/>
    </w:rPr>
  </w:style>
  <w:style w:type="character" w:customStyle="1" w:styleId="Nadpis3Char">
    <w:name w:val="Nadpis 3 Char"/>
    <w:basedOn w:val="Standardnpsmoodstavce"/>
    <w:link w:val="Nadpis3"/>
    <w:uiPriority w:val="9"/>
    <w:rsid w:val="001F4A5A"/>
    <w:rPr>
      <w:rFonts w:asciiTheme="majorHAnsi" w:eastAsiaTheme="majorEastAsia" w:hAnsiTheme="majorHAnsi" w:cstheme="majorBidi"/>
      <w:bCs/>
      <w:sz w:val="36"/>
      <w:szCs w:val="28"/>
    </w:rPr>
  </w:style>
  <w:style w:type="character" w:customStyle="1" w:styleId="Nadpis4Char">
    <w:name w:val="Nadpis 4 Char"/>
    <w:basedOn w:val="Standardnpsmoodstavce"/>
    <w:link w:val="Nadpis4"/>
    <w:uiPriority w:val="9"/>
    <w:rsid w:val="00BF11B0"/>
    <w:rPr>
      <w:rFonts w:asciiTheme="majorHAnsi" w:eastAsiaTheme="majorEastAsia" w:hAnsiTheme="majorHAnsi" w:cstheme="majorBidi"/>
      <w:bCs/>
      <w:color w:val="006633" w:themeColor="text2"/>
      <w:sz w:val="32"/>
      <w:szCs w:val="28"/>
    </w:rPr>
  </w:style>
  <w:style w:type="numbering" w:customStyle="1" w:styleId="Styl1">
    <w:name w:val="Styl1"/>
    <w:uiPriority w:val="99"/>
    <w:rsid w:val="005F77B0"/>
    <w:pPr>
      <w:numPr>
        <w:numId w:val="2"/>
      </w:numPr>
    </w:pPr>
  </w:style>
  <w:style w:type="paragraph" w:styleId="Odstavecseseznamem">
    <w:name w:val="List Paragraph"/>
    <w:basedOn w:val="Normln"/>
    <w:link w:val="OdstavecseseznamemChar"/>
    <w:uiPriority w:val="34"/>
    <w:rsid w:val="00F93B94"/>
    <w:pPr>
      <w:ind w:left="720"/>
      <w:contextualSpacing/>
    </w:pPr>
  </w:style>
  <w:style w:type="paragraph" w:customStyle="1" w:styleId="Odrkanormln">
    <w:name w:val="Odrážka normální"/>
    <w:basedOn w:val="Odstavecseseznamem"/>
    <w:link w:val="OdrkanormlnChar"/>
    <w:qFormat/>
    <w:rsid w:val="008E68B7"/>
    <w:pPr>
      <w:numPr>
        <w:numId w:val="5"/>
      </w:numPr>
    </w:pPr>
  </w:style>
  <w:style w:type="table" w:styleId="Mkatabulky">
    <w:name w:val="Table Grid"/>
    <w:basedOn w:val="Normlntabulka"/>
    <w:uiPriority w:val="59"/>
    <w:rsid w:val="007D1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7D102A"/>
  </w:style>
  <w:style w:type="character" w:customStyle="1" w:styleId="OdrkanormlnChar">
    <w:name w:val="Odrážka normální Char"/>
    <w:basedOn w:val="OdstavecseseznamemChar"/>
    <w:link w:val="Odrkanormln"/>
    <w:rsid w:val="007D102A"/>
  </w:style>
  <w:style w:type="table" w:styleId="Svtlseznamzvraznn5">
    <w:name w:val="Light List Accent 5"/>
    <w:basedOn w:val="Normlntabulka"/>
    <w:uiPriority w:val="61"/>
    <w:rsid w:val="007D102A"/>
    <w:pPr>
      <w:spacing w:after="0" w:line="240" w:lineRule="auto"/>
    </w:pPr>
    <w:tblPr>
      <w:tblStyleRowBandSize w:val="1"/>
      <w:tblStyleColBandSize w:val="1"/>
      <w:tblBorders>
        <w:top w:val="single" w:sz="8" w:space="0" w:color="EC630E" w:themeColor="accent5"/>
        <w:left w:val="single" w:sz="8" w:space="0" w:color="EC630E" w:themeColor="accent5"/>
        <w:bottom w:val="single" w:sz="8" w:space="0" w:color="EC630E" w:themeColor="accent5"/>
        <w:right w:val="single" w:sz="8" w:space="0" w:color="EC630E" w:themeColor="accent5"/>
      </w:tblBorders>
    </w:tblPr>
    <w:tblStylePr w:type="firstRow">
      <w:pPr>
        <w:spacing w:before="0" w:after="0" w:line="240" w:lineRule="auto"/>
      </w:pPr>
      <w:rPr>
        <w:b/>
        <w:bCs/>
        <w:color w:val="FFFFFF" w:themeColor="background1"/>
      </w:rPr>
      <w:tblPr/>
      <w:tcPr>
        <w:shd w:val="clear" w:color="auto" w:fill="EC630E" w:themeFill="accent5"/>
      </w:tcPr>
    </w:tblStylePr>
    <w:tblStylePr w:type="lastRow">
      <w:pPr>
        <w:spacing w:before="0" w:after="0" w:line="240" w:lineRule="auto"/>
      </w:pPr>
      <w:rPr>
        <w:b/>
        <w:bCs/>
      </w:rPr>
      <w:tblPr/>
      <w:tcPr>
        <w:tcBorders>
          <w:top w:val="double" w:sz="6" w:space="0" w:color="EC630E" w:themeColor="accent5"/>
          <w:left w:val="single" w:sz="8" w:space="0" w:color="EC630E" w:themeColor="accent5"/>
          <w:bottom w:val="single" w:sz="8" w:space="0" w:color="EC630E" w:themeColor="accent5"/>
          <w:right w:val="single" w:sz="8" w:space="0" w:color="EC630E" w:themeColor="accent5"/>
        </w:tcBorders>
      </w:tcPr>
    </w:tblStylePr>
    <w:tblStylePr w:type="firstCol">
      <w:rPr>
        <w:b/>
        <w:bCs/>
      </w:rPr>
    </w:tblStylePr>
    <w:tblStylePr w:type="lastCol">
      <w:rPr>
        <w:b/>
        <w:bCs/>
      </w:rPr>
    </w:tblStylePr>
    <w:tblStylePr w:type="band1Vert">
      <w:tblPr/>
      <w:tcPr>
        <w:tcBorders>
          <w:top w:val="single" w:sz="8" w:space="0" w:color="EC630E" w:themeColor="accent5"/>
          <w:left w:val="single" w:sz="8" w:space="0" w:color="EC630E" w:themeColor="accent5"/>
          <w:bottom w:val="single" w:sz="8" w:space="0" w:color="EC630E" w:themeColor="accent5"/>
          <w:right w:val="single" w:sz="8" w:space="0" w:color="EC630E" w:themeColor="accent5"/>
        </w:tcBorders>
      </w:tcPr>
    </w:tblStylePr>
    <w:tblStylePr w:type="band1Horz">
      <w:tblPr/>
      <w:tcPr>
        <w:tcBorders>
          <w:top w:val="single" w:sz="8" w:space="0" w:color="EC630E" w:themeColor="accent5"/>
          <w:left w:val="single" w:sz="8" w:space="0" w:color="EC630E" w:themeColor="accent5"/>
          <w:bottom w:val="single" w:sz="8" w:space="0" w:color="EC630E" w:themeColor="accent5"/>
          <w:right w:val="single" w:sz="8" w:space="0" w:color="EC630E" w:themeColor="accent5"/>
        </w:tcBorders>
      </w:tcPr>
    </w:tblStylePr>
  </w:style>
  <w:style w:type="numbering" w:customStyle="1" w:styleId="StylSodrkamiSymbolSymbolVlevo138cmPedsazen0">
    <w:name w:val="Styl S odrážkami Symbol (Symbol) Vlevo:  138 cm Předsazení:  0..."/>
    <w:basedOn w:val="Bezseznamu"/>
    <w:rsid w:val="00693133"/>
    <w:pPr>
      <w:numPr>
        <w:numId w:val="6"/>
      </w:numPr>
    </w:pPr>
  </w:style>
  <w:style w:type="paragraph" w:customStyle="1" w:styleId="odrmal">
    <w:name w:val="odr. malé"/>
    <w:basedOn w:val="Odstavecseseznamem"/>
    <w:link w:val="odrmalChar"/>
    <w:uiPriority w:val="2"/>
    <w:rsid w:val="00693133"/>
    <w:pPr>
      <w:numPr>
        <w:numId w:val="7"/>
      </w:numPr>
      <w:spacing w:before="60" w:after="120" w:line="240" w:lineRule="auto"/>
      <w:ind w:left="1134" w:hanging="505"/>
      <w:contextualSpacing w:val="0"/>
    </w:pPr>
    <w:rPr>
      <w:rFonts w:ascii="Trebuchet MS" w:eastAsia="Times New Roman" w:hAnsi="Trebuchet MS" w:cs="Trebuchet MS"/>
      <w:color w:val="6E6E6B"/>
      <w:sz w:val="20"/>
      <w:szCs w:val="24"/>
      <w:lang w:eastAsia="cs-CZ"/>
    </w:rPr>
  </w:style>
  <w:style w:type="character" w:customStyle="1" w:styleId="odrmalChar">
    <w:name w:val="odr. malé Char"/>
    <w:basedOn w:val="OdstavecseseznamemChar"/>
    <w:link w:val="odrmal"/>
    <w:uiPriority w:val="2"/>
    <w:rsid w:val="00693133"/>
    <w:rPr>
      <w:rFonts w:ascii="Trebuchet MS" w:eastAsia="Times New Roman" w:hAnsi="Trebuchet MS" w:cs="Trebuchet MS"/>
      <w:b/>
      <w:color w:val="6E6E6B"/>
      <w:sz w:val="20"/>
      <w:szCs w:val="24"/>
      <w:lang w:eastAsia="cs-CZ"/>
    </w:rPr>
  </w:style>
  <w:style w:type="character" w:styleId="Nzevknihy">
    <w:name w:val="Book Title"/>
    <w:basedOn w:val="Standardnpsmoodstavce"/>
    <w:uiPriority w:val="33"/>
    <w:rsid w:val="00BA0323"/>
    <w:rPr>
      <w:b/>
      <w:bCs/>
      <w:smallCaps/>
      <w:spacing w:val="5"/>
    </w:rPr>
  </w:style>
  <w:style w:type="paragraph" w:customStyle="1" w:styleId="odrky">
    <w:name w:val="odrážky"/>
    <w:basedOn w:val="Normln"/>
    <w:autoRedefine/>
    <w:uiPriority w:val="2"/>
    <w:rsid w:val="00B26771"/>
    <w:pPr>
      <w:numPr>
        <w:numId w:val="8"/>
      </w:numPr>
      <w:tabs>
        <w:tab w:val="left" w:pos="851"/>
      </w:tabs>
      <w:spacing w:before="60" w:after="120" w:line="240" w:lineRule="auto"/>
      <w:ind w:left="851" w:hanging="431"/>
    </w:pPr>
    <w:rPr>
      <w:rFonts w:ascii="Trebuchet MS" w:eastAsia="Times New Roman" w:hAnsi="Trebuchet MS" w:cs="Times New Roman"/>
      <w:color w:val="6E6E6B"/>
      <w:sz w:val="20"/>
      <w:szCs w:val="20"/>
      <w:lang w:eastAsia="cs-CZ"/>
    </w:rPr>
  </w:style>
  <w:style w:type="paragraph" w:customStyle="1" w:styleId="nadpis3nesl">
    <w:name w:val="nadpis 3 nečísl"/>
    <w:basedOn w:val="Normln"/>
    <w:next w:val="Normln"/>
    <w:link w:val="nadpis3neslChar"/>
    <w:rsid w:val="00B26771"/>
    <w:pPr>
      <w:keepNext/>
      <w:spacing w:before="120" w:after="0" w:line="240" w:lineRule="auto"/>
      <w:ind w:left="1299" w:hanging="862"/>
      <w:outlineLvl w:val="2"/>
    </w:pPr>
    <w:rPr>
      <w:rFonts w:ascii="Trebuchet MS" w:eastAsia="Times New Roman" w:hAnsi="Trebuchet MS" w:cs="Times New Roman"/>
      <w:b/>
      <w:color w:val="00632E"/>
      <w:sz w:val="20"/>
      <w:szCs w:val="24"/>
      <w:lang w:eastAsia="cs-CZ"/>
    </w:rPr>
  </w:style>
  <w:style w:type="character" w:customStyle="1" w:styleId="nadpis3neslChar">
    <w:name w:val="nadpis 3 nečísl Char"/>
    <w:basedOn w:val="Standardnpsmoodstavce"/>
    <w:link w:val="nadpis3nesl"/>
    <w:rsid w:val="00B26771"/>
    <w:rPr>
      <w:rFonts w:ascii="Trebuchet MS" w:eastAsia="Times New Roman" w:hAnsi="Trebuchet MS" w:cs="Times New Roman"/>
      <w:b/>
      <w:color w:val="00632E"/>
      <w:sz w:val="20"/>
      <w:szCs w:val="24"/>
      <w:lang w:eastAsia="cs-CZ"/>
    </w:rPr>
  </w:style>
  <w:style w:type="paragraph" w:customStyle="1" w:styleId="Title1">
    <w:name w:val="Title1"/>
    <w:basedOn w:val="Normln"/>
    <w:rsid w:val="005127DE"/>
    <w:pPr>
      <w:spacing w:line="216" w:lineRule="auto"/>
    </w:pPr>
    <w:rPr>
      <w:b/>
      <w:sz w:val="96"/>
    </w:rPr>
  </w:style>
  <w:style w:type="character" w:styleId="slostrnky">
    <w:name w:val="page number"/>
    <w:basedOn w:val="Standardnpsmoodstavce"/>
    <w:uiPriority w:val="99"/>
    <w:semiHidden/>
    <w:unhideWhenUsed/>
    <w:rsid w:val="001F4A5A"/>
  </w:style>
  <w:style w:type="table" w:customStyle="1" w:styleId="Logio2">
    <w:name w:val="Logio 2"/>
    <w:basedOn w:val="Logio1"/>
    <w:uiPriority w:val="99"/>
    <w:rsid w:val="00D8058C"/>
    <w:tblPr/>
    <w:tcPr>
      <w:shd w:val="clear" w:color="auto" w:fill="FFFFFF" w:themeFill="background1"/>
    </w:tcPr>
    <w:tblStylePr w:type="firstRow">
      <w:rPr>
        <w:rFonts w:asciiTheme="majorHAnsi" w:hAnsiTheme="majorHAnsi"/>
        <w:b/>
        <w:sz w:val="24"/>
      </w:rPr>
      <w:tblPr/>
      <w:tcPr>
        <w:tcBorders>
          <w:insideV w:val="nil"/>
        </w:tcBorders>
        <w:shd w:val="clear" w:color="auto" w:fill="95C11F" w:themeFill="accent1"/>
      </w:tcPr>
    </w:tblStylePr>
    <w:tblStylePr w:type="lastRow">
      <w:tblPr/>
      <w:tcPr>
        <w:tcBorders>
          <w:top w:val="double" w:sz="4" w:space="0" w:color="95C11F" w:themeColor="accent1"/>
          <w:left w:val="single" w:sz="4" w:space="0" w:color="95C11F" w:themeColor="accent1"/>
          <w:bottom w:val="single" w:sz="4" w:space="0" w:color="95C11F" w:themeColor="accent1"/>
          <w:right w:val="single" w:sz="4" w:space="0" w:color="95C11F" w:themeColor="accent1"/>
          <w:insideH w:val="nil"/>
          <w:insideV w:val="nil"/>
          <w:tl2br w:val="nil"/>
          <w:tr2bl w:val="nil"/>
        </w:tcBorders>
        <w:shd w:val="clear" w:color="auto" w:fill="FFFFFF" w:themeFill="background1"/>
      </w:tcPr>
    </w:tblStylePr>
    <w:tblStylePr w:type="firstCol">
      <w:rPr>
        <w:b/>
      </w:rPr>
    </w:tblStylePr>
    <w:tblStylePr w:type="lastCol">
      <w:rPr>
        <w:b/>
      </w:rPr>
    </w:tblStylePr>
    <w:tblStylePr w:type="band2Vert">
      <w:tblPr/>
      <w:tcPr>
        <w:shd w:val="clear" w:color="auto" w:fill="CAE08F"/>
      </w:tcPr>
    </w:tblStylePr>
    <w:tblStylePr w:type="band2Horz">
      <w:tblPr/>
      <w:tcPr>
        <w:shd w:val="clear" w:color="auto" w:fill="CAE08F"/>
      </w:tcPr>
    </w:tblStylePr>
  </w:style>
  <w:style w:type="character" w:customStyle="1" w:styleId="Nadpis5Char">
    <w:name w:val="Nadpis 5 Char"/>
    <w:basedOn w:val="Standardnpsmoodstavce"/>
    <w:link w:val="Nadpis5"/>
    <w:uiPriority w:val="9"/>
    <w:semiHidden/>
    <w:rsid w:val="0009601F"/>
    <w:rPr>
      <w:rFonts w:asciiTheme="majorHAnsi" w:eastAsiaTheme="majorEastAsia" w:hAnsiTheme="majorHAnsi" w:cstheme="majorBidi"/>
      <w:color w:val="95C11F" w:themeColor="accent1"/>
    </w:rPr>
  </w:style>
  <w:style w:type="paragraph" w:styleId="Podnadpis">
    <w:name w:val="Subtitle"/>
    <w:basedOn w:val="Title1"/>
    <w:next w:val="Normln"/>
    <w:link w:val="PodnadpisChar"/>
    <w:uiPriority w:val="11"/>
    <w:rsid w:val="00FD1036"/>
    <w:rPr>
      <w:b w:val="0"/>
      <w:sz w:val="72"/>
    </w:rPr>
  </w:style>
  <w:style w:type="character" w:customStyle="1" w:styleId="PodnadpisChar">
    <w:name w:val="Podnadpis Char"/>
    <w:basedOn w:val="Standardnpsmoodstavce"/>
    <w:link w:val="Podnadpis"/>
    <w:uiPriority w:val="11"/>
    <w:rsid w:val="00FD1036"/>
    <w:rPr>
      <w:rFonts w:asciiTheme="majorHAnsi" w:hAnsiTheme="majorHAnsi"/>
      <w:sz w:val="72"/>
    </w:rPr>
  </w:style>
  <w:style w:type="character" w:styleId="Zdraznnjemn">
    <w:name w:val="Subtle Emphasis"/>
    <w:basedOn w:val="Standardnpsmoodstavce"/>
    <w:uiPriority w:val="19"/>
    <w:rsid w:val="00FD1036"/>
    <w:rPr>
      <w:rFonts w:ascii="Calibri" w:hAnsi="Calibri"/>
      <w:i/>
      <w:iCs/>
      <w:color w:val="404040" w:themeColor="text1" w:themeTint="BF"/>
    </w:rPr>
  </w:style>
  <w:style w:type="character" w:styleId="Zdraznn">
    <w:name w:val="Emphasis"/>
    <w:basedOn w:val="Standardnpsmoodstavce"/>
    <w:uiPriority w:val="20"/>
    <w:rsid w:val="00FD1036"/>
    <w:rPr>
      <w:rFonts w:ascii="Calibri" w:hAnsi="Calibri"/>
      <w:i/>
      <w:iCs/>
    </w:rPr>
  </w:style>
  <w:style w:type="character" w:styleId="Zdraznnintenzivn">
    <w:name w:val="Intense Emphasis"/>
    <w:basedOn w:val="Standardnpsmoodstavce"/>
    <w:uiPriority w:val="21"/>
    <w:rsid w:val="008E68B7"/>
    <w:rPr>
      <w:rFonts w:ascii="Calibri" w:hAnsi="Calibri"/>
      <w:i/>
      <w:iCs/>
      <w:color w:val="95C11F" w:themeColor="accent1"/>
    </w:rPr>
  </w:style>
  <w:style w:type="character" w:styleId="Siln">
    <w:name w:val="Strong"/>
    <w:basedOn w:val="Standardnpsmoodstavce"/>
    <w:uiPriority w:val="22"/>
    <w:rsid w:val="00FD1036"/>
    <w:rPr>
      <w:rFonts w:ascii="Calibri" w:hAnsi="Calibri"/>
      <w:b/>
      <w:bCs/>
    </w:rPr>
  </w:style>
  <w:style w:type="paragraph" w:styleId="Citt">
    <w:name w:val="Quote"/>
    <w:basedOn w:val="Normln"/>
    <w:next w:val="Normln"/>
    <w:link w:val="CittChar"/>
    <w:uiPriority w:val="29"/>
    <w:rsid w:val="00FD1036"/>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FD1036"/>
    <w:rPr>
      <w:rFonts w:asciiTheme="majorHAnsi" w:hAnsiTheme="majorHAnsi"/>
      <w:i/>
      <w:iCs/>
      <w:color w:val="404040" w:themeColor="text1" w:themeTint="BF"/>
    </w:rPr>
  </w:style>
  <w:style w:type="paragraph" w:styleId="Vrazncitt">
    <w:name w:val="Intense Quote"/>
    <w:basedOn w:val="Normln"/>
    <w:next w:val="Normln"/>
    <w:link w:val="VrazncittChar"/>
    <w:uiPriority w:val="30"/>
    <w:rsid w:val="008E68B7"/>
    <w:pPr>
      <w:pBdr>
        <w:top w:val="single" w:sz="4" w:space="10" w:color="95C11F" w:themeColor="accent1"/>
        <w:bottom w:val="single" w:sz="4" w:space="10" w:color="95C11F" w:themeColor="accent1"/>
      </w:pBdr>
      <w:spacing w:before="360" w:after="360"/>
      <w:ind w:left="864" w:right="864"/>
      <w:jc w:val="center"/>
    </w:pPr>
    <w:rPr>
      <w:i/>
      <w:iCs/>
      <w:color w:val="95C11F" w:themeColor="accent1"/>
    </w:rPr>
  </w:style>
  <w:style w:type="character" w:customStyle="1" w:styleId="VrazncittChar">
    <w:name w:val="Výrazný citát Char"/>
    <w:basedOn w:val="Standardnpsmoodstavce"/>
    <w:link w:val="Vrazncitt"/>
    <w:uiPriority w:val="30"/>
    <w:rsid w:val="008E68B7"/>
    <w:rPr>
      <w:rFonts w:asciiTheme="majorHAnsi" w:hAnsiTheme="majorHAnsi"/>
      <w:i/>
      <w:iCs/>
      <w:color w:val="95C11F" w:themeColor="accent1"/>
    </w:rPr>
  </w:style>
  <w:style w:type="character" w:styleId="Odkazintenzivn">
    <w:name w:val="Intense Reference"/>
    <w:basedOn w:val="Standardnpsmoodstavce"/>
    <w:uiPriority w:val="32"/>
    <w:rsid w:val="008E68B7"/>
    <w:rPr>
      <w:b/>
      <w:bCs/>
      <w:smallCaps/>
      <w:color w:val="95C11F" w:themeColor="accent1"/>
      <w:spacing w:val="5"/>
    </w:rPr>
  </w:style>
  <w:style w:type="paragraph" w:styleId="Nzev">
    <w:name w:val="Title"/>
    <w:basedOn w:val="Title1"/>
    <w:next w:val="Normln"/>
    <w:link w:val="NzevChar"/>
    <w:uiPriority w:val="10"/>
    <w:rsid w:val="00FD1036"/>
  </w:style>
  <w:style w:type="character" w:customStyle="1" w:styleId="NzevChar">
    <w:name w:val="Název Char"/>
    <w:basedOn w:val="Standardnpsmoodstavce"/>
    <w:link w:val="Nzev"/>
    <w:uiPriority w:val="10"/>
    <w:rsid w:val="00FD1036"/>
    <w:rPr>
      <w:rFonts w:asciiTheme="majorHAnsi" w:hAnsiTheme="majorHAnsi"/>
      <w:b/>
      <w:sz w:val="96"/>
    </w:rPr>
  </w:style>
  <w:style w:type="paragraph" w:styleId="Nadpisobsahu">
    <w:name w:val="TOC Heading"/>
    <w:basedOn w:val="Nadpis1"/>
    <w:next w:val="Normln"/>
    <w:uiPriority w:val="39"/>
    <w:unhideWhenUsed/>
    <w:rsid w:val="002E495F"/>
    <w:pPr>
      <w:spacing w:before="240" w:after="120" w:line="259" w:lineRule="auto"/>
      <w:jc w:val="left"/>
      <w:outlineLvl w:val="9"/>
    </w:pPr>
    <w:rPr>
      <w:bCs w:val="0"/>
      <w:sz w:val="32"/>
      <w:szCs w:val="32"/>
      <w:lang w:val="en-US"/>
    </w:rPr>
  </w:style>
  <w:style w:type="paragraph" w:styleId="Obsah1">
    <w:name w:val="toc 1"/>
    <w:basedOn w:val="Normln"/>
    <w:next w:val="Normln"/>
    <w:autoRedefine/>
    <w:uiPriority w:val="39"/>
    <w:unhideWhenUsed/>
    <w:rsid w:val="00FD1036"/>
    <w:pPr>
      <w:spacing w:after="100"/>
    </w:pPr>
  </w:style>
  <w:style w:type="paragraph" w:styleId="Obsah2">
    <w:name w:val="toc 2"/>
    <w:basedOn w:val="Normln"/>
    <w:next w:val="Normln"/>
    <w:autoRedefine/>
    <w:uiPriority w:val="39"/>
    <w:unhideWhenUsed/>
    <w:rsid w:val="00FD1036"/>
    <w:pPr>
      <w:spacing w:after="100"/>
      <w:ind w:left="220"/>
    </w:pPr>
  </w:style>
  <w:style w:type="paragraph" w:styleId="Obsah3">
    <w:name w:val="toc 3"/>
    <w:basedOn w:val="Normln"/>
    <w:next w:val="Normln"/>
    <w:autoRedefine/>
    <w:uiPriority w:val="39"/>
    <w:unhideWhenUsed/>
    <w:rsid w:val="00FD1036"/>
    <w:pPr>
      <w:spacing w:after="100"/>
      <w:ind w:left="440"/>
    </w:pPr>
  </w:style>
  <w:style w:type="character" w:styleId="Hypertextovodkaz">
    <w:name w:val="Hyperlink"/>
    <w:basedOn w:val="Standardnpsmoodstavce"/>
    <w:uiPriority w:val="99"/>
    <w:unhideWhenUsed/>
    <w:rsid w:val="00FD1036"/>
    <w:rPr>
      <w:color w:val="0000FF" w:themeColor="hyperlink"/>
      <w:u w:val="single"/>
    </w:rPr>
  </w:style>
  <w:style w:type="paragraph" w:customStyle="1" w:styleId="slovannadpis1">
    <w:name w:val="Číslovaný nadpis 1"/>
    <w:basedOn w:val="Nadpis1"/>
    <w:next w:val="Normln"/>
    <w:link w:val="slovannadpis1Char"/>
    <w:autoRedefine/>
    <w:uiPriority w:val="10"/>
    <w:qFormat/>
    <w:rsid w:val="00A73144"/>
    <w:pPr>
      <w:keepNext w:val="0"/>
      <w:numPr>
        <w:numId w:val="9"/>
      </w:numPr>
      <w:spacing w:before="240" w:after="240"/>
      <w:ind w:left="357" w:hanging="357"/>
      <w:jc w:val="left"/>
    </w:pPr>
    <w:rPr>
      <w:sz w:val="32"/>
    </w:rPr>
  </w:style>
  <w:style w:type="character" w:customStyle="1" w:styleId="slovannadpis1Char">
    <w:name w:val="Číslovaný nadpis 1 Char"/>
    <w:basedOn w:val="Nadpis1Char"/>
    <w:link w:val="slovannadpis1"/>
    <w:uiPriority w:val="10"/>
    <w:rsid w:val="00A73144"/>
    <w:rPr>
      <w:rFonts w:asciiTheme="majorHAnsi" w:eastAsiaTheme="majorEastAsia" w:hAnsiTheme="majorHAnsi" w:cstheme="majorBidi"/>
      <w:bCs/>
      <w:color w:val="95C11F" w:themeColor="accent1"/>
      <w:sz w:val="32"/>
      <w:szCs w:val="28"/>
    </w:rPr>
  </w:style>
  <w:style w:type="paragraph" w:customStyle="1" w:styleId="slovannadpis2">
    <w:name w:val="Číslovaný nadpis 2"/>
    <w:basedOn w:val="Nadpis2"/>
    <w:next w:val="Normln"/>
    <w:link w:val="slovannadpis2Char"/>
    <w:uiPriority w:val="10"/>
    <w:unhideWhenUsed/>
    <w:qFormat/>
    <w:rsid w:val="006260DB"/>
    <w:pPr>
      <w:numPr>
        <w:ilvl w:val="1"/>
        <w:numId w:val="9"/>
      </w:numPr>
      <w:spacing w:before="240" w:after="240"/>
      <w:jc w:val="both"/>
    </w:pPr>
    <w:rPr>
      <w:color w:val="auto"/>
      <w:sz w:val="22"/>
    </w:rPr>
  </w:style>
  <w:style w:type="character" w:customStyle="1" w:styleId="slovannadpis2Char">
    <w:name w:val="Číslovaný nadpis 2 Char"/>
    <w:basedOn w:val="Nadpis2Char"/>
    <w:link w:val="slovannadpis2"/>
    <w:uiPriority w:val="10"/>
    <w:rsid w:val="006260DB"/>
    <w:rPr>
      <w:rFonts w:asciiTheme="majorHAnsi" w:eastAsiaTheme="majorEastAsia" w:hAnsiTheme="majorHAnsi" w:cstheme="majorBidi"/>
      <w:bCs/>
      <w:color w:val="006633" w:themeColor="text2"/>
      <w:sz w:val="44"/>
      <w:szCs w:val="28"/>
    </w:rPr>
  </w:style>
  <w:style w:type="paragraph" w:customStyle="1" w:styleId="slovannadpis3">
    <w:name w:val="Číslovaný nadpis 3"/>
    <w:basedOn w:val="Nadpis3"/>
    <w:next w:val="Normln"/>
    <w:link w:val="slovannadpis3Char"/>
    <w:uiPriority w:val="10"/>
    <w:unhideWhenUsed/>
    <w:qFormat/>
    <w:rsid w:val="0015157E"/>
    <w:pPr>
      <w:numPr>
        <w:ilvl w:val="2"/>
        <w:numId w:val="9"/>
      </w:numPr>
      <w:spacing w:before="240" w:after="240"/>
      <w:ind w:left="1276" w:hanging="709"/>
      <w:jc w:val="both"/>
    </w:pPr>
    <w:rPr>
      <w:sz w:val="22"/>
    </w:rPr>
  </w:style>
  <w:style w:type="character" w:customStyle="1" w:styleId="slovannadpis3Char">
    <w:name w:val="Číslovaný nadpis 3 Char"/>
    <w:basedOn w:val="Nadpis3Char"/>
    <w:link w:val="slovannadpis3"/>
    <w:uiPriority w:val="10"/>
    <w:rsid w:val="0015157E"/>
    <w:rPr>
      <w:rFonts w:asciiTheme="majorHAnsi" w:eastAsiaTheme="majorEastAsia" w:hAnsiTheme="majorHAnsi" w:cstheme="majorBidi"/>
      <w:bCs/>
      <w:sz w:val="36"/>
      <w:szCs w:val="28"/>
    </w:rPr>
  </w:style>
  <w:style w:type="paragraph" w:customStyle="1" w:styleId="slovannadpis4">
    <w:name w:val="Číslovaný nadpis 4"/>
    <w:basedOn w:val="Nadpis4"/>
    <w:next w:val="Normln"/>
    <w:link w:val="slovannadpis4Char"/>
    <w:uiPriority w:val="10"/>
    <w:unhideWhenUsed/>
    <w:rsid w:val="00735510"/>
    <w:pPr>
      <w:numPr>
        <w:ilvl w:val="3"/>
        <w:numId w:val="9"/>
      </w:numPr>
    </w:pPr>
  </w:style>
  <w:style w:type="character" w:customStyle="1" w:styleId="slovannadpis4Char">
    <w:name w:val="Číslovaný nadpis 4 Char"/>
    <w:basedOn w:val="Nadpis4Char"/>
    <w:link w:val="slovannadpis4"/>
    <w:uiPriority w:val="10"/>
    <w:rsid w:val="00735510"/>
    <w:rPr>
      <w:rFonts w:asciiTheme="majorHAnsi" w:eastAsiaTheme="majorEastAsia" w:hAnsiTheme="majorHAnsi" w:cstheme="majorBidi"/>
      <w:bCs/>
      <w:color w:val="006633" w:themeColor="text2"/>
      <w:sz w:val="32"/>
      <w:szCs w:val="28"/>
    </w:rPr>
  </w:style>
  <w:style w:type="paragraph" w:customStyle="1" w:styleId="slovannadpis5">
    <w:name w:val="Číslovaný nadpis 5"/>
    <w:basedOn w:val="Nadpis5"/>
    <w:next w:val="Normln"/>
    <w:link w:val="slovannadpis5Char"/>
    <w:uiPriority w:val="10"/>
    <w:semiHidden/>
    <w:qFormat/>
    <w:rsid w:val="00735510"/>
    <w:pPr>
      <w:numPr>
        <w:ilvl w:val="4"/>
        <w:numId w:val="9"/>
      </w:numPr>
    </w:pPr>
  </w:style>
  <w:style w:type="character" w:customStyle="1" w:styleId="slovannadpis5Char">
    <w:name w:val="Číslovaný nadpis 5 Char"/>
    <w:basedOn w:val="Nadpis5Char"/>
    <w:link w:val="slovannadpis5"/>
    <w:uiPriority w:val="10"/>
    <w:semiHidden/>
    <w:rsid w:val="0009601F"/>
    <w:rPr>
      <w:rFonts w:asciiTheme="majorHAnsi" w:eastAsiaTheme="majorEastAsia" w:hAnsiTheme="majorHAnsi" w:cstheme="majorBidi"/>
      <w:color w:val="95C11F" w:themeColor="accent1"/>
    </w:rPr>
  </w:style>
  <w:style w:type="paragraph" w:customStyle="1" w:styleId="slovannadpis6">
    <w:name w:val="Číslovaný nadpis 6"/>
    <w:basedOn w:val="Nadpis6"/>
    <w:next w:val="Normln"/>
    <w:link w:val="slovannadpis6Char"/>
    <w:uiPriority w:val="10"/>
    <w:semiHidden/>
    <w:qFormat/>
    <w:rsid w:val="00735510"/>
    <w:pPr>
      <w:numPr>
        <w:ilvl w:val="5"/>
        <w:numId w:val="9"/>
      </w:numPr>
    </w:pPr>
  </w:style>
  <w:style w:type="character" w:customStyle="1" w:styleId="Nadpis6Char">
    <w:name w:val="Nadpis 6 Char"/>
    <w:basedOn w:val="Standardnpsmoodstavce"/>
    <w:link w:val="Nadpis6"/>
    <w:uiPriority w:val="9"/>
    <w:semiHidden/>
    <w:rsid w:val="0009601F"/>
    <w:rPr>
      <w:rFonts w:asciiTheme="majorHAnsi" w:eastAsiaTheme="majorEastAsia" w:hAnsiTheme="majorHAnsi" w:cstheme="majorBidi"/>
      <w:i/>
      <w:iCs/>
      <w:color w:val="495F0F" w:themeColor="accent1" w:themeShade="7F"/>
    </w:rPr>
  </w:style>
  <w:style w:type="character" w:customStyle="1" w:styleId="slovannadpis6Char">
    <w:name w:val="Číslovaný nadpis 6 Char"/>
    <w:basedOn w:val="Nadpis6Char"/>
    <w:link w:val="slovannadpis6"/>
    <w:uiPriority w:val="10"/>
    <w:semiHidden/>
    <w:rsid w:val="0009601F"/>
    <w:rPr>
      <w:rFonts w:asciiTheme="majorHAnsi" w:eastAsiaTheme="majorEastAsia" w:hAnsiTheme="majorHAnsi" w:cstheme="majorBidi"/>
      <w:i/>
      <w:iCs/>
      <w:color w:val="495F0F" w:themeColor="accent1" w:themeShade="7F"/>
    </w:rPr>
  </w:style>
  <w:style w:type="paragraph" w:customStyle="1" w:styleId="slovannadpis7">
    <w:name w:val="Číslovaný nadpis 7"/>
    <w:basedOn w:val="Nadpis7"/>
    <w:next w:val="Normln"/>
    <w:link w:val="slovannadpis7Char"/>
    <w:uiPriority w:val="10"/>
    <w:semiHidden/>
    <w:qFormat/>
    <w:rsid w:val="00735510"/>
    <w:pPr>
      <w:numPr>
        <w:ilvl w:val="6"/>
        <w:numId w:val="9"/>
      </w:numPr>
    </w:pPr>
  </w:style>
  <w:style w:type="character" w:customStyle="1" w:styleId="Nadpis7Char">
    <w:name w:val="Nadpis 7 Char"/>
    <w:basedOn w:val="Standardnpsmoodstavce"/>
    <w:link w:val="Nadpis7"/>
    <w:uiPriority w:val="9"/>
    <w:semiHidden/>
    <w:rsid w:val="0009601F"/>
    <w:rPr>
      <w:rFonts w:asciiTheme="majorHAnsi" w:eastAsiaTheme="majorEastAsia" w:hAnsiTheme="majorHAnsi" w:cstheme="majorBidi"/>
      <w:i/>
      <w:iCs/>
      <w:color w:val="404040" w:themeColor="text1" w:themeTint="BF"/>
    </w:rPr>
  </w:style>
  <w:style w:type="character" w:customStyle="1" w:styleId="slovannadpis7Char">
    <w:name w:val="Číslovaný nadpis 7 Char"/>
    <w:basedOn w:val="Nadpis7Char"/>
    <w:link w:val="slovannadpis7"/>
    <w:uiPriority w:val="10"/>
    <w:semiHidden/>
    <w:rsid w:val="0009601F"/>
    <w:rPr>
      <w:rFonts w:asciiTheme="majorHAnsi" w:eastAsiaTheme="majorEastAsia" w:hAnsiTheme="majorHAnsi" w:cstheme="majorBidi"/>
      <w:i/>
      <w:iCs/>
      <w:color w:val="404040" w:themeColor="text1" w:themeTint="BF"/>
    </w:rPr>
  </w:style>
  <w:style w:type="paragraph" w:customStyle="1" w:styleId="slovannadpis8">
    <w:name w:val="Číslovaný nadpis 8"/>
    <w:basedOn w:val="Nadpis8"/>
    <w:next w:val="Normln"/>
    <w:link w:val="slovannadpis8Char"/>
    <w:uiPriority w:val="10"/>
    <w:semiHidden/>
    <w:qFormat/>
    <w:rsid w:val="00735510"/>
    <w:pPr>
      <w:numPr>
        <w:ilvl w:val="7"/>
        <w:numId w:val="9"/>
      </w:numPr>
    </w:pPr>
  </w:style>
  <w:style w:type="character" w:customStyle="1" w:styleId="Nadpis8Char">
    <w:name w:val="Nadpis 8 Char"/>
    <w:basedOn w:val="Standardnpsmoodstavce"/>
    <w:link w:val="Nadpis8"/>
    <w:uiPriority w:val="9"/>
    <w:semiHidden/>
    <w:rsid w:val="0009601F"/>
    <w:rPr>
      <w:rFonts w:asciiTheme="majorHAnsi" w:eastAsiaTheme="majorEastAsia" w:hAnsiTheme="majorHAnsi" w:cstheme="majorBidi"/>
      <w:color w:val="404040" w:themeColor="text1" w:themeTint="BF"/>
      <w:sz w:val="20"/>
      <w:szCs w:val="20"/>
    </w:rPr>
  </w:style>
  <w:style w:type="character" w:customStyle="1" w:styleId="slovannadpis8Char">
    <w:name w:val="Číslovaný nadpis 8 Char"/>
    <w:basedOn w:val="Nadpis8Char"/>
    <w:link w:val="slovannadpis8"/>
    <w:uiPriority w:val="10"/>
    <w:semiHidden/>
    <w:rsid w:val="0009601F"/>
    <w:rPr>
      <w:rFonts w:asciiTheme="majorHAnsi" w:eastAsiaTheme="majorEastAsia" w:hAnsiTheme="majorHAnsi" w:cstheme="majorBidi"/>
      <w:color w:val="404040" w:themeColor="text1" w:themeTint="BF"/>
      <w:sz w:val="20"/>
      <w:szCs w:val="20"/>
    </w:rPr>
  </w:style>
  <w:style w:type="paragraph" w:customStyle="1" w:styleId="slovannadpis9">
    <w:name w:val="Číslovaný nadpis 9"/>
    <w:basedOn w:val="Nadpis9"/>
    <w:next w:val="Normln"/>
    <w:link w:val="slovannadpis9Char"/>
    <w:uiPriority w:val="10"/>
    <w:semiHidden/>
    <w:qFormat/>
    <w:rsid w:val="00735510"/>
    <w:pPr>
      <w:numPr>
        <w:ilvl w:val="8"/>
        <w:numId w:val="9"/>
      </w:numPr>
    </w:pPr>
  </w:style>
  <w:style w:type="character" w:customStyle="1" w:styleId="Nadpis9Char">
    <w:name w:val="Nadpis 9 Char"/>
    <w:basedOn w:val="Standardnpsmoodstavce"/>
    <w:link w:val="Nadpis9"/>
    <w:uiPriority w:val="9"/>
    <w:semiHidden/>
    <w:rsid w:val="0009601F"/>
    <w:rPr>
      <w:rFonts w:asciiTheme="majorHAnsi" w:eastAsiaTheme="majorEastAsia" w:hAnsiTheme="majorHAnsi" w:cstheme="majorBidi"/>
      <w:i/>
      <w:iCs/>
      <w:color w:val="404040" w:themeColor="text1" w:themeTint="BF"/>
      <w:sz w:val="20"/>
      <w:szCs w:val="20"/>
    </w:rPr>
  </w:style>
  <w:style w:type="character" w:customStyle="1" w:styleId="slovannadpis9Char">
    <w:name w:val="Číslovaný nadpis 9 Char"/>
    <w:basedOn w:val="Nadpis9Char"/>
    <w:link w:val="slovannadpis9"/>
    <w:uiPriority w:val="10"/>
    <w:semiHidden/>
    <w:rsid w:val="0009601F"/>
    <w:rPr>
      <w:rFonts w:asciiTheme="majorHAnsi" w:eastAsiaTheme="majorEastAsia" w:hAnsiTheme="majorHAnsi" w:cstheme="majorBidi"/>
      <w:i/>
      <w:iCs/>
      <w:color w:val="404040" w:themeColor="text1" w:themeTint="BF"/>
      <w:sz w:val="20"/>
      <w:szCs w:val="20"/>
    </w:rPr>
  </w:style>
  <w:style w:type="table" w:styleId="Svtlseznamzvraznn4">
    <w:name w:val="Light List Accent 4"/>
    <w:basedOn w:val="Normlntabulka"/>
    <w:uiPriority w:val="61"/>
    <w:rsid w:val="00984EA4"/>
    <w:pPr>
      <w:spacing w:after="0" w:line="240" w:lineRule="auto"/>
    </w:pPr>
    <w:tblPr>
      <w:tblStyleRowBandSize w:val="1"/>
      <w:tblStyleColBandSize w:val="1"/>
      <w:tblBorders>
        <w:top w:val="single" w:sz="8" w:space="0" w:color="28B195" w:themeColor="accent4"/>
        <w:left w:val="single" w:sz="8" w:space="0" w:color="28B195" w:themeColor="accent4"/>
        <w:bottom w:val="single" w:sz="8" w:space="0" w:color="28B195" w:themeColor="accent4"/>
        <w:right w:val="single" w:sz="8" w:space="0" w:color="28B195" w:themeColor="accent4"/>
      </w:tblBorders>
    </w:tblPr>
    <w:tblStylePr w:type="firstRow">
      <w:pPr>
        <w:spacing w:before="0" w:after="0" w:line="240" w:lineRule="auto"/>
      </w:pPr>
      <w:rPr>
        <w:b/>
        <w:bCs/>
        <w:color w:val="FFFFFF" w:themeColor="background1"/>
      </w:rPr>
      <w:tblPr/>
      <w:tcPr>
        <w:shd w:val="clear" w:color="auto" w:fill="28B195" w:themeFill="accent4"/>
      </w:tcPr>
    </w:tblStylePr>
    <w:tblStylePr w:type="lastRow">
      <w:pPr>
        <w:spacing w:before="0" w:after="0" w:line="240" w:lineRule="auto"/>
      </w:pPr>
      <w:rPr>
        <w:b/>
        <w:bCs/>
      </w:rPr>
      <w:tblPr/>
      <w:tcPr>
        <w:tcBorders>
          <w:top w:val="double" w:sz="6" w:space="0" w:color="28B195" w:themeColor="accent4"/>
          <w:left w:val="single" w:sz="8" w:space="0" w:color="28B195" w:themeColor="accent4"/>
          <w:bottom w:val="single" w:sz="8" w:space="0" w:color="28B195" w:themeColor="accent4"/>
          <w:right w:val="single" w:sz="8" w:space="0" w:color="28B195" w:themeColor="accent4"/>
        </w:tcBorders>
      </w:tcPr>
    </w:tblStylePr>
    <w:tblStylePr w:type="firstCol">
      <w:rPr>
        <w:b/>
        <w:bCs/>
      </w:rPr>
    </w:tblStylePr>
    <w:tblStylePr w:type="lastCol">
      <w:rPr>
        <w:b/>
        <w:bCs/>
      </w:rPr>
    </w:tblStylePr>
    <w:tblStylePr w:type="band1Vert">
      <w:tblPr/>
      <w:tcPr>
        <w:tcBorders>
          <w:top w:val="single" w:sz="8" w:space="0" w:color="28B195" w:themeColor="accent4"/>
          <w:left w:val="single" w:sz="8" w:space="0" w:color="28B195" w:themeColor="accent4"/>
          <w:bottom w:val="single" w:sz="8" w:space="0" w:color="28B195" w:themeColor="accent4"/>
          <w:right w:val="single" w:sz="8" w:space="0" w:color="28B195" w:themeColor="accent4"/>
        </w:tcBorders>
      </w:tcPr>
    </w:tblStylePr>
    <w:tblStylePr w:type="band1Horz">
      <w:tblPr/>
      <w:tcPr>
        <w:tcBorders>
          <w:top w:val="single" w:sz="8" w:space="0" w:color="28B195" w:themeColor="accent4"/>
          <w:left w:val="single" w:sz="8" w:space="0" w:color="28B195" w:themeColor="accent4"/>
          <w:bottom w:val="single" w:sz="8" w:space="0" w:color="28B195" w:themeColor="accent4"/>
          <w:right w:val="single" w:sz="8" w:space="0" w:color="28B195" w:themeColor="accent4"/>
        </w:tcBorders>
      </w:tcPr>
    </w:tblStylePr>
  </w:style>
  <w:style w:type="table" w:customStyle="1" w:styleId="Logio3">
    <w:name w:val="Logio 3"/>
    <w:basedOn w:val="Logio1"/>
    <w:uiPriority w:val="99"/>
    <w:rsid w:val="00D8058C"/>
    <w:tblPr/>
    <w:tcPr>
      <w:shd w:val="clear" w:color="auto" w:fill="FFFFFF" w:themeFill="background1"/>
    </w:tcPr>
    <w:tblStylePr w:type="firstRow">
      <w:rPr>
        <w:rFonts w:asciiTheme="majorHAnsi" w:hAnsiTheme="majorHAnsi"/>
        <w:b/>
        <w:sz w:val="24"/>
      </w:rPr>
      <w:tblPr/>
      <w:tcPr>
        <w:tcBorders>
          <w:top w:val="single" w:sz="4" w:space="0" w:color="95C11F" w:themeColor="accent1"/>
          <w:left w:val="nil"/>
          <w:bottom w:val="single" w:sz="18" w:space="0" w:color="95C11F" w:themeColor="accent1"/>
          <w:right w:val="nil"/>
          <w:insideH w:val="single" w:sz="4" w:space="0" w:color="95C11F" w:themeColor="accent1"/>
          <w:insideV w:val="single" w:sz="4" w:space="0" w:color="95C11F" w:themeColor="accent1"/>
          <w:tl2br w:val="nil"/>
          <w:tr2bl w:val="nil"/>
        </w:tcBorders>
        <w:shd w:val="clear" w:color="auto" w:fill="FFFFFF" w:themeFill="background1"/>
      </w:tcPr>
    </w:tblStylePr>
    <w:tblStylePr w:type="lastRow">
      <w:tblPr/>
      <w:tcPr>
        <w:tcBorders>
          <w:top w:val="double" w:sz="4" w:space="0" w:color="95C11F" w:themeColor="accent1"/>
          <w:left w:val="nil"/>
          <w:bottom w:val="single" w:sz="4" w:space="0" w:color="95C11F" w:themeColor="accent1"/>
          <w:right w:val="nil"/>
          <w:insideH w:val="nil"/>
          <w:insideV w:val="single" w:sz="4" w:space="0" w:color="95C11F" w:themeColor="accent1"/>
          <w:tl2br w:val="nil"/>
          <w:tr2bl w:val="nil"/>
        </w:tcBorders>
        <w:shd w:val="clear" w:color="auto" w:fill="FFFFFF" w:themeFill="background1"/>
      </w:tcPr>
    </w:tblStylePr>
    <w:tblStylePr w:type="firstCol">
      <w:rPr>
        <w:b/>
      </w:rPr>
      <w:tblPr/>
      <w:tcPr>
        <w:tcBorders>
          <w:left w:val="nil"/>
        </w:tcBorders>
        <w:shd w:val="clear" w:color="auto" w:fill="FFFFFF" w:themeFill="background1"/>
      </w:tcPr>
    </w:tblStylePr>
    <w:tblStylePr w:type="lastCol">
      <w:rPr>
        <w:b/>
      </w:rPr>
      <w:tblPr/>
      <w:tcPr>
        <w:tcBorders>
          <w:right w:val="nil"/>
          <w:insideV w:val="nil"/>
        </w:tcBorders>
        <w:shd w:val="clear" w:color="auto" w:fill="FFFFFF" w:themeFill="background1"/>
      </w:tcPr>
    </w:tblStylePr>
    <w:tblStylePr w:type="band2Vert">
      <w:tblPr/>
      <w:tcPr>
        <w:shd w:val="clear" w:color="auto" w:fill="CAE08F"/>
      </w:tcPr>
    </w:tblStylePr>
    <w:tblStylePr w:type="band2Horz">
      <w:tblPr/>
      <w:tcPr>
        <w:shd w:val="clear" w:color="auto" w:fill="CAE08F"/>
      </w:tcPr>
    </w:tblStylePr>
  </w:style>
  <w:style w:type="table" w:customStyle="1" w:styleId="Logio1">
    <w:name w:val="Logio 1"/>
    <w:basedOn w:val="Normlntabulka"/>
    <w:uiPriority w:val="99"/>
    <w:rsid w:val="0077767E"/>
    <w:pPr>
      <w:spacing w:after="0" w:line="240" w:lineRule="auto"/>
    </w:pPr>
    <w:rPr>
      <w:rFonts w:ascii="Calibri" w:hAnsi="Calibri"/>
    </w:rPr>
    <w:tblPr>
      <w:tblStyleRowBandSize w:val="1"/>
      <w:tblStyleColBandSize w:val="1"/>
      <w:tblBorders>
        <w:top w:val="single" w:sz="4" w:space="0" w:color="95C11F" w:themeColor="accent1"/>
        <w:left w:val="single" w:sz="4" w:space="0" w:color="95C11F" w:themeColor="accent1"/>
        <w:bottom w:val="single" w:sz="4" w:space="0" w:color="95C11F" w:themeColor="accent1"/>
        <w:right w:val="single" w:sz="4" w:space="0" w:color="95C11F" w:themeColor="accent1"/>
        <w:insideH w:val="single" w:sz="4" w:space="0" w:color="95C11F" w:themeColor="accent1"/>
        <w:insideV w:val="single" w:sz="4" w:space="0" w:color="95C11F" w:themeColor="accent1"/>
      </w:tblBorders>
      <w:tblCellMar>
        <w:top w:w="28" w:type="dxa"/>
        <w:bottom w:w="28" w:type="dxa"/>
      </w:tblCellMar>
    </w:tblPr>
    <w:tcPr>
      <w:shd w:val="clear" w:color="auto" w:fill="FFFFFF" w:themeFill="background1"/>
      <w:vAlign w:val="center"/>
    </w:tcPr>
    <w:tblStylePr w:type="firstRow">
      <w:rPr>
        <w:rFonts w:asciiTheme="majorHAnsi" w:hAnsiTheme="majorHAnsi"/>
        <w:b/>
        <w:sz w:val="24"/>
      </w:rPr>
      <w:tblPr/>
      <w:tcPr>
        <w:shd w:val="clear" w:color="auto" w:fill="95C11F" w:themeFill="accent1"/>
      </w:tcPr>
    </w:tblStylePr>
    <w:tblStylePr w:type="lastRow">
      <w:tblPr/>
      <w:tcPr>
        <w:tcBorders>
          <w:top w:val="double" w:sz="4" w:space="0" w:color="95C11F" w:themeColor="accent1"/>
          <w:left w:val="single" w:sz="4" w:space="0" w:color="95C11F" w:themeColor="accent1"/>
          <w:bottom w:val="single" w:sz="4" w:space="0" w:color="95C11F" w:themeColor="accent1"/>
          <w:right w:val="single" w:sz="4" w:space="0" w:color="95C11F" w:themeColor="accent1"/>
          <w:insideH w:val="nil"/>
          <w:insideV w:val="single" w:sz="4" w:space="0" w:color="95C11F" w:themeColor="accent1"/>
          <w:tl2br w:val="nil"/>
          <w:tr2bl w:val="nil"/>
        </w:tcBorders>
        <w:shd w:val="clear" w:color="auto" w:fill="FFFFFF" w:themeFill="background1"/>
      </w:tcPr>
    </w:tblStylePr>
    <w:tblStylePr w:type="firstCol">
      <w:rPr>
        <w:b/>
      </w:rPr>
    </w:tblStylePr>
    <w:tblStylePr w:type="lastCol">
      <w:rPr>
        <w:b/>
      </w:rPr>
    </w:tblStylePr>
    <w:tblStylePr w:type="band2Vert">
      <w:tblPr/>
      <w:tcPr>
        <w:shd w:val="clear" w:color="auto" w:fill="CAE08F"/>
      </w:tcPr>
    </w:tblStylePr>
    <w:tblStylePr w:type="band2Horz">
      <w:tblPr/>
      <w:tcPr>
        <w:shd w:val="clear" w:color="auto" w:fill="CAE08F"/>
      </w:tcPr>
    </w:tblStylePr>
  </w:style>
  <w:style w:type="table" w:customStyle="1" w:styleId="Logio4">
    <w:name w:val="Logio 4"/>
    <w:basedOn w:val="Logio3"/>
    <w:uiPriority w:val="99"/>
    <w:rsid w:val="00D8058C"/>
    <w:tblPr/>
    <w:tcPr>
      <w:shd w:val="clear" w:color="auto" w:fill="FFFFFF" w:themeFill="background1"/>
    </w:tcPr>
    <w:tblStylePr w:type="firstRow">
      <w:rPr>
        <w:rFonts w:asciiTheme="majorHAnsi" w:hAnsiTheme="majorHAnsi"/>
        <w:b/>
        <w:sz w:val="24"/>
      </w:rPr>
      <w:tblPr/>
      <w:tcPr>
        <w:tcBorders>
          <w:top w:val="single" w:sz="4" w:space="0" w:color="95C11F" w:themeColor="accent1"/>
          <w:left w:val="nil"/>
          <w:bottom w:val="single" w:sz="18" w:space="0" w:color="95C11F" w:themeColor="accent1"/>
          <w:right w:val="nil"/>
          <w:insideH w:val="single" w:sz="4" w:space="0" w:color="95C11F" w:themeColor="accent1"/>
          <w:insideV w:val="nil"/>
          <w:tl2br w:val="nil"/>
          <w:tr2bl w:val="nil"/>
        </w:tcBorders>
        <w:shd w:val="clear" w:color="auto" w:fill="FFFFFF" w:themeFill="background1"/>
      </w:tcPr>
    </w:tblStylePr>
    <w:tblStylePr w:type="lastRow">
      <w:tblPr/>
      <w:tcPr>
        <w:tcBorders>
          <w:top w:val="double" w:sz="4" w:space="0" w:color="95C11F" w:themeColor="accent1"/>
          <w:left w:val="nil"/>
          <w:bottom w:val="single" w:sz="4" w:space="0" w:color="95C11F" w:themeColor="accent1"/>
          <w:right w:val="nil"/>
          <w:insideH w:val="nil"/>
          <w:insideV w:val="nil"/>
          <w:tl2br w:val="nil"/>
          <w:tr2bl w:val="nil"/>
        </w:tcBorders>
        <w:shd w:val="clear" w:color="auto" w:fill="FFFFFF" w:themeFill="background1"/>
      </w:tcPr>
    </w:tblStylePr>
    <w:tblStylePr w:type="firstCol">
      <w:rPr>
        <w:b/>
      </w:rPr>
      <w:tblPr/>
      <w:tcPr>
        <w:tcBorders>
          <w:left w:val="nil"/>
        </w:tcBorders>
        <w:shd w:val="clear" w:color="auto" w:fill="FFFFFF" w:themeFill="background1"/>
      </w:tcPr>
    </w:tblStylePr>
    <w:tblStylePr w:type="lastCol">
      <w:rPr>
        <w:b/>
      </w:rPr>
      <w:tblPr/>
      <w:tcPr>
        <w:tcBorders>
          <w:right w:val="nil"/>
          <w:insideV w:val="nil"/>
        </w:tcBorders>
        <w:shd w:val="clear" w:color="auto" w:fill="FFFFFF" w:themeFill="background1"/>
      </w:tcPr>
    </w:tblStylePr>
    <w:tblStylePr w:type="band2Vert">
      <w:tblPr/>
      <w:tcPr>
        <w:shd w:val="clear" w:color="auto" w:fill="CAE08F"/>
      </w:tcPr>
    </w:tblStylePr>
    <w:tblStylePr w:type="band2Horz">
      <w:tblPr/>
      <w:tcPr>
        <w:shd w:val="clear" w:color="auto" w:fill="CAE08F"/>
      </w:tcPr>
    </w:tblStylePr>
  </w:style>
  <w:style w:type="table" w:customStyle="1" w:styleId="Logio5">
    <w:name w:val="Logio 5"/>
    <w:basedOn w:val="Logio4"/>
    <w:uiPriority w:val="99"/>
    <w:rsid w:val="0077767E"/>
    <w:tblPr/>
    <w:tcPr>
      <w:shd w:val="clear" w:color="auto" w:fill="FFFFFF" w:themeFill="background1"/>
    </w:tcPr>
    <w:tblStylePr w:type="firstRow">
      <w:rPr>
        <w:rFonts w:asciiTheme="majorHAnsi" w:hAnsiTheme="majorHAnsi"/>
        <w:b/>
        <w:sz w:val="24"/>
      </w:rPr>
      <w:tblPr/>
      <w:tcPr>
        <w:tcBorders>
          <w:top w:val="single" w:sz="4" w:space="0" w:color="95C11F" w:themeColor="accent1"/>
          <w:left w:val="nil"/>
          <w:bottom w:val="single" w:sz="4" w:space="0" w:color="95C11F" w:themeColor="accent1"/>
          <w:right w:val="nil"/>
          <w:insideH w:val="single" w:sz="4" w:space="0" w:color="95C11F" w:themeColor="accent1"/>
          <w:insideV w:val="nil"/>
          <w:tl2br w:val="nil"/>
          <w:tr2bl w:val="nil"/>
        </w:tcBorders>
        <w:shd w:val="clear" w:color="auto" w:fill="FFFFFF" w:themeFill="background1"/>
      </w:tcPr>
    </w:tblStylePr>
    <w:tblStylePr w:type="lastRow">
      <w:tblPr/>
      <w:tcPr>
        <w:tcBorders>
          <w:top w:val="single" w:sz="4" w:space="0" w:color="95C11F" w:themeColor="accent1"/>
          <w:left w:val="nil"/>
          <w:bottom w:val="single" w:sz="4" w:space="0" w:color="95C11F" w:themeColor="accent1"/>
          <w:right w:val="nil"/>
          <w:insideH w:val="nil"/>
          <w:insideV w:val="nil"/>
          <w:tl2br w:val="nil"/>
          <w:tr2bl w:val="nil"/>
        </w:tcBorders>
        <w:shd w:val="clear" w:color="auto" w:fill="FFFFFF" w:themeFill="background1"/>
      </w:tcPr>
    </w:tblStylePr>
    <w:tblStylePr w:type="firstCol">
      <w:rPr>
        <w:b/>
      </w:rPr>
      <w:tblPr/>
      <w:tcPr>
        <w:tcBorders>
          <w:top w:val="nil"/>
          <w:left w:val="nil"/>
          <w:bottom w:val="nil"/>
          <w:right w:val="single" w:sz="4" w:space="0" w:color="95C11F" w:themeColor="accent1"/>
          <w:insideH w:val="nil"/>
          <w:insideV w:val="nil"/>
          <w:tl2br w:val="nil"/>
          <w:tr2bl w:val="nil"/>
        </w:tcBorders>
        <w:shd w:val="clear" w:color="auto" w:fill="FFFFFF" w:themeFill="background1"/>
      </w:tcPr>
    </w:tblStylePr>
    <w:tblStylePr w:type="lastCol">
      <w:rPr>
        <w:b/>
      </w:rPr>
      <w:tblPr/>
      <w:tcPr>
        <w:tcBorders>
          <w:top w:val="nil"/>
          <w:left w:val="single" w:sz="4" w:space="0" w:color="95C11F" w:themeColor="accent1"/>
          <w:bottom w:val="nil"/>
          <w:right w:val="nil"/>
          <w:insideH w:val="nil"/>
          <w:insideV w:val="nil"/>
          <w:tl2br w:val="nil"/>
          <w:tr2bl w:val="nil"/>
        </w:tcBorders>
        <w:shd w:val="clear" w:color="auto" w:fill="FFFFFF" w:themeFill="background1"/>
      </w:tcPr>
    </w:tblStylePr>
    <w:tblStylePr w:type="band2Vert">
      <w:tblPr/>
      <w:tcPr>
        <w:shd w:val="clear" w:color="auto" w:fill="CAE08F"/>
      </w:tcPr>
    </w:tblStylePr>
    <w:tblStylePr w:type="band2Horz">
      <w:tblPr/>
      <w:tcPr>
        <w:shd w:val="clear" w:color="auto" w:fill="CAE08F"/>
      </w:tcPr>
    </w:tblStylePr>
    <w:tblStylePr w:type="neCell">
      <w:tblPr/>
      <w:tcPr>
        <w:tcBorders>
          <w:top w:val="single" w:sz="4" w:space="0" w:color="95C11F" w:themeColor="accent1"/>
          <w:left w:val="nil"/>
          <w:bottom w:val="nil"/>
          <w:right w:val="nil"/>
          <w:insideH w:val="nil"/>
          <w:insideV w:val="nil"/>
          <w:tl2br w:val="nil"/>
          <w:tr2bl w:val="nil"/>
        </w:tcBorders>
        <w:shd w:val="clear" w:color="auto" w:fill="FFFFFF" w:themeFill="background1"/>
      </w:tcPr>
    </w:tblStylePr>
    <w:tblStylePr w:type="nwCell">
      <w:tblPr/>
      <w:tcPr>
        <w:tcBorders>
          <w:top w:val="single" w:sz="4" w:space="0" w:color="95C11F" w:themeColor="accent1"/>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single" w:sz="4" w:space="0" w:color="95C11F" w:themeColor="accent1"/>
          <w:right w:val="nil"/>
          <w:insideH w:val="nil"/>
          <w:insideV w:val="nil"/>
          <w:tl2br w:val="nil"/>
          <w:tr2bl w:val="nil"/>
        </w:tcBorders>
        <w:shd w:val="clear" w:color="auto" w:fill="FFFFFF" w:themeFill="background1"/>
      </w:tcPr>
    </w:tblStylePr>
    <w:tblStylePr w:type="swCell">
      <w:tblPr/>
      <w:tcPr>
        <w:tcBorders>
          <w:top w:val="nil"/>
          <w:left w:val="nil"/>
          <w:bottom w:val="single" w:sz="4" w:space="0" w:color="95C11F" w:themeColor="accent1"/>
          <w:right w:val="nil"/>
          <w:insideH w:val="nil"/>
          <w:insideV w:val="nil"/>
          <w:tl2br w:val="nil"/>
          <w:tr2bl w:val="nil"/>
        </w:tcBorders>
        <w:shd w:val="clear" w:color="auto" w:fill="FFFFFF" w:themeFill="background1"/>
      </w:tcPr>
    </w:tblStylePr>
  </w:style>
  <w:style w:type="paragraph" w:customStyle="1" w:styleId="Nzev1">
    <w:name w:val="Název1"/>
    <w:basedOn w:val="Normln"/>
    <w:rsid w:val="0036273E"/>
    <w:pPr>
      <w:spacing w:line="216" w:lineRule="auto"/>
      <w:jc w:val="left"/>
    </w:pPr>
    <w:rPr>
      <w:b/>
      <w:sz w:val="96"/>
    </w:rPr>
  </w:style>
  <w:style w:type="paragraph" w:styleId="Revize">
    <w:name w:val="Revision"/>
    <w:hidden/>
    <w:uiPriority w:val="99"/>
    <w:semiHidden/>
    <w:rsid w:val="00544B5A"/>
    <w:pPr>
      <w:spacing w:after="0" w:line="240" w:lineRule="auto"/>
    </w:pPr>
    <w:rPr>
      <w:rFonts w:asciiTheme="majorHAnsi" w:hAnsiTheme="majorHAnsi"/>
    </w:rPr>
  </w:style>
  <w:style w:type="character" w:styleId="Odkaznakoment">
    <w:name w:val="annotation reference"/>
    <w:basedOn w:val="Standardnpsmoodstavce"/>
    <w:uiPriority w:val="99"/>
    <w:semiHidden/>
    <w:unhideWhenUsed/>
    <w:rsid w:val="00B748C0"/>
    <w:rPr>
      <w:sz w:val="16"/>
      <w:szCs w:val="16"/>
    </w:rPr>
  </w:style>
  <w:style w:type="paragraph" w:styleId="Textkomente">
    <w:name w:val="annotation text"/>
    <w:basedOn w:val="Normln"/>
    <w:link w:val="TextkomenteChar"/>
    <w:uiPriority w:val="99"/>
    <w:semiHidden/>
    <w:unhideWhenUsed/>
    <w:rsid w:val="00B748C0"/>
    <w:pPr>
      <w:spacing w:line="240" w:lineRule="auto"/>
    </w:pPr>
    <w:rPr>
      <w:sz w:val="20"/>
      <w:szCs w:val="20"/>
    </w:rPr>
  </w:style>
  <w:style w:type="character" w:customStyle="1" w:styleId="TextkomenteChar">
    <w:name w:val="Text komentáře Char"/>
    <w:basedOn w:val="Standardnpsmoodstavce"/>
    <w:link w:val="Textkomente"/>
    <w:uiPriority w:val="99"/>
    <w:semiHidden/>
    <w:rsid w:val="00B748C0"/>
    <w:rPr>
      <w:rFonts w:asciiTheme="majorHAnsi" w:hAnsiTheme="majorHAnsi"/>
      <w:sz w:val="20"/>
      <w:szCs w:val="20"/>
    </w:rPr>
  </w:style>
  <w:style w:type="paragraph" w:styleId="Pedmtkomente">
    <w:name w:val="annotation subject"/>
    <w:basedOn w:val="Textkomente"/>
    <w:next w:val="Textkomente"/>
    <w:link w:val="PedmtkomenteChar"/>
    <w:uiPriority w:val="99"/>
    <w:semiHidden/>
    <w:unhideWhenUsed/>
    <w:rsid w:val="00B748C0"/>
    <w:rPr>
      <w:b/>
      <w:bCs/>
    </w:rPr>
  </w:style>
  <w:style w:type="character" w:customStyle="1" w:styleId="PedmtkomenteChar">
    <w:name w:val="Předmět komentáře Char"/>
    <w:basedOn w:val="TextkomenteChar"/>
    <w:link w:val="Pedmtkomente"/>
    <w:uiPriority w:val="99"/>
    <w:semiHidden/>
    <w:rsid w:val="00B748C0"/>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296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zana%20Markov&#225;\Desktop\Word%20n&#225;vrh%20&#353;ablony.dotm" TargetMode="External"/></Relationships>
</file>

<file path=word/theme/theme1.xml><?xml version="1.0" encoding="utf-8"?>
<a:theme xmlns:a="http://schemas.openxmlformats.org/drawingml/2006/main" name="Motiv sady Office">
  <a:themeElements>
    <a:clrScheme name="LOGIO">
      <a:dk1>
        <a:srgbClr val="000000"/>
      </a:dk1>
      <a:lt1>
        <a:srgbClr val="FFFFFF"/>
      </a:lt1>
      <a:dk2>
        <a:srgbClr val="006633"/>
      </a:dk2>
      <a:lt2>
        <a:srgbClr val="EEE2CB"/>
      </a:lt2>
      <a:accent1>
        <a:srgbClr val="95C11F"/>
      </a:accent1>
      <a:accent2>
        <a:srgbClr val="1F94D2"/>
      </a:accent2>
      <a:accent3>
        <a:srgbClr val="E5004B"/>
      </a:accent3>
      <a:accent4>
        <a:srgbClr val="28B195"/>
      </a:accent4>
      <a:accent5>
        <a:srgbClr val="EC630E"/>
      </a:accent5>
      <a:accent6>
        <a:srgbClr val="FFDF07"/>
      </a:accent6>
      <a:hlink>
        <a:srgbClr val="0000FF"/>
      </a:hlink>
      <a:folHlink>
        <a:srgbClr val="684377"/>
      </a:folHlink>
    </a:clrScheme>
    <a:fontScheme name="Logio">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937B5-8AAA-4631-B97B-C6A27287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C:\Users\Zuzana Marková\Desktop\Word návrh šablony.dotm</Template>
  <TotalTime>520</TotalTime>
  <Pages>5</Pages>
  <Words>1312</Words>
  <Characters>7741</Characters>
  <Application>Microsoft Office Word</Application>
  <DocSecurity>0</DocSecurity>
  <Lines>64</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Marková</dc:creator>
  <cp:lastModifiedBy>Filip Zapletal</cp:lastModifiedBy>
  <cp:revision>135</cp:revision>
  <cp:lastPrinted>2017-07-18T11:56:00Z</cp:lastPrinted>
  <dcterms:created xsi:type="dcterms:W3CDTF">2017-07-18T09:08:00Z</dcterms:created>
  <dcterms:modified xsi:type="dcterms:W3CDTF">2024-08-29T12:35:00Z</dcterms:modified>
</cp:coreProperties>
</file>