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C782" w14:textId="5B719090" w:rsidR="00D01A96" w:rsidRPr="0033337E" w:rsidRDefault="0033337E" w:rsidP="0033337E">
      <w:pPr>
        <w:jc w:val="center"/>
        <w:rPr>
          <w:b/>
          <w:bCs/>
          <w:sz w:val="24"/>
          <w:szCs w:val="24"/>
        </w:rPr>
      </w:pPr>
      <w:r w:rsidRPr="0033337E">
        <w:rPr>
          <w:b/>
          <w:bCs/>
          <w:sz w:val="24"/>
          <w:szCs w:val="24"/>
        </w:rPr>
        <w:t>Dohoda o narovnání</w:t>
      </w:r>
    </w:p>
    <w:p w14:paraId="2EC3D3CF" w14:textId="42DC1249" w:rsidR="0033337E" w:rsidRDefault="0033337E" w:rsidP="0033337E">
      <w:pPr>
        <w:spacing w:after="0" w:line="240" w:lineRule="auto"/>
        <w:jc w:val="center"/>
      </w:pPr>
      <w:r>
        <w:t>uzavřená dle § 1903 a násl. zák. č. 89/2012 Sb., občanský zákoník, ve znění pozdějších předpisů</w:t>
      </w:r>
    </w:p>
    <w:p w14:paraId="18AE5EC5" w14:textId="42BCB0EA" w:rsidR="0033337E" w:rsidRDefault="0033337E" w:rsidP="0033337E">
      <w:pPr>
        <w:spacing w:after="0" w:line="240" w:lineRule="auto"/>
        <w:jc w:val="center"/>
      </w:pPr>
      <w:r>
        <w:t>(dále jen „Dohoda“)</w:t>
      </w:r>
    </w:p>
    <w:p w14:paraId="158199B7" w14:textId="6B878855" w:rsidR="0033337E" w:rsidRDefault="0033337E" w:rsidP="0033337E">
      <w:pPr>
        <w:spacing w:after="0" w:line="240" w:lineRule="auto"/>
        <w:jc w:val="center"/>
      </w:pPr>
    </w:p>
    <w:p w14:paraId="498605B0" w14:textId="4947E8FB" w:rsidR="0033337E" w:rsidRP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  <w:r w:rsidRPr="0033337E">
        <w:rPr>
          <w:b/>
          <w:bCs/>
        </w:rPr>
        <w:t>I.</w:t>
      </w:r>
    </w:p>
    <w:p w14:paraId="66C1B4AE" w14:textId="7F3DCFD0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  <w:r w:rsidRPr="0033337E">
        <w:rPr>
          <w:b/>
          <w:bCs/>
        </w:rPr>
        <w:t>Smluvní strany</w:t>
      </w:r>
    </w:p>
    <w:p w14:paraId="015A53FB" w14:textId="01546994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</w:p>
    <w:p w14:paraId="2D2EEA32" w14:textId="0186851A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 xml:space="preserve">Kupující: </w:t>
      </w:r>
      <w:r>
        <w:t>Zoologická zahrada Děčín – Pastýřská stěna, příspěvková organizace</w:t>
      </w:r>
    </w:p>
    <w:p w14:paraId="20ACE62D" w14:textId="12DD5483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>Sídlo:</w:t>
      </w:r>
      <w:r>
        <w:t xml:space="preserve"> Žižkova 1286/15, 405 02, Děčín 34</w:t>
      </w:r>
    </w:p>
    <w:p w14:paraId="4FFFF430" w14:textId="33570DDA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>Zastoupená:</w:t>
      </w:r>
      <w:r>
        <w:t xml:space="preserve"> </w:t>
      </w:r>
      <w:r w:rsidR="00A85D0F">
        <w:t>Romanem Řehákem</w:t>
      </w:r>
      <w:r>
        <w:t xml:space="preserve">, </w:t>
      </w:r>
      <w:r w:rsidR="00A85D0F">
        <w:t>statutárním zástupcem</w:t>
      </w:r>
    </w:p>
    <w:p w14:paraId="49179D7E" w14:textId="797D3902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>IČO:</w:t>
      </w:r>
      <w:r>
        <w:t xml:space="preserve"> 00078921</w:t>
      </w:r>
    </w:p>
    <w:p w14:paraId="54010A65" w14:textId="10999AEB" w:rsidR="0033337E" w:rsidRDefault="0033337E" w:rsidP="0033337E">
      <w:pPr>
        <w:spacing w:after="0" w:line="240" w:lineRule="auto"/>
        <w:ind w:left="360"/>
      </w:pPr>
      <w:r w:rsidRPr="0033337E">
        <w:t>(dále jen „kupující“) na straně jedné</w:t>
      </w:r>
    </w:p>
    <w:p w14:paraId="6FD8D188" w14:textId="6BEB3608" w:rsidR="0033337E" w:rsidRDefault="0033337E" w:rsidP="0033337E">
      <w:pPr>
        <w:spacing w:after="0" w:line="240" w:lineRule="auto"/>
        <w:ind w:left="360"/>
      </w:pPr>
    </w:p>
    <w:p w14:paraId="3984B2D7" w14:textId="7A0DF950" w:rsidR="0033337E" w:rsidRDefault="0033337E" w:rsidP="0033337E">
      <w:pPr>
        <w:spacing w:after="0" w:line="240" w:lineRule="auto"/>
        <w:ind w:left="360"/>
      </w:pPr>
      <w:r>
        <w:t>a</w:t>
      </w:r>
    </w:p>
    <w:p w14:paraId="0522653B" w14:textId="139242F5" w:rsidR="0033337E" w:rsidRDefault="0033337E" w:rsidP="0033337E">
      <w:pPr>
        <w:spacing w:after="0" w:line="240" w:lineRule="auto"/>
        <w:ind w:left="360"/>
      </w:pPr>
    </w:p>
    <w:p w14:paraId="6D1F5F28" w14:textId="3DFC3773" w:rsidR="0033337E" w:rsidRDefault="0033337E" w:rsidP="0033337E">
      <w:pPr>
        <w:spacing w:after="0" w:line="240" w:lineRule="auto"/>
        <w:ind w:left="360"/>
        <w:rPr>
          <w:b/>
          <w:bCs/>
        </w:rPr>
      </w:pPr>
      <w:r w:rsidRPr="0033337E">
        <w:rPr>
          <w:b/>
          <w:bCs/>
        </w:rPr>
        <w:t>Prodávající:</w:t>
      </w:r>
      <w:r w:rsidR="008875E8">
        <w:rPr>
          <w:b/>
          <w:bCs/>
        </w:rPr>
        <w:t xml:space="preserve"> </w:t>
      </w:r>
      <w:r w:rsidR="0008131C" w:rsidRPr="0008131C">
        <w:t>CZAF Kober s.r.o.</w:t>
      </w:r>
    </w:p>
    <w:p w14:paraId="0835CAB6" w14:textId="729C6A13" w:rsidR="0033337E" w:rsidRPr="008875E8" w:rsidRDefault="0033337E" w:rsidP="0033337E">
      <w:pPr>
        <w:spacing w:after="0" w:line="240" w:lineRule="auto"/>
        <w:ind w:left="360"/>
      </w:pPr>
      <w:r>
        <w:rPr>
          <w:b/>
          <w:bCs/>
        </w:rPr>
        <w:t>Sídlo:</w:t>
      </w:r>
      <w:r w:rsidR="008875E8">
        <w:rPr>
          <w:b/>
          <w:bCs/>
        </w:rPr>
        <w:t xml:space="preserve"> </w:t>
      </w:r>
      <w:r w:rsidR="0008131C" w:rsidRPr="0008131C">
        <w:t>Huntířov 319, 544 01, Vítězná</w:t>
      </w:r>
    </w:p>
    <w:p w14:paraId="7E6FAA28" w14:textId="633CC081" w:rsidR="0033337E" w:rsidRPr="0008131C" w:rsidRDefault="0033337E" w:rsidP="0033337E">
      <w:pPr>
        <w:spacing w:after="0" w:line="240" w:lineRule="auto"/>
        <w:ind w:left="360"/>
      </w:pPr>
      <w:r>
        <w:rPr>
          <w:b/>
          <w:bCs/>
        </w:rPr>
        <w:t>IČO:</w:t>
      </w:r>
      <w:r w:rsidR="008875E8">
        <w:rPr>
          <w:b/>
          <w:bCs/>
        </w:rPr>
        <w:t xml:space="preserve"> </w:t>
      </w:r>
      <w:r w:rsidR="0008131C" w:rsidRPr="0008131C">
        <w:t>06734871</w:t>
      </w:r>
    </w:p>
    <w:p w14:paraId="55DE3043" w14:textId="2C84265A" w:rsidR="0033337E" w:rsidRDefault="0033337E" w:rsidP="0033337E">
      <w:pPr>
        <w:spacing w:after="0" w:line="240" w:lineRule="auto"/>
        <w:ind w:left="360"/>
      </w:pPr>
      <w:r w:rsidRPr="0033337E">
        <w:t>(dále jen „prodávající“) na straně druhé</w:t>
      </w:r>
    </w:p>
    <w:p w14:paraId="64C0104D" w14:textId="373E505C" w:rsidR="0033337E" w:rsidRDefault="0033337E" w:rsidP="0033337E">
      <w:pPr>
        <w:spacing w:after="0" w:line="240" w:lineRule="auto"/>
        <w:ind w:left="360"/>
      </w:pPr>
    </w:p>
    <w:p w14:paraId="6C9DB2F5" w14:textId="58DF2087" w:rsidR="0033337E" w:rsidRDefault="0033337E" w:rsidP="0033337E">
      <w:pPr>
        <w:spacing w:after="0" w:line="240" w:lineRule="auto"/>
        <w:ind w:left="360"/>
      </w:pPr>
      <w:r>
        <w:t>(společně dále také jako „smluvní strany“)</w:t>
      </w:r>
    </w:p>
    <w:p w14:paraId="02EFC106" w14:textId="42CCBED3" w:rsidR="0033337E" w:rsidRDefault="0033337E" w:rsidP="0033337E">
      <w:pPr>
        <w:spacing w:after="0" w:line="240" w:lineRule="auto"/>
        <w:ind w:left="360"/>
      </w:pPr>
    </w:p>
    <w:p w14:paraId="43C16E9C" w14:textId="7E78E79B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  <w:r>
        <w:rPr>
          <w:b/>
          <w:bCs/>
        </w:rPr>
        <w:t>Čl. I.</w:t>
      </w:r>
    </w:p>
    <w:p w14:paraId="7F5A3222" w14:textId="42423E82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</w:p>
    <w:p w14:paraId="0264DA52" w14:textId="64B11C64" w:rsidR="0033337E" w:rsidRDefault="0033337E" w:rsidP="008875E8">
      <w:pPr>
        <w:pStyle w:val="Odstavecseseznamem"/>
        <w:numPr>
          <w:ilvl w:val="0"/>
          <w:numId w:val="5"/>
        </w:numPr>
        <w:spacing w:after="0" w:line="240" w:lineRule="auto"/>
      </w:pPr>
      <w:r>
        <w:t>Kupující na základě celoroční objednávky ze dne 2. 1. 202</w:t>
      </w:r>
      <w:r w:rsidR="002C250F">
        <w:t>4</w:t>
      </w:r>
      <w:r>
        <w:t xml:space="preserve"> (dále jen „objednávka“) objednal u prodávajícího plnění spočívající v</w:t>
      </w:r>
      <w:r w:rsidR="008875E8">
        <w:t> celoročním dodávání</w:t>
      </w:r>
      <w:r>
        <w:t xml:space="preserve"> </w:t>
      </w:r>
      <w:r w:rsidR="0008131C">
        <w:t>krmného hmyzu</w:t>
      </w:r>
      <w:r>
        <w:t xml:space="preserve">, v celkové hodnotě Kč </w:t>
      </w:r>
      <w:r w:rsidR="002C250F">
        <w:t>300 000</w:t>
      </w:r>
      <w:r w:rsidR="008875E8">
        <w:t>,--</w:t>
      </w:r>
      <w:r>
        <w:t>.</w:t>
      </w:r>
    </w:p>
    <w:p w14:paraId="3873533D" w14:textId="51471FE8" w:rsidR="0033337E" w:rsidRDefault="0033337E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Kupující je povinným subjektem pro zveřejňování smluv v registru smluv v souladu se zákonem č. 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309FEB16" w14:textId="1BE5E0E3" w:rsidR="0033337E" w:rsidRDefault="0033337E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S ohledem na výkladovou praxi je nutno objednávku</w:t>
      </w:r>
      <w:r w:rsidR="00A85D0F">
        <w:t xml:space="preserve"> včetně její akceptace</w:t>
      </w:r>
      <w:r>
        <w:t xml:space="preserve"> považovat za uzavřenou</w:t>
      </w:r>
      <w:r w:rsidR="00A85D0F">
        <w:t xml:space="preserve"> smlouvu a tuto je tedy nutné uveřejnit v registru smluv v případě, že splňuje podmínky stanovené zákonem o registru smluv pro uveřejnění.</w:t>
      </w:r>
    </w:p>
    <w:p w14:paraId="5CF1177D" w14:textId="7BB3EE72" w:rsidR="00A85D0F" w:rsidRDefault="00A85D0F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Dále konstatuje, že prodávající dodal kupujícímu zboží řádně od 1. 1. 202</w:t>
      </w:r>
      <w:r w:rsidR="002C250F">
        <w:t>4</w:t>
      </w:r>
      <w:r>
        <w:t xml:space="preserve"> do </w:t>
      </w:r>
      <w:r w:rsidR="002C250F">
        <w:t>27.3</w:t>
      </w:r>
      <w:r>
        <w:t>. 202</w:t>
      </w:r>
      <w:r w:rsidR="002C250F">
        <w:t>4</w:t>
      </w:r>
      <w:r>
        <w:t xml:space="preserve">, avšak před účinností objednávky, která nastala uveřejněním objednávky v registru smluv dne </w:t>
      </w:r>
      <w:r w:rsidR="002C250F">
        <w:t>27.3</w:t>
      </w:r>
      <w:r>
        <w:t>. 2024.</w:t>
      </w:r>
    </w:p>
    <w:p w14:paraId="7FAA1A95" w14:textId="60BB8439" w:rsidR="00A85D0F" w:rsidRDefault="00A85D0F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Smluvní strany shodně prohlašují, že zboží bylo prodávajícím dodáno kupujícímu na základě této objednávky a se splněním všech podmínek, byť tak bylo učiněno před samotnou účinností.</w:t>
      </w:r>
    </w:p>
    <w:p w14:paraId="14CC6C8E" w14:textId="132F206F" w:rsidR="00A85D0F" w:rsidRDefault="00A85D0F" w:rsidP="00A85D0F">
      <w:pPr>
        <w:spacing w:after="0" w:line="240" w:lineRule="auto"/>
      </w:pPr>
    </w:p>
    <w:p w14:paraId="11FBEE76" w14:textId="522B8AA7" w:rsidR="00A85D0F" w:rsidRDefault="00A85D0F" w:rsidP="00A85D0F">
      <w:pPr>
        <w:spacing w:after="0" w:line="240" w:lineRule="auto"/>
        <w:jc w:val="center"/>
        <w:rPr>
          <w:b/>
          <w:bCs/>
        </w:rPr>
      </w:pPr>
      <w:r w:rsidRPr="00A85D0F">
        <w:rPr>
          <w:b/>
          <w:bCs/>
        </w:rPr>
        <w:t>Čl. II.</w:t>
      </w:r>
    </w:p>
    <w:p w14:paraId="6B73086D" w14:textId="37171CAF" w:rsidR="00A85D0F" w:rsidRDefault="00A85D0F" w:rsidP="00A85D0F">
      <w:pPr>
        <w:spacing w:after="0" w:line="240" w:lineRule="auto"/>
        <w:jc w:val="center"/>
        <w:rPr>
          <w:b/>
          <w:bCs/>
        </w:rPr>
      </w:pPr>
    </w:p>
    <w:p w14:paraId="0CB42C63" w14:textId="1A569651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Tato Dohoda nabývá platnosti dnem jejích podpisu oprávněnými zástupci obou smluvních stran a účinnosti dnem jejího uveřejnění v registru smluv v souladu se zákonem č. 340/2015 Sb., o zvláštních podmínkách účinnosti některých smluv, uveřejňování těchto smluv a registr smluv (zákon o registru smluv).</w:t>
      </w:r>
    </w:p>
    <w:p w14:paraId="06D16AB6" w14:textId="09CEED4E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 xml:space="preserve">Prodávající uděluje bezvýhradní souhlas se zveřejněním plného znění Dohody tak, aby tato Dohoda mohla být předmětem poskytnuté informace ve smyslu zákona č. 106/1999 Sb., o svobodném přístupu k informacím, ve znění pozdějších předpisů a souhlas s uveřejněním plného znění této Dohody včetně příloh dle zákona č. 340/2015 Sb., o zvláštních podmínkách </w:t>
      </w:r>
      <w:r>
        <w:lastRenderedPageBreak/>
        <w:t>účinnosti některých smluv, uveřejňování těchto smluv a registr smluv (zákon o registru smluv), ve znění pozdějších předpisů.</w:t>
      </w:r>
    </w:p>
    <w:p w14:paraId="6272710C" w14:textId="2DEA9223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Tato Dohoda se řídí ustanovením občanského zákoníku a případně dalšími souvisejícími právními předpisy.</w:t>
      </w:r>
    </w:p>
    <w:p w14:paraId="1AF50303" w14:textId="5BB3B566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Dohoda je sepsána ve 2 stejnopisech, z nichž každá smluvní strana obdrží jeden</w:t>
      </w:r>
      <w:r w:rsidR="00783003">
        <w:t>.</w:t>
      </w:r>
    </w:p>
    <w:p w14:paraId="1842DF8D" w14:textId="7256462A" w:rsidR="00783003" w:rsidRDefault="00783003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Smluvní strany prohlašují, že se seznámily s obsahem této dohody v plném rozsahu. Smluvní strany uzavírají tuto Dohodu na základě své vážní a svobodné vůle a na důkaz toho připojují vlastnoruční podpisy svých oprávněných zástupců.</w:t>
      </w:r>
    </w:p>
    <w:p w14:paraId="3B2FD06B" w14:textId="3D0B9C6B" w:rsidR="00783003" w:rsidRDefault="00783003" w:rsidP="00783003">
      <w:pPr>
        <w:spacing w:after="0" w:line="240" w:lineRule="auto"/>
      </w:pPr>
    </w:p>
    <w:p w14:paraId="017C9409" w14:textId="2347C49C" w:rsidR="00783003" w:rsidRDefault="00783003" w:rsidP="00783003">
      <w:pPr>
        <w:spacing w:after="0" w:line="240" w:lineRule="auto"/>
      </w:pPr>
    </w:p>
    <w:p w14:paraId="134E5603" w14:textId="032C07FF" w:rsidR="00783003" w:rsidRDefault="00783003" w:rsidP="00783003">
      <w:pPr>
        <w:spacing w:after="0" w:line="240" w:lineRule="auto"/>
      </w:pPr>
      <w:r>
        <w:t xml:space="preserve">V Děčíně dne </w:t>
      </w:r>
      <w:r w:rsidR="002C250F">
        <w:t>19.6</w:t>
      </w:r>
      <w:r>
        <w:t>. 2024</w:t>
      </w:r>
    </w:p>
    <w:p w14:paraId="0C950B30" w14:textId="4CDADB39" w:rsidR="00783003" w:rsidRDefault="00783003" w:rsidP="00783003">
      <w:pPr>
        <w:spacing w:after="0" w:line="240" w:lineRule="auto"/>
      </w:pPr>
    </w:p>
    <w:p w14:paraId="0318E8AF" w14:textId="4E8BD7D8" w:rsidR="00783003" w:rsidRDefault="00783003" w:rsidP="00783003">
      <w:pPr>
        <w:spacing w:after="0" w:line="240" w:lineRule="auto"/>
      </w:pPr>
      <w:r>
        <w:t>Za kupujícího:</w:t>
      </w:r>
    </w:p>
    <w:p w14:paraId="65E459C0" w14:textId="2AAAA766" w:rsidR="00783003" w:rsidRDefault="00783003" w:rsidP="00783003">
      <w:pPr>
        <w:spacing w:after="0" w:line="240" w:lineRule="auto"/>
      </w:pPr>
      <w:r>
        <w:t xml:space="preserve">Zoologická zahrada Děčín – Pastýřská stěna, </w:t>
      </w:r>
    </w:p>
    <w:p w14:paraId="6FE4B624" w14:textId="234FDE2E" w:rsidR="00783003" w:rsidRDefault="00783003" w:rsidP="00783003">
      <w:pPr>
        <w:spacing w:after="0" w:line="240" w:lineRule="auto"/>
      </w:pPr>
      <w:r>
        <w:t>příspěvková organizace</w:t>
      </w:r>
    </w:p>
    <w:p w14:paraId="4A0B4827" w14:textId="2DDBD7E9" w:rsidR="00783003" w:rsidRDefault="00783003" w:rsidP="00783003">
      <w:pPr>
        <w:spacing w:after="0" w:line="240" w:lineRule="auto"/>
      </w:pPr>
    </w:p>
    <w:p w14:paraId="65F6D404" w14:textId="49309D81" w:rsidR="00783003" w:rsidRDefault="00783003" w:rsidP="00783003">
      <w:pPr>
        <w:spacing w:after="0" w:line="240" w:lineRule="auto"/>
      </w:pPr>
    </w:p>
    <w:p w14:paraId="691747F6" w14:textId="3D308A00" w:rsidR="00783003" w:rsidRDefault="00783003" w:rsidP="00783003">
      <w:pPr>
        <w:spacing w:after="0" w:line="240" w:lineRule="auto"/>
      </w:pPr>
    </w:p>
    <w:p w14:paraId="0A2AEF7B" w14:textId="2C31EE1E" w:rsidR="00783003" w:rsidRDefault="00783003" w:rsidP="00783003">
      <w:pPr>
        <w:spacing w:after="0" w:line="240" w:lineRule="auto"/>
      </w:pPr>
    </w:p>
    <w:p w14:paraId="1288C3BA" w14:textId="23C96D58" w:rsidR="00783003" w:rsidRDefault="00783003" w:rsidP="00783003">
      <w:pPr>
        <w:spacing w:after="0" w:line="240" w:lineRule="auto"/>
      </w:pPr>
    </w:p>
    <w:p w14:paraId="01749A58" w14:textId="2997F0B5" w:rsidR="00783003" w:rsidRDefault="00783003" w:rsidP="00783003">
      <w:pPr>
        <w:spacing w:after="0" w:line="240" w:lineRule="auto"/>
      </w:pPr>
      <w:r>
        <w:t>………………………………………………………………..</w:t>
      </w:r>
    </w:p>
    <w:p w14:paraId="44FA0986" w14:textId="4ECD1CD8" w:rsidR="00783003" w:rsidRPr="00A85D0F" w:rsidRDefault="00783003" w:rsidP="00783003">
      <w:pPr>
        <w:spacing w:after="0" w:line="240" w:lineRule="auto"/>
      </w:pPr>
      <w:r>
        <w:t>Roman Řehák, statutární zástupce</w:t>
      </w:r>
    </w:p>
    <w:p w14:paraId="689FB68F" w14:textId="2DD868A8" w:rsidR="00A85D0F" w:rsidRDefault="00A85D0F" w:rsidP="00A85D0F">
      <w:pPr>
        <w:spacing w:after="0" w:line="240" w:lineRule="auto"/>
        <w:jc w:val="center"/>
      </w:pPr>
    </w:p>
    <w:p w14:paraId="6233B4DE" w14:textId="74AE9F8F" w:rsidR="00783003" w:rsidRDefault="00783003" w:rsidP="00A85D0F">
      <w:pPr>
        <w:spacing w:after="0" w:line="240" w:lineRule="auto"/>
        <w:jc w:val="center"/>
      </w:pPr>
    </w:p>
    <w:p w14:paraId="6A2C14E7" w14:textId="382AC7BF" w:rsidR="00783003" w:rsidRDefault="00783003" w:rsidP="00783003">
      <w:pPr>
        <w:spacing w:after="0" w:line="240" w:lineRule="auto"/>
      </w:pPr>
    </w:p>
    <w:p w14:paraId="5C3DBE74" w14:textId="0ADAC324" w:rsidR="00783003" w:rsidRDefault="00783003" w:rsidP="00783003">
      <w:pPr>
        <w:spacing w:after="0" w:line="240" w:lineRule="auto"/>
      </w:pPr>
      <w:r>
        <w:t>Za prodávajícího:</w:t>
      </w:r>
    </w:p>
    <w:p w14:paraId="057CF6C0" w14:textId="7B5D3782" w:rsidR="00783003" w:rsidRDefault="0008131C" w:rsidP="00783003">
      <w:pPr>
        <w:spacing w:after="0" w:line="240" w:lineRule="auto"/>
      </w:pPr>
      <w:r>
        <w:t>CZAF Kober s.r.o.</w:t>
      </w:r>
    </w:p>
    <w:p w14:paraId="20C652B9" w14:textId="73604451" w:rsidR="008875E8" w:rsidRDefault="008875E8" w:rsidP="00783003">
      <w:pPr>
        <w:spacing w:after="0" w:line="240" w:lineRule="auto"/>
      </w:pPr>
    </w:p>
    <w:p w14:paraId="4F29D1B5" w14:textId="125EF761" w:rsidR="008875E8" w:rsidRDefault="008875E8" w:rsidP="00783003">
      <w:pPr>
        <w:spacing w:after="0" w:line="240" w:lineRule="auto"/>
      </w:pPr>
    </w:p>
    <w:p w14:paraId="604509EC" w14:textId="539A79BA" w:rsidR="008875E8" w:rsidRDefault="008875E8" w:rsidP="00783003">
      <w:pPr>
        <w:spacing w:after="0" w:line="240" w:lineRule="auto"/>
      </w:pPr>
    </w:p>
    <w:p w14:paraId="683CA9FD" w14:textId="7A522B72" w:rsidR="008875E8" w:rsidRDefault="008875E8" w:rsidP="00783003">
      <w:pPr>
        <w:spacing w:after="0" w:line="240" w:lineRule="auto"/>
      </w:pPr>
    </w:p>
    <w:p w14:paraId="3D599AC4" w14:textId="31932FD7" w:rsidR="008875E8" w:rsidRDefault="008875E8" w:rsidP="00783003">
      <w:pPr>
        <w:spacing w:after="0" w:line="240" w:lineRule="auto"/>
      </w:pPr>
    </w:p>
    <w:p w14:paraId="769F0E63" w14:textId="4EF7F083" w:rsidR="008875E8" w:rsidRDefault="008875E8" w:rsidP="00783003">
      <w:pPr>
        <w:spacing w:after="0" w:line="240" w:lineRule="auto"/>
      </w:pPr>
    </w:p>
    <w:p w14:paraId="18D2B7DF" w14:textId="66E4972A" w:rsidR="008875E8" w:rsidRDefault="008875E8" w:rsidP="00783003">
      <w:pPr>
        <w:spacing w:after="0" w:line="240" w:lineRule="auto"/>
      </w:pPr>
    </w:p>
    <w:p w14:paraId="6A880617" w14:textId="1DCF609D" w:rsidR="008875E8" w:rsidRDefault="008875E8" w:rsidP="00783003">
      <w:pPr>
        <w:spacing w:after="0" w:line="240" w:lineRule="auto"/>
      </w:pPr>
      <w:r>
        <w:t>………………………………………………………………..</w:t>
      </w:r>
    </w:p>
    <w:p w14:paraId="0FF927A1" w14:textId="09D87D2F" w:rsidR="0033337E" w:rsidRPr="0033337E" w:rsidRDefault="0033337E" w:rsidP="0033337E">
      <w:pPr>
        <w:pStyle w:val="Odstavecseseznamem"/>
        <w:spacing w:after="0" w:line="240" w:lineRule="auto"/>
      </w:pPr>
    </w:p>
    <w:p w14:paraId="561DC810" w14:textId="77777777" w:rsidR="0033337E" w:rsidRPr="0033337E" w:rsidRDefault="0033337E" w:rsidP="0033337E">
      <w:pPr>
        <w:spacing w:after="0" w:line="240" w:lineRule="auto"/>
        <w:ind w:left="360"/>
        <w:rPr>
          <w:b/>
          <w:bCs/>
        </w:rPr>
      </w:pPr>
    </w:p>
    <w:p w14:paraId="1D0F091F" w14:textId="32E5387D" w:rsidR="0033337E" w:rsidRDefault="0033337E" w:rsidP="0033337E">
      <w:pPr>
        <w:spacing w:after="0" w:line="240" w:lineRule="auto"/>
        <w:ind w:left="360"/>
      </w:pPr>
    </w:p>
    <w:p w14:paraId="1EB4D3ED" w14:textId="77777777" w:rsidR="0033337E" w:rsidRPr="0033337E" w:rsidRDefault="0033337E" w:rsidP="0033337E">
      <w:pPr>
        <w:spacing w:after="0" w:line="240" w:lineRule="auto"/>
        <w:ind w:left="360"/>
      </w:pPr>
    </w:p>
    <w:p w14:paraId="20F5673E" w14:textId="77777777" w:rsidR="0033337E" w:rsidRDefault="0033337E" w:rsidP="0033337E">
      <w:pPr>
        <w:spacing w:after="0" w:line="240" w:lineRule="auto"/>
        <w:ind w:left="360"/>
      </w:pPr>
    </w:p>
    <w:p w14:paraId="26378009" w14:textId="02FF2BF5" w:rsidR="0033337E" w:rsidRPr="0033337E" w:rsidRDefault="0033337E" w:rsidP="0033337E">
      <w:pPr>
        <w:spacing w:after="0" w:line="240" w:lineRule="auto"/>
        <w:ind w:left="1416"/>
      </w:pPr>
    </w:p>
    <w:sectPr w:rsidR="0033337E" w:rsidRPr="00333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2810"/>
    <w:multiLevelType w:val="hybridMultilevel"/>
    <w:tmpl w:val="11B6B99C"/>
    <w:lvl w:ilvl="0" w:tplc="3C32D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C4235"/>
    <w:multiLevelType w:val="hybridMultilevel"/>
    <w:tmpl w:val="0212CCFA"/>
    <w:lvl w:ilvl="0" w:tplc="0ED8B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B6F8C"/>
    <w:multiLevelType w:val="hybridMultilevel"/>
    <w:tmpl w:val="5A749F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E36EE"/>
    <w:multiLevelType w:val="hybridMultilevel"/>
    <w:tmpl w:val="0E9008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24F78"/>
    <w:multiLevelType w:val="hybridMultilevel"/>
    <w:tmpl w:val="D7BA9194"/>
    <w:lvl w:ilvl="0" w:tplc="0ED8B8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7A57C8"/>
    <w:multiLevelType w:val="hybridMultilevel"/>
    <w:tmpl w:val="8BD25792"/>
    <w:lvl w:ilvl="0" w:tplc="C3C278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7E"/>
    <w:rsid w:val="0008131C"/>
    <w:rsid w:val="002C250F"/>
    <w:rsid w:val="0033337E"/>
    <w:rsid w:val="00410C91"/>
    <w:rsid w:val="004E650E"/>
    <w:rsid w:val="00783003"/>
    <w:rsid w:val="00886A51"/>
    <w:rsid w:val="008875E8"/>
    <w:rsid w:val="00A85D0F"/>
    <w:rsid w:val="00D0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123C"/>
  <w15:chartTrackingRefBased/>
  <w15:docId w15:val="{2C8213C3-F4FF-4EC8-85A7-1963BA27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3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AA8AD-43EB-4989-99A0-ADC5E4C8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Majerová</dc:creator>
  <cp:keywords/>
  <dc:description/>
  <cp:lastModifiedBy>Dagmar Kedlesová</cp:lastModifiedBy>
  <cp:revision>3</cp:revision>
  <dcterms:created xsi:type="dcterms:W3CDTF">2024-06-19T07:36:00Z</dcterms:created>
  <dcterms:modified xsi:type="dcterms:W3CDTF">2024-06-19T07:37:00Z</dcterms:modified>
</cp:coreProperties>
</file>