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139" w:rsidRPr="003C7490" w:rsidRDefault="0071421B">
      <w:pPr>
        <w:rPr>
          <w:b/>
        </w:rPr>
      </w:pPr>
      <w:r>
        <w:rPr>
          <w:b/>
        </w:rPr>
        <w:t xml:space="preserve">Příloha SOD SNPCS 06515/2024: </w:t>
      </w:r>
      <w:r w:rsidR="00B715A9" w:rsidRPr="003C7490">
        <w:rPr>
          <w:b/>
        </w:rPr>
        <w:t>Akce NF – Oprava červené TS z </w:t>
      </w:r>
      <w:proofErr w:type="spellStart"/>
      <w:r w:rsidR="00B715A9" w:rsidRPr="003C7490">
        <w:rPr>
          <w:b/>
        </w:rPr>
        <w:t>Purkartického</w:t>
      </w:r>
      <w:proofErr w:type="spellEnd"/>
      <w:r w:rsidR="00B715A9" w:rsidRPr="003C7490">
        <w:rPr>
          <w:b/>
        </w:rPr>
        <w:t xml:space="preserve"> lesa směr Rudolfův </w:t>
      </w:r>
      <w:bookmarkStart w:id="0" w:name="_GoBack"/>
      <w:r w:rsidR="00B715A9" w:rsidRPr="003C7490">
        <w:rPr>
          <w:b/>
        </w:rPr>
        <w:t>kámen – v délce cca 200 m, šíře cesty průměrně 1,5 m (cca 240 m</w:t>
      </w:r>
      <w:r w:rsidR="00B715A9" w:rsidRPr="003C7490">
        <w:rPr>
          <w:b/>
          <w:vertAlign w:val="superscript"/>
        </w:rPr>
        <w:t>2</w:t>
      </w:r>
      <w:r w:rsidR="00B715A9" w:rsidRPr="003C7490">
        <w:rPr>
          <w:b/>
        </w:rPr>
        <w:t>)</w:t>
      </w:r>
    </w:p>
    <w:bookmarkEnd w:id="0"/>
    <w:p w:rsidR="00B715A9" w:rsidRDefault="00B715A9">
      <w:r w:rsidRPr="00B715A9">
        <w:rPr>
          <w:noProof/>
        </w:rPr>
        <w:drawing>
          <wp:inline distT="0" distB="0" distL="0" distR="0" wp14:anchorId="02BDA310" wp14:editId="3BFD7347">
            <wp:extent cx="6057900" cy="373744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2112" cy="374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90" w:rsidRDefault="003C7490">
      <w:r>
        <w:t>Popis prací:</w:t>
      </w:r>
    </w:p>
    <w:p w:rsidR="003C7490" w:rsidRDefault="003C7490">
      <w:r>
        <w:t>Ve vyznačeném úseku mezi body 1 a 2 provést následující práce:</w:t>
      </w:r>
    </w:p>
    <w:p w:rsidR="003C7490" w:rsidRDefault="003C7490" w:rsidP="003C7490">
      <w:pPr>
        <w:pStyle w:val="Odstavecseseznamem"/>
        <w:numPr>
          <w:ilvl w:val="0"/>
          <w:numId w:val="1"/>
        </w:numPr>
      </w:pPr>
      <w:r>
        <w:t>Vybudování 7 ks kamenných svodnic v </w:t>
      </w:r>
      <w:r w:rsidR="00D665D1">
        <w:t>horní</w:t>
      </w:r>
      <w:r>
        <w:t xml:space="preserve"> části cesty (ve směru od rozcestníku v </w:t>
      </w:r>
      <w:proofErr w:type="spellStart"/>
      <w:r>
        <w:t>Purkratickém</w:t>
      </w:r>
      <w:proofErr w:type="spellEnd"/>
      <w:r>
        <w:t xml:space="preserve"> lese</w:t>
      </w:r>
      <w:r w:rsidR="00D665D1">
        <w:t xml:space="preserve"> na Rudolfův kámen</w:t>
      </w:r>
      <w:r>
        <w:t xml:space="preserve">) v délce </w:t>
      </w:r>
      <w:proofErr w:type="gramStart"/>
      <w:r>
        <w:t>5m</w:t>
      </w:r>
      <w:proofErr w:type="gramEnd"/>
      <w:r>
        <w:t xml:space="preserve"> a rozestupu cca 7 m.</w:t>
      </w:r>
    </w:p>
    <w:p w:rsidR="003C7490" w:rsidRDefault="003C7490" w:rsidP="003C7490">
      <w:pPr>
        <w:pStyle w:val="Odstavecseseznamem"/>
        <w:numPr>
          <w:ilvl w:val="0"/>
          <w:numId w:val="1"/>
        </w:numPr>
      </w:pPr>
      <w:r>
        <w:t xml:space="preserve">Vybudování strouhy pro odvod dešťové vody z kamenných svodnic po levé straně </w:t>
      </w:r>
      <w:r w:rsidR="00D218C5">
        <w:t>cesty</w:t>
      </w:r>
    </w:p>
    <w:p w:rsidR="00D218C5" w:rsidRDefault="00D218C5" w:rsidP="003C7490">
      <w:pPr>
        <w:pStyle w:val="Odstavecseseznamem"/>
        <w:numPr>
          <w:ilvl w:val="0"/>
          <w:numId w:val="1"/>
        </w:numPr>
      </w:pPr>
      <w:r>
        <w:t>Vybu</w:t>
      </w:r>
      <w:r w:rsidR="001868A6">
        <w:t>dování</w:t>
      </w:r>
      <w:r w:rsidR="00D665D1">
        <w:t xml:space="preserve"> kamenné řady (chodníček) + kamenná obruba v pravé spodní části cesty v délce cca 20 m</w:t>
      </w:r>
    </w:p>
    <w:p w:rsidR="00D665D1" w:rsidRDefault="00D665D1" w:rsidP="003C7490">
      <w:pPr>
        <w:pStyle w:val="Odstavecseseznamem"/>
        <w:numPr>
          <w:ilvl w:val="0"/>
          <w:numId w:val="1"/>
        </w:numPr>
      </w:pPr>
      <w:r>
        <w:t>Částečné odstranění pařezu uprostřed cesty před skalním masivem</w:t>
      </w:r>
    </w:p>
    <w:p w:rsidR="00D665D1" w:rsidRDefault="00D665D1" w:rsidP="003C7490">
      <w:pPr>
        <w:pStyle w:val="Odstavecseseznamem"/>
        <w:numPr>
          <w:ilvl w:val="0"/>
          <w:numId w:val="1"/>
        </w:numPr>
      </w:pPr>
      <w:r>
        <w:t>Vyskládání horní části skalní cesty podél skalního masivu pískovcovými kameny (srovnání výškových rozdílů se stávající skalní hmotou cesty)</w:t>
      </w:r>
    </w:p>
    <w:p w:rsidR="00D665D1" w:rsidRDefault="00D665D1" w:rsidP="003C7490">
      <w:pPr>
        <w:pStyle w:val="Odstavecseseznamem"/>
        <w:numPr>
          <w:ilvl w:val="0"/>
          <w:numId w:val="1"/>
        </w:numPr>
      </w:pPr>
      <w:r>
        <w:t>Vybudování dřevěných stupňů v dolní části skalní cesty, vyplnění výškových rozdílů dřevní hmotou (využití místního materiálu), zasypání pískem (použití materiálu ze zdrojů SNPČŠ), srovnání povrchu stupňů</w:t>
      </w:r>
    </w:p>
    <w:sectPr w:rsidR="00D665D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21B" w:rsidRDefault="0071421B" w:rsidP="0071421B">
      <w:pPr>
        <w:spacing w:after="0" w:line="240" w:lineRule="auto"/>
      </w:pPr>
      <w:r>
        <w:separator/>
      </w:r>
    </w:p>
  </w:endnote>
  <w:endnote w:type="continuationSeparator" w:id="0">
    <w:p w:rsidR="0071421B" w:rsidRDefault="0071421B" w:rsidP="0071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421B" w:rsidRDefault="0071421B">
    <w:pPr>
      <w:pStyle w:val="Zpat"/>
    </w:pPr>
    <w:r w:rsidRPr="0071421B">
      <w:t>S:\</w:t>
    </w:r>
    <w:r w:rsidR="00C5181A">
      <w:t>XXXXXXXXXXXXX</w:t>
    </w:r>
    <w:r w:rsidRPr="0071421B">
      <w:t>\STRÁŽCI\Nezcizitelný fond\</w:t>
    </w:r>
    <w:proofErr w:type="spellStart"/>
    <w:r w:rsidRPr="0071421B">
      <w:t>Tokan_Purkraticky_les</w:t>
    </w:r>
    <w:proofErr w:type="spellEnd"/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21B" w:rsidRDefault="0071421B" w:rsidP="0071421B">
      <w:pPr>
        <w:spacing w:after="0" w:line="240" w:lineRule="auto"/>
      </w:pPr>
      <w:r>
        <w:separator/>
      </w:r>
    </w:p>
  </w:footnote>
  <w:footnote w:type="continuationSeparator" w:id="0">
    <w:p w:rsidR="0071421B" w:rsidRDefault="0071421B" w:rsidP="00714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5483E"/>
    <w:multiLevelType w:val="hybridMultilevel"/>
    <w:tmpl w:val="86A6F4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A9"/>
    <w:rsid w:val="001868A6"/>
    <w:rsid w:val="003C7490"/>
    <w:rsid w:val="0071421B"/>
    <w:rsid w:val="00B715A9"/>
    <w:rsid w:val="00C5181A"/>
    <w:rsid w:val="00D218C5"/>
    <w:rsid w:val="00D50139"/>
    <w:rsid w:val="00D6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BA3ED"/>
  <w15:chartTrackingRefBased/>
  <w15:docId w15:val="{5DFD43C5-C321-4B88-A984-65443C19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749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1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421B"/>
  </w:style>
  <w:style w:type="paragraph" w:styleId="Zpat">
    <w:name w:val="footer"/>
    <w:basedOn w:val="Normln"/>
    <w:link w:val="ZpatChar"/>
    <w:uiPriority w:val="99"/>
    <w:unhideWhenUsed/>
    <w:rsid w:val="0071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4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Fialova</dc:creator>
  <cp:keywords/>
  <dc:description/>
  <cp:lastModifiedBy>Marie Fialova</cp:lastModifiedBy>
  <cp:revision>2</cp:revision>
  <dcterms:created xsi:type="dcterms:W3CDTF">2024-09-12T13:43:00Z</dcterms:created>
  <dcterms:modified xsi:type="dcterms:W3CDTF">2024-09-12T13:43:00Z</dcterms:modified>
</cp:coreProperties>
</file>