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34E781C9" w:rsidR="008F2DBC" w:rsidRPr="00AC6B45" w:rsidRDefault="008F2DBC" w:rsidP="008F2DBC">
      <w:pPr>
        <w:keepNext/>
        <w:jc w:val="center"/>
        <w:rPr>
          <w:b/>
          <w:bCs/>
          <w:kern w:val="2"/>
          <w:sz w:val="28"/>
          <w:szCs w:val="28"/>
        </w:rPr>
      </w:pPr>
      <w:r w:rsidRPr="00AC6B45">
        <w:rPr>
          <w:b/>
          <w:bCs/>
          <w:kern w:val="2"/>
          <w:sz w:val="28"/>
          <w:szCs w:val="28"/>
        </w:rPr>
        <w:t>č</w:t>
      </w:r>
      <w:r w:rsidRPr="00AC6B45">
        <w:rPr>
          <w:b/>
          <w:kern w:val="2"/>
          <w:sz w:val="28"/>
        </w:rPr>
        <w:t xml:space="preserve">.: </w:t>
      </w:r>
      <w:r w:rsidRPr="00AC6B45">
        <w:rPr>
          <w:b/>
          <w:bCs/>
          <w:kern w:val="2"/>
          <w:sz w:val="28"/>
          <w:szCs w:val="28"/>
        </w:rPr>
        <w:t>LL</w:t>
      </w:r>
      <w:r w:rsidR="001E2714" w:rsidRPr="00AC6B45">
        <w:rPr>
          <w:b/>
          <w:bCs/>
          <w:kern w:val="2"/>
          <w:sz w:val="28"/>
          <w:szCs w:val="28"/>
        </w:rPr>
        <w:t>2</w:t>
      </w:r>
      <w:r w:rsidR="00A3221F" w:rsidRPr="00AC6B45">
        <w:rPr>
          <w:b/>
          <w:bCs/>
          <w:kern w:val="2"/>
          <w:sz w:val="28"/>
          <w:szCs w:val="28"/>
        </w:rPr>
        <w:t>4</w:t>
      </w:r>
      <w:r w:rsidR="00AC6B45" w:rsidRPr="00AC6B45">
        <w:rPr>
          <w:b/>
          <w:bCs/>
          <w:kern w:val="2"/>
          <w:sz w:val="28"/>
          <w:szCs w:val="28"/>
        </w:rPr>
        <w:t>01</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4B41DAF7" w14:textId="77777777" w:rsidR="000C446A" w:rsidRDefault="000C446A" w:rsidP="000C446A">
      <w:pPr>
        <w:rPr>
          <w:b/>
          <w:bCs/>
          <w:sz w:val="24"/>
          <w:szCs w:val="24"/>
          <w:lang w:eastAsia="cs-CZ"/>
        </w:rPr>
      </w:pPr>
      <w:r>
        <w:rPr>
          <w:b/>
          <w:bCs/>
          <w:sz w:val="24"/>
          <w:szCs w:val="24"/>
          <w:lang w:eastAsia="cs-CZ"/>
        </w:rPr>
        <w:t>Univerzita Karlova</w:t>
      </w:r>
    </w:p>
    <w:p w14:paraId="387A0707" w14:textId="77777777" w:rsidR="000C446A" w:rsidRDefault="000C446A" w:rsidP="000C446A">
      <w:pPr>
        <w:rPr>
          <w:sz w:val="24"/>
          <w:szCs w:val="24"/>
          <w:lang w:eastAsia="cs-CZ"/>
        </w:rPr>
      </w:pPr>
      <w:r>
        <w:rPr>
          <w:b/>
          <w:bCs/>
          <w:sz w:val="24"/>
          <w:szCs w:val="24"/>
        </w:rPr>
        <w:t>se sídlem</w:t>
      </w:r>
      <w:r>
        <w:rPr>
          <w:bCs/>
          <w:color w:val="FF0000"/>
          <w:sz w:val="24"/>
          <w:szCs w:val="24"/>
        </w:rPr>
        <w:t xml:space="preserve"> </w:t>
      </w:r>
      <w:r>
        <w:rPr>
          <w:sz w:val="24"/>
          <w:szCs w:val="24"/>
          <w:lang w:eastAsia="cs-CZ"/>
        </w:rPr>
        <w:t>Ovocný trh 560/5, 116 36 Praha 1</w:t>
      </w:r>
    </w:p>
    <w:p w14:paraId="3C6C7474" w14:textId="77777777" w:rsidR="000C446A" w:rsidRDefault="000C446A" w:rsidP="000C446A">
      <w:pPr>
        <w:rPr>
          <w:rFonts w:ascii="Calibri Light" w:hAnsi="Calibri Light" w:cs="Calibri Light"/>
          <w:color w:val="000000"/>
          <w:sz w:val="18"/>
          <w:szCs w:val="18"/>
          <w:lang w:eastAsia="cs-CZ"/>
        </w:rPr>
      </w:pPr>
      <w:r>
        <w:rPr>
          <w:b/>
          <w:bCs/>
          <w:sz w:val="24"/>
          <w:szCs w:val="24"/>
        </w:rPr>
        <w:t>IČO</w:t>
      </w:r>
      <w:r>
        <w:rPr>
          <w:sz w:val="24"/>
          <w:szCs w:val="24"/>
        </w:rPr>
        <w:t>: 00216208</w:t>
      </w:r>
    </w:p>
    <w:p w14:paraId="27BC68F9" w14:textId="5521CB8D" w:rsidR="000C446A" w:rsidRDefault="000C446A" w:rsidP="000C446A">
      <w:pPr>
        <w:rPr>
          <w:sz w:val="24"/>
          <w:szCs w:val="24"/>
          <w:lang w:eastAsia="cs-CZ"/>
        </w:rPr>
      </w:pPr>
      <w:r>
        <w:rPr>
          <w:b/>
          <w:bCs/>
          <w:sz w:val="24"/>
          <w:szCs w:val="24"/>
        </w:rPr>
        <w:t>Číslo bankovního účtu u ČNB:</w:t>
      </w:r>
      <w:r>
        <w:rPr>
          <w:color w:val="FF0000"/>
          <w:sz w:val="24"/>
        </w:rPr>
        <w:t xml:space="preserve"> </w:t>
      </w:r>
      <w:r w:rsidR="006962B4">
        <w:rPr>
          <w:sz w:val="24"/>
          <w:szCs w:val="24"/>
          <w:lang w:eastAsia="cs-CZ"/>
        </w:rPr>
        <w:t>XXXXX</w:t>
      </w:r>
    </w:p>
    <w:p w14:paraId="0213E257" w14:textId="34E40621" w:rsidR="000C446A" w:rsidRDefault="000C446A" w:rsidP="000C446A">
      <w:pPr>
        <w:rPr>
          <w:sz w:val="24"/>
          <w:szCs w:val="24"/>
          <w:lang w:eastAsia="cs-CZ"/>
        </w:rPr>
      </w:pPr>
      <w:r>
        <w:rPr>
          <w:b/>
          <w:bCs/>
          <w:sz w:val="24"/>
          <w:szCs w:val="24"/>
        </w:rPr>
        <w:t xml:space="preserve">zastoupená </w:t>
      </w:r>
      <w:r>
        <w:rPr>
          <w:sz w:val="24"/>
          <w:szCs w:val="24"/>
          <w:lang w:eastAsia="cs-CZ"/>
        </w:rPr>
        <w:t>prof. MUDr. Milenou Králíčkovou, Ph.D.</w:t>
      </w:r>
      <w:r w:rsidR="00512029">
        <w:rPr>
          <w:sz w:val="24"/>
          <w:szCs w:val="24"/>
          <w:lang w:eastAsia="cs-CZ"/>
        </w:rPr>
        <w:t>, rektorkou</w:t>
      </w:r>
    </w:p>
    <w:p w14:paraId="4FDEDAD4" w14:textId="77777777" w:rsidR="000C446A" w:rsidRDefault="000C446A" w:rsidP="000C446A">
      <w:pPr>
        <w:rPr>
          <w:sz w:val="24"/>
          <w:szCs w:val="24"/>
        </w:rPr>
      </w:pPr>
      <w:r>
        <w:rPr>
          <w:sz w:val="24"/>
          <w:szCs w:val="24"/>
        </w:rPr>
        <w:t>(dále jen „příjemce“) na straně druhé</w:t>
      </w:r>
    </w:p>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15D39522" w:rsidR="008D3E47" w:rsidRPr="00661719" w:rsidRDefault="008D3E47" w:rsidP="000C446A">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0C446A">
        <w:rPr>
          <w:b/>
          <w:bCs/>
          <w:sz w:val="24"/>
          <w:szCs w:val="24"/>
        </w:rPr>
        <w:t>LL</w:t>
      </w:r>
      <w:r w:rsidR="005C79BB" w:rsidRPr="000C446A">
        <w:rPr>
          <w:b/>
          <w:bCs/>
          <w:sz w:val="24"/>
          <w:szCs w:val="24"/>
        </w:rPr>
        <w:t>2</w:t>
      </w:r>
      <w:r w:rsidR="00A3221F" w:rsidRPr="000C446A">
        <w:rPr>
          <w:b/>
          <w:bCs/>
          <w:sz w:val="24"/>
          <w:szCs w:val="24"/>
        </w:rPr>
        <w:t>4</w:t>
      </w:r>
      <w:r w:rsidR="000C446A" w:rsidRPr="000C446A">
        <w:rPr>
          <w:b/>
          <w:bCs/>
          <w:sz w:val="24"/>
          <w:szCs w:val="24"/>
        </w:rPr>
        <w:t>01</w:t>
      </w:r>
      <w:r w:rsidR="008F2DBC" w:rsidRPr="000C446A">
        <w:rPr>
          <w:sz w:val="24"/>
          <w:szCs w:val="24"/>
        </w:rPr>
        <w:t xml:space="preserve"> a</w:t>
      </w:r>
      <w:r w:rsidR="008F2DBC" w:rsidRPr="00661719">
        <w:rPr>
          <w:sz w:val="24"/>
          <w:szCs w:val="24"/>
        </w:rPr>
        <w:t xml:space="preserve"> s názvem </w:t>
      </w:r>
      <w:r w:rsidR="008F2DBC" w:rsidRPr="000C446A">
        <w:rPr>
          <w:sz w:val="24"/>
          <w:szCs w:val="24"/>
        </w:rPr>
        <w:t>„</w:t>
      </w:r>
      <w:r w:rsidR="000C446A" w:rsidRPr="000C446A">
        <w:rPr>
          <w:b/>
          <w:bCs/>
          <w:sz w:val="24"/>
          <w:szCs w:val="24"/>
        </w:rPr>
        <w:t>Mírná porucha chování jako terč pro posílení kognitivní rezervy</w:t>
      </w:r>
      <w:r w:rsidR="000C446A">
        <w:rPr>
          <w:sz w:val="24"/>
          <w:szCs w:val="24"/>
        </w:rPr>
        <w:t>“</w:t>
      </w:r>
      <w:r w:rsidR="00370AF7" w:rsidRPr="00661719">
        <w:rPr>
          <w:sz w:val="24"/>
          <w:szCs w:val="24"/>
        </w:rPr>
        <w:t xml:space="preserve"> j</w:t>
      </w:r>
      <w:r w:rsidRPr="00661719">
        <w:rPr>
          <w:sz w:val="24"/>
          <w:szCs w:val="24"/>
        </w:rPr>
        <w:t>ehož návrh schválený poskytovatelem je nedílnou součástí této smlouvy a je 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48C888A0"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t xml:space="preserve">uvedena v grantu s identifikačním </w:t>
      </w:r>
      <w:r w:rsidRPr="000C446A">
        <w:rPr>
          <w:sz w:val="24"/>
          <w:szCs w:val="24"/>
        </w:rPr>
        <w:t>číslem</w:t>
      </w:r>
      <w:r w:rsidR="000C446A" w:rsidRPr="000C446A">
        <w:rPr>
          <w:sz w:val="24"/>
          <w:szCs w:val="24"/>
        </w:rPr>
        <w:t xml:space="preserve"> 101115063</w:t>
      </w:r>
      <w:r w:rsidR="00813813">
        <w:rPr>
          <w:sz w:val="24"/>
          <w:szCs w:val="24"/>
        </w:rPr>
        <w:t xml:space="preserve"> </w:t>
      </w:r>
      <w:r w:rsidRPr="00D64D21">
        <w:rPr>
          <w:sz w:val="24"/>
          <w:szCs w:val="24"/>
        </w:rPr>
        <w:t xml:space="preserve">uplatněném řešitelem ve </w:t>
      </w:r>
      <w:r w:rsidRPr="000C446A">
        <w:rPr>
          <w:sz w:val="24"/>
          <w:szCs w:val="24"/>
        </w:rPr>
        <w:t xml:space="preserve">výzvě </w:t>
      </w:r>
      <w:r w:rsidR="000C446A" w:rsidRPr="000C446A">
        <w:rPr>
          <w:sz w:val="24"/>
          <w:szCs w:val="24"/>
        </w:rPr>
        <w:t>ERC-2023-STG</w:t>
      </w:r>
      <w:r w:rsidR="000C446A">
        <w:rPr>
          <w:sz w:val="24"/>
          <w:szCs w:val="24"/>
        </w:rPr>
        <w:t xml:space="preserve">. </w:t>
      </w:r>
      <w:r w:rsidR="00023851" w:rsidRPr="00D64D21">
        <w:rPr>
          <w:sz w:val="24"/>
          <w:szCs w:val="24"/>
        </w:rPr>
        <w:t xml:space="preserve">Projekt byl ve druhém kole výzvy ERC hodnocen v kategorii </w:t>
      </w:r>
      <w:r w:rsidR="00D166EF" w:rsidRPr="00D166EF">
        <w:rPr>
          <w:sz w:val="24"/>
          <w:szCs w:val="24"/>
        </w:rPr>
        <w:t>B</w:t>
      </w:r>
      <w:r w:rsidR="008F2DBC" w:rsidRPr="00D166EF">
        <w:rPr>
          <w:sz w:val="24"/>
          <w:szCs w:val="24"/>
        </w:rPr>
        <w:t>.</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4900108B" w:rsidR="001E7E66" w:rsidRPr="00D166EF" w:rsidRDefault="001E7E66" w:rsidP="00D166EF">
      <w:pPr>
        <w:numPr>
          <w:ilvl w:val="0"/>
          <w:numId w:val="21"/>
        </w:numPr>
        <w:tabs>
          <w:tab w:val="left" w:pos="567"/>
        </w:tabs>
        <w:spacing w:before="120"/>
        <w:ind w:left="567" w:hanging="567"/>
        <w:jc w:val="both"/>
        <w:rPr>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D166EF">
        <w:rPr>
          <w:sz w:val="24"/>
          <w:szCs w:val="24"/>
        </w:rPr>
        <w:t>e</w:t>
      </w:r>
      <w:r w:rsidR="00D166EF" w:rsidRPr="00D166EF">
        <w:rPr>
          <w:sz w:val="24"/>
          <w:szCs w:val="24"/>
        </w:rPr>
        <w:t xml:space="preserve"> </w:t>
      </w:r>
      <w:r w:rsidR="00A37BD4">
        <w:rPr>
          <w:b/>
          <w:bCs/>
          <w:sz w:val="24"/>
          <w:szCs w:val="24"/>
        </w:rPr>
        <w:t>XXXXX</w:t>
      </w:r>
    </w:p>
    <w:p w14:paraId="7D44082E" w14:textId="502E4182" w:rsidR="001E7E66" w:rsidRPr="00A3221F" w:rsidRDefault="001E7E66" w:rsidP="002E607A">
      <w:pPr>
        <w:numPr>
          <w:ilvl w:val="0"/>
          <w:numId w:val="21"/>
        </w:numPr>
        <w:tabs>
          <w:tab w:val="left" w:pos="567"/>
        </w:tabs>
        <w:spacing w:before="120"/>
        <w:ind w:left="567" w:hanging="567"/>
        <w:jc w:val="both"/>
        <w:rPr>
          <w:rFonts w:ascii="Arial" w:hAnsi="Arial" w:cs="Arial"/>
          <w:color w:val="FF0000"/>
          <w:sz w:val="24"/>
          <w:szCs w:val="24"/>
          <w:lang w:eastAsia="cs-CZ"/>
        </w:rPr>
      </w:pPr>
      <w:r w:rsidRPr="008F2DBC">
        <w:rPr>
          <w:sz w:val="24"/>
          <w:szCs w:val="24"/>
        </w:rPr>
        <w:t xml:space="preserve">Doba řešení projektu je stanovena </w:t>
      </w:r>
      <w:r w:rsidR="007136AC">
        <w:rPr>
          <w:sz w:val="24"/>
          <w:szCs w:val="24"/>
        </w:rPr>
        <w:t>n</w:t>
      </w:r>
      <w:r w:rsidRPr="008F2DBC">
        <w:rPr>
          <w:sz w:val="24"/>
          <w:szCs w:val="24"/>
        </w:rPr>
        <w:t xml:space="preserve">a </w:t>
      </w:r>
      <w:r w:rsidRPr="00D166EF">
        <w:rPr>
          <w:sz w:val="24"/>
          <w:szCs w:val="24"/>
        </w:rPr>
        <w:t>období</w:t>
      </w:r>
      <w:r w:rsidR="00C669CC" w:rsidRPr="00D166EF">
        <w:rPr>
          <w:sz w:val="24"/>
          <w:szCs w:val="24"/>
        </w:rPr>
        <w:t xml:space="preserve"> </w:t>
      </w:r>
      <w:r w:rsidR="008F2DBC" w:rsidRPr="00D166EF">
        <w:rPr>
          <w:sz w:val="24"/>
          <w:szCs w:val="24"/>
        </w:rPr>
        <w:t>od</w:t>
      </w:r>
      <w:r w:rsidR="00D64D21" w:rsidRPr="00D166EF">
        <w:rPr>
          <w:sz w:val="24"/>
          <w:szCs w:val="24"/>
        </w:rPr>
        <w:t xml:space="preserve"> </w:t>
      </w:r>
      <w:r w:rsidR="00D166EF" w:rsidRPr="00D166EF">
        <w:rPr>
          <w:sz w:val="24"/>
          <w:szCs w:val="24"/>
        </w:rPr>
        <w:t>1. října 2024</w:t>
      </w:r>
      <w:r w:rsidR="00A3221F" w:rsidRPr="00D166EF">
        <w:rPr>
          <w:sz w:val="24"/>
          <w:szCs w:val="24"/>
        </w:rPr>
        <w:t xml:space="preserve"> </w:t>
      </w:r>
      <w:r w:rsidR="008F2DBC" w:rsidRPr="00D166EF">
        <w:rPr>
          <w:sz w:val="24"/>
          <w:szCs w:val="24"/>
        </w:rPr>
        <w:t xml:space="preserve">do </w:t>
      </w:r>
      <w:r w:rsidR="00D166EF" w:rsidRPr="00D166EF">
        <w:rPr>
          <w:sz w:val="24"/>
          <w:szCs w:val="24"/>
        </w:rPr>
        <w:t>30</w:t>
      </w:r>
      <w:r w:rsidR="00813813">
        <w:rPr>
          <w:sz w:val="24"/>
          <w:szCs w:val="24"/>
        </w:rPr>
        <w:t>.</w:t>
      </w:r>
      <w:r w:rsidR="00D166EF" w:rsidRPr="00D166EF">
        <w:rPr>
          <w:sz w:val="24"/>
          <w:szCs w:val="24"/>
        </w:rPr>
        <w:t xml:space="preserve"> září 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1993FAD6" w:rsidR="008D3E47" w:rsidRPr="005E7293" w:rsidRDefault="008D3E47" w:rsidP="002E607A">
      <w:pPr>
        <w:numPr>
          <w:ilvl w:val="1"/>
          <w:numId w:val="17"/>
        </w:numPr>
        <w:spacing w:before="120"/>
        <w:ind w:left="1134" w:hanging="567"/>
        <w:jc w:val="both"/>
        <w:rPr>
          <w:i/>
          <w:iCs/>
          <w:color w:val="FF0000"/>
          <w:sz w:val="24"/>
          <w:szCs w:val="24"/>
        </w:rPr>
      </w:pPr>
      <w:r w:rsidRPr="00D82AE6">
        <w:rPr>
          <w:sz w:val="24"/>
          <w:szCs w:val="24"/>
        </w:rPr>
        <w:t xml:space="preserve">ukončit výzkumné aktivity uvedené v projektu a čerpání poskytnuté podpory nejpozději </w:t>
      </w:r>
      <w:r w:rsidR="00531971">
        <w:rPr>
          <w:sz w:val="24"/>
          <w:szCs w:val="24"/>
        </w:rPr>
        <w:t>do 30</w:t>
      </w:r>
      <w:r w:rsidR="00813813">
        <w:rPr>
          <w:sz w:val="24"/>
          <w:szCs w:val="24"/>
        </w:rPr>
        <w:t>.</w:t>
      </w:r>
      <w:r w:rsidR="00531971">
        <w:rPr>
          <w:sz w:val="24"/>
          <w:szCs w:val="24"/>
        </w:rPr>
        <w:t xml:space="preserve"> září 2026;</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řešiteli řešení projektu a diseminaci jeho výsledků v rozsahu alespoň 0,5 plného </w:t>
      </w:r>
      <w:r w:rsidRPr="00F35201">
        <w:rPr>
          <w:sz w:val="24"/>
          <w:szCs w:val="24"/>
        </w:rPr>
        <w:lastRenderedPageBreak/>
        <w:t>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0679F313"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443876">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295CA5AA"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w:t>
      </w:r>
      <w:r w:rsidR="00443876">
        <w:rPr>
          <w:sz w:val="24"/>
          <w:szCs w:val="24"/>
        </w:rPr>
        <w:t> </w:t>
      </w:r>
      <w:r w:rsidRPr="00F35201">
        <w:rPr>
          <w:sz w:val="24"/>
          <w:szCs w:val="24"/>
        </w:rPr>
        <w:t>licenčně zpřístupňovaných, oborových, specializovaných i dalších sítí, dále přístupy do interních sítí příjemce a upgrade k tomu potřebného SW.</w:t>
      </w:r>
    </w:p>
    <w:p w14:paraId="62F1ED43" w14:textId="77777777" w:rsidR="00555A73" w:rsidRDefault="00545490" w:rsidP="004F2E17">
      <w:pPr>
        <w:numPr>
          <w:ilvl w:val="0"/>
          <w:numId w:val="18"/>
        </w:numPr>
        <w:tabs>
          <w:tab w:val="left" w:pos="567"/>
        </w:tabs>
        <w:spacing w:before="120"/>
        <w:ind w:left="567" w:hanging="567"/>
        <w:jc w:val="both"/>
        <w:rPr>
          <w:color w:val="FF0000"/>
          <w:sz w:val="24"/>
          <w:szCs w:val="24"/>
        </w:rPr>
      </w:pPr>
      <w:r w:rsidRPr="004F2E17">
        <w:rPr>
          <w:sz w:val="24"/>
          <w:szCs w:val="24"/>
        </w:rPr>
        <w:lastRenderedPageBreak/>
        <w:t xml:space="preserve">Příjemce je </w:t>
      </w:r>
      <w:r w:rsidR="008D3E47" w:rsidRPr="004F2E17">
        <w:rPr>
          <w:sz w:val="24"/>
          <w:szCs w:val="24"/>
        </w:rPr>
        <w:t xml:space="preserve">povinen </w:t>
      </w:r>
      <w:r w:rsidRPr="004F2E17">
        <w:rPr>
          <w:sz w:val="24"/>
          <w:szCs w:val="24"/>
        </w:rPr>
        <w:t xml:space="preserve">zajistit, aby řešitel nejpozději do dvou let ode dne zahájení </w:t>
      </w:r>
      <w:r w:rsidR="00463D08" w:rsidRPr="004F2E17">
        <w:rPr>
          <w:sz w:val="24"/>
          <w:szCs w:val="24"/>
        </w:rPr>
        <w:t>řešení tohoto</w:t>
      </w:r>
      <w:r w:rsidRPr="004F2E17">
        <w:rPr>
          <w:sz w:val="24"/>
          <w:szCs w:val="24"/>
        </w:rPr>
        <w:t xml:space="preserve"> projektu podal</w:t>
      </w:r>
      <w:r w:rsidR="00C669CC" w:rsidRPr="004F2E17">
        <w:rPr>
          <w:sz w:val="24"/>
          <w:szCs w:val="24"/>
        </w:rPr>
        <w:t xml:space="preserve"> </w:t>
      </w:r>
      <w:r w:rsidRPr="004F2E17">
        <w:rPr>
          <w:sz w:val="24"/>
          <w:szCs w:val="24"/>
        </w:rPr>
        <w:t xml:space="preserve">znovu </w:t>
      </w:r>
      <w:r w:rsidR="008D3E47" w:rsidRPr="004F2E17">
        <w:rPr>
          <w:sz w:val="24"/>
          <w:szCs w:val="24"/>
        </w:rPr>
        <w:t xml:space="preserve">návrh projektu do </w:t>
      </w:r>
      <w:r w:rsidRPr="004F2E17">
        <w:rPr>
          <w:sz w:val="24"/>
          <w:szCs w:val="24"/>
        </w:rPr>
        <w:t>některé z </w:t>
      </w:r>
      <w:r w:rsidR="000E237F" w:rsidRPr="004F2E17">
        <w:rPr>
          <w:sz w:val="24"/>
          <w:szCs w:val="24"/>
        </w:rPr>
        <w:t>výzev ERC</w:t>
      </w:r>
      <w:r w:rsidR="008D3E47" w:rsidRPr="004F2E17">
        <w:rPr>
          <w:sz w:val="24"/>
          <w:szCs w:val="24"/>
        </w:rPr>
        <w:t xml:space="preserve">. </w:t>
      </w:r>
      <w:r w:rsidR="002B0D39" w:rsidRPr="004F2E17">
        <w:rPr>
          <w:sz w:val="24"/>
          <w:szCs w:val="24"/>
        </w:rPr>
        <w:t>Příjemce je odpovědný za to, že nedojde</w:t>
      </w:r>
      <w:r w:rsidR="00C669CC" w:rsidRPr="004F2E17">
        <w:rPr>
          <w:sz w:val="24"/>
          <w:szCs w:val="24"/>
        </w:rPr>
        <w:t xml:space="preserve"> </w:t>
      </w:r>
      <w:r w:rsidR="004B4AD6" w:rsidRPr="004F2E17">
        <w:rPr>
          <w:sz w:val="24"/>
          <w:szCs w:val="24"/>
        </w:rPr>
        <w:t>ke</w:t>
      </w:r>
      <w:r w:rsidR="002B0D39" w:rsidRPr="004F2E17">
        <w:rPr>
          <w:sz w:val="24"/>
          <w:szCs w:val="24"/>
        </w:rPr>
        <w:t> dvojímu financování shodných výzkumných aktivit z veřejných prostředků</w:t>
      </w:r>
      <w:r w:rsidR="006D38C9" w:rsidRPr="004F2E17">
        <w:rPr>
          <w:sz w:val="24"/>
          <w:szCs w:val="24"/>
        </w:rPr>
        <w:t>,</w:t>
      </w:r>
      <w:r w:rsidR="002B0D39" w:rsidRPr="004F2E17">
        <w:rPr>
          <w:sz w:val="24"/>
          <w:szCs w:val="24"/>
        </w:rPr>
        <w:t xml:space="preserve"> a je proto povinen bezodkladně poskytovatele o této skutečnosti </w:t>
      </w:r>
      <w:r w:rsidR="00463D08" w:rsidRPr="004F2E17">
        <w:rPr>
          <w:sz w:val="24"/>
          <w:szCs w:val="24"/>
        </w:rPr>
        <w:t>informovat po</w:t>
      </w:r>
      <w:r w:rsidR="002B0D39" w:rsidRPr="004F2E17">
        <w:rPr>
          <w:sz w:val="24"/>
          <w:szCs w:val="24"/>
        </w:rPr>
        <w:t xml:space="preserve"> celou dobu </w:t>
      </w:r>
      <w:r w:rsidR="00463D08" w:rsidRPr="004F2E17">
        <w:rPr>
          <w:sz w:val="24"/>
          <w:szCs w:val="24"/>
        </w:rPr>
        <w:t>účinnosti této</w:t>
      </w:r>
      <w:r w:rsidR="002B0D39" w:rsidRPr="004F2E17">
        <w:rPr>
          <w:sz w:val="24"/>
          <w:szCs w:val="24"/>
        </w:rPr>
        <w:t xml:space="preserve"> smlouvy</w:t>
      </w:r>
      <w:r w:rsidR="002B0D39" w:rsidRPr="00E04674">
        <w:rPr>
          <w:color w:val="FF0000"/>
          <w:sz w:val="24"/>
          <w:szCs w:val="24"/>
        </w:rPr>
        <w:t xml:space="preserve">.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1DC90E9E"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w:t>
      </w:r>
      <w:r w:rsidR="00443876">
        <w:rPr>
          <w:sz w:val="24"/>
          <w:szCs w:val="24"/>
        </w:rPr>
        <w:t> </w:t>
      </w:r>
      <w:r w:rsidR="00631D8E" w:rsidRPr="00631D8E">
        <w:rPr>
          <w:sz w:val="24"/>
          <w:szCs w:val="24"/>
        </w:rPr>
        <w:t>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071C972B"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4B83FB71"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w:t>
      </w:r>
      <w:r w:rsidR="00FB1E4A">
        <w:rPr>
          <w:sz w:val="24"/>
          <w:szCs w:val="24"/>
        </w:rPr>
        <w:t> </w:t>
      </w:r>
      <w:r w:rsidRPr="00CD1973">
        <w:rPr>
          <w:sz w:val="24"/>
          <w:szCs w:val="24"/>
        </w:rPr>
        <w:t>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772F53A0" w:rsidR="00852BB1" w:rsidRPr="004F2E17" w:rsidRDefault="008D3E47" w:rsidP="004F2E17">
      <w:pPr>
        <w:suppressAutoHyphens w:val="0"/>
        <w:ind w:left="567"/>
        <w:jc w:val="both"/>
        <w:rPr>
          <w:b/>
          <w:bCs/>
          <w:sz w:val="24"/>
          <w:szCs w:val="24"/>
        </w:rPr>
      </w:pPr>
      <w:r w:rsidRPr="00D82AE6">
        <w:rPr>
          <w:sz w:val="24"/>
          <w:szCs w:val="24"/>
        </w:rPr>
        <w:t>Celkové uznané náklady projektu činí</w:t>
      </w:r>
      <w:r w:rsidR="004B4AD6">
        <w:rPr>
          <w:sz w:val="24"/>
          <w:szCs w:val="24"/>
        </w:rPr>
        <w:t xml:space="preserve"> </w:t>
      </w:r>
      <w:r w:rsidR="004F2E17" w:rsidRPr="004F2E17">
        <w:rPr>
          <w:b/>
          <w:bCs/>
          <w:sz w:val="24"/>
          <w:szCs w:val="24"/>
        </w:rPr>
        <w:t xml:space="preserve">13 887 070 </w:t>
      </w:r>
      <w:r w:rsidR="0050634F" w:rsidRPr="004F2E17">
        <w:rPr>
          <w:b/>
          <w:bCs/>
          <w:sz w:val="24"/>
          <w:szCs w:val="24"/>
        </w:rPr>
        <w:t>Kč</w:t>
      </w:r>
      <w:r w:rsidR="0050634F" w:rsidRPr="00D82AE6">
        <w:rPr>
          <w:sz w:val="24"/>
          <w:szCs w:val="24"/>
        </w:rPr>
        <w:t xml:space="preserve">, z toho schválená výše podpory </w:t>
      </w:r>
      <w:r w:rsidR="0050634F" w:rsidRPr="004F2E17">
        <w:rPr>
          <w:sz w:val="24"/>
          <w:szCs w:val="24"/>
        </w:rPr>
        <w:t xml:space="preserve">je </w:t>
      </w:r>
      <w:r w:rsidR="004F2E17" w:rsidRPr="004F2E17">
        <w:rPr>
          <w:b/>
          <w:bCs/>
          <w:sz w:val="24"/>
          <w:szCs w:val="24"/>
        </w:rPr>
        <w:t>13 887 070 Kč.</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2FBEEAAD"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5D829D38"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jednotlivé kategorie výzkumu nepřesáhlo u základního výzkumu 100</w:t>
      </w:r>
      <w:r w:rsidR="00702D67">
        <w:rPr>
          <w:sz w:val="24"/>
          <w:szCs w:val="24"/>
        </w:rPr>
        <w:t> </w:t>
      </w:r>
      <w:r w:rsidRPr="00F35201">
        <w:rPr>
          <w:sz w:val="24"/>
          <w:szCs w:val="24"/>
        </w:rPr>
        <w:t>% předmětných uznaných nákladů na tyto činnosti a u aplikovaného výzkumu 50</w:t>
      </w:r>
      <w:r w:rsidR="00702D67">
        <w:rPr>
          <w:sz w:val="24"/>
          <w:szCs w:val="24"/>
        </w:rPr>
        <w:t> </w:t>
      </w:r>
      <w:r w:rsidRPr="00F35201">
        <w:rPr>
          <w:sz w:val="24"/>
          <w:szCs w:val="24"/>
        </w:rPr>
        <w:t xml:space="preserve">%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045FAA46"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w:t>
      </w:r>
      <w:r w:rsidR="00702D67">
        <w:rPr>
          <w:sz w:val="24"/>
          <w:szCs w:val="24"/>
        </w:rPr>
        <w:t> </w:t>
      </w:r>
      <w:r>
        <w:rPr>
          <w:sz w:val="24"/>
          <w:szCs w:val="24"/>
        </w:rPr>
        <w:t>134/2016</w:t>
      </w:r>
      <w:r w:rsidR="00702D67">
        <w:rPr>
          <w:sz w:val="24"/>
          <w:szCs w:val="24"/>
        </w:rPr>
        <w:t> </w:t>
      </w:r>
      <w:r>
        <w:rPr>
          <w:sz w:val="24"/>
          <w:szCs w:val="24"/>
        </w:rPr>
        <w:t>Sb., o</w:t>
      </w:r>
      <w:r w:rsidR="00702D67">
        <w:rPr>
          <w:sz w:val="24"/>
          <w:szCs w:val="24"/>
        </w:rPr>
        <w:t> </w:t>
      </w:r>
      <w:r>
        <w:rPr>
          <w:sz w:val="24"/>
          <w:szCs w:val="24"/>
        </w:rPr>
        <w:t>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6CFCB9D1"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stanovena pevnou sazbou</w:t>
      </w:r>
      <w:r>
        <w:t xml:space="preserve"> 20</w:t>
      </w:r>
      <w:r w:rsidR="009E5B92">
        <w:t> </w:t>
      </w:r>
      <w:r>
        <w:t xml:space="preserve">%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47252712"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81647C">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608FF06A"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2C7DF8">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6262ED6D"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w:t>
      </w:r>
      <w:r w:rsidR="002C7DF8">
        <w:rPr>
          <w:sz w:val="24"/>
          <w:szCs w:val="24"/>
        </w:rPr>
        <w:t> </w:t>
      </w:r>
      <w:r>
        <w:rPr>
          <w:sz w:val="24"/>
          <w:szCs w:val="24"/>
        </w:rPr>
        <w:t>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BF0C30">
        <w:t>projektu a předávání odborných zkušeností, kvality dosahovaných výsledků a jejich</w:t>
      </w:r>
      <w:r>
        <w:t xml:space="preserve">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37C81542"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662BF9">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5305CA6C"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5E089D">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17BD5C01"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 </w:t>
      </w:r>
      <w:r w:rsidR="005E089D">
        <w:rPr>
          <w:sz w:val="24"/>
          <w:szCs w:val="24"/>
        </w:rPr>
        <w:t>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171B3C03"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w:t>
      </w:r>
      <w:r w:rsidR="00A213C0">
        <w:rPr>
          <w:sz w:val="24"/>
          <w:szCs w:val="24"/>
        </w:rPr>
        <w:t> </w:t>
      </w:r>
      <w:r w:rsidRPr="00E20237">
        <w:rPr>
          <w:sz w:val="24"/>
          <w:szCs w:val="24"/>
        </w:rPr>
        <w:t>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1A622F21"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3960E6">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w:t>
      </w:r>
      <w:r w:rsidRPr="003531B1">
        <w:rPr>
          <w:sz w:val="24"/>
          <w:szCs w:val="24"/>
        </w:rPr>
        <w:t xml:space="preserve">prostředků státního rozpočtu, prostředky podpory, které již byly poskytnuté příjemci a užité jím na úhradu uznaných nákladů projektu, příjemce nevrací. </w:t>
      </w:r>
    </w:p>
    <w:p w14:paraId="263C5B03"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1C128EFC"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Nedodrží-li příjemce závazek zajistit do dvou let od zahájení projektu podání projektu do některé z výzev ERC, bude povinen zaplatit smluvní pokutu ve výši 50</w:t>
      </w:r>
      <w:r w:rsidR="00EF4FBA" w:rsidRPr="003531B1">
        <w:rPr>
          <w:sz w:val="24"/>
          <w:szCs w:val="24"/>
        </w:rPr>
        <w:t xml:space="preserve"> </w:t>
      </w:r>
      <w:r w:rsidRPr="003531B1">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w:t>
      </w:r>
      <w:r>
        <w:rPr>
          <w:sz w:val="24"/>
          <w:szCs w:val="24"/>
        </w:rPr>
        <w:t xml:space="preserve">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03FD8C88"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ze strany příjemce k nedodržení lhůty pro zahájení řešení projektu do 60 kalendářních dnů od nabytí účinnosti této smlouvy, nedohodne-li se poskytovatel s</w:t>
      </w:r>
      <w:r w:rsidR="00C25ECB">
        <w:rPr>
          <w:sz w:val="24"/>
          <w:szCs w:val="24"/>
        </w:rPr>
        <w:t> </w:t>
      </w:r>
      <w:r>
        <w:rPr>
          <w:sz w:val="24"/>
          <w:szCs w:val="24"/>
        </w:rPr>
        <w:t xml:space="preserve">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4A8A4AA6"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B412E0">
        <w:trPr>
          <w:trHeight w:val="625"/>
        </w:trPr>
        <w:tc>
          <w:tcPr>
            <w:tcW w:w="2433" w:type="dxa"/>
            <w:gridSpan w:val="2"/>
            <w:shd w:val="clear" w:color="auto" w:fill="auto"/>
          </w:tcPr>
          <w:p w14:paraId="1DE6CEA7" w14:textId="7CD6A7FA" w:rsidR="00141565" w:rsidRPr="00F35201" w:rsidRDefault="00141565" w:rsidP="00DC5753">
            <w:pPr>
              <w:snapToGrid w:val="0"/>
              <w:ind w:left="72"/>
              <w:rPr>
                <w:color w:val="FFFFFF"/>
                <w:sz w:val="24"/>
                <w:szCs w:val="24"/>
              </w:rPr>
            </w:pPr>
            <w:r w:rsidRPr="00F35201">
              <w:rPr>
                <w:sz w:val="24"/>
                <w:szCs w:val="24"/>
              </w:rPr>
              <w:t>Za poskytovatele v Praze dne:</w:t>
            </w:r>
            <w:r w:rsidR="00A965B7">
              <w:rPr>
                <w:sz w:val="24"/>
                <w:szCs w:val="24"/>
              </w:rPr>
              <w:t xml:space="preserve"> 12.09.2024</w:t>
            </w:r>
            <w:r w:rsidRPr="00F35201">
              <w:rPr>
                <w:color w:val="FFFFFF"/>
                <w:sz w:val="24"/>
                <w:szCs w:val="24"/>
              </w:rPr>
              <w:t xml:space="preserve"> ………</w:t>
            </w:r>
          </w:p>
        </w:tc>
        <w:tc>
          <w:tcPr>
            <w:tcW w:w="6781" w:type="dxa"/>
            <w:gridSpan w:val="3"/>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B412E0">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B412E0">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B412E0">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B412E0">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51F70AF2" w:rsidR="00141565" w:rsidRPr="00FF5054" w:rsidRDefault="003531B1" w:rsidP="00DC5753">
            <w:pPr>
              <w:snapToGrid w:val="0"/>
              <w:rPr>
                <w:sz w:val="24"/>
              </w:rPr>
            </w:pPr>
            <w:r>
              <w:rPr>
                <w:sz w:val="24"/>
                <w:szCs w:val="24"/>
              </w:rPr>
              <w:t>v Praze dne:</w:t>
            </w:r>
            <w:r w:rsidR="00A965B7">
              <w:rPr>
                <w:sz w:val="24"/>
                <w:szCs w:val="24"/>
              </w:rPr>
              <w:t xml:space="preserve"> </w:t>
            </w:r>
            <w:r w:rsidR="00A965B7">
              <w:rPr>
                <w:sz w:val="24"/>
                <w:szCs w:val="24"/>
              </w:rPr>
              <w:br/>
              <w:t>26.08.2024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B412E0">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shd w:val="clear" w:color="auto" w:fill="auto"/>
          </w:tcPr>
          <w:p w14:paraId="6311766D" w14:textId="77777777" w:rsidR="00A0246D" w:rsidRDefault="003531B1" w:rsidP="003531B1">
            <w:pPr>
              <w:snapToGrid w:val="0"/>
              <w:jc w:val="center"/>
              <w:rPr>
                <w:sz w:val="24"/>
                <w:szCs w:val="24"/>
                <w:lang w:eastAsia="cs-CZ"/>
              </w:rPr>
            </w:pPr>
            <w:r>
              <w:rPr>
                <w:sz w:val="24"/>
                <w:szCs w:val="24"/>
                <w:lang w:eastAsia="cs-CZ"/>
              </w:rPr>
              <w:t>prof. MUDr. Milena Králíčková, Ph.D.</w:t>
            </w:r>
          </w:p>
          <w:p w14:paraId="008F30BF" w14:textId="7F95AB68" w:rsidR="003531B1" w:rsidRPr="00304DCC" w:rsidRDefault="003531B1" w:rsidP="003531B1">
            <w:pPr>
              <w:snapToGrid w:val="0"/>
              <w:jc w:val="center"/>
              <w:rPr>
                <w:sz w:val="24"/>
                <w:szCs w:val="24"/>
              </w:rPr>
            </w:pPr>
            <w:r>
              <w:rPr>
                <w:sz w:val="24"/>
                <w:szCs w:val="24"/>
                <w:lang w:eastAsia="cs-CZ"/>
              </w:rPr>
              <w:t>rektorka</w:t>
            </w:r>
          </w:p>
        </w:tc>
      </w:tr>
    </w:tbl>
    <w:p w14:paraId="668C6DB6" w14:textId="77777777" w:rsidR="008D3E47" w:rsidRPr="00FF5054" w:rsidRDefault="008D3E47" w:rsidP="00FF5054">
      <w:pPr>
        <w:snapToGrid w:val="0"/>
        <w:spacing w:before="240"/>
        <w:jc w:val="center"/>
        <w:rPr>
          <w:sz w:val="24"/>
        </w:rPr>
      </w:pPr>
    </w:p>
    <w:p w14:paraId="3459D1C2" w14:textId="7CB43522" w:rsidR="0088058B" w:rsidRDefault="0088058B">
      <w:pPr>
        <w:suppressAutoHyphens w:val="0"/>
        <w:spacing w:after="160" w:line="259" w:lineRule="auto"/>
      </w:pPr>
    </w:p>
    <w:p w14:paraId="09C5C99E" w14:textId="77777777" w:rsidR="0088058B" w:rsidRPr="0088058B" w:rsidRDefault="0088058B" w:rsidP="0088058B">
      <w:pPr>
        <w:suppressAutoHyphens w:val="0"/>
        <w:autoSpaceDE w:val="0"/>
        <w:autoSpaceDN w:val="0"/>
        <w:adjustRightInd w:val="0"/>
        <w:rPr>
          <w:rFonts w:ascii="Calibri" w:eastAsiaTheme="minorHAnsi" w:hAnsi="Calibri" w:cs="Calibri"/>
          <w:color w:val="000000"/>
          <w:sz w:val="24"/>
          <w:szCs w:val="24"/>
          <w:lang w:eastAsia="en-US"/>
        </w:rPr>
      </w:pPr>
    </w:p>
    <w:p w14:paraId="0699ED54" w14:textId="77777777" w:rsidR="0088058B" w:rsidRDefault="0088058B" w:rsidP="0088058B">
      <w:pPr>
        <w:suppressAutoHyphens w:val="0"/>
        <w:autoSpaceDE w:val="0"/>
        <w:autoSpaceDN w:val="0"/>
        <w:adjustRightInd w:val="0"/>
        <w:rPr>
          <w:rFonts w:ascii="Calibri" w:eastAsiaTheme="minorHAnsi" w:hAnsi="Calibri" w:cs="Calibri"/>
          <w:color w:val="000000"/>
          <w:sz w:val="24"/>
          <w:szCs w:val="24"/>
          <w:lang w:eastAsia="en-US"/>
        </w:rPr>
        <w:sectPr w:rsidR="0088058B"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47044D10" w14:textId="6CB5275E" w:rsidR="005D4524" w:rsidRPr="008647D1" w:rsidRDefault="0088058B" w:rsidP="0088058B">
      <w:pPr>
        <w:suppressAutoHyphens w:val="0"/>
        <w:autoSpaceDE w:val="0"/>
        <w:autoSpaceDN w:val="0"/>
        <w:adjustRightInd w:val="0"/>
      </w:pPr>
      <w:r>
        <w:rPr>
          <w:noProof/>
        </w:rPr>
        <w:lastRenderedPageBreak/>
        <w:drawing>
          <wp:inline distT="0" distB="0" distL="0" distR="0" wp14:anchorId="4CE26062" wp14:editId="42AFC8BF">
            <wp:extent cx="9248775" cy="5724525"/>
            <wp:effectExtent l="0" t="0" r="9525" b="9525"/>
            <wp:docPr id="8399622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8775" cy="5724525"/>
                    </a:xfrm>
                    <a:prstGeom prst="rect">
                      <a:avLst/>
                    </a:prstGeom>
                    <a:noFill/>
                    <a:ln>
                      <a:noFill/>
                    </a:ln>
                  </pic:spPr>
                </pic:pic>
              </a:graphicData>
            </a:graphic>
          </wp:inline>
        </w:drawing>
      </w:r>
    </w:p>
    <w:sectPr w:rsidR="005D4524" w:rsidRPr="008647D1" w:rsidSect="0088058B">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63E3" w14:textId="77777777" w:rsidR="00E110AC" w:rsidRDefault="00E110AC" w:rsidP="008D3E47">
      <w:r>
        <w:separator/>
      </w:r>
    </w:p>
  </w:endnote>
  <w:endnote w:type="continuationSeparator" w:id="0">
    <w:p w14:paraId="4D63F278" w14:textId="77777777" w:rsidR="00E110AC" w:rsidRDefault="00E110AC" w:rsidP="008D3E47">
      <w:r>
        <w:continuationSeparator/>
      </w:r>
    </w:p>
  </w:endnote>
  <w:endnote w:type="continuationNotice" w:id="1">
    <w:p w14:paraId="26705BB6" w14:textId="77777777" w:rsidR="00E110AC" w:rsidRDefault="00E11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4F6CF" w14:textId="77777777" w:rsidR="00E110AC" w:rsidRDefault="00E110AC" w:rsidP="008D3E47">
      <w:r>
        <w:separator/>
      </w:r>
    </w:p>
  </w:footnote>
  <w:footnote w:type="continuationSeparator" w:id="0">
    <w:p w14:paraId="09ACEF72" w14:textId="77777777" w:rsidR="00E110AC" w:rsidRDefault="00E110AC" w:rsidP="008D3E47">
      <w:r>
        <w:continuationSeparator/>
      </w:r>
    </w:p>
  </w:footnote>
  <w:footnote w:type="continuationNotice" w:id="1">
    <w:p w14:paraId="76BD4D91" w14:textId="77777777" w:rsidR="00E110AC" w:rsidRDefault="00E110AC"/>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57B07BF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i w:val="0"/>
        <w:iCs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C446A"/>
    <w:rsid w:val="000E237F"/>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C7DF8"/>
    <w:rsid w:val="002E50CE"/>
    <w:rsid w:val="002E5388"/>
    <w:rsid w:val="002E607A"/>
    <w:rsid w:val="002E6D90"/>
    <w:rsid w:val="0030111E"/>
    <w:rsid w:val="00307A5B"/>
    <w:rsid w:val="00315B91"/>
    <w:rsid w:val="00333E68"/>
    <w:rsid w:val="00342196"/>
    <w:rsid w:val="0034473D"/>
    <w:rsid w:val="00344932"/>
    <w:rsid w:val="00347368"/>
    <w:rsid w:val="003501A8"/>
    <w:rsid w:val="00352505"/>
    <w:rsid w:val="003531B1"/>
    <w:rsid w:val="0036330D"/>
    <w:rsid w:val="00370AF7"/>
    <w:rsid w:val="0038263D"/>
    <w:rsid w:val="0038394F"/>
    <w:rsid w:val="00393E11"/>
    <w:rsid w:val="003960E6"/>
    <w:rsid w:val="003A1BDD"/>
    <w:rsid w:val="003B1DE9"/>
    <w:rsid w:val="003B383E"/>
    <w:rsid w:val="003C6428"/>
    <w:rsid w:val="003E2130"/>
    <w:rsid w:val="003E468B"/>
    <w:rsid w:val="003E60C4"/>
    <w:rsid w:val="003F3D0A"/>
    <w:rsid w:val="003F3D3E"/>
    <w:rsid w:val="004061FD"/>
    <w:rsid w:val="00416667"/>
    <w:rsid w:val="00420BC0"/>
    <w:rsid w:val="00443876"/>
    <w:rsid w:val="00450C24"/>
    <w:rsid w:val="00451320"/>
    <w:rsid w:val="004636C6"/>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17"/>
    <w:rsid w:val="004F2E2F"/>
    <w:rsid w:val="004F45A5"/>
    <w:rsid w:val="004F63D3"/>
    <w:rsid w:val="005056EB"/>
    <w:rsid w:val="00505ECA"/>
    <w:rsid w:val="0050634F"/>
    <w:rsid w:val="005115DC"/>
    <w:rsid w:val="00512029"/>
    <w:rsid w:val="00514B29"/>
    <w:rsid w:val="00517852"/>
    <w:rsid w:val="00531971"/>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89D"/>
    <w:rsid w:val="005E0AA7"/>
    <w:rsid w:val="005E3318"/>
    <w:rsid w:val="005E557F"/>
    <w:rsid w:val="005E5A23"/>
    <w:rsid w:val="005E6DD7"/>
    <w:rsid w:val="005E7293"/>
    <w:rsid w:val="005F5F27"/>
    <w:rsid w:val="00604F87"/>
    <w:rsid w:val="006052B3"/>
    <w:rsid w:val="00615BDB"/>
    <w:rsid w:val="00621A87"/>
    <w:rsid w:val="00625326"/>
    <w:rsid w:val="00631D8E"/>
    <w:rsid w:val="00641EB1"/>
    <w:rsid w:val="00655061"/>
    <w:rsid w:val="00661719"/>
    <w:rsid w:val="00662BF9"/>
    <w:rsid w:val="006637C1"/>
    <w:rsid w:val="00664C07"/>
    <w:rsid w:val="006809E5"/>
    <w:rsid w:val="006962B4"/>
    <w:rsid w:val="006A0E82"/>
    <w:rsid w:val="006A279E"/>
    <w:rsid w:val="006B3066"/>
    <w:rsid w:val="006C1050"/>
    <w:rsid w:val="006C2217"/>
    <w:rsid w:val="006C73F3"/>
    <w:rsid w:val="006D38C9"/>
    <w:rsid w:val="006D5AD6"/>
    <w:rsid w:val="006E434C"/>
    <w:rsid w:val="006F0651"/>
    <w:rsid w:val="006F3DE4"/>
    <w:rsid w:val="00700192"/>
    <w:rsid w:val="00701B54"/>
    <w:rsid w:val="00702D67"/>
    <w:rsid w:val="00705290"/>
    <w:rsid w:val="007136AC"/>
    <w:rsid w:val="007158DA"/>
    <w:rsid w:val="0071614D"/>
    <w:rsid w:val="0072554F"/>
    <w:rsid w:val="00740793"/>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3813"/>
    <w:rsid w:val="0081647C"/>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058B"/>
    <w:rsid w:val="00882687"/>
    <w:rsid w:val="00884EB5"/>
    <w:rsid w:val="008A53D4"/>
    <w:rsid w:val="008B7AAE"/>
    <w:rsid w:val="008C606F"/>
    <w:rsid w:val="008C7D53"/>
    <w:rsid w:val="008D3E47"/>
    <w:rsid w:val="008D7F81"/>
    <w:rsid w:val="008E0DBF"/>
    <w:rsid w:val="008F2DBC"/>
    <w:rsid w:val="008F72E7"/>
    <w:rsid w:val="009008C3"/>
    <w:rsid w:val="009011DE"/>
    <w:rsid w:val="0090537B"/>
    <w:rsid w:val="00914E42"/>
    <w:rsid w:val="009168F1"/>
    <w:rsid w:val="00922E02"/>
    <w:rsid w:val="00924901"/>
    <w:rsid w:val="00925C8D"/>
    <w:rsid w:val="00932E9C"/>
    <w:rsid w:val="00934571"/>
    <w:rsid w:val="00940228"/>
    <w:rsid w:val="009476FC"/>
    <w:rsid w:val="0096231F"/>
    <w:rsid w:val="009721ED"/>
    <w:rsid w:val="00973EAA"/>
    <w:rsid w:val="00976154"/>
    <w:rsid w:val="00981712"/>
    <w:rsid w:val="0099249E"/>
    <w:rsid w:val="009A4496"/>
    <w:rsid w:val="009A45B9"/>
    <w:rsid w:val="009C3A6F"/>
    <w:rsid w:val="009C3EB0"/>
    <w:rsid w:val="009E3D69"/>
    <w:rsid w:val="009E43D3"/>
    <w:rsid w:val="009E5B92"/>
    <w:rsid w:val="00A0246D"/>
    <w:rsid w:val="00A1333A"/>
    <w:rsid w:val="00A15B05"/>
    <w:rsid w:val="00A213C0"/>
    <w:rsid w:val="00A22D2B"/>
    <w:rsid w:val="00A23F67"/>
    <w:rsid w:val="00A30863"/>
    <w:rsid w:val="00A3221F"/>
    <w:rsid w:val="00A36113"/>
    <w:rsid w:val="00A36D3D"/>
    <w:rsid w:val="00A37BD4"/>
    <w:rsid w:val="00A46857"/>
    <w:rsid w:val="00A5773B"/>
    <w:rsid w:val="00A65A91"/>
    <w:rsid w:val="00A701A2"/>
    <w:rsid w:val="00A7036E"/>
    <w:rsid w:val="00A73A8A"/>
    <w:rsid w:val="00A75152"/>
    <w:rsid w:val="00A779D0"/>
    <w:rsid w:val="00A81353"/>
    <w:rsid w:val="00A965B7"/>
    <w:rsid w:val="00AA31EE"/>
    <w:rsid w:val="00AC137A"/>
    <w:rsid w:val="00AC13E2"/>
    <w:rsid w:val="00AC5C29"/>
    <w:rsid w:val="00AC6105"/>
    <w:rsid w:val="00AC6B45"/>
    <w:rsid w:val="00AD49E3"/>
    <w:rsid w:val="00AF78A3"/>
    <w:rsid w:val="00AF7BD7"/>
    <w:rsid w:val="00B103DE"/>
    <w:rsid w:val="00B1469F"/>
    <w:rsid w:val="00B15DF5"/>
    <w:rsid w:val="00B21BE3"/>
    <w:rsid w:val="00B23B1F"/>
    <w:rsid w:val="00B23C74"/>
    <w:rsid w:val="00B24F77"/>
    <w:rsid w:val="00B27617"/>
    <w:rsid w:val="00B412E0"/>
    <w:rsid w:val="00B5299F"/>
    <w:rsid w:val="00B530F3"/>
    <w:rsid w:val="00B60316"/>
    <w:rsid w:val="00B60C51"/>
    <w:rsid w:val="00B629C1"/>
    <w:rsid w:val="00B6320F"/>
    <w:rsid w:val="00B75A16"/>
    <w:rsid w:val="00B767C0"/>
    <w:rsid w:val="00B9177E"/>
    <w:rsid w:val="00B95C4B"/>
    <w:rsid w:val="00BA5790"/>
    <w:rsid w:val="00BB3667"/>
    <w:rsid w:val="00BB69FA"/>
    <w:rsid w:val="00BB6B92"/>
    <w:rsid w:val="00BB6EBA"/>
    <w:rsid w:val="00BE5654"/>
    <w:rsid w:val="00BE5DB6"/>
    <w:rsid w:val="00BF0C30"/>
    <w:rsid w:val="00C00711"/>
    <w:rsid w:val="00C15B20"/>
    <w:rsid w:val="00C25ECB"/>
    <w:rsid w:val="00C27217"/>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5C6"/>
    <w:rsid w:val="00CD1973"/>
    <w:rsid w:val="00CD2A1A"/>
    <w:rsid w:val="00CD6DC8"/>
    <w:rsid w:val="00CE3214"/>
    <w:rsid w:val="00CE4D65"/>
    <w:rsid w:val="00D04502"/>
    <w:rsid w:val="00D10D03"/>
    <w:rsid w:val="00D166EF"/>
    <w:rsid w:val="00D16CDF"/>
    <w:rsid w:val="00D24087"/>
    <w:rsid w:val="00D355B0"/>
    <w:rsid w:val="00D357CD"/>
    <w:rsid w:val="00D35923"/>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10AC"/>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55F95"/>
    <w:rsid w:val="00E80AAF"/>
    <w:rsid w:val="00E948C2"/>
    <w:rsid w:val="00EA11A4"/>
    <w:rsid w:val="00EB1CBA"/>
    <w:rsid w:val="00EC22B3"/>
    <w:rsid w:val="00EC2B10"/>
    <w:rsid w:val="00EC7934"/>
    <w:rsid w:val="00ED1B5B"/>
    <w:rsid w:val="00EE071D"/>
    <w:rsid w:val="00EF4FBA"/>
    <w:rsid w:val="00F04B1B"/>
    <w:rsid w:val="00F14355"/>
    <w:rsid w:val="00F16126"/>
    <w:rsid w:val="00F35201"/>
    <w:rsid w:val="00F40172"/>
    <w:rsid w:val="00F5034E"/>
    <w:rsid w:val="00F61162"/>
    <w:rsid w:val="00F703F5"/>
    <w:rsid w:val="00F71A56"/>
    <w:rsid w:val="00F81634"/>
    <w:rsid w:val="00F822AD"/>
    <w:rsid w:val="00F83A62"/>
    <w:rsid w:val="00F842FD"/>
    <w:rsid w:val="00F869E9"/>
    <w:rsid w:val="00FA5475"/>
    <w:rsid w:val="00FA7B5F"/>
    <w:rsid w:val="00FB1E4A"/>
    <w:rsid w:val="00FB2CCC"/>
    <w:rsid w:val="00FB3755"/>
    <w:rsid w:val="00FB7972"/>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D166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 w:type="character" w:customStyle="1" w:styleId="Nadpis1Char">
    <w:name w:val="Nadpis 1 Char"/>
    <w:basedOn w:val="Standardnpsmoodstavce"/>
    <w:link w:val="Nadpis1"/>
    <w:uiPriority w:val="9"/>
    <w:rsid w:val="00D166EF"/>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18192059">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49233526">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789469392">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7877</Words>
  <Characters>46475</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2024-09-12T07:06:00Z</dcterms:created>
  <dcterms:modified xsi:type="dcterms:W3CDTF">2024-09-12T07:09:00Z</dcterms:modified>
</cp:coreProperties>
</file>