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D876" w14:textId="2B8B8936" w:rsidR="008F2DBC" w:rsidRPr="008F2DBC" w:rsidRDefault="008F2DBC" w:rsidP="008F2DBC">
      <w:pPr>
        <w:jc w:val="center"/>
        <w:rPr>
          <w:b/>
          <w:bCs/>
          <w:caps/>
          <w:kern w:val="2"/>
          <w:sz w:val="28"/>
          <w:szCs w:val="28"/>
        </w:rPr>
      </w:pPr>
      <w:r w:rsidRPr="008F2DBC">
        <w:rPr>
          <w:b/>
          <w:bCs/>
          <w:caps/>
          <w:kern w:val="2"/>
          <w:sz w:val="28"/>
          <w:szCs w:val="28"/>
        </w:rPr>
        <w:t>smlouva</w:t>
      </w:r>
    </w:p>
    <w:p w14:paraId="37E4110B" w14:textId="77777777" w:rsidR="008F2DBC" w:rsidRPr="008F2DBC" w:rsidRDefault="008F2DBC" w:rsidP="008F2DBC">
      <w:pPr>
        <w:keepNext/>
        <w:jc w:val="center"/>
        <w:rPr>
          <w:b/>
          <w:bCs/>
          <w:kern w:val="2"/>
          <w:sz w:val="28"/>
          <w:szCs w:val="28"/>
        </w:rPr>
      </w:pPr>
      <w:r w:rsidRPr="008F2DBC">
        <w:rPr>
          <w:b/>
          <w:bCs/>
          <w:kern w:val="2"/>
          <w:sz w:val="28"/>
          <w:szCs w:val="28"/>
        </w:rPr>
        <w:t xml:space="preserve">o poskytnutí podpory na řešení projektu výzkumu a vývoje </w:t>
      </w:r>
    </w:p>
    <w:p w14:paraId="436E954F" w14:textId="3C1AA145" w:rsidR="008F2DBC" w:rsidRPr="00006229" w:rsidRDefault="008F2DBC" w:rsidP="008F2DBC">
      <w:pPr>
        <w:keepNext/>
        <w:jc w:val="center"/>
        <w:rPr>
          <w:b/>
          <w:bCs/>
          <w:kern w:val="2"/>
          <w:sz w:val="28"/>
          <w:szCs w:val="28"/>
        </w:rPr>
      </w:pPr>
      <w:r w:rsidRPr="00006229">
        <w:rPr>
          <w:b/>
          <w:bCs/>
          <w:kern w:val="2"/>
          <w:sz w:val="28"/>
          <w:szCs w:val="28"/>
        </w:rPr>
        <w:t>č.: LL</w:t>
      </w:r>
      <w:r w:rsidR="001E2714" w:rsidRPr="00006229">
        <w:rPr>
          <w:b/>
          <w:bCs/>
          <w:kern w:val="2"/>
          <w:sz w:val="28"/>
          <w:szCs w:val="28"/>
        </w:rPr>
        <w:t>2</w:t>
      </w:r>
      <w:r w:rsidR="00A3221F" w:rsidRPr="00006229">
        <w:rPr>
          <w:b/>
          <w:bCs/>
          <w:kern w:val="2"/>
          <w:sz w:val="28"/>
          <w:szCs w:val="28"/>
        </w:rPr>
        <w:t>4</w:t>
      </w:r>
      <w:r w:rsidR="00006229" w:rsidRPr="00006229">
        <w:rPr>
          <w:b/>
          <w:bCs/>
          <w:kern w:val="2"/>
          <w:sz w:val="28"/>
          <w:szCs w:val="28"/>
        </w:rPr>
        <w:t>04</w:t>
      </w:r>
    </w:p>
    <w:p w14:paraId="0462C807" w14:textId="77777777" w:rsidR="008F2DBC" w:rsidRPr="008F2DBC" w:rsidRDefault="008F2DBC" w:rsidP="008F2DBC">
      <w:pPr>
        <w:keepNext/>
        <w:jc w:val="center"/>
        <w:rPr>
          <w:b/>
          <w:bCs/>
          <w:kern w:val="2"/>
          <w:sz w:val="24"/>
          <w:szCs w:val="24"/>
        </w:rPr>
      </w:pPr>
    </w:p>
    <w:p w14:paraId="5CA05D3A" w14:textId="77777777" w:rsidR="008F2DBC" w:rsidRPr="008F2DBC" w:rsidRDefault="008F2DBC" w:rsidP="008F2DBC">
      <w:pPr>
        <w:keepNext/>
        <w:jc w:val="center"/>
        <w:rPr>
          <w:b/>
          <w:bCs/>
          <w:kern w:val="2"/>
          <w:sz w:val="24"/>
          <w:szCs w:val="24"/>
        </w:rPr>
      </w:pPr>
      <w:r w:rsidRPr="008F2DBC">
        <w:rPr>
          <w:b/>
          <w:bCs/>
          <w:kern w:val="2"/>
          <w:sz w:val="24"/>
          <w:szCs w:val="24"/>
        </w:rPr>
        <w:t>programu „ERC CZ“</w:t>
      </w:r>
    </w:p>
    <w:p w14:paraId="0F256C1D" w14:textId="77777777" w:rsidR="008F2DBC" w:rsidRPr="008F2DBC" w:rsidRDefault="008F2DBC" w:rsidP="008F2DBC">
      <w:pPr>
        <w:jc w:val="center"/>
        <w:rPr>
          <w:b/>
          <w:bCs/>
          <w:sz w:val="24"/>
          <w:szCs w:val="24"/>
        </w:rPr>
      </w:pPr>
      <w:r w:rsidRPr="008F2DBC">
        <w:rPr>
          <w:b/>
          <w:bCs/>
          <w:sz w:val="24"/>
          <w:szCs w:val="24"/>
        </w:rPr>
        <w:t>(dále jen „smlouva o poskytnutí podpory“)</w:t>
      </w:r>
    </w:p>
    <w:p w14:paraId="29B1598C" w14:textId="77777777" w:rsidR="008F2DBC" w:rsidRPr="008F2DBC" w:rsidRDefault="008F2DBC" w:rsidP="008F2DBC">
      <w:pPr>
        <w:jc w:val="center"/>
        <w:rPr>
          <w:b/>
          <w:bCs/>
          <w:sz w:val="24"/>
          <w:szCs w:val="24"/>
        </w:rPr>
      </w:pPr>
    </w:p>
    <w:p w14:paraId="13C50E81" w14:textId="77777777" w:rsidR="008F2DBC" w:rsidRPr="008F2DBC" w:rsidRDefault="008F2DBC" w:rsidP="008F2DBC">
      <w:pPr>
        <w:jc w:val="center"/>
        <w:rPr>
          <w:b/>
          <w:sz w:val="24"/>
          <w:szCs w:val="24"/>
        </w:rPr>
      </w:pPr>
      <w:r w:rsidRPr="008F2DBC">
        <w:rPr>
          <w:b/>
          <w:sz w:val="24"/>
          <w:szCs w:val="24"/>
        </w:rPr>
        <w:t>Smluvní strany</w:t>
      </w:r>
    </w:p>
    <w:p w14:paraId="09CA18A6" w14:textId="77777777" w:rsidR="008F2DBC" w:rsidRPr="008F2DBC" w:rsidRDefault="008F2DBC" w:rsidP="008F2DBC">
      <w:pPr>
        <w:rPr>
          <w:sz w:val="24"/>
          <w:szCs w:val="24"/>
        </w:rPr>
      </w:pPr>
    </w:p>
    <w:p w14:paraId="29204B1C" w14:textId="77777777" w:rsidR="008F2DBC" w:rsidRPr="008F2DBC" w:rsidRDefault="008F2DBC" w:rsidP="008F2DBC">
      <w:pPr>
        <w:rPr>
          <w:b/>
          <w:bCs/>
          <w:sz w:val="24"/>
          <w:szCs w:val="24"/>
        </w:rPr>
      </w:pPr>
      <w:r w:rsidRPr="008F2DBC">
        <w:rPr>
          <w:b/>
          <w:bCs/>
          <w:sz w:val="24"/>
          <w:szCs w:val="24"/>
        </w:rPr>
        <w:t>Česká republika – Ministerstvo školství, mládeže a tělovýchovy</w:t>
      </w:r>
    </w:p>
    <w:p w14:paraId="56EE2A7E" w14:textId="77777777" w:rsidR="008F2DBC" w:rsidRPr="008F2DBC" w:rsidRDefault="008F2DBC" w:rsidP="008F2DBC">
      <w:pPr>
        <w:rPr>
          <w:sz w:val="24"/>
          <w:szCs w:val="24"/>
        </w:rPr>
      </w:pPr>
      <w:r w:rsidRPr="008F2DBC">
        <w:rPr>
          <w:sz w:val="24"/>
          <w:szCs w:val="24"/>
        </w:rPr>
        <w:t>se sídlem Karmelitská 529/5, Malá Strana, 118 12 Praha 1,</w:t>
      </w:r>
    </w:p>
    <w:p w14:paraId="09E0FBE5" w14:textId="4ABBFC82" w:rsidR="008F2DBC" w:rsidRPr="008F2DBC" w:rsidRDefault="008F2DBC" w:rsidP="008F2DBC">
      <w:pPr>
        <w:rPr>
          <w:sz w:val="24"/>
          <w:szCs w:val="24"/>
        </w:rPr>
      </w:pPr>
      <w:r w:rsidRPr="008F2DBC">
        <w:rPr>
          <w:sz w:val="24"/>
          <w:szCs w:val="24"/>
        </w:rPr>
        <w:t>IČ</w:t>
      </w:r>
      <w:r w:rsidR="00FC00E8">
        <w:rPr>
          <w:sz w:val="24"/>
          <w:szCs w:val="24"/>
        </w:rPr>
        <w:t>O</w:t>
      </w:r>
      <w:r w:rsidRPr="008F2DBC">
        <w:rPr>
          <w:sz w:val="24"/>
          <w:szCs w:val="24"/>
        </w:rPr>
        <w:t>: 00022985</w:t>
      </w:r>
    </w:p>
    <w:p w14:paraId="172C24AF" w14:textId="77777777" w:rsidR="008F2DBC" w:rsidRPr="008F2DBC" w:rsidRDefault="008F2DBC" w:rsidP="008F2DBC">
      <w:pPr>
        <w:pStyle w:val="Normlnweb"/>
        <w:spacing w:before="0" w:beforeAutospacing="0" w:after="0" w:afterAutospacing="0"/>
      </w:pPr>
      <w:r w:rsidRPr="008F2DBC">
        <w:t>zastoupená Ing. Janou Říhovou, ředitelkou odboru podpory vysokých škol a výzkumu</w:t>
      </w:r>
    </w:p>
    <w:p w14:paraId="138812A9" w14:textId="77777777" w:rsidR="008F2DBC" w:rsidRPr="008F2DBC" w:rsidRDefault="008F2DBC" w:rsidP="008F2DBC">
      <w:pPr>
        <w:jc w:val="both"/>
        <w:rPr>
          <w:b/>
          <w:sz w:val="24"/>
          <w:szCs w:val="24"/>
        </w:rPr>
      </w:pPr>
      <w:r w:rsidRPr="008F2DBC">
        <w:rPr>
          <w:sz w:val="24"/>
          <w:szCs w:val="24"/>
        </w:rPr>
        <w:t>(dále jen „poskytovatel”) na straně jedné</w:t>
      </w:r>
    </w:p>
    <w:p w14:paraId="6640A300" w14:textId="77777777" w:rsidR="008F2DBC" w:rsidRPr="008F2DBC" w:rsidRDefault="008F2DBC" w:rsidP="008F2DBC">
      <w:pPr>
        <w:jc w:val="center"/>
        <w:rPr>
          <w:sz w:val="24"/>
          <w:szCs w:val="24"/>
        </w:rPr>
      </w:pPr>
      <w:r w:rsidRPr="008F2DBC">
        <w:rPr>
          <w:sz w:val="24"/>
          <w:szCs w:val="24"/>
        </w:rPr>
        <w:t>a</w:t>
      </w:r>
    </w:p>
    <w:p w14:paraId="354F9CE4" w14:textId="77777777" w:rsidR="00006229" w:rsidRDefault="00006229" w:rsidP="00006229">
      <w:pPr>
        <w:rPr>
          <w:b/>
          <w:bCs/>
          <w:sz w:val="24"/>
          <w:szCs w:val="24"/>
        </w:rPr>
      </w:pPr>
      <w:r>
        <w:rPr>
          <w:b/>
          <w:bCs/>
          <w:sz w:val="24"/>
          <w:szCs w:val="24"/>
        </w:rPr>
        <w:t>Ostravská univerzita</w:t>
      </w:r>
    </w:p>
    <w:p w14:paraId="4A42AD38" w14:textId="77777777" w:rsidR="00006229" w:rsidRDefault="00006229" w:rsidP="00006229">
      <w:pPr>
        <w:rPr>
          <w:sz w:val="24"/>
          <w:szCs w:val="24"/>
        </w:rPr>
      </w:pPr>
      <w:r>
        <w:rPr>
          <w:bCs/>
          <w:sz w:val="24"/>
          <w:szCs w:val="24"/>
        </w:rPr>
        <w:t>se sídlem Dvořákova 138/7, 701 03 Ostrava</w:t>
      </w:r>
      <w:r>
        <w:rPr>
          <w:bCs/>
          <w:sz w:val="24"/>
          <w:szCs w:val="24"/>
        </w:rPr>
        <w:br/>
      </w:r>
      <w:r>
        <w:rPr>
          <w:sz w:val="24"/>
          <w:szCs w:val="24"/>
        </w:rPr>
        <w:t>IČ: 61988987</w:t>
      </w:r>
    </w:p>
    <w:p w14:paraId="7AFC27BD" w14:textId="5C043DAD" w:rsidR="00006229" w:rsidRDefault="00006229" w:rsidP="00006229">
      <w:pPr>
        <w:rPr>
          <w:bCs/>
          <w:sz w:val="24"/>
          <w:szCs w:val="24"/>
        </w:rPr>
      </w:pPr>
      <w:r>
        <w:rPr>
          <w:bCs/>
          <w:sz w:val="24"/>
          <w:szCs w:val="24"/>
        </w:rPr>
        <w:t xml:space="preserve">Číslo bankovního účtu u ČNB: </w:t>
      </w:r>
      <w:r w:rsidR="0031282D">
        <w:rPr>
          <w:bCs/>
          <w:sz w:val="24"/>
          <w:szCs w:val="24"/>
        </w:rPr>
        <w:t>XXXXX</w:t>
      </w:r>
    </w:p>
    <w:p w14:paraId="368D7B2A" w14:textId="3DF98131" w:rsidR="00006229" w:rsidRPr="00E134E2" w:rsidRDefault="00006229" w:rsidP="00006229">
      <w:pPr>
        <w:pStyle w:val="Normlnweb"/>
        <w:spacing w:before="0" w:beforeAutospacing="0" w:after="0" w:afterAutospacing="0"/>
      </w:pPr>
      <w:r>
        <w:t xml:space="preserve">zastoupená </w:t>
      </w:r>
      <w:r w:rsidR="00E134E2" w:rsidRPr="00E134E2">
        <w:t>doc. Mgr. Petr</w:t>
      </w:r>
      <w:r w:rsidR="005A29DA">
        <w:t>em</w:t>
      </w:r>
      <w:r w:rsidR="00E134E2" w:rsidRPr="00E134E2">
        <w:t xml:space="preserve"> Kopecký</w:t>
      </w:r>
      <w:r w:rsidR="005A29DA">
        <w:t>m</w:t>
      </w:r>
      <w:r w:rsidR="00E134E2" w:rsidRPr="00E134E2">
        <w:t>, Ph.D</w:t>
      </w:r>
      <w:r w:rsidR="005A29DA">
        <w:t xml:space="preserve">., </w:t>
      </w:r>
      <w:r>
        <w:t>rektorem</w:t>
      </w:r>
    </w:p>
    <w:p w14:paraId="6CBADDAF" w14:textId="77777777" w:rsidR="00006229" w:rsidRPr="00E134E2" w:rsidRDefault="00006229" w:rsidP="00E134E2">
      <w:pPr>
        <w:pStyle w:val="Normlnweb"/>
        <w:spacing w:before="0" w:beforeAutospacing="0" w:after="0" w:afterAutospacing="0"/>
      </w:pPr>
      <w:r>
        <w:t>(dále jen „příjemce“) na straně druhé</w:t>
      </w:r>
    </w:p>
    <w:p w14:paraId="4D3F9F2C" w14:textId="77777777" w:rsidR="00006229" w:rsidRDefault="00006229" w:rsidP="008D3E47">
      <w:pPr>
        <w:jc w:val="center"/>
        <w:rPr>
          <w:b/>
          <w:sz w:val="24"/>
          <w:szCs w:val="24"/>
        </w:rPr>
      </w:pPr>
    </w:p>
    <w:p w14:paraId="4BDAF892" w14:textId="29AC2CCE" w:rsidR="008D3E47" w:rsidRPr="00F35201" w:rsidRDefault="008D3E47" w:rsidP="008D3E47">
      <w:pPr>
        <w:jc w:val="center"/>
        <w:rPr>
          <w:b/>
          <w:sz w:val="24"/>
          <w:szCs w:val="24"/>
        </w:rPr>
      </w:pPr>
      <w:r w:rsidRPr="00F35201">
        <w:rPr>
          <w:b/>
          <w:sz w:val="24"/>
          <w:szCs w:val="24"/>
        </w:rPr>
        <w:t>uzavírají</w:t>
      </w:r>
    </w:p>
    <w:p w14:paraId="2A7ED25B" w14:textId="3B818CD3" w:rsidR="008D3E47" w:rsidRPr="00F35201" w:rsidRDefault="008D3E47" w:rsidP="008D3E47">
      <w:pPr>
        <w:spacing w:before="120"/>
        <w:jc w:val="both"/>
        <w:rPr>
          <w:sz w:val="24"/>
          <w:szCs w:val="24"/>
        </w:rPr>
      </w:pPr>
      <w:r w:rsidRPr="00F35201">
        <w:rPr>
          <w:sz w:val="24"/>
          <w:szCs w:val="24"/>
        </w:rPr>
        <w:t xml:space="preserve">podle ustanovení § 9 odstavce 1, 2 a 3 </w:t>
      </w:r>
      <w:r w:rsidR="00023851" w:rsidRPr="00F35201">
        <w:rPr>
          <w:sz w:val="24"/>
          <w:szCs w:val="24"/>
        </w:rPr>
        <w:t>zákona</w:t>
      </w:r>
      <w:r w:rsidR="00113409" w:rsidRPr="00F35201">
        <w:rPr>
          <w:sz w:val="24"/>
          <w:szCs w:val="24"/>
        </w:rPr>
        <w:t xml:space="preserve"> č. 130/2002</w:t>
      </w:r>
      <w:r w:rsidR="002E607A">
        <w:rPr>
          <w:sz w:val="24"/>
          <w:szCs w:val="24"/>
        </w:rPr>
        <w:t xml:space="preserve"> </w:t>
      </w:r>
      <w:r w:rsidR="00113409" w:rsidRPr="00F35201">
        <w:rPr>
          <w:sz w:val="24"/>
          <w:szCs w:val="24"/>
        </w:rPr>
        <w:t xml:space="preserve">Sb., </w:t>
      </w:r>
      <w:r w:rsidRPr="00F35201">
        <w:rPr>
          <w:sz w:val="24"/>
          <w:szCs w:val="24"/>
        </w:rPr>
        <w:t>o podpoře výzkumu, experimentálního vývoje a inovací z veřejných prostředků a o změně některých souvisejících zákonů (zákon o podpoře výzkumu, experimentálního vývoje a inovací), ve znění pozdějších předpisů</w:t>
      </w:r>
      <w:r w:rsidR="007136AC">
        <w:rPr>
          <w:sz w:val="24"/>
          <w:szCs w:val="24"/>
        </w:rPr>
        <w:t>,</w:t>
      </w:r>
      <w:r w:rsidRPr="00F35201">
        <w:rPr>
          <w:sz w:val="24"/>
          <w:szCs w:val="24"/>
        </w:rPr>
        <w:t xml:space="preserve"> (dále jen „zákon</w:t>
      </w:r>
      <w:r w:rsidR="00045793" w:rsidRPr="00F35201">
        <w:rPr>
          <w:sz w:val="24"/>
          <w:szCs w:val="24"/>
        </w:rPr>
        <w:t>“)</w:t>
      </w:r>
      <w:r w:rsidR="007136AC">
        <w:rPr>
          <w:sz w:val="24"/>
          <w:szCs w:val="24"/>
        </w:rPr>
        <w:t>,</w:t>
      </w:r>
      <w:r w:rsidR="00C669CC">
        <w:rPr>
          <w:sz w:val="24"/>
          <w:szCs w:val="24"/>
        </w:rPr>
        <w:t xml:space="preserve"> </w:t>
      </w:r>
      <w:r w:rsidRPr="00F35201">
        <w:rPr>
          <w:sz w:val="24"/>
          <w:szCs w:val="24"/>
        </w:rPr>
        <w:t>podle ustanovení § 14 a § 17 zákona č. 218/2000 Sb., o</w:t>
      </w:r>
      <w:r w:rsidR="007136AC">
        <w:rPr>
          <w:sz w:val="24"/>
          <w:szCs w:val="24"/>
        </w:rPr>
        <w:t> </w:t>
      </w:r>
      <w:r w:rsidRPr="00F35201">
        <w:rPr>
          <w:sz w:val="24"/>
          <w:szCs w:val="24"/>
        </w:rPr>
        <w:t>rozpočtových pravidlech a o změně některých souvisejících zákonů (rozpočtová pravidla), ve znění pozdějších předpisů, v souladu s Nařízením Komise (E</w:t>
      </w:r>
      <w:r w:rsidR="00FC00E8">
        <w:rPr>
          <w:sz w:val="24"/>
          <w:szCs w:val="24"/>
        </w:rPr>
        <w:t>K</w:t>
      </w:r>
      <w:r w:rsidRPr="00F35201">
        <w:rPr>
          <w:sz w:val="24"/>
          <w:szCs w:val="24"/>
        </w:rPr>
        <w:t>) č. 651/2014 ze dne 17. června 2014, kterým se v souladu s články 107 a 108 Smlouvy prohlašují určité kategorie podpory za slučitelné s vnitřním trhem (dále jen „</w:t>
      </w:r>
      <w:r w:rsidR="00045793" w:rsidRPr="00F35201">
        <w:rPr>
          <w:sz w:val="24"/>
          <w:szCs w:val="24"/>
        </w:rPr>
        <w:t>n</w:t>
      </w:r>
      <w:r w:rsidRPr="00F35201">
        <w:rPr>
          <w:sz w:val="24"/>
          <w:szCs w:val="24"/>
        </w:rPr>
        <w:t>ařízení“), a v souladu se zákonem č.</w:t>
      </w:r>
      <w:r w:rsidR="0082775B">
        <w:rPr>
          <w:sz w:val="24"/>
          <w:szCs w:val="24"/>
        </w:rPr>
        <w:t> </w:t>
      </w:r>
      <w:r w:rsidR="00D82D2A">
        <w:rPr>
          <w:sz w:val="24"/>
          <w:szCs w:val="24"/>
        </w:rPr>
        <w:t xml:space="preserve">500/2004 </w:t>
      </w:r>
      <w:r w:rsidRPr="00F35201">
        <w:rPr>
          <w:sz w:val="24"/>
          <w:szCs w:val="24"/>
        </w:rPr>
        <w:t>Sb.,</w:t>
      </w:r>
      <w:r w:rsidR="00D82D2A">
        <w:rPr>
          <w:sz w:val="24"/>
          <w:szCs w:val="24"/>
        </w:rPr>
        <w:t xml:space="preserve"> správní řád, ve znění pozdějších předpisů</w:t>
      </w:r>
      <w:r w:rsidRPr="00F35201">
        <w:rPr>
          <w:sz w:val="24"/>
          <w:szCs w:val="24"/>
        </w:rPr>
        <w:t xml:space="preserve">, tuto smlouvu o poskytnutí podpory: </w:t>
      </w:r>
    </w:p>
    <w:p w14:paraId="5E58B450" w14:textId="77777777" w:rsidR="008D3E47" w:rsidRPr="00F35201" w:rsidRDefault="008D3E47" w:rsidP="008D3E47">
      <w:pPr>
        <w:jc w:val="both"/>
        <w:rPr>
          <w:sz w:val="24"/>
          <w:szCs w:val="24"/>
        </w:rPr>
      </w:pPr>
    </w:p>
    <w:p w14:paraId="0C0A574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3C3F094" w14:textId="77777777" w:rsidR="008D3E47" w:rsidRPr="00F35201" w:rsidRDefault="008D3E47" w:rsidP="008D3E47">
      <w:pPr>
        <w:jc w:val="center"/>
        <w:rPr>
          <w:b/>
          <w:sz w:val="24"/>
          <w:szCs w:val="24"/>
        </w:rPr>
      </w:pPr>
      <w:r w:rsidRPr="00F35201">
        <w:rPr>
          <w:b/>
          <w:sz w:val="24"/>
          <w:szCs w:val="24"/>
        </w:rPr>
        <w:t>Předmět smlouvy</w:t>
      </w:r>
    </w:p>
    <w:p w14:paraId="0EF11BCF" w14:textId="6E3387AE" w:rsidR="008D3E47" w:rsidRPr="00661719" w:rsidRDefault="008D3E47" w:rsidP="00370AF7">
      <w:pPr>
        <w:numPr>
          <w:ilvl w:val="0"/>
          <w:numId w:val="3"/>
        </w:numPr>
        <w:tabs>
          <w:tab w:val="clear" w:pos="720"/>
          <w:tab w:val="left" w:pos="567"/>
        </w:tabs>
        <w:spacing w:before="120"/>
        <w:ind w:left="567" w:hanging="567"/>
        <w:jc w:val="both"/>
        <w:rPr>
          <w:sz w:val="24"/>
          <w:szCs w:val="24"/>
        </w:rPr>
      </w:pPr>
      <w:r w:rsidRPr="00661719">
        <w:rPr>
          <w:sz w:val="24"/>
          <w:szCs w:val="24"/>
        </w:rPr>
        <w:t xml:space="preserve">Předmětem smlouvy o poskytnutí podpory je úprava práv a povinností smluvních stran souvisejících s poskytnutím účelové podpory poskytovatelem </w:t>
      </w:r>
      <w:r w:rsidRPr="005A29DA">
        <w:rPr>
          <w:sz w:val="24"/>
          <w:szCs w:val="24"/>
        </w:rPr>
        <w:t xml:space="preserve">příjemci ze státního rozpočtu na řešení projektu výzkumu a vývoje s identifikačním číslem </w:t>
      </w:r>
      <w:r w:rsidR="008F2DBC" w:rsidRPr="005A29DA">
        <w:rPr>
          <w:b/>
          <w:sz w:val="24"/>
          <w:szCs w:val="24"/>
        </w:rPr>
        <w:t>LL</w:t>
      </w:r>
      <w:r w:rsidR="005C79BB" w:rsidRPr="005A29DA">
        <w:rPr>
          <w:b/>
          <w:sz w:val="24"/>
          <w:szCs w:val="24"/>
        </w:rPr>
        <w:t>2</w:t>
      </w:r>
      <w:r w:rsidR="00A3221F" w:rsidRPr="005A29DA">
        <w:rPr>
          <w:b/>
          <w:sz w:val="24"/>
          <w:szCs w:val="24"/>
        </w:rPr>
        <w:t>4</w:t>
      </w:r>
      <w:r w:rsidR="005A29DA" w:rsidRPr="005A29DA">
        <w:rPr>
          <w:b/>
          <w:sz w:val="24"/>
          <w:szCs w:val="24"/>
        </w:rPr>
        <w:t>04</w:t>
      </w:r>
      <w:r w:rsidR="008F2DBC" w:rsidRPr="005A29DA">
        <w:rPr>
          <w:sz w:val="24"/>
          <w:szCs w:val="24"/>
        </w:rPr>
        <w:t xml:space="preserve"> a s názvem „</w:t>
      </w:r>
      <w:r w:rsidR="00356457" w:rsidRPr="00356457">
        <w:rPr>
          <w:b/>
          <w:sz w:val="24"/>
          <w:szCs w:val="24"/>
        </w:rPr>
        <w:t xml:space="preserve">Zlepšení robustnosti </w:t>
      </w:r>
      <w:proofErr w:type="spellStart"/>
      <w:r w:rsidR="00356457" w:rsidRPr="00356457">
        <w:rPr>
          <w:b/>
          <w:sz w:val="24"/>
          <w:szCs w:val="24"/>
        </w:rPr>
        <w:t>archeogenetických</w:t>
      </w:r>
      <w:proofErr w:type="spellEnd"/>
      <w:r w:rsidR="00356457" w:rsidRPr="00356457">
        <w:rPr>
          <w:b/>
          <w:sz w:val="24"/>
          <w:szCs w:val="24"/>
        </w:rPr>
        <w:t xml:space="preserve"> studií vysoce smíšených lidských populací v pozdním holocénu Eurasie</w:t>
      </w:r>
      <w:r w:rsidR="008F2DBC" w:rsidRPr="005A29DA">
        <w:rPr>
          <w:sz w:val="24"/>
          <w:szCs w:val="24"/>
        </w:rPr>
        <w:t>“</w:t>
      </w:r>
      <w:r w:rsidR="00832CA5" w:rsidRPr="005A29DA">
        <w:rPr>
          <w:sz w:val="24"/>
          <w:szCs w:val="24"/>
        </w:rPr>
        <w:t>,</w:t>
      </w:r>
      <w:r w:rsidR="00370AF7" w:rsidRPr="005A29DA">
        <w:rPr>
          <w:sz w:val="24"/>
          <w:szCs w:val="24"/>
        </w:rPr>
        <w:t xml:space="preserve"> j</w:t>
      </w:r>
      <w:r w:rsidRPr="005A29DA">
        <w:rPr>
          <w:sz w:val="24"/>
          <w:szCs w:val="24"/>
        </w:rPr>
        <w:t xml:space="preserve">ehož návrh schválený poskytovatelem </w:t>
      </w:r>
      <w:r w:rsidRPr="00661719">
        <w:rPr>
          <w:sz w:val="24"/>
          <w:szCs w:val="24"/>
        </w:rPr>
        <w:t>je nedílnou součástí této smlouvy a je obsahem projektové dokumentace (dále jen „projekt“).  Projekt je v souladu s</w:t>
      </w:r>
      <w:r w:rsidR="00EC2B10" w:rsidRPr="00661719">
        <w:rPr>
          <w:sz w:val="24"/>
          <w:szCs w:val="24"/>
        </w:rPr>
        <w:t> článkem 25 odst. 2 nařízení</w:t>
      </w:r>
      <w:r w:rsidRPr="00661719">
        <w:rPr>
          <w:sz w:val="24"/>
          <w:szCs w:val="24"/>
        </w:rPr>
        <w:t xml:space="preserve"> zařazen do kategorie</w:t>
      </w:r>
      <w:r w:rsidR="001D4B75" w:rsidRPr="00661719">
        <w:rPr>
          <w:sz w:val="24"/>
          <w:szCs w:val="24"/>
        </w:rPr>
        <w:t xml:space="preserve"> základní výzkum.</w:t>
      </w:r>
    </w:p>
    <w:p w14:paraId="52C496F6" w14:textId="4F437C63" w:rsidR="008D3E47" w:rsidRPr="00D64D21" w:rsidRDefault="008D3E47" w:rsidP="008D3E47">
      <w:pPr>
        <w:numPr>
          <w:ilvl w:val="0"/>
          <w:numId w:val="3"/>
        </w:numPr>
        <w:tabs>
          <w:tab w:val="clear" w:pos="720"/>
          <w:tab w:val="left" w:pos="567"/>
        </w:tabs>
        <w:spacing w:before="120"/>
        <w:ind w:left="567" w:hanging="567"/>
        <w:jc w:val="both"/>
        <w:rPr>
          <w:sz w:val="24"/>
          <w:szCs w:val="24"/>
        </w:rPr>
      </w:pPr>
      <w:r w:rsidRPr="00F35201">
        <w:rPr>
          <w:sz w:val="24"/>
          <w:szCs w:val="24"/>
        </w:rPr>
        <w:t xml:space="preserve">Projekt je předmětem účelové podpory podle § 4 odst. 1 písm. b) </w:t>
      </w:r>
      <w:r w:rsidR="00023851" w:rsidRPr="00F35201">
        <w:rPr>
          <w:sz w:val="24"/>
          <w:szCs w:val="24"/>
        </w:rPr>
        <w:t>zákona</w:t>
      </w:r>
      <w:r w:rsidRPr="00F35201">
        <w:rPr>
          <w:sz w:val="24"/>
          <w:szCs w:val="24"/>
        </w:rPr>
        <w:t xml:space="preserve"> </w:t>
      </w:r>
      <w:r w:rsidR="00A75152">
        <w:rPr>
          <w:sz w:val="24"/>
          <w:szCs w:val="24"/>
        </w:rPr>
        <w:t xml:space="preserve">a </w:t>
      </w:r>
      <w:r w:rsidRPr="00F35201">
        <w:rPr>
          <w:sz w:val="24"/>
          <w:szCs w:val="24"/>
        </w:rPr>
        <w:t>programu ERC CZ a obsahuje náležitosti podle ustanovení § 9 o</w:t>
      </w:r>
      <w:r w:rsidR="00023851" w:rsidRPr="00F35201">
        <w:rPr>
          <w:sz w:val="24"/>
          <w:szCs w:val="24"/>
        </w:rPr>
        <w:t xml:space="preserve">dst. 1 písm. c), d) a f) </w:t>
      </w:r>
      <w:r w:rsidR="007136AC" w:rsidRPr="00F35201">
        <w:rPr>
          <w:sz w:val="24"/>
          <w:szCs w:val="24"/>
        </w:rPr>
        <w:t>zákona,</w:t>
      </w:r>
      <w:r w:rsidR="00C669CC">
        <w:rPr>
          <w:sz w:val="24"/>
          <w:szCs w:val="24"/>
        </w:rPr>
        <w:t xml:space="preserve"> </w:t>
      </w:r>
      <w:r w:rsidRPr="00F35201">
        <w:rPr>
          <w:sz w:val="24"/>
          <w:szCs w:val="24"/>
        </w:rPr>
        <w:t xml:space="preserve">tj. zejména základní identifikační údaje projektu, předmět jeho realizace, cíle projektu, předpokládané výsledky projektu a způsob ověření jejich dosažení (včetně indikátorů), </w:t>
      </w:r>
      <w:r w:rsidRPr="008F2DBC">
        <w:rPr>
          <w:sz w:val="24"/>
          <w:szCs w:val="24"/>
        </w:rPr>
        <w:t>složení projektového týmu a termíny pro zahájení řešení projektu, plnění jeho dílčích cílů a jeho ukončení.</w:t>
      </w:r>
      <w:bookmarkStart w:id="0" w:name="_Ref126926015"/>
      <w:r w:rsidRPr="008F2DBC">
        <w:rPr>
          <w:sz w:val="24"/>
          <w:szCs w:val="24"/>
        </w:rPr>
        <w:t xml:space="preserve"> Podrobná </w:t>
      </w:r>
      <w:r w:rsidRPr="00D82AE6">
        <w:rPr>
          <w:sz w:val="24"/>
          <w:szCs w:val="24"/>
        </w:rPr>
        <w:t xml:space="preserve">specifikace povolených výzkumných aktivit projektu je </w:t>
      </w:r>
      <w:r w:rsidRPr="00D64D21">
        <w:rPr>
          <w:sz w:val="24"/>
          <w:szCs w:val="24"/>
        </w:rPr>
        <w:lastRenderedPageBreak/>
        <w:t xml:space="preserve">uvedena v grantu s identifikačním </w:t>
      </w:r>
      <w:r w:rsidRPr="005416D0">
        <w:rPr>
          <w:sz w:val="24"/>
          <w:szCs w:val="24"/>
        </w:rPr>
        <w:t xml:space="preserve">číslem </w:t>
      </w:r>
      <w:r w:rsidR="00467DFC" w:rsidRPr="005416D0">
        <w:rPr>
          <w:sz w:val="24"/>
          <w:szCs w:val="24"/>
        </w:rPr>
        <w:t>101125800</w:t>
      </w:r>
      <w:r w:rsidRPr="005416D0">
        <w:rPr>
          <w:sz w:val="24"/>
          <w:szCs w:val="24"/>
        </w:rPr>
        <w:t xml:space="preserve"> </w:t>
      </w:r>
      <w:r w:rsidRPr="00D64D21">
        <w:rPr>
          <w:sz w:val="24"/>
          <w:szCs w:val="24"/>
        </w:rPr>
        <w:t xml:space="preserve">uplatněném řešitelem ve </w:t>
      </w:r>
      <w:r w:rsidRPr="005416D0">
        <w:rPr>
          <w:sz w:val="24"/>
          <w:szCs w:val="24"/>
        </w:rPr>
        <w:t xml:space="preserve">výzvě </w:t>
      </w:r>
      <w:r w:rsidR="00467DFC" w:rsidRPr="005416D0">
        <w:rPr>
          <w:sz w:val="24"/>
          <w:szCs w:val="24"/>
        </w:rPr>
        <w:t>ERC-2023-COG</w:t>
      </w:r>
      <w:r w:rsidR="00661719" w:rsidRPr="005416D0">
        <w:rPr>
          <w:sz w:val="24"/>
          <w:szCs w:val="24"/>
        </w:rPr>
        <w:t xml:space="preserve">. </w:t>
      </w:r>
      <w:r w:rsidR="00023851" w:rsidRPr="00D64D21">
        <w:rPr>
          <w:sz w:val="24"/>
          <w:szCs w:val="24"/>
        </w:rPr>
        <w:t xml:space="preserve">Projekt byl ve druhém kole výzvy ERC hodnocen v kategorii </w:t>
      </w:r>
      <w:r w:rsidR="005416D0" w:rsidRPr="005416D0">
        <w:rPr>
          <w:sz w:val="24"/>
          <w:szCs w:val="24"/>
        </w:rPr>
        <w:t>B.</w:t>
      </w:r>
    </w:p>
    <w:p w14:paraId="5AE02F23" w14:textId="77777777" w:rsidR="008D3E47" w:rsidRPr="00D64D21" w:rsidRDefault="008D3E47" w:rsidP="00023851">
      <w:pPr>
        <w:tabs>
          <w:tab w:val="left" w:pos="567"/>
        </w:tabs>
        <w:spacing w:before="120"/>
        <w:ind w:left="567"/>
        <w:jc w:val="both"/>
        <w:rPr>
          <w:sz w:val="24"/>
          <w:szCs w:val="24"/>
        </w:rPr>
      </w:pPr>
    </w:p>
    <w:bookmarkEnd w:id="0"/>
    <w:p w14:paraId="657D2E6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E69F359" w14:textId="77777777" w:rsidR="001E7E66" w:rsidRPr="00F35201" w:rsidRDefault="00100179" w:rsidP="001E7E66">
      <w:pPr>
        <w:pStyle w:val="Odstavecseseznamem"/>
        <w:ind w:left="360"/>
        <w:jc w:val="center"/>
        <w:rPr>
          <w:b/>
          <w:sz w:val="24"/>
          <w:szCs w:val="24"/>
        </w:rPr>
      </w:pPr>
      <w:bookmarkStart w:id="1" w:name="_Ref126926039"/>
      <w:r w:rsidRPr="00F35201">
        <w:rPr>
          <w:b/>
          <w:sz w:val="24"/>
          <w:szCs w:val="24"/>
        </w:rPr>
        <w:t xml:space="preserve">Podmínky použití </w:t>
      </w:r>
      <w:r w:rsidR="001E7E66" w:rsidRPr="00F35201">
        <w:rPr>
          <w:b/>
          <w:sz w:val="24"/>
          <w:szCs w:val="24"/>
        </w:rPr>
        <w:t>podpory</w:t>
      </w:r>
    </w:p>
    <w:p w14:paraId="11A94D37" w14:textId="77777777" w:rsidR="001E7E66" w:rsidRPr="00F35201" w:rsidRDefault="001E7E66" w:rsidP="001E7E66">
      <w:pPr>
        <w:pStyle w:val="Odstavecseseznamem"/>
        <w:ind w:left="360"/>
        <w:jc w:val="center"/>
        <w:rPr>
          <w:b/>
          <w:sz w:val="24"/>
          <w:szCs w:val="24"/>
        </w:rPr>
      </w:pPr>
    </w:p>
    <w:p w14:paraId="2703ED15" w14:textId="13252CDE" w:rsidR="00100179" w:rsidRDefault="00100179" w:rsidP="00100179">
      <w:pPr>
        <w:pStyle w:val="Odstavecseseznamem"/>
        <w:ind w:left="360"/>
        <w:jc w:val="both"/>
        <w:rPr>
          <w:sz w:val="24"/>
          <w:szCs w:val="24"/>
        </w:rPr>
      </w:pPr>
      <w:r w:rsidRPr="00F35201">
        <w:rPr>
          <w:sz w:val="24"/>
          <w:szCs w:val="24"/>
        </w:rPr>
        <w:t xml:space="preserve">Příjemce je povinen užít </w:t>
      </w:r>
      <w:r w:rsidR="001E7E66" w:rsidRPr="00F35201">
        <w:rPr>
          <w:sz w:val="24"/>
          <w:szCs w:val="24"/>
        </w:rPr>
        <w:t>podporu</w:t>
      </w:r>
      <w:r w:rsidRPr="00F35201">
        <w:rPr>
          <w:sz w:val="24"/>
          <w:szCs w:val="24"/>
        </w:rPr>
        <w:t xml:space="preserve"> v souladu s platnými </w:t>
      </w:r>
      <w:r w:rsidR="00A22D2B">
        <w:rPr>
          <w:sz w:val="24"/>
          <w:szCs w:val="24"/>
        </w:rPr>
        <w:t xml:space="preserve">a účinnými </w:t>
      </w:r>
      <w:r w:rsidRPr="00F35201">
        <w:rPr>
          <w:sz w:val="24"/>
          <w:szCs w:val="24"/>
        </w:rPr>
        <w:t>právními předpisy České republiky a Evropské unie, s touto smlouvou a v souladu s rozpočtem projektu.</w:t>
      </w:r>
    </w:p>
    <w:p w14:paraId="5CAAF7A6" w14:textId="77777777" w:rsidR="00AD49E3" w:rsidRDefault="00AD49E3" w:rsidP="00100179">
      <w:pPr>
        <w:pStyle w:val="Odstavecseseznamem"/>
        <w:ind w:left="360"/>
        <w:jc w:val="both"/>
        <w:rPr>
          <w:sz w:val="24"/>
          <w:szCs w:val="24"/>
        </w:rPr>
      </w:pPr>
    </w:p>
    <w:p w14:paraId="564A2EFB" w14:textId="77777777" w:rsidR="00100179" w:rsidRPr="00F35201" w:rsidRDefault="00100179" w:rsidP="002E607A">
      <w:pPr>
        <w:pStyle w:val="Nadpis3"/>
        <w:widowControl w:val="0"/>
        <w:numPr>
          <w:ilvl w:val="0"/>
          <w:numId w:val="11"/>
        </w:numPr>
        <w:spacing w:before="0" w:after="0"/>
        <w:jc w:val="center"/>
        <w:rPr>
          <w:rFonts w:ascii="Times New Roman" w:hAnsi="Times New Roman" w:cs="Times New Roman"/>
          <w:b w:val="0"/>
          <w:sz w:val="24"/>
          <w:szCs w:val="24"/>
        </w:rPr>
      </w:pPr>
    </w:p>
    <w:p w14:paraId="76F93D21" w14:textId="77777777" w:rsidR="001E7E66" w:rsidRPr="00F35201" w:rsidRDefault="008F2DBC" w:rsidP="001E7E66">
      <w:pPr>
        <w:jc w:val="center"/>
        <w:rPr>
          <w:b/>
          <w:sz w:val="24"/>
          <w:szCs w:val="24"/>
        </w:rPr>
      </w:pPr>
      <w:r>
        <w:rPr>
          <w:b/>
          <w:sz w:val="24"/>
          <w:szCs w:val="24"/>
        </w:rPr>
        <w:t xml:space="preserve">Řešitel </w:t>
      </w:r>
      <w:r w:rsidR="001E7E66" w:rsidRPr="00F35201">
        <w:rPr>
          <w:b/>
          <w:sz w:val="24"/>
          <w:szCs w:val="24"/>
        </w:rPr>
        <w:t>a řešení projektu</w:t>
      </w:r>
    </w:p>
    <w:p w14:paraId="52AB150C" w14:textId="77777777" w:rsidR="001E7E66" w:rsidRPr="00F35201" w:rsidRDefault="001E7E66" w:rsidP="001E7E66">
      <w:pPr>
        <w:jc w:val="center"/>
        <w:rPr>
          <w:b/>
          <w:sz w:val="24"/>
          <w:szCs w:val="24"/>
        </w:rPr>
      </w:pPr>
    </w:p>
    <w:p w14:paraId="10BD178F" w14:textId="738A009B" w:rsidR="005A29DA" w:rsidRDefault="001E7E66" w:rsidP="005A29DA">
      <w:pPr>
        <w:numPr>
          <w:ilvl w:val="0"/>
          <w:numId w:val="21"/>
        </w:numPr>
        <w:tabs>
          <w:tab w:val="left" w:pos="567"/>
        </w:tabs>
        <w:spacing w:before="120"/>
        <w:ind w:left="567" w:hanging="567"/>
        <w:jc w:val="both"/>
        <w:rPr>
          <w:sz w:val="24"/>
          <w:szCs w:val="24"/>
        </w:rPr>
      </w:pPr>
      <w:r w:rsidRPr="005A29DA">
        <w:rPr>
          <w:sz w:val="24"/>
          <w:szCs w:val="24"/>
        </w:rPr>
        <w:t xml:space="preserve">Příjemce prohlašuje, že fyzickou osobou, která je příjemci odpovědná za odbornou úroveň projektu (dále jen „řešitel“) a kterou </w:t>
      </w:r>
      <w:r w:rsidR="002E5388" w:rsidRPr="005A29DA">
        <w:rPr>
          <w:sz w:val="24"/>
          <w:szCs w:val="24"/>
        </w:rPr>
        <w:t>pověřil</w:t>
      </w:r>
      <w:r w:rsidRPr="005A29DA">
        <w:rPr>
          <w:sz w:val="24"/>
          <w:szCs w:val="24"/>
        </w:rPr>
        <w:t> komunikac</w:t>
      </w:r>
      <w:r w:rsidR="002E5388" w:rsidRPr="005A29DA">
        <w:rPr>
          <w:sz w:val="24"/>
          <w:szCs w:val="24"/>
        </w:rPr>
        <w:t>í</w:t>
      </w:r>
      <w:r w:rsidRPr="005A29DA">
        <w:rPr>
          <w:sz w:val="24"/>
          <w:szCs w:val="24"/>
        </w:rPr>
        <w:t xml:space="preserve"> mezi příjemcem a poskytovatelem</w:t>
      </w:r>
      <w:r w:rsidR="005A29DA">
        <w:rPr>
          <w:sz w:val="24"/>
          <w:szCs w:val="24"/>
        </w:rPr>
        <w:t xml:space="preserve"> je </w:t>
      </w:r>
      <w:r w:rsidR="0031282D">
        <w:rPr>
          <w:b/>
          <w:bCs/>
          <w:sz w:val="24"/>
          <w:szCs w:val="24"/>
        </w:rPr>
        <w:t>XXXXX</w:t>
      </w:r>
      <w:r w:rsidR="005A29DA" w:rsidRPr="005A29DA">
        <w:rPr>
          <w:b/>
          <w:bCs/>
          <w:sz w:val="24"/>
          <w:szCs w:val="24"/>
        </w:rPr>
        <w:t>.</w:t>
      </w:r>
    </w:p>
    <w:p w14:paraId="7D44082E" w14:textId="733382CD" w:rsidR="001E7E66" w:rsidRPr="005416D0" w:rsidRDefault="001E7E66" w:rsidP="00F9338D">
      <w:pPr>
        <w:numPr>
          <w:ilvl w:val="0"/>
          <w:numId w:val="21"/>
        </w:numPr>
        <w:tabs>
          <w:tab w:val="left" w:pos="567"/>
        </w:tabs>
        <w:spacing w:before="120"/>
        <w:ind w:left="567" w:hanging="567"/>
        <w:jc w:val="both"/>
        <w:rPr>
          <w:rFonts w:ascii="Arial" w:hAnsi="Arial" w:cs="Arial"/>
          <w:sz w:val="24"/>
          <w:szCs w:val="24"/>
          <w:lang w:eastAsia="cs-CZ"/>
        </w:rPr>
      </w:pPr>
      <w:r w:rsidRPr="005A29DA">
        <w:rPr>
          <w:sz w:val="24"/>
          <w:szCs w:val="24"/>
        </w:rPr>
        <w:t xml:space="preserve">Doba řešení projektu je stanovena </w:t>
      </w:r>
      <w:r w:rsidR="007136AC" w:rsidRPr="005A29DA">
        <w:rPr>
          <w:sz w:val="24"/>
          <w:szCs w:val="24"/>
        </w:rPr>
        <w:t>n</w:t>
      </w:r>
      <w:r w:rsidRPr="005A29DA">
        <w:rPr>
          <w:sz w:val="24"/>
          <w:szCs w:val="24"/>
        </w:rPr>
        <w:t xml:space="preserve">a </w:t>
      </w:r>
      <w:r w:rsidRPr="005416D0">
        <w:rPr>
          <w:sz w:val="24"/>
          <w:szCs w:val="24"/>
        </w:rPr>
        <w:t>období</w:t>
      </w:r>
      <w:r w:rsidR="00C669CC" w:rsidRPr="005416D0">
        <w:rPr>
          <w:sz w:val="24"/>
          <w:szCs w:val="24"/>
        </w:rPr>
        <w:t xml:space="preserve"> </w:t>
      </w:r>
      <w:r w:rsidR="008F2DBC" w:rsidRPr="005416D0">
        <w:rPr>
          <w:b/>
          <w:bCs/>
          <w:sz w:val="24"/>
          <w:szCs w:val="24"/>
        </w:rPr>
        <w:t>od</w:t>
      </w:r>
      <w:r w:rsidR="00A3221F" w:rsidRPr="005416D0">
        <w:rPr>
          <w:b/>
          <w:bCs/>
          <w:sz w:val="24"/>
          <w:szCs w:val="24"/>
        </w:rPr>
        <w:t xml:space="preserve"> </w:t>
      </w:r>
      <w:r w:rsidR="005416D0" w:rsidRPr="005416D0">
        <w:rPr>
          <w:b/>
          <w:bCs/>
          <w:sz w:val="24"/>
          <w:szCs w:val="24"/>
        </w:rPr>
        <w:t>1. října 2024</w:t>
      </w:r>
      <w:r w:rsidR="00A3221F" w:rsidRPr="005416D0">
        <w:rPr>
          <w:b/>
          <w:bCs/>
          <w:sz w:val="24"/>
          <w:szCs w:val="24"/>
        </w:rPr>
        <w:t xml:space="preserve"> </w:t>
      </w:r>
      <w:r w:rsidR="008F2DBC" w:rsidRPr="005416D0">
        <w:rPr>
          <w:b/>
          <w:bCs/>
          <w:sz w:val="24"/>
          <w:szCs w:val="24"/>
        </w:rPr>
        <w:t xml:space="preserve">do </w:t>
      </w:r>
      <w:r w:rsidR="005416D0" w:rsidRPr="005416D0">
        <w:rPr>
          <w:b/>
          <w:bCs/>
          <w:sz w:val="24"/>
          <w:szCs w:val="24"/>
        </w:rPr>
        <w:t>30. září 2026.</w:t>
      </w:r>
    </w:p>
    <w:p w14:paraId="35FAC4D2" w14:textId="77777777" w:rsidR="001E7E66" w:rsidRPr="00E948C2" w:rsidRDefault="001E7E66" w:rsidP="002E607A">
      <w:pPr>
        <w:numPr>
          <w:ilvl w:val="0"/>
          <w:numId w:val="21"/>
        </w:numPr>
        <w:tabs>
          <w:tab w:val="left" w:pos="567"/>
        </w:tabs>
        <w:spacing w:before="120"/>
        <w:ind w:left="567" w:hanging="567"/>
        <w:jc w:val="both"/>
        <w:rPr>
          <w:sz w:val="24"/>
          <w:szCs w:val="24"/>
        </w:rPr>
      </w:pPr>
      <w:r w:rsidRPr="00E948C2">
        <w:rPr>
          <w:sz w:val="24"/>
          <w:szCs w:val="24"/>
        </w:rPr>
        <w:t xml:space="preserve">Pokud řešitel uspěje v průběhu řešení tohoto projektu v některé z výzev ERC a získá podporu z evropských prostředků, bude nejpozději k datu zahájení grantu ERC projekt ERC CZ </w:t>
      </w:r>
      <w:r w:rsidR="00B95C4B" w:rsidRPr="00E948C2">
        <w:rPr>
          <w:sz w:val="24"/>
          <w:szCs w:val="24"/>
        </w:rPr>
        <w:t xml:space="preserve">v </w:t>
      </w:r>
      <w:r w:rsidRPr="00E948C2">
        <w:rPr>
          <w:sz w:val="24"/>
          <w:szCs w:val="24"/>
        </w:rPr>
        <w:t xml:space="preserve">plném rozsahu ukončen a vypořádán v souladu s příslušnými ustanoveními této smlouvy. </w:t>
      </w:r>
    </w:p>
    <w:p w14:paraId="705D8CB8" w14:textId="77777777" w:rsidR="008C7D53" w:rsidRPr="008F2DBC" w:rsidRDefault="008C7D53" w:rsidP="00100179">
      <w:pPr>
        <w:jc w:val="center"/>
        <w:rPr>
          <w:b/>
          <w:sz w:val="24"/>
          <w:szCs w:val="24"/>
        </w:rPr>
      </w:pPr>
    </w:p>
    <w:p w14:paraId="4FEC6647" w14:textId="77777777" w:rsidR="00884EB5" w:rsidRPr="00F35201" w:rsidRDefault="00884EB5" w:rsidP="002E607A">
      <w:pPr>
        <w:pStyle w:val="Nadpis3"/>
        <w:widowControl w:val="0"/>
        <w:numPr>
          <w:ilvl w:val="0"/>
          <w:numId w:val="11"/>
        </w:numPr>
        <w:spacing w:before="0" w:after="0"/>
        <w:jc w:val="center"/>
        <w:rPr>
          <w:rFonts w:ascii="Times New Roman" w:hAnsi="Times New Roman" w:cs="Times New Roman"/>
          <w:sz w:val="24"/>
          <w:szCs w:val="24"/>
        </w:rPr>
      </w:pPr>
    </w:p>
    <w:p w14:paraId="3B1CA050" w14:textId="77777777" w:rsidR="00884EB5" w:rsidRPr="00F35201" w:rsidRDefault="00884EB5" w:rsidP="00884EB5">
      <w:pPr>
        <w:jc w:val="center"/>
        <w:rPr>
          <w:b/>
          <w:sz w:val="24"/>
          <w:szCs w:val="24"/>
        </w:rPr>
      </w:pPr>
      <w:r w:rsidRPr="00F35201">
        <w:rPr>
          <w:b/>
          <w:sz w:val="24"/>
          <w:szCs w:val="24"/>
        </w:rPr>
        <w:t xml:space="preserve">Povinnosti příjemce </w:t>
      </w:r>
      <w:r w:rsidR="00A779D0" w:rsidRPr="00F35201">
        <w:rPr>
          <w:b/>
          <w:sz w:val="24"/>
          <w:szCs w:val="24"/>
        </w:rPr>
        <w:t>vyplývající z podmínek programu ERC CZ a ERC</w:t>
      </w:r>
    </w:p>
    <w:p w14:paraId="543EF3D4" w14:textId="77777777" w:rsidR="00A779D0" w:rsidRPr="00F35201" w:rsidRDefault="00A779D0" w:rsidP="00884EB5">
      <w:pPr>
        <w:jc w:val="center"/>
        <w:rPr>
          <w:b/>
          <w:sz w:val="24"/>
          <w:szCs w:val="24"/>
        </w:rPr>
      </w:pPr>
    </w:p>
    <w:p w14:paraId="0E1CF2E5" w14:textId="77777777" w:rsidR="00884EB5"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Příjemce je povinen projekt obsažený v projektové dokumentaci realizovat za podmínek této smlouvy</w:t>
      </w:r>
      <w:r w:rsidR="00C669CC">
        <w:rPr>
          <w:sz w:val="24"/>
          <w:szCs w:val="24"/>
        </w:rPr>
        <w:t xml:space="preserve"> </w:t>
      </w:r>
      <w:r w:rsidRPr="00F35201">
        <w:rPr>
          <w:sz w:val="24"/>
          <w:szCs w:val="24"/>
        </w:rPr>
        <w:t>a v rozsahu stanoveném specifikací povolených výzkumných aktivit projektu podle čl</w:t>
      </w:r>
      <w:r w:rsidR="00352505" w:rsidRPr="00F35201">
        <w:rPr>
          <w:sz w:val="24"/>
          <w:szCs w:val="24"/>
        </w:rPr>
        <w:t>ánku</w:t>
      </w:r>
      <w:r w:rsidRPr="00F35201">
        <w:rPr>
          <w:sz w:val="24"/>
          <w:szCs w:val="24"/>
        </w:rPr>
        <w:t xml:space="preserve"> 1 odst. 2 této smlouvy. </w:t>
      </w:r>
    </w:p>
    <w:p w14:paraId="079EFDBB" w14:textId="5C7131D1" w:rsidR="00225638"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zahájit řešení projektu </w:t>
      </w:r>
      <w:r w:rsidR="002E607A">
        <w:rPr>
          <w:sz w:val="24"/>
          <w:szCs w:val="24"/>
        </w:rPr>
        <w:t>nejpozději</w:t>
      </w:r>
      <w:r w:rsidR="00655061">
        <w:rPr>
          <w:sz w:val="24"/>
          <w:szCs w:val="24"/>
        </w:rPr>
        <w:t xml:space="preserve"> do 60 dnů ode dne nabytí účinnosti</w:t>
      </w:r>
      <w:r w:rsidR="00C669CC">
        <w:rPr>
          <w:sz w:val="24"/>
          <w:szCs w:val="24"/>
        </w:rPr>
        <w:t xml:space="preserve"> </w:t>
      </w:r>
      <w:r w:rsidR="00010A04" w:rsidRPr="00F35201">
        <w:rPr>
          <w:sz w:val="24"/>
          <w:szCs w:val="24"/>
        </w:rPr>
        <w:t>této</w:t>
      </w:r>
      <w:r w:rsidRPr="00F35201">
        <w:rPr>
          <w:sz w:val="24"/>
          <w:szCs w:val="24"/>
        </w:rPr>
        <w:t xml:space="preserve"> smlouvy</w:t>
      </w:r>
      <w:r w:rsidR="00033C31" w:rsidRPr="00F35201">
        <w:rPr>
          <w:sz w:val="24"/>
          <w:szCs w:val="24"/>
        </w:rPr>
        <w:t xml:space="preserve">. </w:t>
      </w:r>
      <w:r w:rsidRPr="00F35201">
        <w:rPr>
          <w:sz w:val="24"/>
          <w:szCs w:val="24"/>
        </w:rPr>
        <w:t>O datu zahájení řešení projektu je příjemce povinen poskytovatele neprodleně písemně informovat</w:t>
      </w:r>
      <w:r w:rsidR="00033C31" w:rsidRPr="00F35201">
        <w:rPr>
          <w:sz w:val="24"/>
          <w:szCs w:val="24"/>
        </w:rPr>
        <w:t>.</w:t>
      </w:r>
    </w:p>
    <w:p w14:paraId="7978ADCC"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ukončit řešení projektu v následujících termínech:</w:t>
      </w:r>
    </w:p>
    <w:p w14:paraId="25B05429" w14:textId="23B4FD0F" w:rsidR="008D3E47" w:rsidRPr="005416D0" w:rsidRDefault="008D3E47" w:rsidP="002E607A">
      <w:pPr>
        <w:numPr>
          <w:ilvl w:val="1"/>
          <w:numId w:val="17"/>
        </w:numPr>
        <w:spacing w:before="120"/>
        <w:ind w:left="1134" w:hanging="567"/>
        <w:jc w:val="both"/>
        <w:rPr>
          <w:sz w:val="24"/>
          <w:szCs w:val="24"/>
        </w:rPr>
      </w:pPr>
      <w:r w:rsidRPr="00D82AE6">
        <w:rPr>
          <w:sz w:val="24"/>
          <w:szCs w:val="24"/>
        </w:rPr>
        <w:t xml:space="preserve">ukončit výzkumné aktivity uvedené v projektu a čerpání poskytnuté podpory nejpozději </w:t>
      </w:r>
      <w:r w:rsidRPr="005416D0">
        <w:rPr>
          <w:sz w:val="24"/>
          <w:szCs w:val="24"/>
        </w:rPr>
        <w:t>do</w:t>
      </w:r>
      <w:r w:rsidR="005416D0" w:rsidRPr="005416D0">
        <w:rPr>
          <w:sz w:val="24"/>
          <w:szCs w:val="24"/>
        </w:rPr>
        <w:t xml:space="preserve"> 30. září 2026</w:t>
      </w:r>
      <w:r w:rsidR="005416D0">
        <w:rPr>
          <w:sz w:val="24"/>
          <w:szCs w:val="24"/>
        </w:rPr>
        <w:t>;</w:t>
      </w:r>
    </w:p>
    <w:p w14:paraId="789975D8" w14:textId="77777777" w:rsidR="008D3E47" w:rsidRPr="00F35201" w:rsidRDefault="008D3E47" w:rsidP="002E607A">
      <w:pPr>
        <w:numPr>
          <w:ilvl w:val="1"/>
          <w:numId w:val="17"/>
        </w:numPr>
        <w:spacing w:before="120"/>
        <w:ind w:left="1134" w:hanging="567"/>
        <w:jc w:val="both"/>
        <w:rPr>
          <w:sz w:val="24"/>
          <w:szCs w:val="24"/>
        </w:rPr>
      </w:pPr>
      <w:r w:rsidRPr="00F35201">
        <w:rPr>
          <w:sz w:val="24"/>
          <w:szCs w:val="24"/>
        </w:rPr>
        <w:t>účetně uzavřít projekt nejpozději do 60 kalendářních dnů ode dne ukončení čerpání podpory, pokud poskytovatel nestanoví jinak;</w:t>
      </w:r>
    </w:p>
    <w:p w14:paraId="324ACE37" w14:textId="77777777" w:rsidR="008D3E47" w:rsidRPr="00F35201" w:rsidRDefault="008D3E47" w:rsidP="002E607A">
      <w:pPr>
        <w:numPr>
          <w:ilvl w:val="1"/>
          <w:numId w:val="17"/>
        </w:numPr>
        <w:spacing w:before="120"/>
        <w:ind w:left="1134" w:hanging="567"/>
        <w:jc w:val="both"/>
        <w:rPr>
          <w:sz w:val="24"/>
          <w:szCs w:val="24"/>
          <w:shd w:val="clear" w:color="auto" w:fill="FF420E"/>
        </w:rPr>
      </w:pPr>
      <w:r w:rsidRPr="00F35201">
        <w:rPr>
          <w:sz w:val="24"/>
          <w:szCs w:val="24"/>
        </w:rPr>
        <w:t>zhodnotit průběh řešení a dosažené výsledky projektu v závěrečné zprávě a doručit ji poskytovateli nejpozději do 30 kalendářních dnů ode dne ukončení čerpání podpory;</w:t>
      </w:r>
    </w:p>
    <w:p w14:paraId="7AD5D970" w14:textId="77777777" w:rsidR="008D3E47" w:rsidRPr="00E948C2" w:rsidRDefault="008D3E47" w:rsidP="002E607A">
      <w:pPr>
        <w:numPr>
          <w:ilvl w:val="1"/>
          <w:numId w:val="17"/>
        </w:numPr>
        <w:spacing w:before="120"/>
        <w:ind w:left="1134" w:hanging="567"/>
        <w:jc w:val="both"/>
        <w:rPr>
          <w:sz w:val="24"/>
          <w:szCs w:val="24"/>
        </w:rPr>
      </w:pPr>
      <w:r w:rsidRPr="00F35201">
        <w:rPr>
          <w:sz w:val="24"/>
          <w:szCs w:val="24"/>
        </w:rPr>
        <w:t>zhodnotit průběh řešení a dosažené výsledky projektu v závěrečném opo</w:t>
      </w:r>
      <w:r w:rsidR="00AC6105" w:rsidRPr="00F35201">
        <w:rPr>
          <w:sz w:val="24"/>
          <w:szCs w:val="24"/>
        </w:rPr>
        <w:t xml:space="preserve">nentním řízení v souladu s čl. </w:t>
      </w:r>
      <w:r w:rsidR="00D44D96">
        <w:rPr>
          <w:sz w:val="24"/>
          <w:szCs w:val="24"/>
        </w:rPr>
        <w:t>9</w:t>
      </w:r>
      <w:r w:rsidRPr="00F35201">
        <w:rPr>
          <w:sz w:val="24"/>
          <w:szCs w:val="24"/>
        </w:rPr>
        <w:t xml:space="preserve"> této smlouvy nejpozději do </w:t>
      </w:r>
      <w:r w:rsidR="000B1E7B">
        <w:rPr>
          <w:sz w:val="24"/>
          <w:szCs w:val="24"/>
        </w:rPr>
        <w:t>180</w:t>
      </w:r>
      <w:r w:rsidRPr="00F35201">
        <w:rPr>
          <w:sz w:val="24"/>
          <w:szCs w:val="24"/>
        </w:rPr>
        <w:t xml:space="preserve"> kalendářních dnů ode dne ukončení čerpání podpory. </w:t>
      </w:r>
      <w:r w:rsidR="00023851" w:rsidRPr="00E948C2">
        <w:rPr>
          <w:sz w:val="24"/>
          <w:szCs w:val="24"/>
        </w:rPr>
        <w:t xml:space="preserve">Tato povinnost se vztahuje i na </w:t>
      </w:r>
      <w:r w:rsidR="00AC6105" w:rsidRPr="00E948C2">
        <w:rPr>
          <w:sz w:val="24"/>
          <w:szCs w:val="24"/>
        </w:rPr>
        <w:t>projekty, které v průběhu řešení získaly grant ERC.</w:t>
      </w:r>
    </w:p>
    <w:p w14:paraId="79038622" w14:textId="62AE93BB"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w:t>
      </w:r>
      <w:r w:rsidR="00976154">
        <w:rPr>
          <w:sz w:val="24"/>
          <w:szCs w:val="24"/>
        </w:rPr>
        <w:t> článku 3</w:t>
      </w:r>
      <w:r w:rsidRPr="00F35201">
        <w:rPr>
          <w:sz w:val="24"/>
          <w:szCs w:val="24"/>
        </w:rPr>
        <w:t xml:space="preserve"> odst. </w:t>
      </w:r>
      <w:r w:rsidR="00976154">
        <w:rPr>
          <w:sz w:val="24"/>
          <w:szCs w:val="24"/>
        </w:rPr>
        <w:t>2</w:t>
      </w:r>
      <w:r w:rsidRPr="00F35201">
        <w:rPr>
          <w:sz w:val="24"/>
          <w:szCs w:val="24"/>
        </w:rPr>
        <w:t xml:space="preserve">. Příjemce je povinen v rámci uzavřeného pracovněprávního vztahu s řešitelem umožnit </w:t>
      </w:r>
      <w:r w:rsidRPr="00F35201">
        <w:rPr>
          <w:sz w:val="24"/>
          <w:szCs w:val="24"/>
        </w:rPr>
        <w:lastRenderedPageBreak/>
        <w:t>řešiteli řešení projektu a diseminaci jeho výsledků v rozsahu alespoň 0,5 plného pracovního úvazku</w:t>
      </w:r>
      <w:r w:rsidRPr="00F35201">
        <w:rPr>
          <w:sz w:val="24"/>
          <w:szCs w:val="24"/>
          <w:vertAlign w:val="superscript"/>
        </w:rPr>
        <w:footnoteReference w:id="2"/>
      </w:r>
      <w:r w:rsidR="00EF4FBA">
        <w:rPr>
          <w:sz w:val="24"/>
          <w:szCs w:val="24"/>
        </w:rPr>
        <w:t>,</w:t>
      </w:r>
      <w:r w:rsidRPr="00F35201">
        <w:rPr>
          <w:sz w:val="24"/>
          <w:szCs w:val="24"/>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173DCEA6"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umožnit řešiteli pro účely projektu svobodně rozhodovat </w:t>
      </w:r>
    </w:p>
    <w:p w14:paraId="392D795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realizace projektu v podmínkách předepsaných programem ERC CZ, tj. o metodologii, postupu, výzkumných aktivitách a jejich zaměření prováděných v rámci projektu; </w:t>
      </w:r>
    </w:p>
    <w:p w14:paraId="2095D46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čerpání uznaných nákladů projektu v souladu s platnými zákonnými předpisy a podmínkami programu ERC CZ; </w:t>
      </w:r>
    </w:p>
    <w:p w14:paraId="2F034C2A"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personálním složení řešitelského týmu a výši jejich finanční odměny za práce odvedené v rámci projektu a hrazené z celkových uznaných nákladů projektu v rámci platných předpisů (včetně interních předpisů příjemce);</w:t>
      </w:r>
    </w:p>
    <w:p w14:paraId="2C8DB6AF"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autorství k výsledkům projektu a o diseminaci výsledků projektu v rámci platných právních předpisů a podmínek programu ERC CZ.</w:t>
      </w:r>
    </w:p>
    <w:p w14:paraId="53A61FBB"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pro účely řešení projektu poskytnout řešiteli </w:t>
      </w:r>
    </w:p>
    <w:bookmarkEnd w:id="1"/>
    <w:p w14:paraId="271C1FB4"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7CF8FCE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personální kapacity v potřebné kvalifikaci a rozsahu nezbytném pro úspěšnou realizaci projektu, včetně administrativních a </w:t>
      </w:r>
      <w:r w:rsidR="00C669CC" w:rsidRPr="00F35201">
        <w:rPr>
          <w:sz w:val="24"/>
          <w:szCs w:val="24"/>
        </w:rPr>
        <w:t>technickohospodářských</w:t>
      </w:r>
      <w:r w:rsidRPr="00F35201">
        <w:rPr>
          <w:sz w:val="24"/>
          <w:szCs w:val="24"/>
        </w:rPr>
        <w:t xml:space="preserve"> pracovníků;</w:t>
      </w:r>
    </w:p>
    <w:p w14:paraId="770B12D1"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maximální podporu ve věci řízení projektu a řešitelského týmu; </w:t>
      </w:r>
    </w:p>
    <w:p w14:paraId="7EDDC127" w14:textId="708CDF8A" w:rsidR="008D3E47" w:rsidRPr="00F35201" w:rsidRDefault="008D3E47" w:rsidP="002E607A">
      <w:pPr>
        <w:numPr>
          <w:ilvl w:val="1"/>
          <w:numId w:val="18"/>
        </w:numPr>
        <w:spacing w:before="120"/>
        <w:ind w:left="1134" w:hanging="567"/>
        <w:jc w:val="both"/>
        <w:rPr>
          <w:sz w:val="24"/>
          <w:szCs w:val="24"/>
        </w:rPr>
      </w:pPr>
      <w:r w:rsidRPr="00F35201">
        <w:rPr>
          <w:sz w:val="24"/>
          <w:szCs w:val="24"/>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w:t>
      </w:r>
      <w:r w:rsidR="00BB79CE">
        <w:rPr>
          <w:sz w:val="24"/>
          <w:szCs w:val="24"/>
        </w:rPr>
        <w:t>ch</w:t>
      </w:r>
      <w:r w:rsidRPr="00F35201">
        <w:rPr>
          <w:sz w:val="24"/>
          <w:szCs w:val="24"/>
        </w:rPr>
        <w:t xml:space="preserve"> řízení; zajištění včasných nákupů materiálu, majetku, technologií a licenčních práv k jejich užívání pro účely projektu; včasné uzavírání smluvních vztahů s dodavateli, právní ochrana výsledků projektu atp.);</w:t>
      </w:r>
    </w:p>
    <w:p w14:paraId="1C47DE4B"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včasný přístup k informacím a informačním zdrojům poskytovaným zaměstnancům a výzkumným pracovníků</w:t>
      </w:r>
      <w:r w:rsidR="00463D08">
        <w:rPr>
          <w:sz w:val="24"/>
          <w:szCs w:val="24"/>
        </w:rPr>
        <w:t>m</w:t>
      </w:r>
      <w:r w:rsidRPr="00F35201">
        <w:rPr>
          <w:sz w:val="24"/>
          <w:szCs w:val="24"/>
        </w:rPr>
        <w:t xml:space="preserve"> v rozsahu nezbytném pro realizaci projektu, popř. jejich nákup, včetně zajištění potřebných přístupů do internetových veřejných i licenčně zpřístupňovaných, oborových, specializovaných i dalších sítí, dále přístupy do interních sítí příjemce a upgrade k tomu potřebného SW.</w:t>
      </w:r>
    </w:p>
    <w:p w14:paraId="62F1ED43" w14:textId="77777777" w:rsidR="00555A73" w:rsidRPr="00445A4C" w:rsidRDefault="00545490" w:rsidP="00445A4C">
      <w:pPr>
        <w:numPr>
          <w:ilvl w:val="0"/>
          <w:numId w:val="18"/>
        </w:numPr>
        <w:tabs>
          <w:tab w:val="left" w:pos="567"/>
        </w:tabs>
        <w:spacing w:before="120"/>
        <w:ind w:left="567" w:hanging="567"/>
        <w:jc w:val="both"/>
        <w:rPr>
          <w:sz w:val="24"/>
          <w:szCs w:val="24"/>
        </w:rPr>
      </w:pPr>
      <w:r w:rsidRPr="00445A4C">
        <w:rPr>
          <w:sz w:val="24"/>
          <w:szCs w:val="24"/>
        </w:rPr>
        <w:lastRenderedPageBreak/>
        <w:t xml:space="preserve">Příjemce je </w:t>
      </w:r>
      <w:r w:rsidR="008D3E47" w:rsidRPr="00445A4C">
        <w:rPr>
          <w:sz w:val="24"/>
          <w:szCs w:val="24"/>
        </w:rPr>
        <w:t xml:space="preserve">povinen </w:t>
      </w:r>
      <w:r w:rsidRPr="00445A4C">
        <w:rPr>
          <w:sz w:val="24"/>
          <w:szCs w:val="24"/>
        </w:rPr>
        <w:t xml:space="preserve">zajistit, aby řešitel nejpozději do dvou let ode dne zahájení </w:t>
      </w:r>
      <w:r w:rsidR="00463D08" w:rsidRPr="00445A4C">
        <w:rPr>
          <w:sz w:val="24"/>
          <w:szCs w:val="24"/>
        </w:rPr>
        <w:t>řešení tohoto</w:t>
      </w:r>
      <w:r w:rsidRPr="00445A4C">
        <w:rPr>
          <w:sz w:val="24"/>
          <w:szCs w:val="24"/>
        </w:rPr>
        <w:t xml:space="preserve"> projektu podal</w:t>
      </w:r>
      <w:r w:rsidR="00C669CC" w:rsidRPr="00445A4C">
        <w:rPr>
          <w:sz w:val="24"/>
          <w:szCs w:val="24"/>
        </w:rPr>
        <w:t xml:space="preserve"> </w:t>
      </w:r>
      <w:r w:rsidRPr="00445A4C">
        <w:rPr>
          <w:sz w:val="24"/>
          <w:szCs w:val="24"/>
        </w:rPr>
        <w:t xml:space="preserve">znovu </w:t>
      </w:r>
      <w:r w:rsidR="008D3E47" w:rsidRPr="00445A4C">
        <w:rPr>
          <w:sz w:val="24"/>
          <w:szCs w:val="24"/>
        </w:rPr>
        <w:t xml:space="preserve">návrh projektu do </w:t>
      </w:r>
      <w:r w:rsidRPr="00445A4C">
        <w:rPr>
          <w:sz w:val="24"/>
          <w:szCs w:val="24"/>
        </w:rPr>
        <w:t>některé z </w:t>
      </w:r>
      <w:r w:rsidR="000E237F" w:rsidRPr="00445A4C">
        <w:rPr>
          <w:sz w:val="24"/>
          <w:szCs w:val="24"/>
        </w:rPr>
        <w:t>výzev ERC</w:t>
      </w:r>
      <w:r w:rsidR="008D3E47" w:rsidRPr="00445A4C">
        <w:rPr>
          <w:sz w:val="24"/>
          <w:szCs w:val="24"/>
        </w:rPr>
        <w:t xml:space="preserve">. </w:t>
      </w:r>
      <w:r w:rsidR="002B0D39" w:rsidRPr="00445A4C">
        <w:rPr>
          <w:sz w:val="24"/>
          <w:szCs w:val="24"/>
        </w:rPr>
        <w:t>Příjemce je odpovědný za to, že nedojde</w:t>
      </w:r>
      <w:r w:rsidR="00C669CC" w:rsidRPr="00445A4C">
        <w:rPr>
          <w:sz w:val="24"/>
          <w:szCs w:val="24"/>
        </w:rPr>
        <w:t xml:space="preserve"> </w:t>
      </w:r>
      <w:r w:rsidR="004B4AD6" w:rsidRPr="00445A4C">
        <w:rPr>
          <w:sz w:val="24"/>
          <w:szCs w:val="24"/>
        </w:rPr>
        <w:t>ke</w:t>
      </w:r>
      <w:r w:rsidR="002B0D39" w:rsidRPr="00445A4C">
        <w:rPr>
          <w:sz w:val="24"/>
          <w:szCs w:val="24"/>
        </w:rPr>
        <w:t> dvojímu financování shodných výzkumných aktivit z veřejných prostředků</w:t>
      </w:r>
      <w:r w:rsidR="006D38C9" w:rsidRPr="00445A4C">
        <w:rPr>
          <w:sz w:val="24"/>
          <w:szCs w:val="24"/>
        </w:rPr>
        <w:t>,</w:t>
      </w:r>
      <w:r w:rsidR="002B0D39" w:rsidRPr="00445A4C">
        <w:rPr>
          <w:sz w:val="24"/>
          <w:szCs w:val="24"/>
        </w:rPr>
        <w:t xml:space="preserve"> a je proto povinen bezodkladně poskytovatele o této skutečnosti </w:t>
      </w:r>
      <w:r w:rsidR="00463D08" w:rsidRPr="00445A4C">
        <w:rPr>
          <w:sz w:val="24"/>
          <w:szCs w:val="24"/>
        </w:rPr>
        <w:t>informovat po</w:t>
      </w:r>
      <w:r w:rsidR="002B0D39" w:rsidRPr="00445A4C">
        <w:rPr>
          <w:sz w:val="24"/>
          <w:szCs w:val="24"/>
        </w:rPr>
        <w:t xml:space="preserve"> celou dobu </w:t>
      </w:r>
      <w:r w:rsidR="00463D08" w:rsidRPr="00445A4C">
        <w:rPr>
          <w:sz w:val="24"/>
          <w:szCs w:val="24"/>
        </w:rPr>
        <w:t>účinnosti této</w:t>
      </w:r>
      <w:r w:rsidR="002B0D39" w:rsidRPr="00445A4C">
        <w:rPr>
          <w:sz w:val="24"/>
          <w:szCs w:val="24"/>
        </w:rPr>
        <w:t xml:space="preserve"> smlouvy. </w:t>
      </w:r>
    </w:p>
    <w:p w14:paraId="0C27B718" w14:textId="00F21A91" w:rsidR="00FF5054" w:rsidRDefault="002B0D39" w:rsidP="00555A73">
      <w:pPr>
        <w:numPr>
          <w:ilvl w:val="0"/>
          <w:numId w:val="18"/>
        </w:numPr>
        <w:tabs>
          <w:tab w:val="left" w:pos="567"/>
        </w:tabs>
        <w:spacing w:before="120"/>
        <w:ind w:left="567" w:hanging="567"/>
        <w:jc w:val="both"/>
        <w:rPr>
          <w:sz w:val="24"/>
          <w:szCs w:val="24"/>
        </w:rPr>
      </w:pPr>
      <w:r w:rsidRPr="00555A73">
        <w:rPr>
          <w:sz w:val="24"/>
          <w:szCs w:val="24"/>
        </w:rPr>
        <w:t>Pokud by uchazeč získal podporu z programu ERC</w:t>
      </w:r>
      <w:r w:rsidR="005E7293" w:rsidRPr="00555A73">
        <w:rPr>
          <w:sz w:val="24"/>
          <w:szCs w:val="24"/>
        </w:rPr>
        <w:t xml:space="preserve"> ještě v průběhu řešení projektu ERC CZ</w:t>
      </w:r>
      <w:r w:rsidRPr="00555A73">
        <w:rPr>
          <w:sz w:val="24"/>
          <w:szCs w:val="24"/>
        </w:rPr>
        <w:t xml:space="preserve">, bude nejpozději k datu zahájení grantu ERC projekt ERC CZ </w:t>
      </w:r>
      <w:r w:rsidR="006D38C9" w:rsidRPr="00555A73">
        <w:rPr>
          <w:sz w:val="24"/>
          <w:szCs w:val="24"/>
        </w:rPr>
        <w:t xml:space="preserve">v </w:t>
      </w:r>
      <w:r w:rsidRPr="00555A73">
        <w:rPr>
          <w:sz w:val="24"/>
          <w:szCs w:val="24"/>
        </w:rPr>
        <w:t>plném rozsahu ukončen a vypořádán v souladu s příslušnými ustanoveními této smlouvy. Účast v jiných soutěžích a výběrových řízeních, včetně zahraničních, nebo podání nového věcně jednoznačně odlišného návrhu projektu ne</w:t>
      </w:r>
      <w:r w:rsidR="00973EAA" w:rsidRPr="00555A73">
        <w:rPr>
          <w:sz w:val="24"/>
          <w:szCs w:val="24"/>
        </w:rPr>
        <w:t>jsou</w:t>
      </w:r>
      <w:r w:rsidRPr="00555A73">
        <w:rPr>
          <w:sz w:val="24"/>
          <w:szCs w:val="24"/>
        </w:rPr>
        <w:t xml:space="preserve"> tímto ustanovením omezen</w:t>
      </w:r>
      <w:r w:rsidR="00973EAA" w:rsidRPr="00555A73">
        <w:rPr>
          <w:sz w:val="24"/>
          <w:szCs w:val="24"/>
        </w:rPr>
        <w:t>y</w:t>
      </w:r>
      <w:r w:rsidRPr="00F35201">
        <w:rPr>
          <w:sz w:val="24"/>
          <w:szCs w:val="24"/>
        </w:rPr>
        <w:t>.</w:t>
      </w:r>
    </w:p>
    <w:p w14:paraId="59614C4F" w14:textId="3D054113" w:rsidR="00E04674" w:rsidRPr="00E04674" w:rsidRDefault="00C82BA8" w:rsidP="00E04674">
      <w:pPr>
        <w:numPr>
          <w:ilvl w:val="0"/>
          <w:numId w:val="18"/>
        </w:numPr>
        <w:tabs>
          <w:tab w:val="left" w:pos="567"/>
        </w:tabs>
        <w:spacing w:before="120"/>
        <w:ind w:left="567" w:hanging="567"/>
        <w:jc w:val="both"/>
        <w:rPr>
          <w:sz w:val="24"/>
          <w:szCs w:val="24"/>
        </w:rPr>
      </w:pPr>
      <w:r w:rsidRPr="00E04674">
        <w:rPr>
          <w:sz w:val="24"/>
          <w:szCs w:val="24"/>
        </w:rPr>
        <w:t>Příjemce</w:t>
      </w:r>
      <w:r w:rsidRPr="00D82AE6">
        <w:rPr>
          <w:sz w:val="24"/>
          <w:szCs w:val="24"/>
        </w:rPr>
        <w:t xml:space="preserve"> je </w:t>
      </w:r>
      <w:r w:rsidR="00D82691" w:rsidRPr="00D82AE6">
        <w:rPr>
          <w:sz w:val="24"/>
          <w:szCs w:val="24"/>
        </w:rPr>
        <w:t>povinen zajistit, aby řešitelský tým vyprodukoval</w:t>
      </w:r>
      <w:r w:rsidR="00E04674">
        <w:rPr>
          <w:sz w:val="24"/>
          <w:szCs w:val="24"/>
        </w:rPr>
        <w:t xml:space="preserve"> výsledky </w:t>
      </w:r>
      <w:r w:rsidR="00E04674" w:rsidRPr="00E04674">
        <w:rPr>
          <w:sz w:val="24"/>
          <w:szCs w:val="24"/>
        </w:rPr>
        <w:t xml:space="preserve">s odpovídající kvalitou srovnatelnou v mezinárodním měřítku, která bude potvrzena zejména publikováním v impaktovaných časopisech. </w:t>
      </w:r>
    </w:p>
    <w:p w14:paraId="6AA7D102" w14:textId="70D66C63" w:rsidR="00D82691" w:rsidRPr="00D82AE6" w:rsidRDefault="00E04674" w:rsidP="002E607A">
      <w:pPr>
        <w:numPr>
          <w:ilvl w:val="0"/>
          <w:numId w:val="18"/>
        </w:numPr>
        <w:tabs>
          <w:tab w:val="left" w:pos="567"/>
        </w:tabs>
        <w:spacing w:before="120"/>
        <w:ind w:left="567" w:hanging="567"/>
        <w:jc w:val="both"/>
        <w:rPr>
          <w:sz w:val="24"/>
          <w:szCs w:val="24"/>
        </w:rPr>
      </w:pPr>
      <w:r>
        <w:rPr>
          <w:sz w:val="24"/>
          <w:szCs w:val="24"/>
        </w:rPr>
        <w:t>Příjemce zajistí, aby tyto</w:t>
      </w:r>
      <w:r w:rsidR="00D82691" w:rsidRPr="00D82AE6">
        <w:rPr>
          <w:sz w:val="24"/>
          <w:szCs w:val="24"/>
        </w:rPr>
        <w:t xml:space="preserve"> výsledky byly uplatněny v </w:t>
      </w:r>
      <w:r w:rsidR="00973EAA">
        <w:rPr>
          <w:sz w:val="24"/>
          <w:szCs w:val="24"/>
        </w:rPr>
        <w:t>i</w:t>
      </w:r>
      <w:r w:rsidR="00A36113" w:rsidRPr="00D82AE6">
        <w:rPr>
          <w:sz w:val="24"/>
          <w:szCs w:val="24"/>
        </w:rPr>
        <w:t xml:space="preserve">nformačním systému výzkumu, experimentálního vývoje a inovací (dále jen „IS </w:t>
      </w:r>
      <w:proofErr w:type="spellStart"/>
      <w:r w:rsidR="00A36113" w:rsidRPr="00D82AE6">
        <w:rPr>
          <w:sz w:val="24"/>
          <w:szCs w:val="24"/>
        </w:rPr>
        <w:t>VaVaI</w:t>
      </w:r>
      <w:proofErr w:type="spellEnd"/>
      <w:r w:rsidR="00A36113" w:rsidRPr="00D82AE6">
        <w:rPr>
          <w:sz w:val="24"/>
          <w:szCs w:val="24"/>
        </w:rPr>
        <w:t>“).</w:t>
      </w:r>
    </w:p>
    <w:p w14:paraId="77F60CCE" w14:textId="77777777" w:rsidR="00C6702B" w:rsidRPr="00F35201" w:rsidRDefault="00C6702B" w:rsidP="00C6702B">
      <w:pPr>
        <w:tabs>
          <w:tab w:val="left" w:pos="567"/>
        </w:tabs>
        <w:spacing w:before="120"/>
        <w:jc w:val="both"/>
        <w:rPr>
          <w:sz w:val="24"/>
          <w:szCs w:val="24"/>
        </w:rPr>
      </w:pPr>
    </w:p>
    <w:p w14:paraId="35563A24" w14:textId="77777777" w:rsidR="00A779D0" w:rsidRPr="00F35201" w:rsidRDefault="00A779D0" w:rsidP="002E607A">
      <w:pPr>
        <w:pStyle w:val="Nadpis3"/>
        <w:widowControl w:val="0"/>
        <w:numPr>
          <w:ilvl w:val="0"/>
          <w:numId w:val="11"/>
        </w:numPr>
        <w:spacing w:before="0" w:after="0"/>
        <w:jc w:val="center"/>
        <w:rPr>
          <w:rFonts w:ascii="Times New Roman" w:hAnsi="Times New Roman" w:cs="Times New Roman"/>
          <w:sz w:val="24"/>
          <w:szCs w:val="24"/>
        </w:rPr>
      </w:pPr>
    </w:p>
    <w:p w14:paraId="480141EE" w14:textId="77777777" w:rsidR="00A779D0" w:rsidRPr="00F35201" w:rsidRDefault="005E3318" w:rsidP="00A779D0">
      <w:pPr>
        <w:pStyle w:val="Nadpis3"/>
        <w:widowControl w:val="0"/>
        <w:numPr>
          <w:ilvl w:val="0"/>
          <w:numId w:val="0"/>
        </w:numPr>
        <w:tabs>
          <w:tab w:val="left" w:pos="708"/>
        </w:tabs>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P</w:t>
      </w:r>
      <w:r w:rsidR="00A779D0" w:rsidRPr="00F35201">
        <w:rPr>
          <w:rFonts w:ascii="Times New Roman" w:hAnsi="Times New Roman" w:cs="Times New Roman"/>
          <w:sz w:val="24"/>
          <w:szCs w:val="24"/>
        </w:rPr>
        <w:t>ovinnosti příjemce</w:t>
      </w:r>
      <w:r w:rsidR="004B4AD6">
        <w:rPr>
          <w:rFonts w:ascii="Times New Roman" w:hAnsi="Times New Roman" w:cs="Times New Roman"/>
          <w:sz w:val="24"/>
          <w:szCs w:val="24"/>
        </w:rPr>
        <w:t xml:space="preserve"> </w:t>
      </w:r>
      <w:r w:rsidRPr="00F35201">
        <w:rPr>
          <w:rFonts w:ascii="Times New Roman" w:hAnsi="Times New Roman" w:cs="Times New Roman"/>
          <w:sz w:val="24"/>
          <w:szCs w:val="24"/>
        </w:rPr>
        <w:t>stanovené rozpočtovými pravidly</w:t>
      </w:r>
    </w:p>
    <w:p w14:paraId="734B32E8" w14:textId="77777777" w:rsidR="00A779D0" w:rsidRPr="00F35201" w:rsidRDefault="00A779D0" w:rsidP="00A779D0">
      <w:pPr>
        <w:rPr>
          <w:sz w:val="24"/>
          <w:szCs w:val="24"/>
        </w:rPr>
      </w:pPr>
      <w:r w:rsidRPr="00F35201">
        <w:rPr>
          <w:sz w:val="24"/>
          <w:szCs w:val="24"/>
        </w:rPr>
        <w:t>Příjemce je povinen:</w:t>
      </w:r>
    </w:p>
    <w:p w14:paraId="26ECDA41" w14:textId="77777777" w:rsidR="00A779D0" w:rsidRPr="00F35201" w:rsidRDefault="00A779D0" w:rsidP="002E607A">
      <w:pPr>
        <w:numPr>
          <w:ilvl w:val="0"/>
          <w:numId w:val="19"/>
        </w:numPr>
        <w:tabs>
          <w:tab w:val="left" w:pos="567"/>
        </w:tabs>
        <w:spacing w:before="120"/>
        <w:ind w:left="567" w:hanging="567"/>
        <w:jc w:val="both"/>
        <w:rPr>
          <w:sz w:val="24"/>
          <w:szCs w:val="24"/>
        </w:rPr>
      </w:pPr>
      <w:r w:rsidRPr="00F35201">
        <w:rPr>
          <w:sz w:val="24"/>
          <w:szCs w:val="24"/>
        </w:rPr>
        <w:t>užít podporu výlučně k úhradě schválených uznaných nákladů projektu a dodržet podmínky stanovené obecně závaznými právními předpisy a touto smlouvou;</w:t>
      </w:r>
    </w:p>
    <w:p w14:paraId="677DBFB6" w14:textId="7656F45C" w:rsidR="001B706E" w:rsidRPr="00F35201" w:rsidRDefault="00924901" w:rsidP="002E607A">
      <w:pPr>
        <w:numPr>
          <w:ilvl w:val="0"/>
          <w:numId w:val="19"/>
        </w:numPr>
        <w:tabs>
          <w:tab w:val="left" w:pos="567"/>
        </w:tabs>
        <w:spacing w:before="120"/>
        <w:ind w:left="567" w:hanging="567"/>
        <w:jc w:val="both"/>
        <w:rPr>
          <w:sz w:val="24"/>
          <w:szCs w:val="24"/>
        </w:rPr>
      </w:pPr>
      <w:r w:rsidRPr="00924901">
        <w:rPr>
          <w:sz w:val="24"/>
          <w:szCs w:val="24"/>
        </w:rPr>
        <w:t xml:space="preserve">vypořádat dotaci se státním rozpočtem </w:t>
      </w:r>
      <w:r w:rsidR="00FC00E8" w:rsidRPr="00C94A5E">
        <w:rPr>
          <w:sz w:val="24"/>
          <w:szCs w:val="24"/>
        </w:rPr>
        <w:t>dle § 75 zákona č. 218/2000 Sb. a platné vyhlášky vydané Ministerstvem financí k jeho provedení</w:t>
      </w:r>
      <w:r w:rsidR="00FC00E8" w:rsidRPr="00F35201">
        <w:rPr>
          <w:sz w:val="24"/>
          <w:szCs w:val="24"/>
        </w:rPr>
        <w:t>, kter</w:t>
      </w:r>
      <w:r w:rsidR="00FC00E8">
        <w:rPr>
          <w:sz w:val="24"/>
          <w:szCs w:val="24"/>
        </w:rPr>
        <w:t>ými</w:t>
      </w:r>
      <w:r w:rsidR="00FC00E8" w:rsidRPr="00F35201">
        <w:rPr>
          <w:sz w:val="24"/>
          <w:szCs w:val="24"/>
        </w:rPr>
        <w:t xml:space="preserve"> </w:t>
      </w:r>
      <w:r w:rsidR="001B706E" w:rsidRPr="00F35201">
        <w:rPr>
          <w:sz w:val="24"/>
          <w:szCs w:val="24"/>
        </w:rPr>
        <w:t xml:space="preserve">se stanoví zásady a termíny finančního vypořádání vztahů se státním rozpočtem, státními finančními aktivy </w:t>
      </w:r>
      <w:r w:rsidR="00631D8E">
        <w:rPr>
          <w:sz w:val="24"/>
          <w:szCs w:val="24"/>
        </w:rPr>
        <w:t>a</w:t>
      </w:r>
      <w:r w:rsidR="001B706E" w:rsidRPr="00F35201">
        <w:rPr>
          <w:sz w:val="24"/>
          <w:szCs w:val="24"/>
        </w:rPr>
        <w:t xml:space="preserve"> Národním fondem (vyhláška o finančním vypořádání)</w:t>
      </w:r>
      <w:r w:rsidR="0096231F">
        <w:rPr>
          <w:sz w:val="24"/>
          <w:szCs w:val="24"/>
        </w:rPr>
        <w:t>,</w:t>
      </w:r>
      <w:r w:rsidR="001B706E" w:rsidRPr="00F35201">
        <w:rPr>
          <w:sz w:val="24"/>
          <w:szCs w:val="24"/>
        </w:rPr>
        <w:t xml:space="preserve"> ve znění pozdějších předpisů, předložit poskytovateli finanční vypořádání podpory a případnou vratku převést na účet cizích prostředků poskytovatele</w:t>
      </w:r>
      <w:r w:rsidR="004A5604">
        <w:rPr>
          <w:sz w:val="24"/>
          <w:szCs w:val="24"/>
        </w:rPr>
        <w:t>, číslo účtu</w:t>
      </w:r>
      <w:r w:rsidR="00C67EDC">
        <w:rPr>
          <w:sz w:val="24"/>
          <w:szCs w:val="24"/>
        </w:rPr>
        <w:t xml:space="preserve"> 6015-821001/0710.</w:t>
      </w:r>
      <w:r w:rsidR="00631D8E" w:rsidRPr="00631D8E">
        <w:rPr>
          <w:sz w:val="24"/>
          <w:szCs w:val="24"/>
        </w:rPr>
        <w:t xml:space="preserve"> Termínem ukončení financování projektu pro účely finančního vypořádání vztahů se státním rozpočtem v souladu s ustanovením § 3 odst. 4 písm. b) vyhlášky o finančním vypořádání se rozumí termín ukončení realizace výzkumných aktivit v čl. 4 odst. 3 písm. a) této smlouvy.</w:t>
      </w:r>
    </w:p>
    <w:p w14:paraId="5E3089A0" w14:textId="77777777" w:rsidR="001B706E" w:rsidRPr="00F35201" w:rsidRDefault="001B706E" w:rsidP="001B706E">
      <w:pPr>
        <w:tabs>
          <w:tab w:val="left" w:pos="567"/>
        </w:tabs>
        <w:spacing w:before="120"/>
        <w:jc w:val="both"/>
        <w:rPr>
          <w:sz w:val="24"/>
          <w:szCs w:val="24"/>
        </w:rPr>
      </w:pPr>
      <w:r w:rsidRPr="00F35201">
        <w:rPr>
          <w:sz w:val="24"/>
          <w:szCs w:val="24"/>
        </w:rPr>
        <w:t xml:space="preserve">Porušení povinností stanovených v tomto článku </w:t>
      </w:r>
      <w:r w:rsidR="00816AF0" w:rsidRPr="00F35201">
        <w:rPr>
          <w:sz w:val="24"/>
          <w:szCs w:val="24"/>
        </w:rPr>
        <w:t>je porušením</w:t>
      </w:r>
      <w:r w:rsidRPr="00F35201">
        <w:rPr>
          <w:sz w:val="24"/>
          <w:szCs w:val="24"/>
        </w:rPr>
        <w:t xml:space="preserve"> rozpočtové kázně ve smyslu ustanovení § 44 rozpočtových pravidel</w:t>
      </w:r>
      <w:r w:rsidR="00816AF0" w:rsidRPr="00F35201">
        <w:rPr>
          <w:sz w:val="24"/>
          <w:szCs w:val="24"/>
        </w:rPr>
        <w:t>.</w:t>
      </w:r>
      <w:r w:rsidR="00772F1A" w:rsidRPr="00F35201">
        <w:rPr>
          <w:sz w:val="24"/>
          <w:szCs w:val="24"/>
        </w:rPr>
        <w:t xml:space="preserve"> Nedodržení výše uvedených povinností </w:t>
      </w:r>
      <w:r w:rsidR="00100179" w:rsidRPr="00F35201">
        <w:rPr>
          <w:sz w:val="24"/>
          <w:szCs w:val="24"/>
        </w:rPr>
        <w:t>bude postiženo odvodem za porušení rozpočtové kázně.</w:t>
      </w:r>
    </w:p>
    <w:p w14:paraId="6EE01081" w14:textId="77777777" w:rsidR="005E3318" w:rsidRPr="00F35201" w:rsidRDefault="005E3318" w:rsidP="001B706E">
      <w:pPr>
        <w:tabs>
          <w:tab w:val="left" w:pos="567"/>
        </w:tabs>
        <w:spacing w:before="120"/>
        <w:jc w:val="both"/>
        <w:rPr>
          <w:sz w:val="24"/>
          <w:szCs w:val="24"/>
        </w:rPr>
      </w:pPr>
    </w:p>
    <w:p w14:paraId="24E6146F" w14:textId="77777777" w:rsidR="005E3318" w:rsidRPr="00F35201" w:rsidRDefault="005E3318" w:rsidP="002E607A">
      <w:pPr>
        <w:pStyle w:val="Nadpis3"/>
        <w:widowControl w:val="0"/>
        <w:numPr>
          <w:ilvl w:val="0"/>
          <w:numId w:val="11"/>
        </w:numPr>
        <w:spacing w:before="0" w:after="0"/>
        <w:jc w:val="center"/>
        <w:rPr>
          <w:rFonts w:ascii="Times New Roman" w:hAnsi="Times New Roman" w:cs="Times New Roman"/>
          <w:sz w:val="24"/>
          <w:szCs w:val="24"/>
        </w:rPr>
      </w:pPr>
    </w:p>
    <w:p w14:paraId="29AAABA2" w14:textId="77777777" w:rsidR="005E3318" w:rsidRPr="00F35201" w:rsidRDefault="005E3318" w:rsidP="005E3318">
      <w:pPr>
        <w:pStyle w:val="Nadpis3"/>
        <w:widowControl w:val="0"/>
        <w:numPr>
          <w:ilvl w:val="0"/>
          <w:numId w:val="0"/>
        </w:numPr>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Další povinnosti příjemce</w:t>
      </w:r>
    </w:p>
    <w:p w14:paraId="1387405E" w14:textId="77777777" w:rsidR="005E3318" w:rsidRPr="00F35201" w:rsidRDefault="005E3318" w:rsidP="005E3318">
      <w:pPr>
        <w:rPr>
          <w:sz w:val="24"/>
          <w:szCs w:val="24"/>
        </w:rPr>
      </w:pPr>
      <w:r w:rsidRPr="00F35201">
        <w:rPr>
          <w:sz w:val="24"/>
          <w:szCs w:val="24"/>
        </w:rPr>
        <w:t>Příjemce je dále povinen:</w:t>
      </w:r>
    </w:p>
    <w:p w14:paraId="46BD19C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při pořizování hmotného a nehmotného majetku z přidělené podpory čerpat v rámci uznaných nákladů pouze takovou část nákladů a výdajů na jeho pořízení, která odpovídá předpokládanému využití pro schválený projekt;</w:t>
      </w:r>
    </w:p>
    <w:p w14:paraId="5F93F4DC"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4A2593E2" w14:textId="6BB85D62"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řádně uchovávat veškeré dokumenty související s realizací projektu v</w:t>
      </w:r>
      <w:r w:rsidR="00A75152">
        <w:rPr>
          <w:sz w:val="24"/>
          <w:szCs w:val="24"/>
        </w:rPr>
        <w:t> </w:t>
      </w:r>
      <w:r w:rsidRPr="00F35201">
        <w:rPr>
          <w:sz w:val="24"/>
          <w:szCs w:val="24"/>
        </w:rPr>
        <w:t>souladu</w:t>
      </w:r>
      <w:r w:rsidR="00A75152">
        <w:rPr>
          <w:sz w:val="24"/>
          <w:szCs w:val="24"/>
        </w:rPr>
        <w:t xml:space="preserve"> s</w:t>
      </w:r>
      <w:r w:rsidRPr="00F35201">
        <w:rPr>
          <w:sz w:val="24"/>
          <w:szCs w:val="24"/>
        </w:rPr>
        <w:t xml:space="preserve"> platnými právními předpisy České republiky;</w:t>
      </w:r>
    </w:p>
    <w:p w14:paraId="1EA71786"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lastRenderedPageBreak/>
        <w:t>písemně informovat poskytovatele o změnách, které nastaly v době účinnosti</w:t>
      </w:r>
      <w:r w:rsidR="00AC6105" w:rsidRPr="00F35201">
        <w:rPr>
          <w:sz w:val="24"/>
          <w:szCs w:val="24"/>
        </w:rPr>
        <w:t xml:space="preserve"> smlouvy o poskytnutí podpory </w:t>
      </w:r>
      <w:r w:rsidRPr="00F35201">
        <w:rPr>
          <w:sz w:val="24"/>
          <w:szCs w:val="24"/>
        </w:rPr>
        <w:t>a které se dotýkají jeho právní subjektivity, údajů požadovaných pro prokázání způsobilosti nebo které by mohly mít vliv na řešení projektu, a to do 7 kalendářních dnů ode dne, kdy se o takové skutečnosti dozvěděl;</w:t>
      </w:r>
    </w:p>
    <w:p w14:paraId="0B3E4208"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svém pravomocném odsouzení pro trestný čin dotýkající se splnění podmínek pro poskytnutí podpory;</w:t>
      </w:r>
    </w:p>
    <w:p w14:paraId="6E77D1EB" w14:textId="3472F58E" w:rsidR="00A779D0" w:rsidRPr="00F35201" w:rsidRDefault="00CD1973" w:rsidP="002E607A">
      <w:pPr>
        <w:numPr>
          <w:ilvl w:val="0"/>
          <w:numId w:val="20"/>
        </w:numPr>
        <w:tabs>
          <w:tab w:val="left" w:pos="567"/>
        </w:tabs>
        <w:spacing w:before="120"/>
        <w:ind w:left="567" w:hanging="567"/>
        <w:jc w:val="both"/>
        <w:rPr>
          <w:sz w:val="24"/>
          <w:szCs w:val="24"/>
        </w:rPr>
      </w:pPr>
      <w:r w:rsidRPr="00CD1973">
        <w:rPr>
          <w:sz w:val="24"/>
          <w:szCs w:val="24"/>
        </w:rPr>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r w:rsidR="00C3352F">
        <w:rPr>
          <w:sz w:val="24"/>
          <w:szCs w:val="24"/>
        </w:rPr>
        <w:t>;</w:t>
      </w:r>
    </w:p>
    <w:p w14:paraId="05BD1A3D"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dodržovat principy ochrany životního prostředí a prosazování rovných příležitostí;</w:t>
      </w:r>
    </w:p>
    <w:p w14:paraId="42A43EF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nakládat s veškerým majetkem získaným z prostředků podpory s péčí řádného hospodáře, zejména jej zabezpečit proti poškození, ztrátě nebo odcizení;</w:t>
      </w:r>
    </w:p>
    <w:p w14:paraId="32119641"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s výjimkou případu vyšší moci vyvinout veškeré nezbytné úsilí k dosažení cílů uvedených v projektu a splnění veškerých závazků vůči poskytovateli.</w:t>
      </w:r>
    </w:p>
    <w:p w14:paraId="7DEE86FD" w14:textId="77777777" w:rsidR="002B0D39" w:rsidRPr="00F35201" w:rsidRDefault="002B0D39" w:rsidP="002B0D39">
      <w:pPr>
        <w:spacing w:before="120"/>
        <w:ind w:left="1134"/>
        <w:jc w:val="both"/>
        <w:rPr>
          <w:sz w:val="24"/>
          <w:szCs w:val="24"/>
        </w:rPr>
      </w:pPr>
    </w:p>
    <w:p w14:paraId="42BD8B6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C98B844" w14:textId="77777777" w:rsidR="008D3E47" w:rsidRPr="00F35201" w:rsidRDefault="008D3E47" w:rsidP="008D3E47">
      <w:pPr>
        <w:keepNext/>
        <w:jc w:val="center"/>
        <w:rPr>
          <w:b/>
          <w:bCs/>
          <w:sz w:val="24"/>
          <w:szCs w:val="24"/>
        </w:rPr>
      </w:pPr>
      <w:r w:rsidRPr="00F35201">
        <w:rPr>
          <w:b/>
          <w:bCs/>
          <w:sz w:val="24"/>
          <w:szCs w:val="24"/>
        </w:rPr>
        <w:t>Uznané náklady projektu, výše podpory a podmínky jejího čerpání</w:t>
      </w:r>
    </w:p>
    <w:p w14:paraId="09E1F31B"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3C380396" w14:textId="000D0E29" w:rsidR="00852BB1" w:rsidRPr="00445A4C" w:rsidRDefault="008D3E47" w:rsidP="008705A5">
      <w:pPr>
        <w:spacing w:before="120"/>
        <w:ind w:left="567"/>
        <w:jc w:val="both"/>
        <w:rPr>
          <w:sz w:val="24"/>
          <w:szCs w:val="24"/>
        </w:rPr>
      </w:pPr>
      <w:r w:rsidRPr="00445A4C">
        <w:rPr>
          <w:sz w:val="24"/>
          <w:szCs w:val="24"/>
        </w:rPr>
        <w:t>Celkové uznané náklady projektu činí</w:t>
      </w:r>
      <w:r w:rsidR="004B4AD6" w:rsidRPr="00445A4C">
        <w:rPr>
          <w:sz w:val="24"/>
          <w:szCs w:val="24"/>
        </w:rPr>
        <w:t xml:space="preserve"> </w:t>
      </w:r>
      <w:r w:rsidR="00445A4C" w:rsidRPr="00445A4C">
        <w:rPr>
          <w:b/>
          <w:bCs/>
          <w:sz w:val="24"/>
          <w:szCs w:val="24"/>
        </w:rPr>
        <w:t>13 676 000</w:t>
      </w:r>
      <w:r w:rsidR="00D64D21" w:rsidRPr="00445A4C">
        <w:rPr>
          <w:b/>
          <w:bCs/>
          <w:sz w:val="24"/>
          <w:szCs w:val="24"/>
        </w:rPr>
        <w:t xml:space="preserve"> </w:t>
      </w:r>
      <w:r w:rsidR="0050634F" w:rsidRPr="00445A4C">
        <w:rPr>
          <w:b/>
          <w:bCs/>
          <w:sz w:val="24"/>
          <w:szCs w:val="24"/>
        </w:rPr>
        <w:t>Kč</w:t>
      </w:r>
      <w:r w:rsidR="0050634F" w:rsidRPr="00445A4C">
        <w:rPr>
          <w:sz w:val="24"/>
          <w:szCs w:val="24"/>
        </w:rPr>
        <w:t xml:space="preserve">, z toho schválená výše podpory je </w:t>
      </w:r>
      <w:r w:rsidR="00445A4C" w:rsidRPr="00445A4C">
        <w:rPr>
          <w:b/>
          <w:bCs/>
          <w:sz w:val="24"/>
          <w:szCs w:val="24"/>
        </w:rPr>
        <w:t>13 676 000</w:t>
      </w:r>
      <w:r w:rsidR="00D64D21" w:rsidRPr="00445A4C">
        <w:rPr>
          <w:b/>
          <w:bCs/>
          <w:sz w:val="24"/>
          <w:szCs w:val="24"/>
        </w:rPr>
        <w:t xml:space="preserve"> Kč</w:t>
      </w:r>
      <w:r w:rsidR="00852BB1" w:rsidRPr="00445A4C">
        <w:rPr>
          <w:b/>
          <w:bCs/>
          <w:sz w:val="24"/>
          <w:szCs w:val="24"/>
        </w:rPr>
        <w:t>.</w:t>
      </w:r>
    </w:p>
    <w:p w14:paraId="4BEE74D9" w14:textId="77777777" w:rsidR="008D3E47" w:rsidRPr="00FF5054" w:rsidRDefault="008D3E47" w:rsidP="008D3E47">
      <w:pPr>
        <w:numPr>
          <w:ilvl w:val="0"/>
          <w:numId w:val="2"/>
        </w:numPr>
        <w:tabs>
          <w:tab w:val="clear" w:pos="720"/>
          <w:tab w:val="num" w:pos="567"/>
        </w:tabs>
        <w:spacing w:before="120"/>
        <w:ind w:left="567" w:hanging="567"/>
        <w:jc w:val="both"/>
        <w:rPr>
          <w:sz w:val="24"/>
        </w:rPr>
      </w:pPr>
      <w:r w:rsidRPr="008705A5">
        <w:rPr>
          <w:sz w:val="24"/>
          <w:szCs w:val="24"/>
        </w:rPr>
        <w:t>Uznané náklady projektu, resp. jejich výše, souhrnné položkové</w:t>
      </w:r>
      <w:r w:rsidR="004B4AD6">
        <w:rPr>
          <w:sz w:val="24"/>
          <w:szCs w:val="24"/>
        </w:rPr>
        <w:t xml:space="preserve"> </w:t>
      </w:r>
      <w:r w:rsidRPr="0050634F">
        <w:rPr>
          <w:sz w:val="24"/>
          <w:szCs w:val="24"/>
        </w:rPr>
        <w:t>členění a rozdělení podpory pro jednotlivé etapy realizace projektu, jimiž jsou kalendářní roky, jsou specifikovány v </w:t>
      </w:r>
      <w:r w:rsidR="00940228">
        <w:rPr>
          <w:sz w:val="24"/>
          <w:szCs w:val="24"/>
        </w:rPr>
        <w:t>příloze č. 2 této smlouvy</w:t>
      </w:r>
      <w:r w:rsidRPr="0050634F">
        <w:rPr>
          <w:sz w:val="24"/>
          <w:szCs w:val="24"/>
        </w:rPr>
        <w:t xml:space="preserve">. </w:t>
      </w:r>
    </w:p>
    <w:p w14:paraId="16057D21"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Výše uznaných nákladů projektu ani výše podpory, stanovené v odst. </w:t>
      </w:r>
      <w:r w:rsidR="00701B54">
        <w:rPr>
          <w:sz w:val="24"/>
          <w:szCs w:val="24"/>
        </w:rPr>
        <w:t>1</w:t>
      </w:r>
      <w:r w:rsidR="004B4AD6">
        <w:rPr>
          <w:sz w:val="24"/>
          <w:szCs w:val="24"/>
        </w:rPr>
        <w:t xml:space="preserve"> </w:t>
      </w:r>
      <w:r w:rsidRPr="00F35201">
        <w:rPr>
          <w:sz w:val="24"/>
          <w:szCs w:val="24"/>
        </w:rPr>
        <w:t xml:space="preserve">tohoto článku nemohou být v průběhu řešení projektu změněny o více než 50 %. Případnou změnu výše uznaných nákladů projektu nebo změnu výše podpory lze provádět jen v souladu s ustanovením § 9 odst. 7 </w:t>
      </w:r>
      <w:r w:rsidR="00023851" w:rsidRPr="00F35201">
        <w:rPr>
          <w:sz w:val="24"/>
          <w:szCs w:val="24"/>
        </w:rPr>
        <w:t>zákona</w:t>
      </w:r>
      <w:r w:rsidRPr="00F35201">
        <w:rPr>
          <w:sz w:val="24"/>
          <w:szCs w:val="24"/>
        </w:rPr>
        <w:t xml:space="preserve">. Změna výše uznaných nákladů nebo změna výše podpory se provádí písemným dodatkem k této smlouvě. </w:t>
      </w:r>
      <w:r w:rsidR="00781977">
        <w:rPr>
          <w:sz w:val="24"/>
          <w:szCs w:val="24"/>
        </w:rPr>
        <w:t xml:space="preserve">Totéž platí při </w:t>
      </w:r>
      <w:r w:rsidR="00781977" w:rsidRPr="00F35201">
        <w:rPr>
          <w:sz w:val="24"/>
          <w:szCs w:val="24"/>
        </w:rPr>
        <w:t xml:space="preserve">změně výše uznaných nákladů nebo výše podpory pro jednotlivé etapy realizace, která nemá vliv na celkovou výši uznaných nákladů nebo </w:t>
      </w:r>
      <w:r w:rsidR="004B4AD6" w:rsidRPr="00F35201">
        <w:rPr>
          <w:sz w:val="24"/>
          <w:szCs w:val="24"/>
        </w:rPr>
        <w:t>podpory</w:t>
      </w:r>
      <w:r w:rsidR="004B4AD6">
        <w:rPr>
          <w:sz w:val="24"/>
          <w:szCs w:val="24"/>
        </w:rPr>
        <w:t>.</w:t>
      </w:r>
      <w:r w:rsidR="004B4AD6" w:rsidRPr="00F35201">
        <w:rPr>
          <w:sz w:val="24"/>
          <w:szCs w:val="24"/>
        </w:rPr>
        <w:t xml:space="preserve"> Na</w:t>
      </w:r>
      <w:r w:rsidRPr="00F35201">
        <w:rPr>
          <w:sz w:val="24"/>
          <w:szCs w:val="24"/>
        </w:rPr>
        <w:t xml:space="preserve"> změnu výše uznaných nákladů projektu nebo změnu výše podpory nemá příjemce právní nárok. </w:t>
      </w:r>
    </w:p>
    <w:p w14:paraId="6B9E1BB9"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w:t>
      </w:r>
      <w:r w:rsidR="009A45B9">
        <w:rPr>
          <w:sz w:val="24"/>
          <w:szCs w:val="24"/>
        </w:rPr>
        <w:t xml:space="preserve"> </w:t>
      </w:r>
      <w:r w:rsidR="009A45B9">
        <w:rPr>
          <w:sz w:val="24"/>
          <w:szCs w:val="24"/>
        </w:rPr>
        <w:lastRenderedPageBreak/>
        <w:t xml:space="preserve">V případě </w:t>
      </w:r>
      <w:r w:rsidR="009A45B9" w:rsidRPr="009A45B9">
        <w:rPr>
          <w:sz w:val="24"/>
          <w:szCs w:val="24"/>
        </w:rPr>
        <w:t>přesunu mezi investičními a neinvestičními prostředky</w:t>
      </w:r>
      <w:r w:rsidRPr="00F35201">
        <w:rPr>
          <w:sz w:val="24"/>
          <w:szCs w:val="24"/>
        </w:rPr>
        <w:t xml:space="preserve"> </w:t>
      </w:r>
      <w:r w:rsidR="009A45B9">
        <w:rPr>
          <w:sz w:val="24"/>
          <w:szCs w:val="24"/>
        </w:rPr>
        <w:t>se postupuje podle odstavce 3.</w:t>
      </w:r>
    </w:p>
    <w:p w14:paraId="2B9A8603"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čerpání finančních prostředků projektu je příjemce povinen zajistit</w:t>
      </w:r>
    </w:p>
    <w:p w14:paraId="6213FA07"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přiměřenost jejich vynakládání ve vztahu k uskutečněným výzkumným aktivitám podle projektové dokumentace;</w:t>
      </w:r>
    </w:p>
    <w:p w14:paraId="336BCFB0"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relevanci k cenám v místě a čase obvyklým;</w:t>
      </w:r>
    </w:p>
    <w:p w14:paraId="4A0B510E"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2F314FD1"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důsledné dodržování obvyklých interních účetních postupů a zásad příjemce podpory v souladu s platnými právními předpisy i vnitřními předpisy příjemce;</w:t>
      </w:r>
    </w:p>
    <w:p w14:paraId="11CFD494"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aby vnitřní účetní a kontrolní postupy příjemce dovolovaly přímé srovnání nákladů a příjmů deklarovaných v souvislosti s projektem a odpovídajícími finančními výkazy a podkladovými účetními dokumenty;</w:t>
      </w:r>
    </w:p>
    <w:p w14:paraId="6D1AE876"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r w:rsidR="006052B3" w:rsidRPr="00F35201">
        <w:rPr>
          <w:sz w:val="24"/>
          <w:szCs w:val="24"/>
        </w:rPr>
        <w:t>;</w:t>
      </w:r>
    </w:p>
    <w:p w14:paraId="3C54E7A3"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vyčíslení veškerých uznaných nákladů projektu podle konkrétních činností v</w:t>
      </w:r>
      <w:r w:rsidR="008F72E7">
        <w:rPr>
          <w:sz w:val="24"/>
          <w:szCs w:val="24"/>
        </w:rPr>
        <w:t> </w:t>
      </w:r>
      <w:r w:rsidRPr="00F35201">
        <w:rPr>
          <w:sz w:val="24"/>
          <w:szCs w:val="24"/>
        </w:rPr>
        <w:t>členění na konkrétní kategorie výzkumu, tj. základní nebo aplikovaný výzkum</w:t>
      </w:r>
      <w:r w:rsidR="00DA3E4F">
        <w:rPr>
          <w:sz w:val="24"/>
          <w:szCs w:val="24"/>
        </w:rPr>
        <w:t xml:space="preserve"> </w:t>
      </w:r>
      <w:r w:rsidRPr="00F35201">
        <w:rPr>
          <w:sz w:val="24"/>
          <w:szCs w:val="24"/>
        </w:rPr>
        <w:t xml:space="preserve">a v souvislosti s tím dále zajistí, aby čerpání přidělené podpory </w:t>
      </w:r>
      <w:r w:rsidR="00DA3E4F">
        <w:rPr>
          <w:sz w:val="24"/>
          <w:szCs w:val="24"/>
        </w:rPr>
        <w:t xml:space="preserve">na </w:t>
      </w:r>
      <w:r w:rsidRPr="00F35201">
        <w:rPr>
          <w:sz w:val="24"/>
          <w:szCs w:val="24"/>
        </w:rPr>
        <w:t xml:space="preserve">jednotlivé kategorie výzkumu nepřesáhlo u základního výzkumu 100 % předmětných uznaných nákladů na tyto činnosti a u aplikovaného výzkumu 50 %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204719EE"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Příjemce je povinen všechny změny v čerpání finančních prostředků odůvodnit ve zprávách podle článku </w:t>
      </w:r>
      <w:r w:rsidR="002E50CE">
        <w:rPr>
          <w:sz w:val="24"/>
          <w:szCs w:val="24"/>
        </w:rPr>
        <w:t>9</w:t>
      </w:r>
      <w:r w:rsidRPr="00F35201">
        <w:rPr>
          <w:sz w:val="24"/>
          <w:szCs w:val="24"/>
        </w:rPr>
        <w:t xml:space="preserve"> této smlouvy.</w:t>
      </w:r>
    </w:p>
    <w:p w14:paraId="5536351B"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1BA04273"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zajišťování služby externím dodavatelem nebo pořízení hmotného nebo nehmotného majetku musí příjemce postupovat v souladu se zákonem č. 134/2016 Sb., o zadávání veřejných zakázek, ve znění pozdějších předpisů.</w:t>
      </w:r>
    </w:p>
    <w:p w14:paraId="6E21EFFE"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upřesňování specifikace nákladů na jednotlivé etapy řešení projektu a při vykazování čerpaných nákladů projektu musí příjemce podpory dodržet následující podmínky způsobilosti nákladů projektů programu ERC CZ:</w:t>
      </w:r>
    </w:p>
    <w:p w14:paraId="2700E8A6" w14:textId="77777777" w:rsidR="002E607A" w:rsidRDefault="002E607A" w:rsidP="002E607A">
      <w:pPr>
        <w:pStyle w:val="Standard"/>
        <w:tabs>
          <w:tab w:val="left" w:pos="851"/>
        </w:tabs>
        <w:autoSpaceDE w:val="0"/>
        <w:spacing w:before="120" w:after="120"/>
        <w:ind w:left="567"/>
        <w:jc w:val="both"/>
      </w:pPr>
      <w:r>
        <w:t>a)</w:t>
      </w:r>
      <w:r>
        <w:tab/>
        <w:t xml:space="preserve">Do způsobilých nákladů lze zahrnout: </w:t>
      </w:r>
    </w:p>
    <w:p w14:paraId="68E9E811" w14:textId="77777777" w:rsidR="002E607A" w:rsidRDefault="002E607A" w:rsidP="002E607A">
      <w:pPr>
        <w:pStyle w:val="Standard"/>
        <w:numPr>
          <w:ilvl w:val="0"/>
          <w:numId w:val="25"/>
        </w:numPr>
        <w:tabs>
          <w:tab w:val="left" w:pos="851"/>
        </w:tabs>
        <w:autoSpaceDE w:val="0"/>
        <w:spacing w:before="120" w:after="120"/>
        <w:ind w:left="567"/>
        <w:jc w:val="both"/>
        <w:textAlignment w:val="auto"/>
      </w:pPr>
      <w:r>
        <w:rPr>
          <w:b/>
        </w:rPr>
        <w:t>Osobní náklady</w:t>
      </w:r>
      <w: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w:t>
      </w:r>
      <w:r>
        <w:lastRenderedPageBreak/>
        <w:t>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ten s nimi musí mít uzavřen pracovněprávní vztah v souladu se zvláštními právními předpisy a svými vnitřními předpisy. Do osobních nákladů nebo výdajů lze započítat:</w:t>
      </w:r>
    </w:p>
    <w:p w14:paraId="7078C41E"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osobní náklady nebo výdaje na členy řešitelského týmu, kteří jsou zaměstnanci v pracovním poměru, odpovídající rozsahu jejich úvazku na řešení projektu;</w:t>
      </w:r>
    </w:p>
    <w:p w14:paraId="64089AF9"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ostatní osobní náklady nebo výdaje na základě dohody o pracovní činnosti nebo dohody o provedení práce, uzavřené v přímé souvislosti s řešením projektu nebo náklady na stipendia studentů, podílejících se na řešení projektu.</w:t>
      </w:r>
    </w:p>
    <w:p w14:paraId="392E27D6" w14:textId="77777777" w:rsidR="002E607A" w:rsidRDefault="002E607A" w:rsidP="002E607A">
      <w:pPr>
        <w:pStyle w:val="Odstavecseseznamem"/>
        <w:tabs>
          <w:tab w:val="left" w:pos="851"/>
        </w:tabs>
        <w:spacing w:before="120" w:after="120"/>
        <w:ind w:left="567"/>
        <w:jc w:val="both"/>
        <w:rPr>
          <w:sz w:val="24"/>
          <w:szCs w:val="24"/>
        </w:rPr>
      </w:pPr>
      <w:r>
        <w:rPr>
          <w:sz w:val="24"/>
          <w:szCs w:val="24"/>
        </w:rPr>
        <w:t xml:space="preserve">2. </w:t>
      </w:r>
      <w:r>
        <w:rPr>
          <w:sz w:val="24"/>
          <w:szCs w:val="24"/>
        </w:rPr>
        <w:tab/>
      </w:r>
      <w:r>
        <w:rPr>
          <w:b/>
          <w:sz w:val="24"/>
          <w:szCs w:val="24"/>
        </w:rPr>
        <w:t xml:space="preserve">Náklady nebo výdaje na pořízení dlouhodobého hmotného a nehmotného majetku </w:t>
      </w:r>
      <w:r>
        <w:rPr>
          <w:sz w:val="24"/>
          <w:szCs w:val="24"/>
        </w:rPr>
        <w:t>nezbytného pro řešení projektu</w:t>
      </w:r>
      <w:r>
        <w:rPr>
          <w:b/>
          <w:sz w:val="24"/>
          <w:szCs w:val="24"/>
        </w:rPr>
        <w:t xml:space="preserve">, </w:t>
      </w:r>
      <w:r>
        <w:rPr>
          <w:sz w:val="24"/>
          <w:szCs w:val="24"/>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3ABB0D5E" w14:textId="77777777" w:rsidR="002E607A" w:rsidRDefault="002E607A" w:rsidP="002E607A">
      <w:pPr>
        <w:pStyle w:val="Standard"/>
        <w:tabs>
          <w:tab w:val="left" w:pos="851"/>
        </w:tabs>
        <w:spacing w:before="120" w:after="120"/>
        <w:ind w:left="567"/>
        <w:jc w:val="both"/>
      </w:pPr>
      <w:r>
        <w:t>3.</w:t>
      </w:r>
      <w:r>
        <w:tab/>
      </w:r>
      <w:r>
        <w:rPr>
          <w:b/>
        </w:rPr>
        <w:t>Provozní náklady nebo výdaje vzniklé v přímé souvislosti s řešením projektu</w:t>
      </w:r>
      <w: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34FC93B5" w14:textId="5A29C6C5" w:rsidR="002E607A" w:rsidRDefault="002E607A" w:rsidP="002E607A">
      <w:pPr>
        <w:pStyle w:val="Odstavecseseznamem"/>
        <w:tabs>
          <w:tab w:val="left" w:pos="851"/>
        </w:tabs>
        <w:spacing w:before="120" w:after="120"/>
        <w:ind w:left="567"/>
        <w:jc w:val="both"/>
        <w:rPr>
          <w:sz w:val="24"/>
          <w:szCs w:val="24"/>
        </w:rPr>
      </w:pPr>
      <w:r>
        <w:rPr>
          <w:sz w:val="24"/>
          <w:szCs w:val="24"/>
        </w:rPr>
        <w:t>4.</w:t>
      </w:r>
      <w:r>
        <w:rPr>
          <w:sz w:val="24"/>
          <w:szCs w:val="24"/>
        </w:rPr>
        <w:tab/>
      </w:r>
      <w:r>
        <w:rPr>
          <w:b/>
          <w:sz w:val="24"/>
          <w:szCs w:val="24"/>
        </w:rPr>
        <w:t>Další provozní náklady nebo výdaje vzniklé v přímé souvislosti s řešením projektu</w:t>
      </w:r>
      <w:r>
        <w:rPr>
          <w:sz w:val="24"/>
          <w:szCs w:val="24"/>
        </w:rPr>
        <w:t xml:space="preserve">,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w:t>
      </w:r>
      <w:r w:rsidR="00A75152">
        <w:rPr>
          <w:sz w:val="24"/>
          <w:szCs w:val="24"/>
        </w:rPr>
        <w:t>sedmou</w:t>
      </w:r>
      <w:r>
        <w:rPr>
          <w:sz w:val="24"/>
          <w:szCs w:val="24"/>
        </w:rPr>
        <w:t xml:space="preserve"> zákona č. 262/2006 Sb., zákoník práce, ve znění pozdějších předpisů, vzniklé v přímé souvislosti s řešením projektu členům řešitelského týmu. Za způsobilé nejsou však považovány výdaje na případné soudní spory.</w:t>
      </w:r>
    </w:p>
    <w:p w14:paraId="58BB684F" w14:textId="77777777" w:rsidR="002E607A" w:rsidRDefault="002E607A" w:rsidP="002E607A">
      <w:pPr>
        <w:pStyle w:val="Standard"/>
        <w:tabs>
          <w:tab w:val="left" w:pos="851"/>
        </w:tabs>
        <w:spacing w:before="120" w:after="120"/>
        <w:ind w:left="567"/>
        <w:jc w:val="both"/>
      </w:pPr>
      <w:r>
        <w:t>5.</w:t>
      </w:r>
      <w:r>
        <w:tab/>
      </w:r>
      <w:r>
        <w:rPr>
          <w:b/>
        </w:rPr>
        <w:t xml:space="preserve">Náklady nebo výdaje na externě dodávané služby nebo subdodávky </w:t>
      </w:r>
      <w:r>
        <w:t xml:space="preserve">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w:t>
      </w:r>
      <w:r>
        <w:lastRenderedPageBreak/>
        <w:t>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289D8B92" w14:textId="77777777" w:rsidR="002E607A" w:rsidRDefault="002E607A" w:rsidP="002E607A">
      <w:pPr>
        <w:pStyle w:val="Standard"/>
        <w:tabs>
          <w:tab w:val="left" w:pos="851"/>
        </w:tabs>
        <w:spacing w:before="120" w:after="120"/>
        <w:ind w:left="567"/>
        <w:jc w:val="both"/>
      </w:pPr>
      <w:r>
        <w:t>6.</w:t>
      </w:r>
      <w:r>
        <w:tab/>
      </w:r>
      <w:r>
        <w:rPr>
          <w:b/>
        </w:rPr>
        <w:t xml:space="preserve">Doplňkové náklady nebo výdaje, </w:t>
      </w:r>
      <w: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06492375" w14:textId="6768A3EC" w:rsidR="002E607A" w:rsidRDefault="002E607A" w:rsidP="001B7983">
      <w:pPr>
        <w:pStyle w:val="Standard"/>
        <w:tabs>
          <w:tab w:val="left" w:pos="851"/>
        </w:tabs>
        <w:spacing w:before="120" w:after="120"/>
        <w:ind w:left="567"/>
        <w:jc w:val="both"/>
      </w:pPr>
      <w:r>
        <w:t xml:space="preserve">Nepřímé náklady nebo výdaje se musí vztahovat k projektu, musí být vždy vyčísleny a jejich výše je pro projekt </w:t>
      </w:r>
      <w:r w:rsidR="00555A73">
        <w:t>je stanovena pevnou sazbou</w:t>
      </w:r>
      <w:r>
        <w:t xml:space="preserve"> 20 % ze způsobilých </w:t>
      </w:r>
      <w:r w:rsidR="00555A73">
        <w:t xml:space="preserve">přímých </w:t>
      </w:r>
      <w:r>
        <w:t xml:space="preserve">běžných nákladů projektu ročně za dané účetní období i celkově. </w:t>
      </w:r>
    </w:p>
    <w:p w14:paraId="3EE1F9CC" w14:textId="77777777" w:rsidR="002E607A" w:rsidRDefault="002E607A" w:rsidP="002E607A">
      <w:pPr>
        <w:pStyle w:val="Standard"/>
        <w:tabs>
          <w:tab w:val="left" w:pos="851"/>
        </w:tabs>
        <w:spacing w:before="120" w:after="120"/>
        <w:ind w:left="567"/>
        <w:jc w:val="both"/>
      </w:pPr>
      <w: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7E38ED15" w14:textId="77777777" w:rsidR="002E607A" w:rsidRDefault="002E607A" w:rsidP="002E607A">
      <w:pPr>
        <w:pStyle w:val="Standard"/>
        <w:tabs>
          <w:tab w:val="left" w:pos="1134"/>
        </w:tabs>
        <w:autoSpaceDE w:val="0"/>
        <w:spacing w:before="120" w:after="120"/>
        <w:ind w:left="567"/>
        <w:jc w:val="both"/>
        <w:rPr>
          <w:u w:val="single"/>
        </w:rPr>
      </w:pPr>
      <w:r>
        <w:t>b)</w:t>
      </w:r>
      <w:r>
        <w:tab/>
        <w:t xml:space="preserve">Za nezpůsobilé náklady jsou v projektech programu ERC CZ považovány zejména náklady a výdaje na </w:t>
      </w:r>
    </w:p>
    <w:p w14:paraId="68EC46FF" w14:textId="77777777" w:rsidR="002E607A" w:rsidRDefault="002E607A" w:rsidP="002E607A">
      <w:pPr>
        <w:pStyle w:val="Standard"/>
        <w:numPr>
          <w:ilvl w:val="0"/>
          <w:numId w:val="27"/>
        </w:numPr>
        <w:autoSpaceDE w:val="0"/>
        <w:spacing w:before="120" w:after="120"/>
        <w:ind w:left="1134"/>
        <w:jc w:val="both"/>
        <w:textAlignment w:val="auto"/>
      </w:pPr>
      <w:r>
        <w:t xml:space="preserve">pořízení a provoz aut a dalších dopravních prostředků, </w:t>
      </w:r>
    </w:p>
    <w:p w14:paraId="4B6C94F4" w14:textId="33E23CF8" w:rsidR="002E607A" w:rsidRDefault="002E607A" w:rsidP="002E607A">
      <w:pPr>
        <w:pStyle w:val="Standard"/>
        <w:numPr>
          <w:ilvl w:val="0"/>
          <w:numId w:val="27"/>
        </w:numPr>
        <w:autoSpaceDE w:val="0"/>
        <w:spacing w:before="120" w:after="120"/>
        <w:ind w:left="1134"/>
        <w:jc w:val="both"/>
        <w:textAlignment w:val="auto"/>
      </w:pPr>
      <w:r>
        <w:t>pořízení a provoz běžné kancelářské a běžné výpočetní techniky, přenosné výpočetní techniky a elektroniky (personální počítače, kopírky, tiskárny, plottery, notebooky, mobilní telefony, i</w:t>
      </w:r>
      <w:r w:rsidR="00BB79CE">
        <w:t>P</w:t>
      </w:r>
      <w:r>
        <w:t xml:space="preserve">ady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1F9B3932" w14:textId="77777777" w:rsidR="002E607A" w:rsidRDefault="002E607A" w:rsidP="002E607A">
      <w:pPr>
        <w:pStyle w:val="Standard"/>
        <w:numPr>
          <w:ilvl w:val="0"/>
          <w:numId w:val="27"/>
        </w:numPr>
        <w:autoSpaceDE w:val="0"/>
        <w:spacing w:before="120" w:after="120"/>
        <w:ind w:left="1134"/>
        <w:jc w:val="both"/>
        <w:textAlignment w:val="auto"/>
      </w:pPr>
      <w:r>
        <w:t>provoz a přístupy do internetových a dalších sítí, včetně interních sítí příjemce a jejich upgrade,</w:t>
      </w:r>
    </w:p>
    <w:p w14:paraId="20EE03DD" w14:textId="77777777" w:rsidR="002E607A" w:rsidRDefault="002E607A" w:rsidP="002E607A">
      <w:pPr>
        <w:pStyle w:val="Standard"/>
        <w:numPr>
          <w:ilvl w:val="0"/>
          <w:numId w:val="27"/>
        </w:numPr>
        <w:autoSpaceDE w:val="0"/>
        <w:spacing w:before="120" w:after="120"/>
        <w:ind w:left="1134"/>
        <w:jc w:val="both"/>
        <w:textAlignment w:val="auto"/>
      </w:pPr>
      <w:r>
        <w:t xml:space="preserve">pořízení kancelářského nábytku a jiného standardního vybavení kanceláří (stoly, regály, skříně, ledničky, vařiče atp.), </w:t>
      </w:r>
    </w:p>
    <w:p w14:paraId="661700D0" w14:textId="77777777" w:rsidR="002E607A" w:rsidRDefault="002E607A" w:rsidP="002E607A">
      <w:pPr>
        <w:pStyle w:val="Standard"/>
        <w:numPr>
          <w:ilvl w:val="0"/>
          <w:numId w:val="27"/>
        </w:numPr>
        <w:autoSpaceDE w:val="0"/>
        <w:spacing w:before="120" w:after="120"/>
        <w:ind w:left="1134"/>
        <w:jc w:val="both"/>
        <w:textAlignment w:val="auto"/>
      </w:pPr>
      <w:r>
        <w:t>pořizování a pronájmy nemovitostí, nájmy a pronájmy jednotlivých prostor, amortizaci budov,</w:t>
      </w:r>
    </w:p>
    <w:p w14:paraId="1B870900" w14:textId="77777777" w:rsidR="002E607A" w:rsidRDefault="002E607A" w:rsidP="002E607A">
      <w:pPr>
        <w:pStyle w:val="Standard"/>
        <w:numPr>
          <w:ilvl w:val="0"/>
          <w:numId w:val="27"/>
        </w:numPr>
        <w:autoSpaceDE w:val="0"/>
        <w:spacing w:before="120" w:after="120"/>
        <w:ind w:left="1134"/>
        <w:jc w:val="both"/>
        <w:textAlignment w:val="auto"/>
      </w:pPr>
      <w:r>
        <w:t>identifikovatelné nepřímé daně a poplatky, clo a další celní poplatky,</w:t>
      </w:r>
    </w:p>
    <w:p w14:paraId="26710BE2" w14:textId="77777777" w:rsidR="002E607A" w:rsidRDefault="002E607A" w:rsidP="002E607A">
      <w:pPr>
        <w:pStyle w:val="Standard"/>
        <w:numPr>
          <w:ilvl w:val="0"/>
          <w:numId w:val="27"/>
        </w:numPr>
        <w:autoSpaceDE w:val="0"/>
        <w:spacing w:before="120" w:after="120"/>
        <w:ind w:left="1134"/>
        <w:jc w:val="both"/>
        <w:textAlignment w:val="auto"/>
      </w:pPr>
      <w:r>
        <w:t xml:space="preserve">DPH v případě, že příjemce uplatňuje její odpočet, </w:t>
      </w:r>
    </w:p>
    <w:p w14:paraId="59E1B07F" w14:textId="77777777" w:rsidR="002E607A" w:rsidRDefault="002E607A" w:rsidP="002E607A">
      <w:pPr>
        <w:pStyle w:val="Standard"/>
        <w:numPr>
          <w:ilvl w:val="0"/>
          <w:numId w:val="27"/>
        </w:numPr>
        <w:autoSpaceDE w:val="0"/>
        <w:spacing w:before="120" w:after="120"/>
        <w:ind w:left="1134"/>
        <w:jc w:val="both"/>
        <w:textAlignment w:val="auto"/>
      </w:pPr>
      <w:r>
        <w:t>dluhy a poplatky za dluhovou službu, dlužné úroky,</w:t>
      </w:r>
    </w:p>
    <w:p w14:paraId="06334373" w14:textId="4C669873" w:rsidR="00115ABB" w:rsidRPr="001B7983" w:rsidRDefault="00115ABB" w:rsidP="002E607A">
      <w:pPr>
        <w:pStyle w:val="Standard"/>
        <w:numPr>
          <w:ilvl w:val="0"/>
          <w:numId w:val="27"/>
        </w:numPr>
        <w:autoSpaceDE w:val="0"/>
        <w:spacing w:before="120" w:after="120"/>
        <w:ind w:left="1134"/>
        <w:jc w:val="both"/>
        <w:textAlignment w:val="auto"/>
      </w:pPr>
      <w:proofErr w:type="spellStart"/>
      <w:r w:rsidRPr="001B7983">
        <w:t>vnitrofak</w:t>
      </w:r>
      <w:r w:rsidR="00882687" w:rsidRPr="001B7983">
        <w:t>tury</w:t>
      </w:r>
      <w:proofErr w:type="spellEnd"/>
      <w:r w:rsidR="00882687" w:rsidRPr="001B7983">
        <w:t>,</w:t>
      </w:r>
    </w:p>
    <w:p w14:paraId="423CD858" w14:textId="77777777" w:rsidR="002E607A" w:rsidRDefault="002E607A" w:rsidP="002E607A">
      <w:pPr>
        <w:pStyle w:val="Standard"/>
        <w:numPr>
          <w:ilvl w:val="0"/>
          <w:numId w:val="27"/>
        </w:numPr>
        <w:autoSpaceDE w:val="0"/>
        <w:spacing w:before="120" w:after="120"/>
        <w:ind w:left="1134"/>
        <w:jc w:val="both"/>
        <w:textAlignment w:val="auto"/>
      </w:pPr>
      <w:r>
        <w:t>finanční rezervy na možné budoucí ztráty nebo výdaje,</w:t>
      </w:r>
    </w:p>
    <w:p w14:paraId="33448A80" w14:textId="77777777" w:rsidR="002E607A" w:rsidRDefault="002E607A" w:rsidP="002E607A">
      <w:pPr>
        <w:pStyle w:val="Standard"/>
        <w:numPr>
          <w:ilvl w:val="0"/>
          <w:numId w:val="27"/>
        </w:numPr>
        <w:autoSpaceDE w:val="0"/>
        <w:spacing w:before="120" w:after="120"/>
        <w:ind w:left="1134"/>
        <w:jc w:val="both"/>
        <w:textAlignment w:val="auto"/>
      </w:pPr>
      <w:r>
        <w:lastRenderedPageBreak/>
        <w:t>kurzové ztráty,</w:t>
      </w:r>
    </w:p>
    <w:p w14:paraId="678224DE" w14:textId="77777777" w:rsidR="002E607A" w:rsidRDefault="002E607A" w:rsidP="002E607A">
      <w:pPr>
        <w:pStyle w:val="Standard"/>
        <w:numPr>
          <w:ilvl w:val="0"/>
          <w:numId w:val="27"/>
        </w:numPr>
        <w:autoSpaceDE w:val="0"/>
        <w:spacing w:before="120" w:after="120"/>
        <w:ind w:left="1134"/>
        <w:jc w:val="both"/>
        <w:textAlignment w:val="auto"/>
      </w:pPr>
      <w:r>
        <w:t>náklady spojené s kapitálovým výnosem,</w:t>
      </w:r>
    </w:p>
    <w:p w14:paraId="06CD46B9" w14:textId="677470E9" w:rsidR="002E607A" w:rsidRDefault="002E607A" w:rsidP="002E607A">
      <w:pPr>
        <w:pStyle w:val="Standard"/>
        <w:numPr>
          <w:ilvl w:val="0"/>
          <w:numId w:val="27"/>
        </w:numPr>
        <w:autoSpaceDE w:val="0"/>
        <w:spacing w:before="120" w:after="120"/>
        <w:ind w:left="1134"/>
        <w:jc w:val="both"/>
        <w:textAlignment w:val="auto"/>
      </w:pPr>
      <w:r>
        <w:t>náklady a výdaje deklarované, vzniklé nebo hrazené v souvislosti s jiným projektem jiného programu podpory nebo podporované jiný</w:t>
      </w:r>
      <w:r w:rsidR="009A5B14">
        <w:t>m</w:t>
      </w:r>
      <w:r>
        <w:t xml:space="preserve"> způsobem z veřejných prostředků ČR nebo EU, </w:t>
      </w:r>
    </w:p>
    <w:p w14:paraId="0C1ED42B" w14:textId="77777777" w:rsidR="002E607A" w:rsidRDefault="002E607A" w:rsidP="002E607A">
      <w:pPr>
        <w:pStyle w:val="Standard"/>
        <w:numPr>
          <w:ilvl w:val="0"/>
          <w:numId w:val="27"/>
        </w:numPr>
        <w:autoSpaceDE w:val="0"/>
        <w:spacing w:before="120" w:after="120"/>
        <w:ind w:left="1134"/>
        <w:jc w:val="both"/>
        <w:textAlignment w:val="auto"/>
      </w:pPr>
      <w:r>
        <w:t>náklady nebo výdaje na případné soudní spory,</w:t>
      </w:r>
    </w:p>
    <w:p w14:paraId="15BE2880" w14:textId="77777777" w:rsidR="002E607A" w:rsidRDefault="002E607A" w:rsidP="002E607A">
      <w:pPr>
        <w:pStyle w:val="Standard"/>
        <w:numPr>
          <w:ilvl w:val="0"/>
          <w:numId w:val="27"/>
        </w:numPr>
        <w:autoSpaceDE w:val="0"/>
        <w:spacing w:before="120" w:after="120"/>
        <w:ind w:left="1134"/>
        <w:jc w:val="both"/>
        <w:textAlignment w:val="auto"/>
      </w:pPr>
      <w:r>
        <w:t xml:space="preserve">nadměrné, v čase a místě neobvyklé a lehkomyslné výdaje. </w:t>
      </w:r>
    </w:p>
    <w:p w14:paraId="3B2476CA" w14:textId="77777777" w:rsidR="002E607A" w:rsidRDefault="002E607A" w:rsidP="002E607A">
      <w:pPr>
        <w:spacing w:before="120"/>
        <w:ind w:left="567"/>
        <w:jc w:val="both"/>
        <w:rPr>
          <w:sz w:val="24"/>
          <w:szCs w:val="24"/>
        </w:rPr>
      </w:pPr>
      <w:r>
        <w:rPr>
          <w:sz w:val="24"/>
          <w:szCs w:val="24"/>
        </w:rPr>
        <w:t>O způsobilosti a nezpůsobilosti nákladů a výdajů projektu vždy rozhoduje poskytovatel.</w:t>
      </w:r>
    </w:p>
    <w:p w14:paraId="00EDF762"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44380F77" w14:textId="77777777" w:rsidR="002E607A" w:rsidRDefault="002E607A" w:rsidP="002E607A">
      <w:pPr>
        <w:spacing w:before="120"/>
        <w:ind w:left="567"/>
        <w:jc w:val="both"/>
        <w:rPr>
          <w:sz w:val="24"/>
          <w:szCs w:val="24"/>
        </w:rPr>
      </w:pPr>
    </w:p>
    <w:p w14:paraId="35B6302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2962515D" w14:textId="77777777" w:rsidR="002E607A" w:rsidRDefault="002E607A" w:rsidP="002E607A">
      <w:pPr>
        <w:keepNext/>
        <w:jc w:val="center"/>
        <w:rPr>
          <w:b/>
          <w:sz w:val="24"/>
          <w:szCs w:val="24"/>
        </w:rPr>
      </w:pPr>
      <w:r>
        <w:rPr>
          <w:b/>
          <w:sz w:val="24"/>
          <w:szCs w:val="24"/>
        </w:rPr>
        <w:t>Způsob poskytnutí podpory</w:t>
      </w:r>
    </w:p>
    <w:p w14:paraId="3BD826A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Poskytovatel je povinen za podmínek stanovených v této smlouvě poskytnout příjemci účelovou podporu na realizaci projektu.</w:t>
      </w:r>
    </w:p>
    <w:p w14:paraId="6E502557"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 xml:space="preserve">Poskytovatel poskytne podporu ve formě dotace na účet příjemce zřízený u České národní banky uvedený v záhlaví této smlouvy. </w:t>
      </w:r>
    </w:p>
    <w:p w14:paraId="13B575C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33749189"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v prvním roce realizace projektu do 60 kalendářních dnů ode dne nabytí účinnosti této smlouvy,</w:t>
      </w:r>
    </w:p>
    <w:p w14:paraId="1A0015BB"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 xml:space="preserve">ve druhém roce a dalších letech realizace projektu do 60 kalendářních dnů od začátku kalendářního roku, </w:t>
      </w:r>
    </w:p>
    <w:p w14:paraId="104E5C10" w14:textId="77777777" w:rsidR="002E607A" w:rsidRDefault="002E607A" w:rsidP="002E607A">
      <w:pPr>
        <w:suppressAutoHyphens w:val="0"/>
        <w:spacing w:before="120"/>
        <w:ind w:left="567"/>
        <w:jc w:val="both"/>
        <w:rPr>
          <w:sz w:val="24"/>
          <w:szCs w:val="24"/>
        </w:rPr>
      </w:pPr>
      <w:r>
        <w:rPr>
          <w:sz w:val="24"/>
          <w:szCs w:val="24"/>
        </w:rPr>
        <w:t xml:space="preserve">a to pouze za podmínky, že údaje do IS </w:t>
      </w:r>
      <w:proofErr w:type="spellStart"/>
      <w:r>
        <w:rPr>
          <w:sz w:val="24"/>
          <w:szCs w:val="24"/>
        </w:rPr>
        <w:t>VaVaI</w:t>
      </w:r>
      <w:proofErr w:type="spellEnd"/>
      <w:r>
        <w:rPr>
          <w:sz w:val="24"/>
          <w:szCs w:val="24"/>
        </w:rPr>
        <w:t xml:space="preserve"> jsou zařazeny v souladu se zákonem a se zákonem č. 106/1999 Sb., o svobodném přístupu k informacím, ve znění pozdějších předpisů, a jsou splněny všechny další závazky příjemce vyplývající z této smlouvy o poskytnutí podpory nebo obecně závazných právních předpisů.</w:t>
      </w:r>
    </w:p>
    <w:p w14:paraId="292E7CF9" w14:textId="77777777" w:rsidR="002E607A" w:rsidRDefault="002E607A" w:rsidP="002E607A">
      <w:pPr>
        <w:tabs>
          <w:tab w:val="left" w:pos="426"/>
        </w:tabs>
        <w:spacing w:before="120"/>
        <w:jc w:val="both"/>
        <w:rPr>
          <w:sz w:val="24"/>
          <w:szCs w:val="24"/>
        </w:rPr>
      </w:pPr>
    </w:p>
    <w:p w14:paraId="777D27E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1770EC1D" w14:textId="77777777" w:rsidR="002E607A" w:rsidRDefault="002E607A" w:rsidP="002E607A">
      <w:pPr>
        <w:keepNext/>
        <w:jc w:val="center"/>
        <w:rPr>
          <w:b/>
          <w:bCs/>
          <w:sz w:val="24"/>
          <w:szCs w:val="24"/>
        </w:rPr>
      </w:pPr>
      <w:r>
        <w:rPr>
          <w:b/>
          <w:bCs/>
          <w:sz w:val="24"/>
          <w:szCs w:val="24"/>
        </w:rPr>
        <w:t>Kontrola řešení projektu a hodnocení dosažených výsledků</w:t>
      </w:r>
    </w:p>
    <w:p w14:paraId="621EDFB0" w14:textId="77777777" w:rsidR="002E607A" w:rsidRDefault="002E607A" w:rsidP="005A2E5D">
      <w:pPr>
        <w:numPr>
          <w:ilvl w:val="0"/>
          <w:numId w:val="30"/>
        </w:numPr>
        <w:tabs>
          <w:tab w:val="clear" w:pos="502"/>
        </w:tabs>
        <w:spacing w:before="120"/>
        <w:ind w:left="567" w:hanging="567"/>
        <w:jc w:val="both"/>
        <w:rPr>
          <w:sz w:val="24"/>
          <w:szCs w:val="24"/>
        </w:rPr>
      </w:pPr>
      <w:r>
        <w:rPr>
          <w:sz w:val="24"/>
          <w:szCs w:val="24"/>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57843E5" w14:textId="77777777" w:rsidR="002E607A" w:rsidRDefault="002E607A" w:rsidP="005A2E5D">
      <w:pPr>
        <w:numPr>
          <w:ilvl w:val="0"/>
          <w:numId w:val="30"/>
        </w:numPr>
        <w:tabs>
          <w:tab w:val="clear" w:pos="502"/>
          <w:tab w:val="num" w:pos="709"/>
        </w:tabs>
        <w:spacing w:before="120"/>
        <w:ind w:left="567" w:hanging="567"/>
        <w:jc w:val="both"/>
        <w:rPr>
          <w:sz w:val="24"/>
          <w:szCs w:val="24"/>
        </w:rPr>
      </w:pPr>
      <w:r>
        <w:rPr>
          <w:sz w:val="24"/>
          <w:szCs w:val="24"/>
        </w:rPr>
        <w:lastRenderedPageBreak/>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01D183AF" w14:textId="77777777" w:rsidR="002E607A" w:rsidRDefault="002E607A" w:rsidP="002E607A">
      <w:pPr>
        <w:numPr>
          <w:ilvl w:val="0"/>
          <w:numId w:val="30"/>
        </w:numPr>
        <w:spacing w:before="120"/>
        <w:ind w:left="567" w:hanging="567"/>
        <w:jc w:val="both"/>
        <w:rPr>
          <w:sz w:val="24"/>
          <w:szCs w:val="24"/>
        </w:rPr>
      </w:pPr>
      <w:bookmarkStart w:id="2" w:name="_Ref126925474"/>
      <w:r>
        <w:rPr>
          <w:sz w:val="24"/>
          <w:szCs w:val="24"/>
        </w:rPr>
        <w:t>Kontrola plnění cílů projektu je poskytovatelem prováděna v souladu s § 13 zákona.</w:t>
      </w:r>
    </w:p>
    <w:p w14:paraId="5DB57BBB" w14:textId="77777777" w:rsidR="002E607A" w:rsidRDefault="002E607A" w:rsidP="002E607A">
      <w:pPr>
        <w:numPr>
          <w:ilvl w:val="0"/>
          <w:numId w:val="30"/>
        </w:numPr>
        <w:spacing w:before="120"/>
        <w:ind w:left="567" w:hanging="567"/>
        <w:jc w:val="both"/>
        <w:rPr>
          <w:sz w:val="24"/>
          <w:szCs w:val="24"/>
        </w:rPr>
      </w:pPr>
      <w:r>
        <w:rPr>
          <w:sz w:val="24"/>
          <w:szCs w:val="24"/>
        </w:rPr>
        <w:t>Kontrola a hodnocení řešení projektu, včetně jeho výsledků bude probíhat ve dvou stupních:</w:t>
      </w:r>
    </w:p>
    <w:p w14:paraId="1658A6C1" w14:textId="77777777" w:rsidR="002E607A" w:rsidRDefault="002E607A" w:rsidP="002E607A">
      <w:pPr>
        <w:pStyle w:val="Standard"/>
        <w:numPr>
          <w:ilvl w:val="0"/>
          <w:numId w:val="31"/>
        </w:numPr>
        <w:tabs>
          <w:tab w:val="left" w:pos="1134"/>
        </w:tabs>
        <w:spacing w:before="120"/>
        <w:ind w:left="720" w:hanging="360"/>
        <w:jc w:val="both"/>
        <w:textAlignment w:val="auto"/>
      </w:pPr>
      <w:r>
        <w:rPr>
          <w:u w:val="single"/>
        </w:rPr>
        <w:t>Monitoring:</w:t>
      </w:r>
      <w: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w:t>
      </w:r>
      <w:proofErr w:type="spellStart"/>
      <w:r>
        <w:t>VaVaI</w:t>
      </w:r>
      <w:proofErr w:type="spellEnd"/>
      <w:r>
        <w:t xml:space="preserve"> podle § 31 zákona. Sleduje se také soulad postupu prací na projektu s plánovaným harmonogramem a průběžné využívání čerpaných prostředků dle plánovaného rozpočtu projektu. </w:t>
      </w:r>
    </w:p>
    <w:p w14:paraId="62020138" w14:textId="77777777" w:rsidR="002E607A" w:rsidRDefault="002E607A" w:rsidP="00AF7BD7">
      <w:pPr>
        <w:pStyle w:val="Standard"/>
        <w:numPr>
          <w:ilvl w:val="0"/>
          <w:numId w:val="31"/>
        </w:numPr>
        <w:tabs>
          <w:tab w:val="left" w:pos="1134"/>
        </w:tabs>
        <w:spacing w:before="120"/>
        <w:ind w:left="720" w:hanging="360"/>
        <w:jc w:val="both"/>
        <w:textAlignment w:val="auto"/>
      </w:pPr>
      <w:r>
        <w:rPr>
          <w:u w:val="single"/>
        </w:rPr>
        <w:t>Evaluace:</w:t>
      </w:r>
      <w: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w:t>
      </w:r>
      <w:r w:rsidRPr="005334FE">
        <w:t>projektu a předávání odborných zkušeností, kvality dosahovaných výsledků a jejich u</w:t>
      </w:r>
      <w:r>
        <w:t xml:space="preserve">platňování, popř. posouzení kvality a intenzity udržování mezinárodních kontaktů a vytváření nových možností spolupráce se zahraničními pracovišti za účelem další výměny zkušeností a případného získávání dalších zdrojů pro dosažení cílů výzkumné agendy a dalšího rozvoje. </w:t>
      </w:r>
    </w:p>
    <w:bookmarkEnd w:id="2"/>
    <w:p w14:paraId="01F5A9A6" w14:textId="77777777" w:rsidR="002E607A" w:rsidRDefault="002E607A" w:rsidP="004F45A5">
      <w:pPr>
        <w:numPr>
          <w:ilvl w:val="0"/>
          <w:numId w:val="30"/>
        </w:numPr>
        <w:tabs>
          <w:tab w:val="clear" w:pos="502"/>
          <w:tab w:val="num" w:pos="567"/>
        </w:tabs>
        <w:spacing w:before="120"/>
        <w:ind w:left="567" w:hanging="567"/>
        <w:jc w:val="both"/>
        <w:rPr>
          <w:sz w:val="24"/>
          <w:szCs w:val="24"/>
        </w:rPr>
      </w:pPr>
      <w:r>
        <w:rPr>
          <w:sz w:val="24"/>
          <w:szCs w:val="24"/>
        </w:rPr>
        <w:t>Kvalitativní kritéria pro hodnocení projektu, jeho výsledků a splnění cílů projektu v programu ERC CZ jsou stanovena takto:</w:t>
      </w:r>
    </w:p>
    <w:p w14:paraId="4879F2C9" w14:textId="77777777" w:rsidR="002E607A" w:rsidRDefault="002E607A" w:rsidP="002E607A">
      <w:pPr>
        <w:pStyle w:val="Standard"/>
        <w:numPr>
          <w:ilvl w:val="0"/>
          <w:numId w:val="33"/>
        </w:numPr>
        <w:spacing w:before="120" w:after="120"/>
        <w:ind w:left="1134"/>
        <w:jc w:val="both"/>
        <w:textAlignment w:val="auto"/>
      </w:pPr>
      <w:r>
        <w:t xml:space="preserve">kvalita dosažených výsledků projektu a jejich uplatňování; </w:t>
      </w:r>
    </w:p>
    <w:p w14:paraId="0963ECAE" w14:textId="77777777" w:rsidR="002E607A" w:rsidRDefault="002E607A" w:rsidP="002E607A">
      <w:pPr>
        <w:pStyle w:val="Standard"/>
        <w:numPr>
          <w:ilvl w:val="0"/>
          <w:numId w:val="33"/>
        </w:numPr>
        <w:spacing w:before="120" w:after="120"/>
        <w:ind w:left="1134"/>
        <w:jc w:val="both"/>
        <w:textAlignment w:val="auto"/>
      </w:pPr>
      <w:r>
        <w:t>přínos projektu pro příjemce (role řešitele, popř. vytvořeného řešitelského týmu, a přínos jejich působení pro příjemce, management výzkumné práce; případné změny v profesní orientaci podpořené výzkumné organizace);</w:t>
      </w:r>
    </w:p>
    <w:p w14:paraId="597B89A7" w14:textId="77777777" w:rsidR="002E607A" w:rsidRDefault="002E607A" w:rsidP="002E607A">
      <w:pPr>
        <w:pStyle w:val="Standard"/>
        <w:numPr>
          <w:ilvl w:val="0"/>
          <w:numId w:val="33"/>
        </w:numPr>
        <w:spacing w:before="120" w:after="120"/>
        <w:ind w:left="1134"/>
        <w:jc w:val="both"/>
        <w:textAlignment w:val="auto"/>
      </w:pPr>
      <w: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735CBF94" w14:textId="77777777" w:rsidR="002E607A" w:rsidRDefault="002E607A" w:rsidP="002E607A">
      <w:pPr>
        <w:pStyle w:val="Standard"/>
        <w:numPr>
          <w:ilvl w:val="0"/>
          <w:numId w:val="33"/>
        </w:numPr>
        <w:spacing w:before="120" w:after="120"/>
        <w:ind w:left="1134"/>
        <w:jc w:val="both"/>
        <w:textAlignment w:val="auto"/>
      </w:pPr>
      <w: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482E90E5" w14:textId="77777777" w:rsidR="002E607A" w:rsidRDefault="002E607A" w:rsidP="002E607A">
      <w:pPr>
        <w:pStyle w:val="Standard"/>
        <w:numPr>
          <w:ilvl w:val="0"/>
          <w:numId w:val="33"/>
        </w:numPr>
        <w:spacing w:before="120" w:after="120"/>
        <w:ind w:left="1134"/>
        <w:jc w:val="both"/>
        <w:textAlignment w:val="auto"/>
      </w:pPr>
      <w: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3D796C0C" w14:textId="77777777" w:rsidR="002E607A" w:rsidRDefault="002E607A" w:rsidP="002E607A">
      <w:pPr>
        <w:pStyle w:val="Standard"/>
        <w:tabs>
          <w:tab w:val="left" w:pos="426"/>
        </w:tabs>
        <w:spacing w:before="120" w:after="120"/>
        <w:jc w:val="both"/>
        <w:rPr>
          <w:b/>
        </w:rPr>
      </w:pPr>
    </w:p>
    <w:p w14:paraId="7632CD71" w14:textId="77777777" w:rsidR="002E607A" w:rsidRDefault="002E607A" w:rsidP="004F45A5">
      <w:pPr>
        <w:numPr>
          <w:ilvl w:val="0"/>
          <w:numId w:val="30"/>
        </w:numPr>
        <w:tabs>
          <w:tab w:val="clear" w:pos="502"/>
          <w:tab w:val="num" w:pos="709"/>
        </w:tabs>
        <w:spacing w:before="120"/>
        <w:ind w:left="567" w:hanging="567"/>
        <w:jc w:val="both"/>
        <w:rPr>
          <w:sz w:val="24"/>
          <w:szCs w:val="24"/>
        </w:rPr>
      </w:pPr>
      <w:r>
        <w:rPr>
          <w:sz w:val="24"/>
          <w:szCs w:val="24"/>
        </w:rPr>
        <w:t xml:space="preserve">Hodnocení projektů ve II. stupni, nazvaném „Evaluace“ dle výše uvedeného, bude prováděno poskytovatelem vždy při zjištění nesouladu v I. stupni hodnocení a vždy po ukončení řešení projektu. </w:t>
      </w:r>
    </w:p>
    <w:p w14:paraId="16005406" w14:textId="364DE201" w:rsidR="002E607A" w:rsidRDefault="002E607A" w:rsidP="002E607A">
      <w:pPr>
        <w:numPr>
          <w:ilvl w:val="0"/>
          <w:numId w:val="30"/>
        </w:numPr>
        <w:spacing w:before="120"/>
        <w:ind w:left="567" w:hanging="567"/>
        <w:jc w:val="both"/>
        <w:rPr>
          <w:sz w:val="24"/>
          <w:szCs w:val="24"/>
        </w:rPr>
      </w:pPr>
      <w:r>
        <w:rPr>
          <w:sz w:val="24"/>
          <w:szCs w:val="24"/>
        </w:rPr>
        <w:t xml:space="preserve">Dle výsledku hodnocení ve II. stupni budou projekty řazeny do </w:t>
      </w:r>
      <w:r w:rsidR="000A0FBB">
        <w:rPr>
          <w:sz w:val="24"/>
          <w:szCs w:val="24"/>
        </w:rPr>
        <w:t>následujících</w:t>
      </w:r>
      <w:r>
        <w:rPr>
          <w:sz w:val="24"/>
          <w:szCs w:val="24"/>
        </w:rPr>
        <w:t xml:space="preserve"> kategorií:</w:t>
      </w:r>
    </w:p>
    <w:p w14:paraId="25A43A4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A1)</w:t>
      </w:r>
      <w:r>
        <w:rPr>
          <w:rFonts w:ascii="Times New Roman" w:hAnsi="Times New Roman"/>
          <w:sz w:val="24"/>
        </w:rPr>
        <w:tab/>
        <w:t xml:space="preserve">Projekt úspěšně plní/splnil stanovené cíle v souladu se smlouvou; bylo dosaženo vynikajících výsledků výzkumu mezinárodního významu. </w:t>
      </w:r>
    </w:p>
    <w:p w14:paraId="285C964D"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A2)</w:t>
      </w:r>
      <w:r>
        <w:rPr>
          <w:rFonts w:ascii="Times New Roman" w:hAnsi="Times New Roman"/>
          <w:sz w:val="24"/>
        </w:rPr>
        <w:tab/>
        <w:t>Projekt úspěšně plní/splnil stanovené cíle v souladu se smlouvou a byly získány kvalitní výsledky výzkumu národního významu.</w:t>
      </w:r>
    </w:p>
    <w:p w14:paraId="02FEE004"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B)</w:t>
      </w:r>
      <w:r>
        <w:rPr>
          <w:rFonts w:ascii="Times New Roman" w:hAnsi="Times New Roman"/>
          <w:sz w:val="24"/>
        </w:rPr>
        <w:tab/>
        <w:t>Projekt splnil svůj výzkumný cíl; z vědecky objektivních důvodů nebyl získán požadovaný počet výsledků výzkumu; ostatní podmínky stanovené smlouvou byly ale dodrženy.</w:t>
      </w:r>
    </w:p>
    <w:p w14:paraId="06E4BD5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C)</w:t>
      </w:r>
      <w:r>
        <w:rPr>
          <w:rFonts w:ascii="Times New Roman" w:hAnsi="Times New Roman"/>
          <w:sz w:val="24"/>
        </w:rPr>
        <w:tab/>
        <w:t>Projekt neplní/nesplnil stanovené cíle z důvodů, které nemohl poskytovatel ani příjemce podpory předvídat, ostatní podmínky stanovené smlouvou byly ze strany příjemce dodrženy.</w:t>
      </w:r>
    </w:p>
    <w:p w14:paraId="10407BD1" w14:textId="77777777" w:rsidR="002E607A" w:rsidRDefault="002E607A" w:rsidP="002E607A">
      <w:pPr>
        <w:pStyle w:val="Textodstavce"/>
        <w:tabs>
          <w:tab w:val="left" w:pos="567"/>
        </w:tabs>
        <w:spacing w:after="120" w:line="240" w:lineRule="auto"/>
        <w:ind w:left="1134" w:hanging="425"/>
        <w:rPr>
          <w:rFonts w:ascii="Times New Roman" w:hAnsi="Times New Roman"/>
          <w:sz w:val="24"/>
        </w:rPr>
      </w:pPr>
      <w:r>
        <w:rPr>
          <w:rFonts w:ascii="Times New Roman" w:hAnsi="Times New Roman"/>
          <w:sz w:val="24"/>
        </w:rPr>
        <w:t>D)</w:t>
      </w:r>
      <w:r>
        <w:rPr>
          <w:rFonts w:ascii="Times New Roman" w:hAnsi="Times New Roman"/>
          <w:sz w:val="24"/>
        </w:rPr>
        <w:tab/>
        <w:t>Projekt neplní/nesplnil stanovené cíle, podmínky stanovené smlouvou nebyly ze strany příjemce dodrženy.</w:t>
      </w:r>
    </w:p>
    <w:p w14:paraId="14DAB6CB" w14:textId="0949CDFD" w:rsidR="002E607A" w:rsidRDefault="002E607A" w:rsidP="002E607A">
      <w:pPr>
        <w:pStyle w:val="Standard"/>
        <w:spacing w:before="120" w:after="120"/>
        <w:ind w:left="567"/>
        <w:jc w:val="both"/>
      </w:pPr>
      <w: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w:t>
      </w:r>
      <w:r w:rsidR="00BB79CE">
        <w:t>.</w:t>
      </w:r>
      <w:r>
        <w:t xml:space="preserve"> Pro kategorii A2 platí totéž, avšak na národní úrovni.</w:t>
      </w:r>
    </w:p>
    <w:p w14:paraId="25A344FB" w14:textId="77777777" w:rsidR="002E607A" w:rsidRDefault="002E607A" w:rsidP="002E607A">
      <w:pPr>
        <w:pStyle w:val="Standard"/>
        <w:spacing w:before="120" w:after="120"/>
        <w:ind w:left="567"/>
        <w:jc w:val="both"/>
      </w:pPr>
      <w:r>
        <w:t xml:space="preserve">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w:t>
      </w:r>
      <w:proofErr w:type="spellStart"/>
      <w:r>
        <w:t>VaVaI</w:t>
      </w:r>
      <w:proofErr w:type="spellEnd"/>
      <w:r>
        <w:t>.</w:t>
      </w:r>
    </w:p>
    <w:p w14:paraId="039A07FF" w14:textId="77777777" w:rsidR="002E607A" w:rsidRDefault="002E607A" w:rsidP="002E607A">
      <w:pPr>
        <w:pStyle w:val="Standard"/>
        <w:spacing w:before="120" w:after="120"/>
        <w:ind w:left="567"/>
        <w:jc w:val="both"/>
      </w:pPr>
      <w: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7318350" w14:textId="77777777" w:rsidR="002E607A" w:rsidRDefault="002E607A" w:rsidP="002E607A">
      <w:pPr>
        <w:pStyle w:val="Standard"/>
        <w:spacing w:before="120" w:after="120"/>
        <w:ind w:left="567"/>
        <w:jc w:val="both"/>
      </w:pPr>
      <w: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518762B3" w14:textId="77777777" w:rsidR="002E607A" w:rsidRDefault="002E607A" w:rsidP="002E607A">
      <w:pPr>
        <w:numPr>
          <w:ilvl w:val="0"/>
          <w:numId w:val="30"/>
        </w:numPr>
        <w:spacing w:before="120"/>
        <w:ind w:left="567" w:hanging="567"/>
        <w:jc w:val="both"/>
        <w:rPr>
          <w:sz w:val="24"/>
          <w:szCs w:val="24"/>
        </w:rPr>
      </w:pPr>
      <w:r>
        <w:rPr>
          <w:sz w:val="24"/>
          <w:szCs w:val="24"/>
        </w:rPr>
        <w:lastRenderedPageBreak/>
        <w:t>Zhodnocení výsledků řešení projektu a čerpání přidělené podpory proběhne podle pokynů poskytovatele v období do 180 dnů od ukončení poskytování podpory na řešení projektu.</w:t>
      </w:r>
    </w:p>
    <w:p w14:paraId="71861BA7" w14:textId="77777777" w:rsidR="002E607A" w:rsidRDefault="002E607A" w:rsidP="002E607A">
      <w:pPr>
        <w:numPr>
          <w:ilvl w:val="0"/>
          <w:numId w:val="30"/>
        </w:numPr>
        <w:spacing w:before="120" w:after="120"/>
        <w:ind w:left="567" w:hanging="567"/>
        <w:jc w:val="both"/>
        <w:rPr>
          <w:sz w:val="24"/>
          <w:szCs w:val="24"/>
        </w:rPr>
      </w:pPr>
      <w:r>
        <w:rPr>
          <w:sz w:val="24"/>
          <w:szCs w:val="24"/>
        </w:rPr>
        <w:t>Pro účely kontroly plnění cílů projektu v průběhu řešení projektu příjemce předkládá poskytovateli následující dokumenty:</w:t>
      </w:r>
    </w:p>
    <w:p w14:paraId="40DFCDDA" w14:textId="77777777"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 xml:space="preserve">periodické zprávy o řešení projektu za každý kalendářní rok. Periodická zpráva musí obsahovat informace o postupu prací, případných odchylkách, včetně odůvodnění, od poskytovatelem schváleného plánu činností podle této smlouvy, o dosažených cílech a výsledcích a výkaz uznaných nákladů za uplynulý kalendářní rok; </w:t>
      </w:r>
    </w:p>
    <w:p w14:paraId="64E90B85" w14:textId="1FC35E63"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 celkových nákladů nebo výdajů a přidělené podpory projektu souhrnně za celé období realizace projektu, přehled a zdůvodnění případných změn, které během realizace projektu nastaly, včetně uvedení stanoviska poskytovatele;</w:t>
      </w:r>
    </w:p>
    <w:p w14:paraId="5B6BD9A9" w14:textId="3A76815F" w:rsidR="002E607A" w:rsidRDefault="002E607A" w:rsidP="003B383E">
      <w:pPr>
        <w:numPr>
          <w:ilvl w:val="1"/>
          <w:numId w:val="34"/>
        </w:numPr>
        <w:tabs>
          <w:tab w:val="clear" w:pos="786"/>
        </w:tabs>
        <w:spacing w:after="120"/>
        <w:ind w:left="1134" w:hanging="708"/>
        <w:jc w:val="both"/>
        <w:rPr>
          <w:sz w:val="24"/>
          <w:szCs w:val="24"/>
        </w:rPr>
      </w:pPr>
      <w:r>
        <w:rPr>
          <w:sz w:val="24"/>
          <w:szCs w:val="24"/>
        </w:rPr>
        <w:t>dodatečné zprávy, tj. jakékoliv další zprávy vyžádané poskytovatelem ke kontrolním účelům</w:t>
      </w:r>
      <w:r w:rsidR="00BB79CE">
        <w:rPr>
          <w:sz w:val="24"/>
          <w:szCs w:val="24"/>
        </w:rPr>
        <w:t>;</w:t>
      </w:r>
    </w:p>
    <w:p w14:paraId="538A1B42" w14:textId="77777777" w:rsidR="002E607A" w:rsidRDefault="002E607A" w:rsidP="003B383E">
      <w:pPr>
        <w:numPr>
          <w:ilvl w:val="1"/>
          <w:numId w:val="34"/>
        </w:numPr>
        <w:tabs>
          <w:tab w:val="clear" w:pos="786"/>
        </w:tabs>
        <w:spacing w:after="120"/>
        <w:ind w:left="1134" w:hanging="708"/>
        <w:jc w:val="both"/>
        <w:rPr>
          <w:sz w:val="24"/>
          <w:szCs w:val="24"/>
        </w:rPr>
      </w:pPr>
      <w:r>
        <w:rPr>
          <w:sz w:val="24"/>
          <w:szCs w:val="24"/>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74449E45" w14:textId="11A1142D" w:rsidR="002E607A" w:rsidRDefault="002E607A" w:rsidP="00BB69FA">
      <w:pPr>
        <w:numPr>
          <w:ilvl w:val="0"/>
          <w:numId w:val="30"/>
        </w:numPr>
        <w:spacing w:before="120" w:after="120"/>
        <w:ind w:left="567" w:hanging="567"/>
        <w:jc w:val="both"/>
        <w:rPr>
          <w:sz w:val="24"/>
          <w:szCs w:val="24"/>
        </w:rPr>
      </w:pPr>
      <w:r>
        <w:rPr>
          <w:sz w:val="24"/>
          <w:szCs w:val="24"/>
        </w:rPr>
        <w:t xml:space="preserve">Dokumenty podle odst. </w:t>
      </w:r>
      <w:r w:rsidR="001B7983">
        <w:rPr>
          <w:sz w:val="24"/>
          <w:szCs w:val="24"/>
        </w:rPr>
        <w:t>9</w:t>
      </w:r>
      <w:r>
        <w:rPr>
          <w:sz w:val="24"/>
          <w:szCs w:val="24"/>
        </w:rPr>
        <w:t xml:space="preserve"> tohoto článku se zpracovávají a předávají v rozsahu a formátech podle pokynů poskytovatele. Náležitosti (obsah a strukturu) stanoví poskytovatel nejpozději 90 kalendářních dnů před termínem jejich předložení. </w:t>
      </w:r>
    </w:p>
    <w:p w14:paraId="0778C178" w14:textId="6BD69970" w:rsidR="002E607A" w:rsidRDefault="002E607A" w:rsidP="002E607A">
      <w:pPr>
        <w:numPr>
          <w:ilvl w:val="0"/>
          <w:numId w:val="30"/>
        </w:numPr>
        <w:spacing w:before="120"/>
        <w:ind w:left="567" w:hanging="567"/>
        <w:jc w:val="both"/>
        <w:rPr>
          <w:sz w:val="24"/>
          <w:szCs w:val="24"/>
        </w:rPr>
      </w:pPr>
      <w:r>
        <w:rPr>
          <w:sz w:val="24"/>
          <w:szCs w:val="24"/>
        </w:rPr>
        <w:t xml:space="preserve">Periodická zpráva podle odst. </w:t>
      </w:r>
      <w:r w:rsidR="001B7983">
        <w:rPr>
          <w:sz w:val="24"/>
          <w:szCs w:val="24"/>
        </w:rPr>
        <w:t>9</w:t>
      </w:r>
      <w:r>
        <w:rPr>
          <w:sz w:val="24"/>
          <w:szCs w:val="24"/>
        </w:rPr>
        <w:t xml:space="preserve"> písm. a) tohoto článku se předkládá poskytovateli nejpozději k 30.</w:t>
      </w:r>
      <w:r w:rsidR="00BB79CE">
        <w:rPr>
          <w:sz w:val="24"/>
          <w:szCs w:val="24"/>
        </w:rPr>
        <w:t> lednu</w:t>
      </w:r>
      <w:r>
        <w:rPr>
          <w:sz w:val="24"/>
          <w:szCs w:val="24"/>
        </w:rPr>
        <w:t xml:space="preserve"> následujícího kalendářního roku. Za poslední kalendářní rok se periodická zpráva nepředkládá.</w:t>
      </w:r>
    </w:p>
    <w:p w14:paraId="3EA2CA92" w14:textId="4DABE6A6" w:rsidR="002E607A" w:rsidRDefault="002E607A" w:rsidP="002E607A">
      <w:pPr>
        <w:numPr>
          <w:ilvl w:val="0"/>
          <w:numId w:val="30"/>
        </w:numPr>
        <w:spacing w:before="120"/>
        <w:ind w:left="567" w:hanging="567"/>
        <w:jc w:val="both"/>
        <w:rPr>
          <w:sz w:val="24"/>
          <w:szCs w:val="24"/>
        </w:rPr>
      </w:pPr>
      <w:r>
        <w:rPr>
          <w:sz w:val="24"/>
          <w:szCs w:val="24"/>
        </w:rPr>
        <w:t xml:space="preserve">V případě ukončení řešení projektu před termínem stanoveným v článku 3 odst. 2 je příjemce povinen předložit závěrečnou zprávu dle odst. </w:t>
      </w:r>
      <w:r w:rsidR="001B7983">
        <w:rPr>
          <w:sz w:val="24"/>
          <w:szCs w:val="24"/>
        </w:rPr>
        <w:t>9</w:t>
      </w:r>
      <w:r>
        <w:rPr>
          <w:sz w:val="24"/>
          <w:szCs w:val="24"/>
        </w:rPr>
        <w:t xml:space="preserve"> písm. b) tohoto článku do 30 kalendářních dnů po ukončení realizace dle pokynů poskytovatele.</w:t>
      </w:r>
    </w:p>
    <w:p w14:paraId="064222CD" w14:textId="692307E0" w:rsidR="002E607A" w:rsidRDefault="002E607A" w:rsidP="002E607A">
      <w:pPr>
        <w:numPr>
          <w:ilvl w:val="0"/>
          <w:numId w:val="30"/>
        </w:numPr>
        <w:spacing w:before="120"/>
        <w:ind w:left="567" w:hanging="567"/>
        <w:jc w:val="both"/>
        <w:rPr>
          <w:sz w:val="24"/>
          <w:szCs w:val="24"/>
        </w:rPr>
      </w:pPr>
      <w:r>
        <w:rPr>
          <w:sz w:val="24"/>
          <w:szCs w:val="24"/>
        </w:rPr>
        <w:t xml:space="preserve">Poskytovatel může uložit, aby zprávy předložené dle odst. </w:t>
      </w:r>
      <w:r w:rsidR="001B7983">
        <w:rPr>
          <w:sz w:val="24"/>
          <w:szCs w:val="24"/>
        </w:rPr>
        <w:t>9</w:t>
      </w:r>
      <w:r>
        <w:rPr>
          <w:sz w:val="24"/>
          <w:szCs w:val="24"/>
        </w:rPr>
        <w:t xml:space="preserve"> tohoto článku byly posouzeny v rámci kontrolního dne nebo v oponentním řízení, které se provádí podle pokynů poskytovatele. </w:t>
      </w:r>
    </w:p>
    <w:p w14:paraId="323DCB32" w14:textId="77777777" w:rsidR="002E607A" w:rsidRDefault="002E607A" w:rsidP="002E607A">
      <w:pPr>
        <w:numPr>
          <w:ilvl w:val="0"/>
          <w:numId w:val="30"/>
        </w:numPr>
        <w:spacing w:before="120"/>
        <w:ind w:left="567" w:hanging="567"/>
        <w:jc w:val="both"/>
        <w:rPr>
          <w:sz w:val="24"/>
          <w:szCs w:val="24"/>
        </w:rPr>
      </w:pPr>
      <w:r>
        <w:rPr>
          <w:sz w:val="24"/>
          <w:szCs w:val="24"/>
        </w:rPr>
        <w:t>Závěrečná zpráva musí být posouzena a zhodnocena vždy nejméně dvěma nezávislými oponenty.</w:t>
      </w:r>
    </w:p>
    <w:p w14:paraId="07A903E6" w14:textId="77777777" w:rsidR="002E607A" w:rsidRDefault="002E607A" w:rsidP="002E607A">
      <w:pPr>
        <w:numPr>
          <w:ilvl w:val="0"/>
          <w:numId w:val="30"/>
        </w:numPr>
        <w:spacing w:before="120"/>
        <w:ind w:left="567" w:hanging="567"/>
        <w:jc w:val="both"/>
        <w:rPr>
          <w:sz w:val="24"/>
          <w:szCs w:val="24"/>
        </w:rPr>
      </w:pPr>
      <w:r>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7A075403"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se zpravidla koná v místě realizace projektu, pokud poskytovatel po předchozí dohodě s příjemcem nestanoví jinak. Poskytovatel zveřejní pokyny </w:t>
      </w:r>
      <w:r>
        <w:rPr>
          <w:sz w:val="24"/>
          <w:szCs w:val="24"/>
        </w:rPr>
        <w:lastRenderedPageBreak/>
        <w:t>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062EDF8B"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nebo kontrolní den organizačně a finančně zajišťuje příjemce. </w:t>
      </w:r>
    </w:p>
    <w:p w14:paraId="4F429310"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4810B629"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44292B92"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7A79505C"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je vedeno v českém jazyce. Z oponentního řízení nebo kontrolního dne je pořizován zápis, který je vyhotoven vždy na místě ve dvou vyhotoveních, přičemž jeden z nich náleží poskytovateli a druhý příjemci.</w:t>
      </w:r>
    </w:p>
    <w:p w14:paraId="5567B37E" w14:textId="77777777" w:rsidR="002E607A" w:rsidRDefault="002E607A" w:rsidP="002E607A">
      <w:pPr>
        <w:spacing w:before="120"/>
        <w:ind w:left="567"/>
        <w:jc w:val="both"/>
        <w:rPr>
          <w:sz w:val="24"/>
          <w:szCs w:val="24"/>
        </w:rPr>
      </w:pPr>
    </w:p>
    <w:p w14:paraId="065DDB1E"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59ABC86B" w14:textId="77777777" w:rsidR="002E607A" w:rsidRDefault="002E607A" w:rsidP="002E607A">
      <w:pPr>
        <w:keepNext/>
        <w:jc w:val="center"/>
        <w:rPr>
          <w:b/>
          <w:bCs/>
          <w:color w:val="000000"/>
          <w:sz w:val="24"/>
          <w:szCs w:val="24"/>
        </w:rPr>
      </w:pPr>
      <w:r>
        <w:rPr>
          <w:b/>
          <w:bCs/>
          <w:color w:val="000000"/>
          <w:sz w:val="24"/>
          <w:szCs w:val="24"/>
        </w:rPr>
        <w:t>Vlastnictví hmotného majetku</w:t>
      </w:r>
    </w:p>
    <w:p w14:paraId="2E348564" w14:textId="77777777" w:rsidR="002E607A" w:rsidRDefault="002E607A" w:rsidP="002E607A">
      <w:pPr>
        <w:tabs>
          <w:tab w:val="left" w:pos="426"/>
        </w:tabs>
        <w:spacing w:before="120"/>
        <w:ind w:left="425"/>
        <w:jc w:val="both"/>
        <w:rPr>
          <w:sz w:val="24"/>
          <w:szCs w:val="24"/>
        </w:rPr>
      </w:pPr>
      <w:r>
        <w:rPr>
          <w:sz w:val="24"/>
          <w:szCs w:val="24"/>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2FEE22F9" w14:textId="77777777" w:rsidR="002E607A" w:rsidRDefault="002E607A" w:rsidP="002E607A">
      <w:pPr>
        <w:jc w:val="both"/>
        <w:rPr>
          <w:sz w:val="24"/>
          <w:szCs w:val="24"/>
        </w:rPr>
      </w:pPr>
    </w:p>
    <w:p w14:paraId="5DC07589"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3B69E2C2" w14:textId="77777777" w:rsidR="002E607A" w:rsidRDefault="002E607A" w:rsidP="002E607A">
      <w:pPr>
        <w:keepNext/>
        <w:jc w:val="center"/>
        <w:rPr>
          <w:b/>
          <w:bCs/>
          <w:sz w:val="24"/>
          <w:szCs w:val="24"/>
        </w:rPr>
      </w:pPr>
      <w:r>
        <w:rPr>
          <w:b/>
          <w:bCs/>
          <w:sz w:val="24"/>
          <w:szCs w:val="24"/>
        </w:rPr>
        <w:t xml:space="preserve">Účast třetích stran </w:t>
      </w:r>
    </w:p>
    <w:p w14:paraId="682D0C15"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23357924"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strana musí být příjemcem vybrána podle zákona o zadávání veřejných zakázek.</w:t>
      </w:r>
    </w:p>
    <w:p w14:paraId="5575290D"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55A7B0E0" w14:textId="77777777" w:rsidR="008D3E47" w:rsidRPr="00F35201" w:rsidRDefault="008D3E47" w:rsidP="008D3E47">
      <w:pPr>
        <w:pStyle w:val="Nadpis3"/>
        <w:widowControl w:val="0"/>
        <w:numPr>
          <w:ilvl w:val="0"/>
          <w:numId w:val="0"/>
        </w:numPr>
        <w:spacing w:before="0" w:after="0"/>
        <w:jc w:val="center"/>
        <w:rPr>
          <w:rFonts w:ascii="Times New Roman" w:hAnsi="Times New Roman" w:cs="Times New Roman"/>
          <w:sz w:val="24"/>
          <w:szCs w:val="24"/>
        </w:rPr>
      </w:pPr>
    </w:p>
    <w:p w14:paraId="1D39613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3D53144F" w14:textId="77777777" w:rsidR="008D3E47" w:rsidRPr="00F35201" w:rsidRDefault="008D3E47" w:rsidP="008D3E47">
      <w:pPr>
        <w:keepNext/>
        <w:jc w:val="center"/>
        <w:rPr>
          <w:b/>
          <w:bCs/>
          <w:sz w:val="24"/>
          <w:szCs w:val="24"/>
        </w:rPr>
      </w:pPr>
      <w:r w:rsidRPr="00F35201">
        <w:rPr>
          <w:b/>
          <w:bCs/>
          <w:sz w:val="24"/>
          <w:szCs w:val="24"/>
        </w:rPr>
        <w:t xml:space="preserve">Poskytování informací </w:t>
      </w:r>
    </w:p>
    <w:p w14:paraId="373EDD50" w14:textId="177BEBA9"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úplné, pravdivé a včasné informace o projektu a získaných výsledcích projektu v souladu s § 12 </w:t>
      </w:r>
      <w:r w:rsidR="00023851" w:rsidRPr="00F35201">
        <w:rPr>
          <w:sz w:val="24"/>
          <w:szCs w:val="24"/>
        </w:rPr>
        <w:t>zákona</w:t>
      </w:r>
      <w:r w:rsidR="00EF4FBA">
        <w:rPr>
          <w:sz w:val="24"/>
          <w:szCs w:val="24"/>
        </w:rPr>
        <w:t>.</w:t>
      </w:r>
    </w:p>
    <w:p w14:paraId="01BD0BE6"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plní povinnost poskytování informací podle odst. 1 tohoto článku předáním údajů o projektu nebo údajů o získaných výsledcích poskytovateli ke zveřejnění </w:t>
      </w:r>
      <w:r w:rsidRPr="00F35201">
        <w:rPr>
          <w:sz w:val="24"/>
          <w:szCs w:val="24"/>
        </w:rPr>
        <w:lastRenderedPageBreak/>
        <w:t xml:space="preserve">prostřednictvím IS </w:t>
      </w:r>
      <w:proofErr w:type="spellStart"/>
      <w:r w:rsidRPr="00F35201">
        <w:rPr>
          <w:sz w:val="24"/>
          <w:szCs w:val="24"/>
        </w:rPr>
        <w:t>VaVaI</w:t>
      </w:r>
      <w:proofErr w:type="spellEnd"/>
      <w:r w:rsidRPr="00F35201">
        <w:rPr>
          <w:sz w:val="24"/>
          <w:szCs w:val="24"/>
        </w:rPr>
        <w:t xml:space="preserve"> ve formě a v termínech stanovených poskytovatelem v</w:t>
      </w:r>
      <w:r w:rsidR="00914E42">
        <w:rPr>
          <w:sz w:val="24"/>
          <w:szCs w:val="24"/>
        </w:rPr>
        <w:t> </w:t>
      </w:r>
      <w:r w:rsidRPr="00F35201">
        <w:rPr>
          <w:sz w:val="24"/>
          <w:szCs w:val="24"/>
        </w:rPr>
        <w:t xml:space="preserve">souladu s požadavky §§ 30 až 32 </w:t>
      </w:r>
      <w:r w:rsidR="00023851" w:rsidRPr="00F35201">
        <w:rPr>
          <w:sz w:val="24"/>
          <w:szCs w:val="24"/>
        </w:rPr>
        <w:t>zákona</w:t>
      </w:r>
      <w:r w:rsidRPr="00F35201">
        <w:rPr>
          <w:sz w:val="24"/>
          <w:szCs w:val="24"/>
        </w:rPr>
        <w:t xml:space="preserve"> a nařízení vlády č. 397/2009 Sb., o</w:t>
      </w:r>
      <w:r w:rsidR="00914E42">
        <w:rPr>
          <w:sz w:val="24"/>
          <w:szCs w:val="24"/>
        </w:rPr>
        <w:t> </w:t>
      </w:r>
      <w:r w:rsidRPr="00F35201">
        <w:rPr>
          <w:sz w:val="24"/>
          <w:szCs w:val="24"/>
        </w:rPr>
        <w:t>informačním systému výzkumu, experimentálního vývoje a inovací.</w:t>
      </w:r>
    </w:p>
    <w:p w14:paraId="4C7E351F" w14:textId="5A7FDC2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výsledky projektu v souladu se zákonem  a v informacích zveřejňovaných v souvislosti s tímto projektem uvádět důsledně identifikační kód projektu podle centrální evidence projektů, oficiální logo poskytovatele všude tam, kde je to možné, a skutečnost, že výsledek byl získán za finančního přispění poskytovatele v rámci účelové podpory výzkumu a vývoje v následující formě: „Výsledky tohoto </w:t>
      </w:r>
      <w:r w:rsidRPr="00D82AE6">
        <w:rPr>
          <w:sz w:val="24"/>
          <w:szCs w:val="24"/>
        </w:rPr>
        <w:t xml:space="preserve">projektu </w:t>
      </w:r>
      <w:r w:rsidR="00BB69FA">
        <w:rPr>
          <w:sz w:val="24"/>
          <w:szCs w:val="24"/>
        </w:rPr>
        <w:t>LL „číslo projektu“</w:t>
      </w:r>
      <w:r w:rsidRPr="00D82AE6">
        <w:rPr>
          <w:sz w:val="24"/>
          <w:szCs w:val="24"/>
        </w:rPr>
        <w:t xml:space="preserve"> byly získány za finančního</w:t>
      </w:r>
      <w:r w:rsidRPr="00F35201">
        <w:rPr>
          <w:sz w:val="24"/>
          <w:szCs w:val="24"/>
        </w:rPr>
        <w:t xml:space="preserve"> přispění Ministerstva školství, mládeže a tělovýchovy v rámci účelové podpory programu ERC CZ“, nebo její plnohodnotný cizojazyčný ekvivalent.</w:t>
      </w:r>
    </w:p>
    <w:p w14:paraId="20C8B371" w14:textId="40A368FB"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Případné komerční využití výsledku je příjemce povinen uvést ve zprávách uvedených v článku </w:t>
      </w:r>
      <w:r w:rsidR="006C73F3" w:rsidRPr="00F35201">
        <w:rPr>
          <w:sz w:val="24"/>
          <w:szCs w:val="24"/>
        </w:rPr>
        <w:t>9</w:t>
      </w:r>
      <w:r w:rsidRPr="00F35201">
        <w:rPr>
          <w:sz w:val="24"/>
          <w:szCs w:val="24"/>
        </w:rPr>
        <w:t xml:space="preserve"> odst. </w:t>
      </w:r>
      <w:r w:rsidR="000724A0">
        <w:rPr>
          <w:sz w:val="24"/>
          <w:szCs w:val="24"/>
        </w:rPr>
        <w:t xml:space="preserve">9 </w:t>
      </w:r>
      <w:r w:rsidRPr="00F35201">
        <w:rPr>
          <w:sz w:val="24"/>
          <w:szCs w:val="24"/>
        </w:rPr>
        <w:t>této smlouvy.</w:t>
      </w:r>
    </w:p>
    <w:p w14:paraId="4E98C3FA"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55A32410" w14:textId="02DC9A04" w:rsidR="008D3E47"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w:t>
      </w:r>
      <w:proofErr w:type="spellStart"/>
      <w:r w:rsidRPr="00F35201">
        <w:rPr>
          <w:sz w:val="24"/>
          <w:szCs w:val="24"/>
        </w:rPr>
        <w:t>VaVaI</w:t>
      </w:r>
      <w:proofErr w:type="spellEnd"/>
      <w:r w:rsidR="003F3D0A">
        <w:rPr>
          <w:sz w:val="24"/>
          <w:szCs w:val="24"/>
        </w:rPr>
        <w:t xml:space="preserve"> </w:t>
      </w:r>
      <w:r w:rsidRPr="00F35201">
        <w:rPr>
          <w:sz w:val="24"/>
          <w:szCs w:val="24"/>
        </w:rPr>
        <w:t>a se zpřístupněním závěrečné zprávy projektu veřejnosti.</w:t>
      </w:r>
    </w:p>
    <w:p w14:paraId="460E6F0C" w14:textId="77777777"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povinen předložit poskytovateli společně s první průběžnou zprávou plán správy dat, pravidelně ho aktualizovat a aktualizovanou verzi předkládat jako součást průběžné a závěrečné zprávy. </w:t>
      </w:r>
    </w:p>
    <w:p w14:paraId="32C703FD" w14:textId="614AAF8D"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dále povinen předávat poskytovateli v průběhu realizace projektu informace o dostupnosti a způsobu šíření výsledků výzkumu a výzkumných </w:t>
      </w:r>
      <w:r w:rsidR="00EF4FBA" w:rsidRPr="00E20237">
        <w:rPr>
          <w:sz w:val="24"/>
          <w:szCs w:val="24"/>
        </w:rPr>
        <w:t>dat v</w:t>
      </w:r>
      <w:r w:rsidRPr="00E20237">
        <w:rPr>
          <w:sz w:val="24"/>
          <w:szCs w:val="24"/>
        </w:rPr>
        <w:t xml:space="preserve"> souladu se zásadou, že výsledky výzkumu a výzkumná data nejsou zveřejňovány pouze v odůvodněných případech.</w:t>
      </w:r>
    </w:p>
    <w:p w14:paraId="6EAB5646" w14:textId="77777777" w:rsidR="008D3E47" w:rsidRPr="00F35201" w:rsidRDefault="008D3E47" w:rsidP="008D3E47">
      <w:pPr>
        <w:tabs>
          <w:tab w:val="left" w:pos="426"/>
        </w:tabs>
        <w:ind w:left="425" w:hanging="425"/>
        <w:jc w:val="both"/>
        <w:rPr>
          <w:sz w:val="24"/>
          <w:szCs w:val="24"/>
        </w:rPr>
      </w:pPr>
    </w:p>
    <w:p w14:paraId="3E199AD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bookmarkStart w:id="3" w:name="_Ref126924522"/>
    </w:p>
    <w:bookmarkEnd w:id="3"/>
    <w:p w14:paraId="7755003D" w14:textId="77777777" w:rsidR="008D3E47" w:rsidRPr="00F35201" w:rsidRDefault="008D3E47" w:rsidP="008D3E47">
      <w:pPr>
        <w:jc w:val="center"/>
        <w:rPr>
          <w:b/>
          <w:bCs/>
          <w:sz w:val="24"/>
          <w:szCs w:val="24"/>
        </w:rPr>
      </w:pPr>
      <w:r w:rsidRPr="00F35201">
        <w:rPr>
          <w:b/>
          <w:bCs/>
          <w:sz w:val="24"/>
          <w:szCs w:val="24"/>
        </w:rPr>
        <w:t>Práva k výsledkům a využití výsledků projektu</w:t>
      </w:r>
    </w:p>
    <w:p w14:paraId="12F72CD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Užívací a vlastnická práva k výsledkům projektu, vzniklým při realizaci projektu, náleží příjemci. Práva autorů a původců výsledků a majitelů ochranných práv k nim jsou upravena zvláštními právními předpisy.</w:t>
      </w:r>
    </w:p>
    <w:p w14:paraId="2F7FA6D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4F30808A"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w:t>
      </w:r>
      <w:r w:rsidRPr="00F35201">
        <w:rPr>
          <w:sz w:val="24"/>
          <w:szCs w:val="24"/>
        </w:rPr>
        <w:lastRenderedPageBreak/>
        <w:t>využití, a to v souladu se zájmy poskytovatele při respektování nezbytné ochrany práv duševního vlastnictví a mlčenlivosti.</w:t>
      </w:r>
    </w:p>
    <w:p w14:paraId="12C0005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AD97A51"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3436738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27FAF6DC" w14:textId="77777777" w:rsidR="008D3E47" w:rsidRPr="00F35201" w:rsidRDefault="008D3E47" w:rsidP="008D3E47">
      <w:pPr>
        <w:tabs>
          <w:tab w:val="left" w:pos="426"/>
        </w:tabs>
        <w:ind w:left="425"/>
        <w:jc w:val="both"/>
        <w:rPr>
          <w:sz w:val="24"/>
          <w:szCs w:val="24"/>
        </w:rPr>
      </w:pPr>
    </w:p>
    <w:p w14:paraId="61DD1037"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8C3F3F4" w14:textId="77777777" w:rsidR="008D3E47" w:rsidRPr="00F35201" w:rsidRDefault="008D3E47" w:rsidP="008D3E47">
      <w:pPr>
        <w:keepNext/>
        <w:tabs>
          <w:tab w:val="left" w:pos="426"/>
        </w:tabs>
        <w:jc w:val="center"/>
        <w:rPr>
          <w:b/>
          <w:bCs/>
          <w:color w:val="000000"/>
          <w:sz w:val="24"/>
          <w:szCs w:val="24"/>
        </w:rPr>
      </w:pPr>
      <w:r w:rsidRPr="00F35201">
        <w:rPr>
          <w:b/>
          <w:bCs/>
          <w:color w:val="000000"/>
          <w:sz w:val="24"/>
          <w:szCs w:val="24"/>
        </w:rPr>
        <w:t>Zachování mlčenlivosti</w:t>
      </w:r>
    </w:p>
    <w:p w14:paraId="1072E00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22089D0C"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Závazek mlčenlivosti končí:</w:t>
      </w:r>
    </w:p>
    <w:p w14:paraId="3F7D938D"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pokud se obsah těchto údajů, podkladů a vnesených práv stane veřejně přístupným, a to na základě jiných prací prováděných mimo rámec projektu nebo na základě opatření, která nesouvisejí s těmito pracemi,</w:t>
      </w:r>
    </w:p>
    <w:p w14:paraId="4F9258EB"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sdělením těchto údajů, podkladů a vnesených práv bez požadavku mlčenlivosti nebo pozdějším odvoláním požadavku mlčenlivosti těmi, kteří požadavek stanovili.</w:t>
      </w:r>
    </w:p>
    <w:p w14:paraId="3C6A214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8AE4C6" w14:textId="77777777" w:rsidR="008D3E47" w:rsidRPr="00F35201" w:rsidRDefault="008D3E47" w:rsidP="008D3E47">
      <w:pPr>
        <w:tabs>
          <w:tab w:val="left" w:pos="426"/>
        </w:tabs>
        <w:jc w:val="both"/>
        <w:rPr>
          <w:sz w:val="24"/>
          <w:szCs w:val="24"/>
        </w:rPr>
      </w:pPr>
    </w:p>
    <w:p w14:paraId="41776D2D"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1DA42ABF" w14:textId="5FDC23AA" w:rsidR="008D3E47" w:rsidRPr="00F35201" w:rsidRDefault="007F2226" w:rsidP="008D3E47">
      <w:pPr>
        <w:keepNext/>
        <w:tabs>
          <w:tab w:val="left" w:pos="426"/>
        </w:tabs>
        <w:jc w:val="center"/>
        <w:rPr>
          <w:b/>
          <w:bCs/>
          <w:color w:val="000000"/>
          <w:sz w:val="24"/>
          <w:szCs w:val="24"/>
        </w:rPr>
      </w:pPr>
      <w:r>
        <w:rPr>
          <w:b/>
          <w:bCs/>
          <w:color w:val="000000"/>
          <w:sz w:val="24"/>
          <w:szCs w:val="24"/>
        </w:rPr>
        <w:t>Odpovědnost</w:t>
      </w:r>
    </w:p>
    <w:p w14:paraId="3E089B3B" w14:textId="69A7A7E7" w:rsidR="008D3E47" w:rsidRPr="00F35201" w:rsidRDefault="007F2226" w:rsidP="002E607A">
      <w:pPr>
        <w:numPr>
          <w:ilvl w:val="0"/>
          <w:numId w:val="7"/>
        </w:numPr>
        <w:tabs>
          <w:tab w:val="clear" w:pos="360"/>
          <w:tab w:val="left" w:pos="567"/>
        </w:tabs>
        <w:spacing w:before="120"/>
        <w:ind w:left="567" w:hanging="567"/>
        <w:jc w:val="both"/>
        <w:rPr>
          <w:sz w:val="24"/>
          <w:szCs w:val="24"/>
        </w:rPr>
      </w:pPr>
      <w:r>
        <w:rPr>
          <w:sz w:val="24"/>
          <w:szCs w:val="24"/>
        </w:rPr>
        <w:t>P</w:t>
      </w:r>
      <w:r w:rsidRPr="007F2226">
        <w:rPr>
          <w:sz w:val="24"/>
          <w:szCs w:val="24"/>
        </w:rPr>
        <w:t>oskytovatel nenese odpovědnost za jednání nebo naopak nečinnost příjemc</w:t>
      </w:r>
      <w:r>
        <w:rPr>
          <w:sz w:val="24"/>
          <w:szCs w:val="24"/>
        </w:rPr>
        <w:t>e</w:t>
      </w:r>
      <w:r w:rsidR="008D3E47" w:rsidRPr="00F35201">
        <w:rPr>
          <w:sz w:val="24"/>
          <w:szCs w:val="24"/>
        </w:rPr>
        <w:t>. Poskytovatel žádným způsobem neodpovídá za nedostatky výrobků nebo služeb, které spočívají na výsledcích dosažených v rámci projektu.</w:t>
      </w:r>
    </w:p>
    <w:p w14:paraId="6B3808F6"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spojené s prováděním této smlouvy vůči poskytovateli, je příjemce, který by mohl být považován za odpovědného, povinen poskytnout poskytovateli součinnost.</w:t>
      </w:r>
    </w:p>
    <w:p w14:paraId="5FBCC019"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lastRenderedPageBreak/>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67226D4D" w14:textId="77777777" w:rsidR="008D3E47" w:rsidRDefault="008D3E47" w:rsidP="008D3E47">
      <w:pPr>
        <w:tabs>
          <w:tab w:val="left" w:pos="426"/>
        </w:tabs>
        <w:jc w:val="both"/>
        <w:rPr>
          <w:sz w:val="24"/>
          <w:szCs w:val="24"/>
        </w:rPr>
      </w:pPr>
    </w:p>
    <w:p w14:paraId="4A571C6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AEA8F5E" w14:textId="77777777" w:rsidR="008D3E47" w:rsidRPr="00F35201" w:rsidRDefault="001923F7" w:rsidP="008D3E47">
      <w:pPr>
        <w:keepNext/>
        <w:tabs>
          <w:tab w:val="left" w:pos="426"/>
        </w:tabs>
        <w:jc w:val="center"/>
        <w:rPr>
          <w:b/>
          <w:bCs/>
          <w:color w:val="000000"/>
          <w:sz w:val="24"/>
          <w:szCs w:val="24"/>
        </w:rPr>
      </w:pPr>
      <w:r>
        <w:rPr>
          <w:b/>
          <w:bCs/>
          <w:color w:val="000000"/>
          <w:sz w:val="24"/>
          <w:szCs w:val="24"/>
        </w:rPr>
        <w:t>S</w:t>
      </w:r>
      <w:r w:rsidR="00307A5B" w:rsidRPr="00F35201">
        <w:rPr>
          <w:b/>
          <w:bCs/>
          <w:color w:val="000000"/>
          <w:sz w:val="24"/>
          <w:szCs w:val="24"/>
        </w:rPr>
        <w:t>ankce</w:t>
      </w:r>
      <w:r w:rsidR="00A7036E">
        <w:rPr>
          <w:b/>
          <w:bCs/>
          <w:color w:val="000000"/>
          <w:sz w:val="24"/>
          <w:szCs w:val="24"/>
        </w:rPr>
        <w:t xml:space="preserve"> za nedodržení podmínek smlouvy</w:t>
      </w:r>
    </w:p>
    <w:p w14:paraId="5280BFDC"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Není-li řešení projektu příjemcem skutečně zahájeno do 60 kalendářních dnů od nabytí účinnosti této smlouvy, může poskytovatel, nedohodne-li se s příjemcem na jiném termínu zahájení řešení projektu, </w:t>
      </w:r>
    </w:p>
    <w:p w14:paraId="304D3955" w14:textId="77777777" w:rsidR="002E607A" w:rsidRDefault="002E607A" w:rsidP="002E607A">
      <w:pPr>
        <w:tabs>
          <w:tab w:val="left" w:pos="5245"/>
        </w:tabs>
        <w:suppressAutoHyphens w:val="0"/>
        <w:spacing w:before="120" w:after="120"/>
        <w:ind w:left="567"/>
        <w:jc w:val="both"/>
        <w:rPr>
          <w:sz w:val="24"/>
          <w:szCs w:val="24"/>
        </w:rPr>
      </w:pPr>
      <w:r>
        <w:rPr>
          <w:sz w:val="24"/>
          <w:szCs w:val="24"/>
        </w:rPr>
        <w:t>a) smlouvu vypovědět,</w:t>
      </w:r>
    </w:p>
    <w:p w14:paraId="1D9D46A0" w14:textId="5F70CE82" w:rsidR="002E607A" w:rsidRDefault="002E607A" w:rsidP="002E607A">
      <w:pPr>
        <w:tabs>
          <w:tab w:val="left" w:pos="5245"/>
        </w:tabs>
        <w:suppressAutoHyphens w:val="0"/>
        <w:spacing w:before="120" w:after="120"/>
        <w:ind w:left="567"/>
        <w:jc w:val="both"/>
        <w:rPr>
          <w:sz w:val="24"/>
          <w:szCs w:val="24"/>
        </w:rPr>
      </w:pPr>
      <w:r>
        <w:rPr>
          <w:sz w:val="24"/>
          <w:szCs w:val="24"/>
        </w:rPr>
        <w:t>b)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35AB2C50"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02CFB7C8"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75CA2867" w14:textId="20521A8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Použití prostředků podpory příjemcem na jiný účel, než na jaký mu byla podle této smlouvy podpor</w:t>
      </w:r>
      <w:r w:rsidR="00BB79CE">
        <w:rPr>
          <w:sz w:val="24"/>
          <w:szCs w:val="24"/>
        </w:rPr>
        <w:t>a</w:t>
      </w:r>
      <w:r>
        <w:rPr>
          <w:sz w:val="24"/>
          <w:szCs w:val="24"/>
        </w:rPr>
        <w:t xml:space="preserve">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p>
    <w:p w14:paraId="677CF2D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3F7C7FB7"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prostředků státního rozpočtu, prostředky podpory, které již byly poskytnuté příjemci a užité jím na úhradu uznaných nákladů projektu, příjemce nevrací. </w:t>
      </w:r>
    </w:p>
    <w:p w14:paraId="263C5B0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lastRenderedPageBreak/>
        <w:t>Dojde-li k výpovědi podle článku 18 odst. 1 písm. c) nebo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747C3929" w14:textId="37CEDF88" w:rsidR="002E607A" w:rsidRPr="00842A3E"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842A3E">
        <w:rPr>
          <w:sz w:val="24"/>
          <w:szCs w:val="24"/>
        </w:rPr>
        <w:t>Nedodrží-li příjemce závazek zajistit do dvou let od zahájení projektu podání projektu do některé z výzev ERC, bude povinen zaplatit smluvní pokutu ve výši 50</w:t>
      </w:r>
      <w:r w:rsidR="00EF4FBA" w:rsidRPr="00842A3E">
        <w:rPr>
          <w:sz w:val="24"/>
          <w:szCs w:val="24"/>
        </w:rPr>
        <w:t xml:space="preserve"> </w:t>
      </w:r>
      <w:r w:rsidRPr="00842A3E">
        <w:rPr>
          <w:sz w:val="24"/>
          <w:szCs w:val="24"/>
        </w:rPr>
        <w:t>% podpory.</w:t>
      </w:r>
    </w:p>
    <w:p w14:paraId="5CA9C72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porušení prokázáno nebo kdy ho písemně uznal. </w:t>
      </w:r>
    </w:p>
    <w:p w14:paraId="7849839F"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že budou do IS </w:t>
      </w:r>
      <w:proofErr w:type="spellStart"/>
      <w:r>
        <w:rPr>
          <w:sz w:val="24"/>
          <w:szCs w:val="24"/>
        </w:rPr>
        <w:t>VaVaI</w:t>
      </w:r>
      <w:proofErr w:type="spellEnd"/>
      <w:r>
        <w:rPr>
          <w:sz w:val="24"/>
          <w:szCs w:val="24"/>
        </w:rPr>
        <w:t xml:space="preserve">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15F04239" w14:textId="77777777" w:rsidR="005D63AF" w:rsidRPr="00F35201" w:rsidRDefault="005D63AF" w:rsidP="005D63AF">
      <w:pPr>
        <w:tabs>
          <w:tab w:val="left" w:pos="5245"/>
        </w:tabs>
        <w:suppressAutoHyphens w:val="0"/>
        <w:spacing w:before="120" w:after="120"/>
        <w:jc w:val="both"/>
        <w:rPr>
          <w:sz w:val="24"/>
          <w:szCs w:val="24"/>
        </w:rPr>
      </w:pPr>
    </w:p>
    <w:p w14:paraId="3D293D0E" w14:textId="77777777" w:rsidR="00DF5480" w:rsidRPr="00F35201" w:rsidRDefault="00DF5480" w:rsidP="002E607A">
      <w:pPr>
        <w:pStyle w:val="Nadpis3"/>
        <w:widowControl w:val="0"/>
        <w:numPr>
          <w:ilvl w:val="0"/>
          <w:numId w:val="11"/>
        </w:numPr>
        <w:spacing w:before="0" w:after="0"/>
        <w:jc w:val="center"/>
        <w:rPr>
          <w:rFonts w:ascii="Times New Roman" w:hAnsi="Times New Roman" w:cs="Times New Roman"/>
          <w:sz w:val="24"/>
          <w:szCs w:val="24"/>
        </w:rPr>
      </w:pPr>
    </w:p>
    <w:p w14:paraId="72180C56" w14:textId="77777777" w:rsidR="00DF5480" w:rsidRPr="00F35201" w:rsidRDefault="00DF5480" w:rsidP="00DF5480">
      <w:pPr>
        <w:keepNext/>
        <w:jc w:val="center"/>
        <w:rPr>
          <w:b/>
          <w:bCs/>
          <w:color w:val="000000"/>
          <w:sz w:val="24"/>
          <w:szCs w:val="24"/>
        </w:rPr>
      </w:pPr>
      <w:r>
        <w:rPr>
          <w:b/>
          <w:bCs/>
          <w:color w:val="000000"/>
          <w:sz w:val="24"/>
          <w:szCs w:val="24"/>
        </w:rPr>
        <w:t>Zrušení smlouvy</w:t>
      </w:r>
    </w:p>
    <w:p w14:paraId="1F9E3FAC" w14:textId="77777777" w:rsidR="00420BC0" w:rsidRDefault="00DF5480" w:rsidP="00DF5480">
      <w:pPr>
        <w:spacing w:before="120"/>
        <w:jc w:val="both"/>
        <w:rPr>
          <w:sz w:val="24"/>
          <w:szCs w:val="24"/>
        </w:rPr>
      </w:pPr>
      <w:r>
        <w:rPr>
          <w:sz w:val="24"/>
          <w:szCs w:val="24"/>
        </w:rPr>
        <w:t>Každá ze s</w:t>
      </w:r>
      <w:r w:rsidRPr="00DF5480">
        <w:rPr>
          <w:sz w:val="24"/>
          <w:szCs w:val="24"/>
        </w:rPr>
        <w:t>mluvní</w:t>
      </w:r>
      <w:r>
        <w:rPr>
          <w:sz w:val="24"/>
          <w:szCs w:val="24"/>
        </w:rPr>
        <w:t>ch</w:t>
      </w:r>
      <w:r w:rsidRPr="00DF5480">
        <w:rPr>
          <w:sz w:val="24"/>
          <w:szCs w:val="24"/>
        </w:rPr>
        <w:t xml:space="preserve"> stran může podat písemný návrh na zrušení </w:t>
      </w:r>
      <w:r>
        <w:rPr>
          <w:sz w:val="24"/>
          <w:szCs w:val="24"/>
        </w:rPr>
        <w:t>této</w:t>
      </w:r>
      <w:r w:rsidRPr="00DF5480">
        <w:rPr>
          <w:sz w:val="24"/>
          <w:szCs w:val="24"/>
        </w:rPr>
        <w:t xml:space="preserve"> smlouvy</w:t>
      </w:r>
      <w:r>
        <w:rPr>
          <w:sz w:val="24"/>
          <w:szCs w:val="24"/>
        </w:rPr>
        <w:t xml:space="preserve"> podle § 167 správního řádu.</w:t>
      </w:r>
    </w:p>
    <w:p w14:paraId="14FD69DA" w14:textId="77777777" w:rsidR="005E557F" w:rsidRDefault="005E557F" w:rsidP="00DF5480">
      <w:pPr>
        <w:spacing w:before="120"/>
        <w:jc w:val="both"/>
        <w:rPr>
          <w:sz w:val="24"/>
          <w:szCs w:val="24"/>
        </w:rPr>
      </w:pPr>
    </w:p>
    <w:p w14:paraId="4CDAC70D" w14:textId="77777777" w:rsidR="002E607A" w:rsidRDefault="002E607A" w:rsidP="002E607A">
      <w:pPr>
        <w:pStyle w:val="Nadpis3"/>
        <w:widowControl w:val="0"/>
        <w:numPr>
          <w:ilvl w:val="0"/>
          <w:numId w:val="11"/>
        </w:numPr>
        <w:spacing w:before="0" w:after="0"/>
        <w:jc w:val="center"/>
        <w:rPr>
          <w:rFonts w:ascii="Times New Roman" w:hAnsi="Times New Roman" w:cs="Times New Roman"/>
          <w:sz w:val="24"/>
          <w:szCs w:val="24"/>
        </w:rPr>
      </w:pPr>
    </w:p>
    <w:p w14:paraId="00131CA9" w14:textId="77777777" w:rsidR="002E607A" w:rsidRPr="002E607A" w:rsidRDefault="002E607A" w:rsidP="002E607A">
      <w:pPr>
        <w:keepNext/>
        <w:jc w:val="center"/>
        <w:rPr>
          <w:b/>
          <w:bCs/>
          <w:sz w:val="24"/>
          <w:szCs w:val="24"/>
        </w:rPr>
      </w:pPr>
      <w:r w:rsidRPr="002E607A">
        <w:rPr>
          <w:b/>
          <w:bCs/>
          <w:color w:val="000000"/>
          <w:sz w:val="24"/>
          <w:szCs w:val="24"/>
        </w:rPr>
        <w:t>Výpověď</w:t>
      </w:r>
      <w:r w:rsidRPr="002E607A">
        <w:rPr>
          <w:b/>
          <w:bCs/>
          <w:sz w:val="24"/>
          <w:szCs w:val="24"/>
        </w:rPr>
        <w:t xml:space="preserve"> smlouvy</w:t>
      </w:r>
    </w:p>
    <w:p w14:paraId="783F3830"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Poskytovatel může tuto smlouvu vypovědět, dojde-li</w:t>
      </w:r>
    </w:p>
    <w:p w14:paraId="2C5B7D81"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 xml:space="preserve">ze strany příjemce k nedodržení lhůty pro zahájení řešení projektu do 60 kalendářních dnů od nabytí účinnosti této smlouvy, nedohodne-li se poskytovatel s příjemcem na jiném termínu zahájení řešení projektu, </w:t>
      </w:r>
    </w:p>
    <w:p w14:paraId="4CEA8CEA"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vázání prostředků státního rozpočtu,</w:t>
      </w:r>
    </w:p>
    <w:p w14:paraId="5D2CB8AF"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údaje, na jejichž základě byla podpora poskytnuta, byly neúplné nebo nepravdivé,</w:t>
      </w:r>
    </w:p>
    <w:p w14:paraId="17B5FCF3"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tato smlouva byla uzavřena v rozporu s právem Evropského společenství, např. nařízením,</w:t>
      </w:r>
    </w:p>
    <w:p w14:paraId="3BB5B4EB"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nemůže být splněn řádně nebo včas účel, na který byla podpora poskytnuta, pokud již nedošlo k porušení rozpočtové kázně,</w:t>
      </w:r>
    </w:p>
    <w:p w14:paraId="44EA6F84"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vydání rozhodnutí Evropské komise o navrácení nebo o prozatímním navrácení veřejné podpory,</w:t>
      </w:r>
    </w:p>
    <w:p w14:paraId="70C4F41D"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byl umožněn výkon nelegální práce,</w:t>
      </w:r>
    </w:p>
    <w:p w14:paraId="4ED60295"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příjemce nezajistil řešiteli podmínky stanovené v článku 4 odst. 5-7.</w:t>
      </w:r>
    </w:p>
    <w:p w14:paraId="032DE653"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Příjemce může tuto smlouvu vypovědět, jestliže poskytovatel nedodržel ustanovení článku 8.</w:t>
      </w:r>
    </w:p>
    <w:p w14:paraId="12E9A99D"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Výpovědní lhůta činí 15 kalendářních dnů a počíná běžet dnem následujícím po dni doručení výpovědi druhé smluvní straně.</w:t>
      </w:r>
    </w:p>
    <w:p w14:paraId="291CAD01" w14:textId="77777777" w:rsidR="002E607A" w:rsidRDefault="002E607A" w:rsidP="002E607A">
      <w:pPr>
        <w:spacing w:before="120"/>
        <w:jc w:val="both"/>
        <w:rPr>
          <w:sz w:val="24"/>
          <w:szCs w:val="24"/>
        </w:rPr>
      </w:pPr>
    </w:p>
    <w:p w14:paraId="4C25B5FC" w14:textId="6B2CAB08" w:rsidR="002E607A" w:rsidRDefault="002E607A" w:rsidP="002E607A">
      <w:pPr>
        <w:pStyle w:val="Nadpis3"/>
        <w:widowControl w:val="0"/>
        <w:numPr>
          <w:ilvl w:val="0"/>
          <w:numId w:val="11"/>
        </w:numPr>
        <w:tabs>
          <w:tab w:val="left" w:pos="708"/>
        </w:tabs>
        <w:spacing w:before="0" w:after="0"/>
        <w:ind w:left="709" w:hanging="709"/>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DC36E58" w14:textId="77777777" w:rsidR="002E607A" w:rsidRDefault="002E607A" w:rsidP="00C15B20">
      <w:pPr>
        <w:keepNext/>
        <w:jc w:val="center"/>
        <w:rPr>
          <w:b/>
          <w:bCs/>
          <w:color w:val="000000"/>
          <w:sz w:val="24"/>
          <w:szCs w:val="24"/>
        </w:rPr>
      </w:pPr>
      <w:r>
        <w:rPr>
          <w:b/>
          <w:bCs/>
          <w:color w:val="000000"/>
          <w:sz w:val="24"/>
          <w:szCs w:val="24"/>
        </w:rPr>
        <w:t>Spory smluvních stran</w:t>
      </w:r>
    </w:p>
    <w:p w14:paraId="2D6D1217" w14:textId="77777777" w:rsidR="002E607A" w:rsidRDefault="002E607A" w:rsidP="002E607A">
      <w:pPr>
        <w:spacing w:before="120"/>
        <w:jc w:val="both"/>
        <w:rPr>
          <w:sz w:val="24"/>
          <w:szCs w:val="24"/>
        </w:rPr>
      </w:pPr>
      <w:r>
        <w:rPr>
          <w:sz w:val="24"/>
          <w:szCs w:val="24"/>
        </w:rPr>
        <w:t xml:space="preserve">Spory smluvních stran vznikající z této smlouvy a v souvislosti s ní budou řešeny podle </w:t>
      </w:r>
      <w:r>
        <w:rPr>
          <w:sz w:val="24"/>
          <w:szCs w:val="24"/>
          <w:lang w:eastAsia="cs-CZ"/>
        </w:rPr>
        <w:t>§ 169 správního řádu</w:t>
      </w:r>
      <w:r>
        <w:rPr>
          <w:sz w:val="24"/>
          <w:szCs w:val="24"/>
        </w:rPr>
        <w:t>. </w:t>
      </w:r>
    </w:p>
    <w:p w14:paraId="4C5BDA51" w14:textId="77777777" w:rsidR="002E607A" w:rsidRDefault="002E607A" w:rsidP="002E607A">
      <w:pPr>
        <w:jc w:val="both"/>
        <w:rPr>
          <w:sz w:val="24"/>
          <w:szCs w:val="24"/>
        </w:rPr>
      </w:pPr>
      <w:r>
        <w:rPr>
          <w:sz w:val="24"/>
          <w:szCs w:val="24"/>
        </w:rPr>
        <w:t> </w:t>
      </w:r>
    </w:p>
    <w:p w14:paraId="7AD326B8"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81641F" w14:textId="77777777" w:rsidR="002E607A" w:rsidRDefault="002E607A" w:rsidP="002E607A">
      <w:pPr>
        <w:keepNext/>
        <w:jc w:val="center"/>
        <w:rPr>
          <w:b/>
          <w:bCs/>
          <w:color w:val="000000"/>
          <w:sz w:val="24"/>
          <w:szCs w:val="24"/>
        </w:rPr>
      </w:pPr>
      <w:r>
        <w:rPr>
          <w:b/>
          <w:bCs/>
          <w:color w:val="000000"/>
          <w:sz w:val="24"/>
          <w:szCs w:val="24"/>
        </w:rPr>
        <w:t>Vymezení stupně důvěrnosti údajů</w:t>
      </w:r>
    </w:p>
    <w:p w14:paraId="2BEAB5BB" w14:textId="77777777" w:rsidR="002E607A" w:rsidRDefault="002E607A" w:rsidP="002E607A">
      <w:pPr>
        <w:spacing w:before="120"/>
        <w:jc w:val="both"/>
        <w:rPr>
          <w:sz w:val="24"/>
          <w:szCs w:val="24"/>
        </w:rPr>
      </w:pPr>
      <w:r>
        <w:rPr>
          <w:sz w:val="24"/>
          <w:szCs w:val="24"/>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664A90D0" w14:textId="77777777" w:rsidR="002E607A" w:rsidRDefault="002E607A" w:rsidP="002E607A">
      <w:pPr>
        <w:jc w:val="both"/>
        <w:rPr>
          <w:sz w:val="24"/>
          <w:szCs w:val="24"/>
        </w:rPr>
      </w:pPr>
    </w:p>
    <w:p w14:paraId="55A25926"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5042DB9F" w14:textId="77777777" w:rsidR="002E607A" w:rsidRDefault="002E607A" w:rsidP="002E607A">
      <w:pPr>
        <w:keepNext/>
        <w:jc w:val="center"/>
        <w:rPr>
          <w:b/>
          <w:bCs/>
          <w:color w:val="000000"/>
          <w:sz w:val="24"/>
          <w:szCs w:val="24"/>
        </w:rPr>
      </w:pPr>
      <w:r>
        <w:rPr>
          <w:b/>
          <w:bCs/>
          <w:color w:val="000000"/>
          <w:sz w:val="24"/>
          <w:szCs w:val="24"/>
        </w:rPr>
        <w:t xml:space="preserve">Používané právo </w:t>
      </w:r>
    </w:p>
    <w:p w14:paraId="2FF05448"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Tato smlouva se řídí právním řádem České republiky.</w:t>
      </w:r>
    </w:p>
    <w:p w14:paraId="31DE08C0"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Vztahy smluvních stran touto smlouvou o poskytnutí podpory výslovně neupravené se budou řídit zákonem a správním řádem.</w:t>
      </w:r>
    </w:p>
    <w:p w14:paraId="2E02893D" w14:textId="77777777" w:rsidR="002E607A" w:rsidRDefault="002E607A" w:rsidP="002E607A">
      <w:pPr>
        <w:spacing w:before="120"/>
        <w:ind w:left="567"/>
        <w:jc w:val="both"/>
        <w:rPr>
          <w:sz w:val="24"/>
          <w:szCs w:val="24"/>
        </w:rPr>
      </w:pPr>
    </w:p>
    <w:p w14:paraId="3257BAAF"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6AA19706" w14:textId="77777777" w:rsidR="002E607A" w:rsidRDefault="002E607A" w:rsidP="002E607A">
      <w:pPr>
        <w:keepNext/>
        <w:jc w:val="center"/>
        <w:rPr>
          <w:b/>
          <w:bCs/>
          <w:color w:val="000000"/>
          <w:sz w:val="24"/>
          <w:szCs w:val="24"/>
        </w:rPr>
      </w:pPr>
      <w:r>
        <w:rPr>
          <w:b/>
          <w:bCs/>
          <w:color w:val="000000"/>
          <w:sz w:val="24"/>
          <w:szCs w:val="24"/>
        </w:rPr>
        <w:t xml:space="preserve">Způsob aplikace smlouvy a výklad smlouvy </w:t>
      </w:r>
    </w:p>
    <w:p w14:paraId="542BBE02" w14:textId="77777777" w:rsidR="002E607A" w:rsidRDefault="002E607A" w:rsidP="002E607A">
      <w:pPr>
        <w:spacing w:before="120"/>
        <w:jc w:val="both"/>
        <w:rPr>
          <w:sz w:val="24"/>
          <w:szCs w:val="24"/>
        </w:rPr>
      </w:pPr>
      <w:r>
        <w:rPr>
          <w:sz w:val="24"/>
          <w:szCs w:val="24"/>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2D254418" w14:textId="77777777" w:rsidR="002E607A" w:rsidRDefault="002E607A" w:rsidP="002E607A">
      <w:pPr>
        <w:jc w:val="both"/>
        <w:rPr>
          <w:sz w:val="24"/>
          <w:szCs w:val="24"/>
        </w:rPr>
      </w:pPr>
    </w:p>
    <w:p w14:paraId="09B21FBE"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787965" w14:textId="77777777" w:rsidR="002E607A" w:rsidRDefault="002E607A" w:rsidP="002E607A">
      <w:pPr>
        <w:keepNext/>
        <w:jc w:val="center"/>
        <w:rPr>
          <w:b/>
          <w:bCs/>
          <w:sz w:val="24"/>
          <w:szCs w:val="24"/>
        </w:rPr>
      </w:pPr>
      <w:r>
        <w:rPr>
          <w:b/>
          <w:bCs/>
          <w:sz w:val="24"/>
          <w:szCs w:val="24"/>
        </w:rPr>
        <w:t>Zveřejnění smlouvy</w:t>
      </w:r>
    </w:p>
    <w:p w14:paraId="55D5C21A"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048431F2"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Nezajistí-li poskytovatel zveřejnění smlouvy a metadat smlouvy v registru smluv ve lhůtě 30 dnů ode dne uzavření smlouvy, je oprávněn zajistit zveřejnění příjemce ve lhůtě do 3 měsíců ode dne uzavření smlouvy.</w:t>
      </w:r>
    </w:p>
    <w:p w14:paraId="5E7CC3DD" w14:textId="77777777" w:rsidR="002E607A" w:rsidRDefault="002E607A" w:rsidP="002E607A">
      <w:pPr>
        <w:tabs>
          <w:tab w:val="left" w:pos="567"/>
        </w:tabs>
        <w:spacing w:before="120"/>
        <w:ind w:left="567"/>
        <w:jc w:val="both"/>
        <w:rPr>
          <w:color w:val="2E74B5"/>
          <w:sz w:val="24"/>
          <w:szCs w:val="24"/>
        </w:rPr>
      </w:pPr>
    </w:p>
    <w:p w14:paraId="7372E2E7"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977AE28" w14:textId="77777777" w:rsidR="002E607A" w:rsidRDefault="002E607A" w:rsidP="002E607A">
      <w:pPr>
        <w:keepNext/>
        <w:jc w:val="center"/>
        <w:rPr>
          <w:b/>
          <w:bCs/>
          <w:color w:val="000000"/>
          <w:sz w:val="24"/>
          <w:szCs w:val="24"/>
        </w:rPr>
      </w:pPr>
      <w:r>
        <w:rPr>
          <w:b/>
          <w:bCs/>
          <w:color w:val="000000"/>
          <w:sz w:val="24"/>
          <w:szCs w:val="24"/>
        </w:rPr>
        <w:t>Trvání smlouvy</w:t>
      </w:r>
    </w:p>
    <w:p w14:paraId="1F610049" w14:textId="77777777" w:rsidR="002E607A" w:rsidRDefault="002E607A" w:rsidP="002E607A">
      <w:pPr>
        <w:numPr>
          <w:ilvl w:val="0"/>
          <w:numId w:val="38"/>
        </w:numPr>
        <w:tabs>
          <w:tab w:val="left" w:pos="567"/>
        </w:tabs>
        <w:spacing w:before="120"/>
        <w:jc w:val="both"/>
        <w:rPr>
          <w:sz w:val="24"/>
          <w:szCs w:val="24"/>
        </w:rPr>
      </w:pPr>
      <w:r>
        <w:rPr>
          <w:sz w:val="24"/>
          <w:szCs w:val="24"/>
        </w:rPr>
        <w:t>Tato smlouva nabývá platnosti dnem podpisu poslední ze smluvních stran.</w:t>
      </w:r>
    </w:p>
    <w:p w14:paraId="6754BC7F" w14:textId="7B0B04AB" w:rsidR="002E607A" w:rsidRDefault="00F81634" w:rsidP="002E607A">
      <w:pPr>
        <w:numPr>
          <w:ilvl w:val="0"/>
          <w:numId w:val="38"/>
        </w:numPr>
        <w:tabs>
          <w:tab w:val="left" w:pos="567"/>
        </w:tabs>
        <w:spacing w:before="120"/>
        <w:ind w:left="567" w:hanging="567"/>
        <w:jc w:val="both"/>
        <w:rPr>
          <w:color w:val="FF0000"/>
          <w:sz w:val="24"/>
          <w:szCs w:val="24"/>
        </w:rPr>
      </w:pPr>
      <w:r w:rsidRPr="00F81634">
        <w:rPr>
          <w:sz w:val="24"/>
          <w:szCs w:val="24"/>
        </w:rPr>
        <w:t>Tato smlouva nabývá účinnosti dnem zveřejnění v registru smluv.</w:t>
      </w:r>
    </w:p>
    <w:p w14:paraId="38D03505" w14:textId="77777777" w:rsidR="002E607A" w:rsidRDefault="002E607A" w:rsidP="002E607A">
      <w:pPr>
        <w:numPr>
          <w:ilvl w:val="0"/>
          <w:numId w:val="38"/>
        </w:numPr>
        <w:tabs>
          <w:tab w:val="clear" w:pos="360"/>
          <w:tab w:val="left" w:pos="426"/>
        </w:tabs>
        <w:spacing w:before="120"/>
        <w:ind w:left="426" w:hanging="426"/>
        <w:jc w:val="both"/>
        <w:rPr>
          <w:sz w:val="24"/>
          <w:szCs w:val="24"/>
        </w:rPr>
      </w:pPr>
      <w:r>
        <w:rPr>
          <w:sz w:val="24"/>
          <w:szCs w:val="24"/>
        </w:rPr>
        <w:t xml:space="preserve">Pokud se smluvní strany písemně nedohodnou jinak, bude tato smlouva splněna dnem, kdy budou splněny všechny tyto podmínky: </w:t>
      </w:r>
    </w:p>
    <w:p w14:paraId="268ED556"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poskytovatel akceptuje závěrečnou zprávu na základě zhodnocení dosažených výsledků projektu prováděného s odkazem na čl. 4 odst. 3 písm. c) této smlouvy v souladu se zákonem,</w:t>
      </w:r>
    </w:p>
    <w:p w14:paraId="509B19E2"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příjemce bude mít řádně finančně vypořádány veškeré prostředky podpory poskytnuté mu poskytovatelem.</w:t>
      </w:r>
    </w:p>
    <w:p w14:paraId="693CE48A" w14:textId="77777777" w:rsidR="002E607A" w:rsidRDefault="002E607A" w:rsidP="002E607A">
      <w:pPr>
        <w:spacing w:before="120"/>
        <w:ind w:left="567"/>
        <w:jc w:val="both"/>
        <w:rPr>
          <w:sz w:val="24"/>
          <w:szCs w:val="24"/>
        </w:rPr>
      </w:pPr>
    </w:p>
    <w:p w14:paraId="6018827C"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2752AEA8" w14:textId="77777777" w:rsidR="002E607A" w:rsidRDefault="002E607A" w:rsidP="002E607A">
      <w:pPr>
        <w:keepNext/>
        <w:jc w:val="center"/>
        <w:rPr>
          <w:b/>
          <w:bCs/>
          <w:color w:val="000000"/>
          <w:sz w:val="24"/>
          <w:szCs w:val="24"/>
        </w:rPr>
      </w:pPr>
      <w:r>
        <w:rPr>
          <w:b/>
          <w:bCs/>
          <w:color w:val="000000"/>
          <w:sz w:val="24"/>
          <w:szCs w:val="24"/>
        </w:rPr>
        <w:t>Změny smlouvy</w:t>
      </w:r>
    </w:p>
    <w:p w14:paraId="2A03342E" w14:textId="77777777" w:rsidR="002E607A" w:rsidRDefault="002E607A" w:rsidP="002E607A">
      <w:pPr>
        <w:spacing w:before="120"/>
        <w:ind w:left="357"/>
        <w:jc w:val="both"/>
        <w:rPr>
          <w:sz w:val="24"/>
          <w:szCs w:val="24"/>
        </w:rPr>
      </w:pPr>
      <w:r>
        <w:rPr>
          <w:sz w:val="24"/>
          <w:szCs w:val="24"/>
        </w:rPr>
        <w:t>Změny a doplňky této smlouvy mohou být prováděny pouze dohodou smluvních stran formou písemných číslovaných dodatků k této smlouvě.</w:t>
      </w:r>
    </w:p>
    <w:p w14:paraId="57F597AF" w14:textId="77777777" w:rsidR="002E607A" w:rsidRDefault="002E607A" w:rsidP="002E607A">
      <w:pPr>
        <w:jc w:val="both"/>
        <w:rPr>
          <w:sz w:val="24"/>
          <w:szCs w:val="24"/>
        </w:rPr>
      </w:pPr>
    </w:p>
    <w:p w14:paraId="03C8FFA7" w14:textId="77777777" w:rsidR="002E607A" w:rsidRDefault="002E607A" w:rsidP="002E607A">
      <w:pPr>
        <w:pStyle w:val="Nadpis3"/>
        <w:widowControl w:val="0"/>
        <w:numPr>
          <w:ilvl w:val="0"/>
          <w:numId w:val="11"/>
        </w:numPr>
        <w:tabs>
          <w:tab w:val="left" w:pos="708"/>
        </w:tabs>
        <w:spacing w:before="0" w:after="0"/>
        <w:ind w:left="720" w:hanging="578"/>
        <w:jc w:val="center"/>
        <w:rPr>
          <w:rFonts w:ascii="Times New Roman" w:hAnsi="Times New Roman" w:cs="Times New Roman"/>
          <w:sz w:val="24"/>
          <w:szCs w:val="24"/>
        </w:rPr>
      </w:pPr>
      <w:bookmarkStart w:id="4" w:name="_Ref126924095"/>
    </w:p>
    <w:bookmarkEnd w:id="4"/>
    <w:p w14:paraId="51044C6F" w14:textId="77777777" w:rsidR="002E607A" w:rsidRDefault="002E607A" w:rsidP="002E607A">
      <w:pPr>
        <w:keepNext/>
        <w:jc w:val="center"/>
        <w:rPr>
          <w:b/>
          <w:sz w:val="24"/>
          <w:szCs w:val="24"/>
        </w:rPr>
      </w:pPr>
      <w:r>
        <w:rPr>
          <w:b/>
          <w:sz w:val="24"/>
          <w:szCs w:val="24"/>
        </w:rPr>
        <w:t xml:space="preserve">Závěrečná </w:t>
      </w:r>
      <w:r>
        <w:rPr>
          <w:b/>
          <w:bCs/>
          <w:sz w:val="24"/>
          <w:szCs w:val="24"/>
        </w:rPr>
        <w:t>ustanovení</w:t>
      </w:r>
    </w:p>
    <w:p w14:paraId="2CF522F4" w14:textId="05AF2CCB" w:rsidR="002E607A" w:rsidRDefault="002E607A" w:rsidP="002E607A">
      <w:pPr>
        <w:numPr>
          <w:ilvl w:val="0"/>
          <w:numId w:val="40"/>
        </w:numPr>
        <w:spacing w:before="120"/>
        <w:ind w:left="357" w:hanging="357"/>
        <w:jc w:val="both"/>
        <w:rPr>
          <w:color w:val="FF0000"/>
          <w:sz w:val="24"/>
          <w:szCs w:val="24"/>
        </w:rPr>
      </w:pPr>
      <w:r>
        <w:rPr>
          <w:sz w:val="24"/>
          <w:szCs w:val="24"/>
        </w:rPr>
        <w:t>Projektová dokumentace včetně její tabulkové části „Uznané náklady projektu a výše podpory“ je nedílnou součástí této smlouvy</w:t>
      </w:r>
      <w:r>
        <w:rPr>
          <w:color w:val="FF0000"/>
          <w:sz w:val="24"/>
          <w:szCs w:val="24"/>
        </w:rPr>
        <w:t>.</w:t>
      </w:r>
    </w:p>
    <w:p w14:paraId="534AC24E" w14:textId="77777777" w:rsidR="002E607A" w:rsidRDefault="002E607A" w:rsidP="002E607A">
      <w:pPr>
        <w:numPr>
          <w:ilvl w:val="0"/>
          <w:numId w:val="40"/>
        </w:numPr>
        <w:spacing w:before="120"/>
        <w:ind w:left="357" w:hanging="357"/>
        <w:jc w:val="both"/>
        <w:rPr>
          <w:sz w:val="24"/>
          <w:szCs w:val="24"/>
        </w:rPr>
      </w:pPr>
      <w:r>
        <w:rPr>
          <w:sz w:val="24"/>
          <w:szCs w:val="24"/>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760D181A" w14:textId="77777777" w:rsidR="002E607A" w:rsidRDefault="002E607A" w:rsidP="002E607A">
      <w:pPr>
        <w:pStyle w:val="Zkladntext"/>
        <w:tabs>
          <w:tab w:val="left" w:pos="426"/>
        </w:tabs>
        <w:spacing w:after="0"/>
        <w:rPr>
          <w:sz w:val="24"/>
          <w:szCs w:val="24"/>
        </w:rPr>
      </w:pPr>
    </w:p>
    <w:p w14:paraId="6F62A19E" w14:textId="77777777" w:rsidR="002E607A" w:rsidRDefault="002E607A" w:rsidP="002E607A">
      <w:pPr>
        <w:pStyle w:val="Zkladntext"/>
        <w:tabs>
          <w:tab w:val="left" w:pos="426"/>
        </w:tabs>
        <w:spacing w:after="0"/>
        <w:rPr>
          <w:sz w:val="24"/>
          <w:szCs w:val="24"/>
        </w:rPr>
      </w:pPr>
    </w:p>
    <w:p w14:paraId="018FC2BD" w14:textId="77777777" w:rsidR="00EF4FBA" w:rsidRDefault="00EF4FBA" w:rsidP="002E607A">
      <w:pPr>
        <w:pStyle w:val="Zkladntext"/>
        <w:tabs>
          <w:tab w:val="left" w:pos="426"/>
        </w:tabs>
        <w:spacing w:after="0"/>
        <w:rPr>
          <w:sz w:val="24"/>
          <w:szCs w:val="24"/>
        </w:rPr>
      </w:pPr>
    </w:p>
    <w:p w14:paraId="27057246" w14:textId="77777777" w:rsidR="00EF4FBA" w:rsidRDefault="00EF4FBA" w:rsidP="002E607A">
      <w:pPr>
        <w:pStyle w:val="Zkladntext"/>
        <w:tabs>
          <w:tab w:val="left" w:pos="426"/>
        </w:tabs>
        <w:spacing w:after="0"/>
        <w:rPr>
          <w:sz w:val="24"/>
          <w:szCs w:val="24"/>
        </w:rPr>
      </w:pPr>
    </w:p>
    <w:p w14:paraId="10CD0152" w14:textId="77777777" w:rsidR="00141565" w:rsidRDefault="00141565" w:rsidP="00141565">
      <w:pPr>
        <w:pStyle w:val="Zkladntext"/>
        <w:tabs>
          <w:tab w:val="left" w:pos="426"/>
        </w:tabs>
        <w:spacing w:after="0"/>
        <w:rPr>
          <w:b/>
          <w:sz w:val="24"/>
          <w:szCs w:val="24"/>
        </w:rPr>
      </w:pPr>
      <w:r>
        <w:rPr>
          <w:b/>
          <w:sz w:val="24"/>
          <w:szCs w:val="24"/>
        </w:rPr>
        <w:t xml:space="preserve">Přílohy: </w:t>
      </w:r>
    </w:p>
    <w:p w14:paraId="23B85FA9" w14:textId="77777777" w:rsidR="00141565" w:rsidRDefault="00141565" w:rsidP="00141565">
      <w:pPr>
        <w:pStyle w:val="Zkladntext"/>
        <w:numPr>
          <w:ilvl w:val="0"/>
          <w:numId w:val="41"/>
        </w:numPr>
        <w:tabs>
          <w:tab w:val="left" w:pos="426"/>
        </w:tabs>
        <w:spacing w:after="0"/>
        <w:rPr>
          <w:sz w:val="24"/>
          <w:szCs w:val="24"/>
        </w:rPr>
      </w:pPr>
      <w:r>
        <w:rPr>
          <w:sz w:val="24"/>
          <w:szCs w:val="24"/>
        </w:rPr>
        <w:t>Projektová dokumentace</w:t>
      </w:r>
    </w:p>
    <w:p w14:paraId="733AAB10" w14:textId="77777777" w:rsidR="00141565" w:rsidRDefault="00141565" w:rsidP="00141565">
      <w:pPr>
        <w:pStyle w:val="Zkladntext"/>
        <w:numPr>
          <w:ilvl w:val="0"/>
          <w:numId w:val="41"/>
        </w:numPr>
        <w:tabs>
          <w:tab w:val="left" w:pos="426"/>
        </w:tabs>
        <w:spacing w:after="0"/>
        <w:rPr>
          <w:sz w:val="24"/>
          <w:szCs w:val="24"/>
        </w:rPr>
      </w:pPr>
      <w:r>
        <w:rPr>
          <w:sz w:val="24"/>
          <w:szCs w:val="24"/>
        </w:rPr>
        <w:t>Uznané náklady projektu a výše podpory</w:t>
      </w:r>
    </w:p>
    <w:p w14:paraId="2CC16865" w14:textId="77777777" w:rsidR="00141565" w:rsidRDefault="00141565" w:rsidP="00141565">
      <w:pPr>
        <w:pStyle w:val="Zkladntext"/>
        <w:tabs>
          <w:tab w:val="left" w:pos="426"/>
        </w:tabs>
        <w:spacing w:after="0"/>
        <w:rPr>
          <w:b/>
          <w:sz w:val="24"/>
          <w:szCs w:val="24"/>
        </w:rPr>
      </w:pPr>
    </w:p>
    <w:p w14:paraId="12CEAD9B" w14:textId="77777777" w:rsidR="00141565" w:rsidRPr="00F35201" w:rsidRDefault="00141565" w:rsidP="00141565">
      <w:pPr>
        <w:pStyle w:val="Zkladntext"/>
        <w:tabs>
          <w:tab w:val="left" w:pos="426"/>
        </w:tabs>
        <w:spacing w:after="0"/>
        <w:rPr>
          <w:b/>
          <w:sz w:val="24"/>
          <w:szCs w:val="24"/>
        </w:rPr>
      </w:pPr>
      <w:r w:rsidRPr="00F35201">
        <w:rPr>
          <w:b/>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0"/>
        <w:gridCol w:w="1437"/>
        <w:gridCol w:w="883"/>
        <w:gridCol w:w="5749"/>
        <w:gridCol w:w="155"/>
      </w:tblGrid>
      <w:tr w:rsidR="00141565" w:rsidRPr="00F35201" w14:paraId="28A17436" w14:textId="77777777" w:rsidTr="00DC5753">
        <w:trPr>
          <w:trHeight w:val="625"/>
        </w:trPr>
        <w:tc>
          <w:tcPr>
            <w:tcW w:w="2433" w:type="dxa"/>
            <w:gridSpan w:val="2"/>
            <w:shd w:val="clear" w:color="auto" w:fill="auto"/>
          </w:tcPr>
          <w:p w14:paraId="1DE6CEA7" w14:textId="2DF96D3A" w:rsidR="00141565" w:rsidRPr="00F35201" w:rsidRDefault="00141565" w:rsidP="00DC5753">
            <w:pPr>
              <w:snapToGrid w:val="0"/>
              <w:ind w:left="72"/>
              <w:rPr>
                <w:color w:val="FFFFFF"/>
                <w:sz w:val="24"/>
                <w:szCs w:val="24"/>
              </w:rPr>
            </w:pPr>
            <w:r w:rsidRPr="00F35201">
              <w:rPr>
                <w:sz w:val="24"/>
                <w:szCs w:val="24"/>
              </w:rPr>
              <w:t>Za poskytovatele v Praze dne:</w:t>
            </w:r>
            <w:r w:rsidR="00D06F6D">
              <w:rPr>
                <w:color w:val="FFFFFF"/>
                <w:sz w:val="24"/>
                <w:szCs w:val="24"/>
              </w:rPr>
              <w:br/>
            </w:r>
            <w:r w:rsidR="00D06F6D" w:rsidRPr="00D06F6D">
              <w:rPr>
                <w:sz w:val="24"/>
                <w:szCs w:val="24"/>
              </w:rPr>
              <w:t>12.09.2024</w:t>
            </w:r>
            <w:r w:rsidRPr="00F35201">
              <w:rPr>
                <w:color w:val="FFFFFF"/>
                <w:sz w:val="24"/>
                <w:szCs w:val="24"/>
              </w:rPr>
              <w:t>………</w:t>
            </w:r>
          </w:p>
        </w:tc>
        <w:tc>
          <w:tcPr>
            <w:tcW w:w="6781" w:type="dxa"/>
            <w:gridSpan w:val="3"/>
            <w:tcBorders>
              <w:bottom w:val="single" w:sz="4" w:space="0" w:color="auto"/>
            </w:tcBorders>
            <w:shd w:val="clear" w:color="auto" w:fill="auto"/>
          </w:tcPr>
          <w:p w14:paraId="3A92B11D" w14:textId="77777777" w:rsidR="00141565" w:rsidRPr="00F35201" w:rsidRDefault="00141565" w:rsidP="00DC5753">
            <w:pPr>
              <w:jc w:val="center"/>
              <w:rPr>
                <w:color w:val="FFFFFF"/>
                <w:sz w:val="24"/>
                <w:szCs w:val="24"/>
              </w:rPr>
            </w:pPr>
          </w:p>
        </w:tc>
      </w:tr>
      <w:tr w:rsidR="00141565" w:rsidRPr="00F35201" w14:paraId="06CF9219" w14:textId="77777777" w:rsidTr="00DC5753">
        <w:tc>
          <w:tcPr>
            <w:tcW w:w="993" w:type="dxa"/>
            <w:shd w:val="clear" w:color="auto" w:fill="auto"/>
          </w:tcPr>
          <w:p w14:paraId="54F40AD1" w14:textId="77777777" w:rsidR="00141565" w:rsidRPr="00F35201" w:rsidRDefault="00141565" w:rsidP="00DC5753">
            <w:pPr>
              <w:snapToGrid w:val="0"/>
              <w:rPr>
                <w:sz w:val="24"/>
                <w:szCs w:val="24"/>
              </w:rPr>
            </w:pPr>
          </w:p>
        </w:tc>
        <w:tc>
          <w:tcPr>
            <w:tcW w:w="1440" w:type="dxa"/>
            <w:shd w:val="clear" w:color="auto" w:fill="auto"/>
          </w:tcPr>
          <w:p w14:paraId="314FCD8B" w14:textId="77777777" w:rsidR="00141565" w:rsidRPr="00F35201" w:rsidRDefault="00141565" w:rsidP="00DC5753">
            <w:pPr>
              <w:snapToGrid w:val="0"/>
              <w:rPr>
                <w:sz w:val="24"/>
                <w:szCs w:val="24"/>
              </w:rPr>
            </w:pPr>
          </w:p>
        </w:tc>
        <w:tc>
          <w:tcPr>
            <w:tcW w:w="6781" w:type="dxa"/>
            <w:gridSpan w:val="3"/>
            <w:tcBorders>
              <w:top w:val="single" w:sz="4" w:space="0" w:color="auto"/>
            </w:tcBorders>
            <w:shd w:val="clear" w:color="auto" w:fill="auto"/>
          </w:tcPr>
          <w:p w14:paraId="5D8D0A43" w14:textId="77777777" w:rsidR="00141565" w:rsidRPr="00F35201" w:rsidRDefault="00141565" w:rsidP="00DC5753">
            <w:pPr>
              <w:snapToGrid w:val="0"/>
              <w:jc w:val="center"/>
              <w:rPr>
                <w:sz w:val="24"/>
                <w:szCs w:val="24"/>
              </w:rPr>
            </w:pPr>
            <w:r w:rsidRPr="00F35201">
              <w:rPr>
                <w:sz w:val="24"/>
                <w:szCs w:val="24"/>
              </w:rPr>
              <w:t xml:space="preserve">Ing. Jana Říhová </w:t>
            </w:r>
          </w:p>
        </w:tc>
      </w:tr>
      <w:tr w:rsidR="00141565" w:rsidRPr="00F35201" w14:paraId="79631FEB" w14:textId="77777777" w:rsidTr="00DC5753">
        <w:tc>
          <w:tcPr>
            <w:tcW w:w="993" w:type="dxa"/>
            <w:shd w:val="clear" w:color="auto" w:fill="auto"/>
          </w:tcPr>
          <w:p w14:paraId="64246FD1" w14:textId="77777777" w:rsidR="00141565" w:rsidRPr="00F35201" w:rsidRDefault="00141565" w:rsidP="00DC5753">
            <w:pPr>
              <w:snapToGrid w:val="0"/>
              <w:rPr>
                <w:sz w:val="24"/>
                <w:szCs w:val="24"/>
              </w:rPr>
            </w:pPr>
          </w:p>
        </w:tc>
        <w:tc>
          <w:tcPr>
            <w:tcW w:w="1440" w:type="dxa"/>
            <w:shd w:val="clear" w:color="auto" w:fill="auto"/>
          </w:tcPr>
          <w:p w14:paraId="64E2A19B" w14:textId="77777777" w:rsidR="00141565" w:rsidRPr="00F35201" w:rsidRDefault="00141565" w:rsidP="00DC5753">
            <w:pPr>
              <w:snapToGrid w:val="0"/>
              <w:rPr>
                <w:sz w:val="24"/>
                <w:szCs w:val="24"/>
              </w:rPr>
            </w:pPr>
          </w:p>
        </w:tc>
        <w:tc>
          <w:tcPr>
            <w:tcW w:w="6781" w:type="dxa"/>
            <w:gridSpan w:val="3"/>
            <w:shd w:val="clear" w:color="auto" w:fill="auto"/>
          </w:tcPr>
          <w:p w14:paraId="655E9ABD" w14:textId="77777777" w:rsidR="00141565" w:rsidRPr="00F35201" w:rsidRDefault="00141565" w:rsidP="00DC5753">
            <w:pPr>
              <w:pStyle w:val="Zkladntext"/>
              <w:tabs>
                <w:tab w:val="left" w:pos="-70"/>
              </w:tabs>
              <w:jc w:val="center"/>
              <w:rPr>
                <w:sz w:val="24"/>
                <w:szCs w:val="24"/>
              </w:rPr>
            </w:pPr>
            <w:r w:rsidRPr="00F35201">
              <w:rPr>
                <w:color w:val="000000"/>
                <w:sz w:val="24"/>
                <w:szCs w:val="24"/>
              </w:rPr>
              <w:t>ředitelka odboru podpory vysokých škol a výzkumu</w:t>
            </w:r>
          </w:p>
        </w:tc>
      </w:tr>
      <w:tr w:rsidR="00141565" w:rsidRPr="00F35201" w14:paraId="17BEFAF9" w14:textId="77777777" w:rsidTr="00DC5753">
        <w:trPr>
          <w:trHeight w:val="289"/>
        </w:trPr>
        <w:tc>
          <w:tcPr>
            <w:tcW w:w="2433" w:type="dxa"/>
            <w:gridSpan w:val="2"/>
            <w:shd w:val="clear" w:color="auto" w:fill="auto"/>
          </w:tcPr>
          <w:p w14:paraId="6ACC83B6" w14:textId="77777777" w:rsidR="00141565" w:rsidRPr="00F35201" w:rsidRDefault="00141565" w:rsidP="00DC5753">
            <w:pPr>
              <w:snapToGrid w:val="0"/>
              <w:jc w:val="center"/>
              <w:rPr>
                <w:sz w:val="24"/>
                <w:szCs w:val="24"/>
              </w:rPr>
            </w:pPr>
          </w:p>
        </w:tc>
        <w:tc>
          <w:tcPr>
            <w:tcW w:w="6781" w:type="dxa"/>
            <w:gridSpan w:val="3"/>
            <w:shd w:val="clear" w:color="auto" w:fill="auto"/>
          </w:tcPr>
          <w:p w14:paraId="42E5DB5F" w14:textId="77777777" w:rsidR="00141565" w:rsidRPr="00F35201" w:rsidRDefault="00141565" w:rsidP="00DC5753">
            <w:pPr>
              <w:pStyle w:val="Zkladntext"/>
              <w:tabs>
                <w:tab w:val="left" w:pos="-70"/>
              </w:tabs>
              <w:snapToGrid w:val="0"/>
              <w:jc w:val="center"/>
              <w:rPr>
                <w:sz w:val="24"/>
                <w:szCs w:val="24"/>
              </w:rPr>
            </w:pPr>
          </w:p>
          <w:p w14:paraId="071DA7E7" w14:textId="77777777" w:rsidR="00141565" w:rsidRPr="00F35201" w:rsidRDefault="00141565" w:rsidP="00DC5753">
            <w:pPr>
              <w:pStyle w:val="Zkladntext"/>
              <w:tabs>
                <w:tab w:val="left" w:pos="-70"/>
              </w:tabs>
              <w:jc w:val="center"/>
              <w:rPr>
                <w:sz w:val="24"/>
                <w:szCs w:val="24"/>
              </w:rPr>
            </w:pPr>
          </w:p>
        </w:tc>
      </w:tr>
      <w:tr w:rsidR="00141565" w:rsidRPr="00F35201" w14:paraId="247A7B2D" w14:textId="77777777" w:rsidTr="00DC5753">
        <w:trPr>
          <w:gridAfter w:val="1"/>
          <w:wAfter w:w="132" w:type="dxa"/>
        </w:trPr>
        <w:tc>
          <w:tcPr>
            <w:tcW w:w="3318" w:type="dxa"/>
            <w:gridSpan w:val="3"/>
            <w:shd w:val="clear" w:color="auto" w:fill="auto"/>
          </w:tcPr>
          <w:p w14:paraId="14AEE2D3" w14:textId="77777777" w:rsidR="00141565" w:rsidRPr="002F2635" w:rsidRDefault="00141565" w:rsidP="00DC5753">
            <w:pPr>
              <w:snapToGrid w:val="0"/>
              <w:rPr>
                <w:sz w:val="24"/>
              </w:rPr>
            </w:pPr>
            <w:r w:rsidRPr="002F2635">
              <w:rPr>
                <w:sz w:val="24"/>
              </w:rPr>
              <w:t xml:space="preserve">Za příjemce </w:t>
            </w:r>
          </w:p>
          <w:p w14:paraId="14406D41" w14:textId="35016CC2" w:rsidR="00141565" w:rsidRPr="00FF5054" w:rsidRDefault="00141565" w:rsidP="00DC5753">
            <w:pPr>
              <w:snapToGrid w:val="0"/>
              <w:rPr>
                <w:sz w:val="24"/>
              </w:rPr>
            </w:pPr>
            <w:r w:rsidRPr="002F2635">
              <w:rPr>
                <w:sz w:val="24"/>
                <w:szCs w:val="24"/>
              </w:rPr>
              <w:t>v </w:t>
            </w:r>
            <w:r w:rsidR="002F2635" w:rsidRPr="002F2635">
              <w:rPr>
                <w:sz w:val="24"/>
                <w:szCs w:val="24"/>
              </w:rPr>
              <w:t>Ostravě</w:t>
            </w:r>
            <w:r w:rsidRPr="002F2635">
              <w:rPr>
                <w:sz w:val="24"/>
                <w:szCs w:val="24"/>
              </w:rPr>
              <w:t xml:space="preserve"> dne:</w:t>
            </w:r>
            <w:r w:rsidR="00D06F6D">
              <w:rPr>
                <w:sz w:val="24"/>
                <w:szCs w:val="24"/>
              </w:rPr>
              <w:br/>
              <w:t>28.08.2024</w:t>
            </w:r>
          </w:p>
        </w:tc>
        <w:tc>
          <w:tcPr>
            <w:tcW w:w="5764" w:type="dxa"/>
            <w:shd w:val="clear" w:color="auto" w:fill="auto"/>
          </w:tcPr>
          <w:p w14:paraId="06AC1DB9" w14:textId="77777777" w:rsidR="00141565" w:rsidRPr="0022313C" w:rsidRDefault="00141565" w:rsidP="00DC5753">
            <w:pPr>
              <w:snapToGrid w:val="0"/>
              <w:jc w:val="center"/>
              <w:rPr>
                <w:sz w:val="24"/>
                <w:szCs w:val="24"/>
              </w:rPr>
            </w:pPr>
          </w:p>
          <w:p w14:paraId="13FD0426" w14:textId="77777777" w:rsidR="00141565" w:rsidRPr="0022313C" w:rsidRDefault="00141565" w:rsidP="00DC5753">
            <w:pPr>
              <w:snapToGrid w:val="0"/>
              <w:jc w:val="center"/>
              <w:rPr>
                <w:sz w:val="24"/>
                <w:szCs w:val="24"/>
              </w:rPr>
            </w:pPr>
          </w:p>
          <w:p w14:paraId="6C94D349" w14:textId="77777777" w:rsidR="00141565" w:rsidRPr="0022313C" w:rsidRDefault="00141565" w:rsidP="00DC5753">
            <w:pPr>
              <w:jc w:val="center"/>
              <w:rPr>
                <w:sz w:val="24"/>
                <w:szCs w:val="24"/>
              </w:rPr>
            </w:pPr>
          </w:p>
        </w:tc>
      </w:tr>
      <w:tr w:rsidR="00141565" w:rsidRPr="00304DCC" w14:paraId="104DB48E" w14:textId="77777777" w:rsidTr="00DC5753">
        <w:tc>
          <w:tcPr>
            <w:tcW w:w="2410" w:type="dxa"/>
            <w:gridSpan w:val="2"/>
            <w:shd w:val="clear" w:color="auto" w:fill="auto"/>
          </w:tcPr>
          <w:p w14:paraId="09D4374E" w14:textId="77777777" w:rsidR="00141565" w:rsidRPr="00304DCC" w:rsidRDefault="00141565" w:rsidP="00DC5753">
            <w:pPr>
              <w:snapToGrid w:val="0"/>
              <w:spacing w:before="240"/>
              <w:jc w:val="center"/>
              <w:rPr>
                <w:sz w:val="24"/>
              </w:rPr>
            </w:pPr>
          </w:p>
        </w:tc>
        <w:tc>
          <w:tcPr>
            <w:tcW w:w="6804" w:type="dxa"/>
            <w:gridSpan w:val="3"/>
            <w:tcBorders>
              <w:top w:val="single" w:sz="4" w:space="0" w:color="auto"/>
            </w:tcBorders>
            <w:shd w:val="clear" w:color="auto" w:fill="auto"/>
          </w:tcPr>
          <w:p w14:paraId="3CC38E27" w14:textId="77777777" w:rsidR="00A0246D" w:rsidRDefault="002F2635" w:rsidP="002F2635">
            <w:pPr>
              <w:snapToGrid w:val="0"/>
              <w:jc w:val="center"/>
              <w:rPr>
                <w:sz w:val="24"/>
                <w:szCs w:val="24"/>
              </w:rPr>
            </w:pPr>
            <w:r>
              <w:rPr>
                <w:sz w:val="24"/>
                <w:szCs w:val="24"/>
              </w:rPr>
              <w:t>doc. Mgr. Petr Kopecký, Ph.D.</w:t>
            </w:r>
          </w:p>
          <w:p w14:paraId="008F30BF" w14:textId="7C4B1D04" w:rsidR="002F2635" w:rsidRPr="00304DCC" w:rsidRDefault="002F2635" w:rsidP="002F2635">
            <w:pPr>
              <w:snapToGrid w:val="0"/>
              <w:jc w:val="center"/>
              <w:rPr>
                <w:sz w:val="24"/>
                <w:szCs w:val="24"/>
              </w:rPr>
            </w:pPr>
            <w:r>
              <w:rPr>
                <w:sz w:val="24"/>
                <w:szCs w:val="24"/>
              </w:rPr>
              <w:t>rektor</w:t>
            </w:r>
          </w:p>
        </w:tc>
      </w:tr>
    </w:tbl>
    <w:p w14:paraId="668C6DB6" w14:textId="77777777" w:rsidR="008D3E47" w:rsidRPr="00FF5054" w:rsidRDefault="008D3E47" w:rsidP="00FF5054">
      <w:pPr>
        <w:snapToGrid w:val="0"/>
        <w:spacing w:before="240"/>
        <w:jc w:val="center"/>
        <w:rPr>
          <w:sz w:val="24"/>
        </w:rPr>
      </w:pPr>
    </w:p>
    <w:p w14:paraId="3459D1C2" w14:textId="1046393E" w:rsidR="0031282D" w:rsidRDefault="0031282D">
      <w:pPr>
        <w:suppressAutoHyphens w:val="0"/>
        <w:spacing w:after="160" w:line="259" w:lineRule="auto"/>
      </w:pPr>
      <w:r>
        <w:br w:type="page"/>
      </w:r>
    </w:p>
    <w:p w14:paraId="5C51FEAC" w14:textId="77777777" w:rsidR="0031282D" w:rsidRDefault="0031282D">
      <w:pPr>
        <w:sectPr w:rsidR="0031282D" w:rsidSect="003B1DE9">
          <w:headerReference w:type="default" r:id="rId8"/>
          <w:footerReference w:type="default" r:id="rId9"/>
          <w:headerReference w:type="first" r:id="rId10"/>
          <w:pgSz w:w="11906" w:h="16838"/>
          <w:pgMar w:top="1418" w:right="1418" w:bottom="851" w:left="1418" w:header="708" w:footer="708" w:gutter="0"/>
          <w:cols w:space="708"/>
          <w:titlePg/>
          <w:docGrid w:linePitch="360"/>
        </w:sectPr>
      </w:pPr>
    </w:p>
    <w:p w14:paraId="710EA79B" w14:textId="36A51F78" w:rsidR="005D4524" w:rsidRPr="008647D1" w:rsidRDefault="0031282D" w:rsidP="00130757">
      <w:r>
        <w:rPr>
          <w:noProof/>
        </w:rPr>
        <w:lastRenderedPageBreak/>
        <w:drawing>
          <wp:inline distT="0" distB="0" distL="0" distR="0" wp14:anchorId="59B06589" wp14:editId="76126F8E">
            <wp:extent cx="8845158" cy="4495800"/>
            <wp:effectExtent l="0" t="0" r="0" b="0"/>
            <wp:docPr id="15603633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4354" cy="4505557"/>
                    </a:xfrm>
                    <a:prstGeom prst="rect">
                      <a:avLst/>
                    </a:prstGeom>
                    <a:noFill/>
                    <a:ln>
                      <a:noFill/>
                    </a:ln>
                  </pic:spPr>
                </pic:pic>
              </a:graphicData>
            </a:graphic>
          </wp:inline>
        </w:drawing>
      </w:r>
    </w:p>
    <w:sectPr w:rsidR="005D4524" w:rsidRPr="008647D1" w:rsidSect="003040B0">
      <w:pgSz w:w="16838" w:h="11906" w:orient="landscape"/>
      <w:pgMar w:top="1418"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D088A" w14:textId="77777777" w:rsidR="00EB1C21" w:rsidRDefault="00EB1C21" w:rsidP="008D3E47">
      <w:r>
        <w:separator/>
      </w:r>
    </w:p>
  </w:endnote>
  <w:endnote w:type="continuationSeparator" w:id="0">
    <w:p w14:paraId="736216C0" w14:textId="77777777" w:rsidR="00EB1C21" w:rsidRDefault="00EB1C21" w:rsidP="008D3E47">
      <w:r>
        <w:continuationSeparator/>
      </w:r>
    </w:p>
  </w:endnote>
  <w:endnote w:type="continuationNotice" w:id="1">
    <w:p w14:paraId="18647ED2" w14:textId="77777777" w:rsidR="00EB1C21" w:rsidRDefault="00EB1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32087"/>
      <w:docPartObj>
        <w:docPartGallery w:val="Page Numbers (Bottom of Page)"/>
        <w:docPartUnique/>
      </w:docPartObj>
    </w:sdtPr>
    <w:sdtEndPr/>
    <w:sdtContent>
      <w:p w14:paraId="2412A19E" w14:textId="77777777" w:rsidR="00E80AAF" w:rsidRDefault="00BB6EBA">
        <w:pPr>
          <w:pStyle w:val="Zpat"/>
          <w:jc w:val="center"/>
        </w:pPr>
        <w:r>
          <w:fldChar w:fldCharType="begin"/>
        </w:r>
        <w:r w:rsidR="00E80AAF">
          <w:instrText>PAGE   \* MERGEFORMAT</w:instrText>
        </w:r>
        <w:r>
          <w:fldChar w:fldCharType="separate"/>
        </w:r>
        <w:r w:rsidR="00FD040D">
          <w:rPr>
            <w:noProof/>
          </w:rPr>
          <w:t>2</w:t>
        </w:r>
        <w:r>
          <w:fldChar w:fldCharType="end"/>
        </w:r>
      </w:p>
    </w:sdtContent>
  </w:sdt>
  <w:p w14:paraId="79CEEEF4" w14:textId="77777777" w:rsidR="0099249E" w:rsidRDefault="009924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87245" w14:textId="77777777" w:rsidR="00EB1C21" w:rsidRDefault="00EB1C21" w:rsidP="008D3E47">
      <w:r>
        <w:separator/>
      </w:r>
    </w:p>
  </w:footnote>
  <w:footnote w:type="continuationSeparator" w:id="0">
    <w:p w14:paraId="22C79CC3" w14:textId="77777777" w:rsidR="00EB1C21" w:rsidRDefault="00EB1C21" w:rsidP="008D3E47">
      <w:r>
        <w:continuationSeparator/>
      </w:r>
    </w:p>
  </w:footnote>
  <w:footnote w:type="continuationNotice" w:id="1">
    <w:p w14:paraId="43E225DB" w14:textId="77777777" w:rsidR="00EB1C21" w:rsidRDefault="00EB1C21"/>
  </w:footnote>
  <w:footnote w:id="2">
    <w:p w14:paraId="001F7884" w14:textId="77777777" w:rsidR="008D3E47" w:rsidRPr="004B70FA" w:rsidRDefault="008D3E47" w:rsidP="008D3E47">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 xml:space="preserve">Ve výjimečných případech u grantů ERC typu „Advanced“, může </w:t>
      </w:r>
      <w:r>
        <w:rPr>
          <w:rFonts w:ascii="Calibri" w:hAnsi="Calibri"/>
          <w:sz w:val="18"/>
          <w:szCs w:val="18"/>
        </w:rPr>
        <w:t>na základě písemné žádosti</w:t>
      </w:r>
      <w:r w:rsidR="00C669CC">
        <w:rPr>
          <w:rFonts w:ascii="Calibri" w:hAnsi="Calibri"/>
          <w:sz w:val="18"/>
          <w:szCs w:val="18"/>
        </w:rPr>
        <w:t xml:space="preserve"> </w:t>
      </w:r>
      <w:r>
        <w:rPr>
          <w:rFonts w:ascii="Calibri" w:hAnsi="Calibri"/>
          <w:sz w:val="18"/>
          <w:szCs w:val="18"/>
        </w:rPr>
        <w:t>a</w:t>
      </w:r>
      <w:r w:rsidR="00C669CC">
        <w:rPr>
          <w:rFonts w:ascii="Calibri" w:hAnsi="Calibri"/>
          <w:sz w:val="18"/>
          <w:szCs w:val="18"/>
        </w:rPr>
        <w:t xml:space="preserve"> </w:t>
      </w:r>
      <w:r w:rsidRPr="004B70FA">
        <w:rPr>
          <w:rFonts w:ascii="Calibri" w:hAnsi="Calibri"/>
          <w:sz w:val="18"/>
          <w:szCs w:val="18"/>
        </w:rPr>
        <w:t>při řádném odůvodnění</w:t>
      </w:r>
      <w:r w:rsidR="00C669CC">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sidR="006D38C9">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2A89" w14:textId="77777777" w:rsidR="0099249E" w:rsidRDefault="0099249E">
    <w:pPr>
      <w:pStyle w:val="Zhlav"/>
      <w:rPr>
        <w:sz w:val="24"/>
        <w:szCs w:val="24"/>
      </w:rPr>
    </w:pPr>
  </w:p>
  <w:p w14:paraId="08D1924E" w14:textId="77777777" w:rsidR="00E80AAF" w:rsidRPr="00FF5054" w:rsidRDefault="00E80AAF">
    <w:pPr>
      <w:pStyle w:val="Zhlav"/>
      <w:rPr>
        <w:rFonts w:ascii="Calibri" w:hAnsi="Calibri"/>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B9DB" w14:textId="77777777" w:rsidR="00182376" w:rsidRDefault="00182376" w:rsidP="00182376">
    <w:pPr>
      <w:pStyle w:val="Zhlav"/>
      <w:rPr>
        <w:rFonts w:ascii="Calibri" w:hAnsi="Calibri" w:cs="Calibri"/>
        <w:i/>
        <w:iCs/>
      </w:rPr>
    </w:pPr>
    <w:r>
      <w:rPr>
        <w:rFonts w:ascii="Calibri" w:hAnsi="Calibri" w:cs="Calibri"/>
        <w:i/>
        <w:iCs/>
      </w:rPr>
      <w:t>Ministerstvo školství, mládeže a tělovýchovy</w:t>
    </w:r>
  </w:p>
  <w:p w14:paraId="3CF9CB32" w14:textId="698693BF" w:rsidR="00182376" w:rsidRDefault="00EF4FBA" w:rsidP="00182376">
    <w:pPr>
      <w:pStyle w:val="Zhlav"/>
      <w:rPr>
        <w:rFonts w:ascii="Calibri" w:hAnsi="Calibri" w:cs="Calibri"/>
        <w:i/>
        <w:iCs/>
      </w:rPr>
    </w:pPr>
    <w:r>
      <w:rPr>
        <w:rFonts w:ascii="Calibri" w:hAnsi="Calibri" w:cs="Calibri"/>
        <w:i/>
        <w:iCs/>
      </w:rPr>
      <w:t xml:space="preserve">Č. j.: </w:t>
    </w:r>
    <w:r w:rsidR="00A5773B" w:rsidRPr="00A5773B">
      <w:rPr>
        <w:rFonts w:ascii="Calibri" w:hAnsi="Calibri" w:cs="Calibri"/>
        <w:i/>
        <w:iCs/>
      </w:rPr>
      <w:t>MSMT-1992/2024-1</w:t>
    </w:r>
  </w:p>
  <w:p w14:paraId="53E570F8" w14:textId="343FEA08" w:rsidR="0099249E" w:rsidRPr="000A7753" w:rsidRDefault="0099249E" w:rsidP="000A7753">
    <w:pPr>
      <w:pStyle w:val="Zhlav"/>
      <w:jc w:val="right"/>
      <w:rPr>
        <w:rFonts w:ascii="Calibri" w:hAnsi="Calibri"/>
        <w:b/>
        <w:iCs/>
        <w:sz w:val="24"/>
        <w:szCs w:val="24"/>
      </w:rPr>
    </w:pPr>
  </w:p>
  <w:p w14:paraId="3CBC1474" w14:textId="77777777" w:rsidR="0099249E" w:rsidRPr="00775D75" w:rsidRDefault="0099249E" w:rsidP="005115DC">
    <w:pPr>
      <w:pStyle w:val="Zhlav"/>
      <w:jc w:val="both"/>
      <w:rPr>
        <w:rFonts w:ascii="Calibri" w:hAnsi="Calibri"/>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2"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1"/>
    <w:multiLevelType w:val="multilevel"/>
    <w:tmpl w:val="000000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2"/>
    <w:multiLevelType w:val="multilevel"/>
    <w:tmpl w:val="32DC96C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2" w15:restartNumberingAfterBreak="0">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7"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5DE56F78"/>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5"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6"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7"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6019330">
    <w:abstractNumId w:val="0"/>
  </w:num>
  <w:num w:numId="2" w16cid:durableId="654070418">
    <w:abstractNumId w:val="1"/>
  </w:num>
  <w:num w:numId="3" w16cid:durableId="907691852">
    <w:abstractNumId w:val="2"/>
  </w:num>
  <w:num w:numId="4" w16cid:durableId="1424453339">
    <w:abstractNumId w:val="8"/>
  </w:num>
  <w:num w:numId="5" w16cid:durableId="1025325105">
    <w:abstractNumId w:val="9"/>
  </w:num>
  <w:num w:numId="6" w16cid:durableId="1830169549">
    <w:abstractNumId w:val="10"/>
  </w:num>
  <w:num w:numId="7" w16cid:durableId="1479763485">
    <w:abstractNumId w:val="11"/>
  </w:num>
  <w:num w:numId="8" w16cid:durableId="257059735">
    <w:abstractNumId w:val="22"/>
  </w:num>
  <w:num w:numId="9" w16cid:durableId="752505576">
    <w:abstractNumId w:val="37"/>
  </w:num>
  <w:num w:numId="10" w16cid:durableId="1869638472">
    <w:abstractNumId w:val="38"/>
  </w:num>
  <w:num w:numId="11" w16cid:durableId="538711269">
    <w:abstractNumId w:val="30"/>
  </w:num>
  <w:num w:numId="12" w16cid:durableId="1892494941">
    <w:abstractNumId w:val="18"/>
  </w:num>
  <w:num w:numId="13" w16cid:durableId="1224826503">
    <w:abstractNumId w:val="21"/>
  </w:num>
  <w:num w:numId="14" w16cid:durableId="1755056322">
    <w:abstractNumId w:val="23"/>
  </w:num>
  <w:num w:numId="15" w16cid:durableId="2102875061">
    <w:abstractNumId w:val="16"/>
  </w:num>
  <w:num w:numId="16" w16cid:durableId="1473674516">
    <w:abstractNumId w:val="25"/>
  </w:num>
  <w:num w:numId="17" w16cid:durableId="785344843">
    <w:abstractNumId w:val="3"/>
  </w:num>
  <w:num w:numId="18" w16cid:durableId="654839556">
    <w:abstractNumId w:val="36"/>
  </w:num>
  <w:num w:numId="19" w16cid:durableId="68034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529632">
    <w:abstractNumId w:val="28"/>
  </w:num>
  <w:num w:numId="21" w16cid:durableId="385955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164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45039">
    <w:abstractNumId w:val="31"/>
  </w:num>
  <w:num w:numId="24" w16cid:durableId="1368874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753">
    <w:abstractNumId w:val="25"/>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07434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7071175">
    <w:abstractNumId w:val="17"/>
    <w:lvlOverride w:ilvl="0">
      <w:startOverride w:val="1"/>
    </w:lvlOverride>
    <w:lvlOverride w:ilvl="1"/>
    <w:lvlOverride w:ilvl="2"/>
    <w:lvlOverride w:ilvl="3"/>
    <w:lvlOverride w:ilvl="4"/>
    <w:lvlOverride w:ilvl="5"/>
    <w:lvlOverride w:ilvl="6"/>
    <w:lvlOverride w:ilvl="7"/>
    <w:lvlOverride w:ilvl="8"/>
  </w:num>
  <w:num w:numId="28" w16cid:durableId="677200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219496">
    <w:abstractNumId w:val="20"/>
    <w:lvlOverride w:ilvl="0">
      <w:startOverride w:val="1"/>
    </w:lvlOverride>
    <w:lvlOverride w:ilvl="1"/>
    <w:lvlOverride w:ilvl="2"/>
    <w:lvlOverride w:ilvl="3"/>
    <w:lvlOverride w:ilvl="4"/>
    <w:lvlOverride w:ilvl="5"/>
    <w:lvlOverride w:ilvl="6"/>
    <w:lvlOverride w:ilvl="7"/>
    <w:lvlOverride w:ilvl="8"/>
  </w:num>
  <w:num w:numId="30" w16cid:durableId="73670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686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926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4304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669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758715">
    <w:abstractNumId w:val="7"/>
  </w:num>
  <w:num w:numId="36" w16cid:durableId="710760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948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580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07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267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7752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4435342">
    <w:abstractNumId w:val="17"/>
  </w:num>
  <w:num w:numId="43" w16cid:durableId="1390419286">
    <w:abstractNumId w:val="26"/>
  </w:num>
  <w:num w:numId="44" w16cid:durableId="34243872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7"/>
    <w:rsid w:val="00006229"/>
    <w:rsid w:val="00007668"/>
    <w:rsid w:val="00010A04"/>
    <w:rsid w:val="00015131"/>
    <w:rsid w:val="00023851"/>
    <w:rsid w:val="00030DB9"/>
    <w:rsid w:val="00031C7F"/>
    <w:rsid w:val="00033C31"/>
    <w:rsid w:val="00045793"/>
    <w:rsid w:val="0004594C"/>
    <w:rsid w:val="000474DB"/>
    <w:rsid w:val="00060A30"/>
    <w:rsid w:val="0006790A"/>
    <w:rsid w:val="000724A0"/>
    <w:rsid w:val="00074AB5"/>
    <w:rsid w:val="000765DB"/>
    <w:rsid w:val="000844A9"/>
    <w:rsid w:val="000A0FBB"/>
    <w:rsid w:val="000A63C2"/>
    <w:rsid w:val="000A7753"/>
    <w:rsid w:val="000B1E7B"/>
    <w:rsid w:val="000C1140"/>
    <w:rsid w:val="000E237F"/>
    <w:rsid w:val="00100179"/>
    <w:rsid w:val="001044FC"/>
    <w:rsid w:val="001046BE"/>
    <w:rsid w:val="00104A3C"/>
    <w:rsid w:val="00113409"/>
    <w:rsid w:val="00115ABB"/>
    <w:rsid w:val="00123175"/>
    <w:rsid w:val="00123403"/>
    <w:rsid w:val="00126E5F"/>
    <w:rsid w:val="00130757"/>
    <w:rsid w:val="0013171F"/>
    <w:rsid w:val="00136BC8"/>
    <w:rsid w:val="00137153"/>
    <w:rsid w:val="00137D2B"/>
    <w:rsid w:val="00141565"/>
    <w:rsid w:val="00154D63"/>
    <w:rsid w:val="001551F1"/>
    <w:rsid w:val="00162C3C"/>
    <w:rsid w:val="0016460E"/>
    <w:rsid w:val="001656B4"/>
    <w:rsid w:val="0017269D"/>
    <w:rsid w:val="00182376"/>
    <w:rsid w:val="00184B0F"/>
    <w:rsid w:val="00187BCA"/>
    <w:rsid w:val="001923F7"/>
    <w:rsid w:val="001931A5"/>
    <w:rsid w:val="001A4DA6"/>
    <w:rsid w:val="001B35A7"/>
    <w:rsid w:val="001B59BC"/>
    <w:rsid w:val="001B706E"/>
    <w:rsid w:val="001B7559"/>
    <w:rsid w:val="001B7983"/>
    <w:rsid w:val="001B7D5A"/>
    <w:rsid w:val="001D21B6"/>
    <w:rsid w:val="001D3A6E"/>
    <w:rsid w:val="001D4B75"/>
    <w:rsid w:val="001E2714"/>
    <w:rsid w:val="001E7E66"/>
    <w:rsid w:val="001F0B34"/>
    <w:rsid w:val="001F0E04"/>
    <w:rsid w:val="001F16CC"/>
    <w:rsid w:val="001F76F1"/>
    <w:rsid w:val="00200176"/>
    <w:rsid w:val="00206046"/>
    <w:rsid w:val="002102FD"/>
    <w:rsid w:val="002140AD"/>
    <w:rsid w:val="002206F8"/>
    <w:rsid w:val="00220DE2"/>
    <w:rsid w:val="0022313C"/>
    <w:rsid w:val="00225638"/>
    <w:rsid w:val="00226A52"/>
    <w:rsid w:val="00235F60"/>
    <w:rsid w:val="00247C04"/>
    <w:rsid w:val="00270B38"/>
    <w:rsid w:val="00273AEE"/>
    <w:rsid w:val="00296868"/>
    <w:rsid w:val="002B006E"/>
    <w:rsid w:val="002B0D39"/>
    <w:rsid w:val="002C0359"/>
    <w:rsid w:val="002E50CE"/>
    <w:rsid w:val="002E5388"/>
    <w:rsid w:val="002E607A"/>
    <w:rsid w:val="002E6D90"/>
    <w:rsid w:val="002F2635"/>
    <w:rsid w:val="0030111E"/>
    <w:rsid w:val="003040B0"/>
    <w:rsid w:val="00307A5B"/>
    <w:rsid w:val="0031282D"/>
    <w:rsid w:val="00315B91"/>
    <w:rsid w:val="00333E68"/>
    <w:rsid w:val="00342196"/>
    <w:rsid w:val="0034473D"/>
    <w:rsid w:val="00344932"/>
    <w:rsid w:val="00347368"/>
    <w:rsid w:val="003501A8"/>
    <w:rsid w:val="00352505"/>
    <w:rsid w:val="00356457"/>
    <w:rsid w:val="0036330D"/>
    <w:rsid w:val="00370AF7"/>
    <w:rsid w:val="0038263D"/>
    <w:rsid w:val="0038394F"/>
    <w:rsid w:val="00383FB7"/>
    <w:rsid w:val="00393E11"/>
    <w:rsid w:val="003A1BDD"/>
    <w:rsid w:val="003B1DE9"/>
    <w:rsid w:val="003B383E"/>
    <w:rsid w:val="003C6428"/>
    <w:rsid w:val="003E09F4"/>
    <w:rsid w:val="003E2130"/>
    <w:rsid w:val="003E468B"/>
    <w:rsid w:val="003E60C4"/>
    <w:rsid w:val="003F3D0A"/>
    <w:rsid w:val="003F3D3E"/>
    <w:rsid w:val="004061FD"/>
    <w:rsid w:val="00416667"/>
    <w:rsid w:val="00420BC0"/>
    <w:rsid w:val="00445A4C"/>
    <w:rsid w:val="00450C24"/>
    <w:rsid w:val="00451320"/>
    <w:rsid w:val="00463D08"/>
    <w:rsid w:val="00464E49"/>
    <w:rsid w:val="004660A2"/>
    <w:rsid w:val="00467DFC"/>
    <w:rsid w:val="00471125"/>
    <w:rsid w:val="00474394"/>
    <w:rsid w:val="00474B53"/>
    <w:rsid w:val="0048469C"/>
    <w:rsid w:val="00495051"/>
    <w:rsid w:val="004A5604"/>
    <w:rsid w:val="004A758F"/>
    <w:rsid w:val="004B04FF"/>
    <w:rsid w:val="004B0FCD"/>
    <w:rsid w:val="004B15CB"/>
    <w:rsid w:val="004B4AD6"/>
    <w:rsid w:val="004B5703"/>
    <w:rsid w:val="004D1659"/>
    <w:rsid w:val="004D2CEB"/>
    <w:rsid w:val="004D35FA"/>
    <w:rsid w:val="004E2144"/>
    <w:rsid w:val="004E3627"/>
    <w:rsid w:val="004F2E2F"/>
    <w:rsid w:val="004F45A5"/>
    <w:rsid w:val="004F63D3"/>
    <w:rsid w:val="005056EB"/>
    <w:rsid w:val="0050634F"/>
    <w:rsid w:val="005115DC"/>
    <w:rsid w:val="00514B29"/>
    <w:rsid w:val="00517852"/>
    <w:rsid w:val="005334FE"/>
    <w:rsid w:val="00537B46"/>
    <w:rsid w:val="005416D0"/>
    <w:rsid w:val="00544B91"/>
    <w:rsid w:val="00545490"/>
    <w:rsid w:val="00555A73"/>
    <w:rsid w:val="00556F34"/>
    <w:rsid w:val="00572402"/>
    <w:rsid w:val="00574F8A"/>
    <w:rsid w:val="0058418A"/>
    <w:rsid w:val="005A0BFB"/>
    <w:rsid w:val="005A29DA"/>
    <w:rsid w:val="005A2E5D"/>
    <w:rsid w:val="005A3001"/>
    <w:rsid w:val="005B0C02"/>
    <w:rsid w:val="005C174C"/>
    <w:rsid w:val="005C6C01"/>
    <w:rsid w:val="005C79BB"/>
    <w:rsid w:val="005D3B7A"/>
    <w:rsid w:val="005D4524"/>
    <w:rsid w:val="005D63AF"/>
    <w:rsid w:val="005E0284"/>
    <w:rsid w:val="005E0AA7"/>
    <w:rsid w:val="005E3318"/>
    <w:rsid w:val="005E557F"/>
    <w:rsid w:val="005E5A23"/>
    <w:rsid w:val="005E6DD7"/>
    <w:rsid w:val="005E7293"/>
    <w:rsid w:val="005F5F27"/>
    <w:rsid w:val="00604F87"/>
    <w:rsid w:val="006052B3"/>
    <w:rsid w:val="00615BDB"/>
    <w:rsid w:val="00621A87"/>
    <w:rsid w:val="00625326"/>
    <w:rsid w:val="00631D8E"/>
    <w:rsid w:val="00641EB1"/>
    <w:rsid w:val="00655061"/>
    <w:rsid w:val="00661719"/>
    <w:rsid w:val="006637C1"/>
    <w:rsid w:val="00664C07"/>
    <w:rsid w:val="006809E5"/>
    <w:rsid w:val="006A0E82"/>
    <w:rsid w:val="006A279E"/>
    <w:rsid w:val="006B3066"/>
    <w:rsid w:val="006C1050"/>
    <w:rsid w:val="006C2217"/>
    <w:rsid w:val="006C73F3"/>
    <w:rsid w:val="006D38C9"/>
    <w:rsid w:val="006E434C"/>
    <w:rsid w:val="006F0651"/>
    <w:rsid w:val="006F3DE4"/>
    <w:rsid w:val="00700192"/>
    <w:rsid w:val="00701B54"/>
    <w:rsid w:val="00705290"/>
    <w:rsid w:val="007136AC"/>
    <w:rsid w:val="007158DA"/>
    <w:rsid w:val="0071614D"/>
    <w:rsid w:val="0072554F"/>
    <w:rsid w:val="00740793"/>
    <w:rsid w:val="00740999"/>
    <w:rsid w:val="0074204D"/>
    <w:rsid w:val="0075796D"/>
    <w:rsid w:val="00765A25"/>
    <w:rsid w:val="00770F31"/>
    <w:rsid w:val="0077206F"/>
    <w:rsid w:val="00772F1A"/>
    <w:rsid w:val="00775D75"/>
    <w:rsid w:val="00781977"/>
    <w:rsid w:val="00784AAB"/>
    <w:rsid w:val="00785CFE"/>
    <w:rsid w:val="00793AA5"/>
    <w:rsid w:val="00794C3E"/>
    <w:rsid w:val="007A2383"/>
    <w:rsid w:val="007A6516"/>
    <w:rsid w:val="007B3C85"/>
    <w:rsid w:val="007C0BAA"/>
    <w:rsid w:val="007D1B7E"/>
    <w:rsid w:val="007E7FCF"/>
    <w:rsid w:val="007F0642"/>
    <w:rsid w:val="007F1E64"/>
    <w:rsid w:val="007F2226"/>
    <w:rsid w:val="007F3AC9"/>
    <w:rsid w:val="00800A85"/>
    <w:rsid w:val="00802F22"/>
    <w:rsid w:val="008124A3"/>
    <w:rsid w:val="00816AF0"/>
    <w:rsid w:val="008243F3"/>
    <w:rsid w:val="0082775B"/>
    <w:rsid w:val="00832CA5"/>
    <w:rsid w:val="00841543"/>
    <w:rsid w:val="00842A3E"/>
    <w:rsid w:val="00846AD3"/>
    <w:rsid w:val="00852BB1"/>
    <w:rsid w:val="00856498"/>
    <w:rsid w:val="008600AD"/>
    <w:rsid w:val="008620F9"/>
    <w:rsid w:val="008647D1"/>
    <w:rsid w:val="008705A5"/>
    <w:rsid w:val="008713A9"/>
    <w:rsid w:val="00871EB5"/>
    <w:rsid w:val="00882687"/>
    <w:rsid w:val="00884EB5"/>
    <w:rsid w:val="008909C9"/>
    <w:rsid w:val="008A53D4"/>
    <w:rsid w:val="008B7AAE"/>
    <w:rsid w:val="008C606F"/>
    <w:rsid w:val="008C7D53"/>
    <w:rsid w:val="008D3E47"/>
    <w:rsid w:val="008D7F81"/>
    <w:rsid w:val="008E0DBF"/>
    <w:rsid w:val="008F2DBC"/>
    <w:rsid w:val="008F72E7"/>
    <w:rsid w:val="009008C3"/>
    <w:rsid w:val="0090537B"/>
    <w:rsid w:val="00914E42"/>
    <w:rsid w:val="009168F1"/>
    <w:rsid w:val="00922E02"/>
    <w:rsid w:val="00924901"/>
    <w:rsid w:val="00925C8D"/>
    <w:rsid w:val="00932E9C"/>
    <w:rsid w:val="00934571"/>
    <w:rsid w:val="00940228"/>
    <w:rsid w:val="009476FC"/>
    <w:rsid w:val="0096231F"/>
    <w:rsid w:val="009721ED"/>
    <w:rsid w:val="00973EAA"/>
    <w:rsid w:val="00976154"/>
    <w:rsid w:val="00981712"/>
    <w:rsid w:val="0099249E"/>
    <w:rsid w:val="009A45B9"/>
    <w:rsid w:val="009A5B14"/>
    <w:rsid w:val="009C3A6F"/>
    <w:rsid w:val="009C3EB0"/>
    <w:rsid w:val="009D0A7F"/>
    <w:rsid w:val="009E3D69"/>
    <w:rsid w:val="009E43D3"/>
    <w:rsid w:val="00A0246D"/>
    <w:rsid w:val="00A1333A"/>
    <w:rsid w:val="00A15B05"/>
    <w:rsid w:val="00A22D2B"/>
    <w:rsid w:val="00A23F67"/>
    <w:rsid w:val="00A30863"/>
    <w:rsid w:val="00A3221F"/>
    <w:rsid w:val="00A36113"/>
    <w:rsid w:val="00A36D3D"/>
    <w:rsid w:val="00A46857"/>
    <w:rsid w:val="00A5773B"/>
    <w:rsid w:val="00A65A91"/>
    <w:rsid w:val="00A701A2"/>
    <w:rsid w:val="00A7036E"/>
    <w:rsid w:val="00A73A8A"/>
    <w:rsid w:val="00A75152"/>
    <w:rsid w:val="00A779D0"/>
    <w:rsid w:val="00A81353"/>
    <w:rsid w:val="00AA31EE"/>
    <w:rsid w:val="00AC137A"/>
    <w:rsid w:val="00AC13E2"/>
    <w:rsid w:val="00AC5C29"/>
    <w:rsid w:val="00AC6105"/>
    <w:rsid w:val="00AD49E3"/>
    <w:rsid w:val="00AF78A3"/>
    <w:rsid w:val="00AF7BD7"/>
    <w:rsid w:val="00B103DE"/>
    <w:rsid w:val="00B1469F"/>
    <w:rsid w:val="00B15DF5"/>
    <w:rsid w:val="00B21BE3"/>
    <w:rsid w:val="00B23B1F"/>
    <w:rsid w:val="00B23C74"/>
    <w:rsid w:val="00B24F77"/>
    <w:rsid w:val="00B27617"/>
    <w:rsid w:val="00B5299F"/>
    <w:rsid w:val="00B530F3"/>
    <w:rsid w:val="00B60316"/>
    <w:rsid w:val="00B60C51"/>
    <w:rsid w:val="00B629C1"/>
    <w:rsid w:val="00B6320F"/>
    <w:rsid w:val="00B75A16"/>
    <w:rsid w:val="00B767C0"/>
    <w:rsid w:val="00B95C4B"/>
    <w:rsid w:val="00BA5790"/>
    <w:rsid w:val="00BB3667"/>
    <w:rsid w:val="00BB69FA"/>
    <w:rsid w:val="00BB6B92"/>
    <w:rsid w:val="00BB6EBA"/>
    <w:rsid w:val="00BB79CE"/>
    <w:rsid w:val="00BE5654"/>
    <w:rsid w:val="00BE5DB6"/>
    <w:rsid w:val="00BF0E47"/>
    <w:rsid w:val="00C00711"/>
    <w:rsid w:val="00C15B20"/>
    <w:rsid w:val="00C31D21"/>
    <w:rsid w:val="00C329C9"/>
    <w:rsid w:val="00C3352F"/>
    <w:rsid w:val="00C46FC2"/>
    <w:rsid w:val="00C55B83"/>
    <w:rsid w:val="00C6391C"/>
    <w:rsid w:val="00C669CC"/>
    <w:rsid w:val="00C6702B"/>
    <w:rsid w:val="00C67EDC"/>
    <w:rsid w:val="00C75582"/>
    <w:rsid w:val="00C756C7"/>
    <w:rsid w:val="00C7677E"/>
    <w:rsid w:val="00C82BA8"/>
    <w:rsid w:val="00C86BF3"/>
    <w:rsid w:val="00CA199F"/>
    <w:rsid w:val="00CA5965"/>
    <w:rsid w:val="00CB286B"/>
    <w:rsid w:val="00CB497A"/>
    <w:rsid w:val="00CB4E07"/>
    <w:rsid w:val="00CB6881"/>
    <w:rsid w:val="00CB7CF1"/>
    <w:rsid w:val="00CC163A"/>
    <w:rsid w:val="00CC5B2D"/>
    <w:rsid w:val="00CD15C6"/>
    <w:rsid w:val="00CD1973"/>
    <w:rsid w:val="00CD2A1A"/>
    <w:rsid w:val="00CD6DC8"/>
    <w:rsid w:val="00CE3214"/>
    <w:rsid w:val="00CE4D65"/>
    <w:rsid w:val="00D04502"/>
    <w:rsid w:val="00D06F6D"/>
    <w:rsid w:val="00D16CDF"/>
    <w:rsid w:val="00D24087"/>
    <w:rsid w:val="00D355B0"/>
    <w:rsid w:val="00D357CD"/>
    <w:rsid w:val="00D35923"/>
    <w:rsid w:val="00D44C4B"/>
    <w:rsid w:val="00D44D96"/>
    <w:rsid w:val="00D52CF0"/>
    <w:rsid w:val="00D64D21"/>
    <w:rsid w:val="00D660B4"/>
    <w:rsid w:val="00D67E61"/>
    <w:rsid w:val="00D750A9"/>
    <w:rsid w:val="00D82691"/>
    <w:rsid w:val="00D82AE6"/>
    <w:rsid w:val="00D82D2A"/>
    <w:rsid w:val="00D84750"/>
    <w:rsid w:val="00D96544"/>
    <w:rsid w:val="00D96BE9"/>
    <w:rsid w:val="00D979E1"/>
    <w:rsid w:val="00DA3E4F"/>
    <w:rsid w:val="00DA799E"/>
    <w:rsid w:val="00DB53A2"/>
    <w:rsid w:val="00DD06A9"/>
    <w:rsid w:val="00DF18EA"/>
    <w:rsid w:val="00DF5480"/>
    <w:rsid w:val="00E04674"/>
    <w:rsid w:val="00E062C0"/>
    <w:rsid w:val="00E1205C"/>
    <w:rsid w:val="00E13295"/>
    <w:rsid w:val="00E134E2"/>
    <w:rsid w:val="00E13FA7"/>
    <w:rsid w:val="00E20237"/>
    <w:rsid w:val="00E22336"/>
    <w:rsid w:val="00E23E7A"/>
    <w:rsid w:val="00E25DD2"/>
    <w:rsid w:val="00E269A3"/>
    <w:rsid w:val="00E32453"/>
    <w:rsid w:val="00E3471C"/>
    <w:rsid w:val="00E44429"/>
    <w:rsid w:val="00E4512D"/>
    <w:rsid w:val="00E462A3"/>
    <w:rsid w:val="00E477D6"/>
    <w:rsid w:val="00E546C2"/>
    <w:rsid w:val="00E80AAF"/>
    <w:rsid w:val="00E948C2"/>
    <w:rsid w:val="00EA11A4"/>
    <w:rsid w:val="00EB1C21"/>
    <w:rsid w:val="00EB1CBA"/>
    <w:rsid w:val="00EC22B3"/>
    <w:rsid w:val="00EC2B10"/>
    <w:rsid w:val="00EC7934"/>
    <w:rsid w:val="00ED1B5B"/>
    <w:rsid w:val="00EE071D"/>
    <w:rsid w:val="00EF4FBA"/>
    <w:rsid w:val="00F04B1B"/>
    <w:rsid w:val="00F14355"/>
    <w:rsid w:val="00F16126"/>
    <w:rsid w:val="00F35201"/>
    <w:rsid w:val="00F40172"/>
    <w:rsid w:val="00F5034E"/>
    <w:rsid w:val="00F61162"/>
    <w:rsid w:val="00F703F5"/>
    <w:rsid w:val="00F71A56"/>
    <w:rsid w:val="00F81634"/>
    <w:rsid w:val="00F822AD"/>
    <w:rsid w:val="00F83A62"/>
    <w:rsid w:val="00F842FD"/>
    <w:rsid w:val="00F869E9"/>
    <w:rsid w:val="00FA5475"/>
    <w:rsid w:val="00FA7B5F"/>
    <w:rsid w:val="00FB2CCC"/>
    <w:rsid w:val="00FB3755"/>
    <w:rsid w:val="00FC00E8"/>
    <w:rsid w:val="00FC1E22"/>
    <w:rsid w:val="00FC7C46"/>
    <w:rsid w:val="00FD040D"/>
    <w:rsid w:val="00FD718D"/>
    <w:rsid w:val="00FE3F57"/>
    <w:rsid w:val="00FF0916"/>
    <w:rsid w:val="00FF236A"/>
    <w:rsid w:val="00FF5054"/>
    <w:rsid w:val="00FF7D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9867"/>
  <w15:docId w15:val="{C8943F8F-40DB-49D9-9EE9-D809221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E47"/>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Standard"/>
    <w:next w:val="Normln"/>
    <w:link w:val="Nadpis2Char"/>
    <w:uiPriority w:val="9"/>
    <w:unhideWhenUsed/>
    <w:qFormat/>
    <w:rsid w:val="008D3E47"/>
    <w:pPr>
      <w:numPr>
        <w:ilvl w:val="1"/>
        <w:numId w:val="15"/>
      </w:numPr>
      <w:spacing w:before="120" w:after="120"/>
      <w:outlineLvl w:val="1"/>
    </w:pPr>
    <w:rPr>
      <w:rFonts w:ascii="Calibri" w:hAnsi="Calibri"/>
      <w:b/>
    </w:rPr>
  </w:style>
  <w:style w:type="paragraph" w:styleId="Nadpis3">
    <w:name w:val="heading 3"/>
    <w:basedOn w:val="Normln"/>
    <w:next w:val="Normln"/>
    <w:link w:val="Nadpis3Char"/>
    <w:qFormat/>
    <w:rsid w:val="008D3E4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8D3E47"/>
    <w:pPr>
      <w:keepNext/>
      <w:widowControl w:val="0"/>
      <w:numPr>
        <w:ilvl w:val="3"/>
        <w:numId w:val="15"/>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8D3E47"/>
    <w:pPr>
      <w:widowControl w:val="0"/>
      <w:numPr>
        <w:ilvl w:val="4"/>
        <w:numId w:val="15"/>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8D3E47"/>
    <w:pPr>
      <w:widowControl w:val="0"/>
      <w:numPr>
        <w:ilvl w:val="5"/>
        <w:numId w:val="15"/>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8D3E47"/>
    <w:pPr>
      <w:widowControl w:val="0"/>
      <w:numPr>
        <w:ilvl w:val="6"/>
        <w:numId w:val="15"/>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8D3E47"/>
    <w:pPr>
      <w:widowControl w:val="0"/>
      <w:numPr>
        <w:ilvl w:val="7"/>
        <w:numId w:val="15"/>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8D3E47"/>
    <w:pPr>
      <w:widowControl w:val="0"/>
      <w:numPr>
        <w:ilvl w:val="8"/>
        <w:numId w:val="15"/>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D3E47"/>
    <w:rPr>
      <w:rFonts w:ascii="Calibri" w:eastAsia="Times New Roman" w:hAnsi="Calibri" w:cs="Times New Roman"/>
      <w:b/>
      <w:kern w:val="3"/>
      <w:sz w:val="24"/>
      <w:szCs w:val="24"/>
      <w:lang w:eastAsia="zh-CN"/>
    </w:rPr>
  </w:style>
  <w:style w:type="character" w:customStyle="1" w:styleId="Nadpis3Char">
    <w:name w:val="Nadpis 3 Char"/>
    <w:basedOn w:val="Standardnpsmoodstavce"/>
    <w:link w:val="Nadpis3"/>
    <w:rsid w:val="008D3E47"/>
    <w:rPr>
      <w:rFonts w:ascii="Arial" w:eastAsia="Times New Roman" w:hAnsi="Arial" w:cs="Arial"/>
      <w:b/>
      <w:bCs/>
      <w:sz w:val="26"/>
      <w:szCs w:val="26"/>
      <w:lang w:eastAsia="ar-SA"/>
    </w:rPr>
  </w:style>
  <w:style w:type="character" w:customStyle="1" w:styleId="Nadpis4Char">
    <w:name w:val="Nadpis 4 Char"/>
    <w:basedOn w:val="Standardnpsmoodstavce"/>
    <w:link w:val="Nadpis4"/>
    <w:uiPriority w:val="9"/>
    <w:semiHidden/>
    <w:rsid w:val="008D3E47"/>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8D3E47"/>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8D3E47"/>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8D3E47"/>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8D3E47"/>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8D3E47"/>
    <w:rPr>
      <w:rFonts w:ascii="Cambria" w:eastAsia="Times New Roman" w:hAnsi="Cambria" w:cs="Mangal"/>
      <w:kern w:val="3"/>
      <w:szCs w:val="20"/>
      <w:lang w:eastAsia="zh-CN" w:bidi="hi-IN"/>
    </w:rPr>
  </w:style>
  <w:style w:type="character" w:customStyle="1" w:styleId="WW8Num1z0">
    <w:name w:val="WW8Num1z0"/>
    <w:rsid w:val="008D3E47"/>
    <w:rPr>
      <w:rFonts w:ascii="Arial" w:hAnsi="Arial" w:cs="Times New Roman"/>
      <w:b w:val="0"/>
      <w:sz w:val="22"/>
      <w:szCs w:val="22"/>
    </w:rPr>
  </w:style>
  <w:style w:type="character" w:customStyle="1" w:styleId="WW8Num1z1">
    <w:name w:val="WW8Num1z1"/>
    <w:rsid w:val="008D3E47"/>
    <w:rPr>
      <w:rFonts w:cs="Times New Roman"/>
    </w:rPr>
  </w:style>
  <w:style w:type="character" w:customStyle="1" w:styleId="WW8Num2z0">
    <w:name w:val="WW8Num2z0"/>
    <w:rsid w:val="008D3E47"/>
    <w:rPr>
      <w:rFonts w:ascii="Arial" w:hAnsi="Arial" w:cs="Times New Roman"/>
      <w:b w:val="0"/>
      <w:sz w:val="22"/>
      <w:szCs w:val="22"/>
    </w:rPr>
  </w:style>
  <w:style w:type="character" w:customStyle="1" w:styleId="WW8Num2z1">
    <w:name w:val="WW8Num2z1"/>
    <w:rsid w:val="008D3E47"/>
    <w:rPr>
      <w:rFonts w:cs="Times New Roman"/>
    </w:rPr>
  </w:style>
  <w:style w:type="character" w:customStyle="1" w:styleId="WW8Num3z0">
    <w:name w:val="WW8Num3z0"/>
    <w:rsid w:val="008D3E47"/>
    <w:rPr>
      <w:rFonts w:cs="Times New Roman"/>
    </w:rPr>
  </w:style>
  <w:style w:type="character" w:customStyle="1" w:styleId="WW8Num4z0">
    <w:name w:val="WW8Num4z0"/>
    <w:rsid w:val="008D3E47"/>
    <w:rPr>
      <w:rFonts w:ascii="Arial" w:hAnsi="Arial" w:cs="Times New Roman"/>
      <w:b w:val="0"/>
      <w:sz w:val="22"/>
      <w:szCs w:val="22"/>
    </w:rPr>
  </w:style>
  <w:style w:type="character" w:customStyle="1" w:styleId="WW8Num4z1">
    <w:name w:val="WW8Num4z1"/>
    <w:rsid w:val="008D3E47"/>
    <w:rPr>
      <w:rFonts w:cs="Times New Roman"/>
    </w:rPr>
  </w:style>
  <w:style w:type="character" w:customStyle="1" w:styleId="WW8Num5z0">
    <w:name w:val="WW8Num5z0"/>
    <w:rsid w:val="008D3E47"/>
    <w:rPr>
      <w:rFonts w:ascii="Arial" w:hAnsi="Arial" w:cs="Times New Roman"/>
      <w:b w:val="0"/>
      <w:sz w:val="22"/>
      <w:szCs w:val="22"/>
    </w:rPr>
  </w:style>
  <w:style w:type="character" w:customStyle="1" w:styleId="WW8Num5z1">
    <w:name w:val="WW8Num5z1"/>
    <w:rsid w:val="008D3E47"/>
    <w:rPr>
      <w:rFonts w:cs="Times New Roman"/>
    </w:rPr>
  </w:style>
  <w:style w:type="character" w:customStyle="1" w:styleId="WW8Num6z0">
    <w:name w:val="WW8Num6z0"/>
    <w:rsid w:val="008D3E47"/>
    <w:rPr>
      <w:rFonts w:ascii="Arial" w:hAnsi="Arial" w:cs="Times New Roman"/>
      <w:b w:val="0"/>
      <w:sz w:val="22"/>
      <w:szCs w:val="22"/>
    </w:rPr>
  </w:style>
  <w:style w:type="character" w:customStyle="1" w:styleId="WW8Num6z1">
    <w:name w:val="WW8Num6z1"/>
    <w:rsid w:val="008D3E47"/>
    <w:rPr>
      <w:rFonts w:cs="Times New Roman"/>
    </w:rPr>
  </w:style>
  <w:style w:type="character" w:customStyle="1" w:styleId="WW8Num7z0">
    <w:name w:val="WW8Num7z0"/>
    <w:rsid w:val="008D3E47"/>
    <w:rPr>
      <w:rFonts w:ascii="Arial" w:hAnsi="Arial" w:cs="Times New Roman"/>
      <w:b w:val="0"/>
      <w:sz w:val="22"/>
      <w:szCs w:val="22"/>
    </w:rPr>
  </w:style>
  <w:style w:type="character" w:customStyle="1" w:styleId="WW8Num7z1">
    <w:name w:val="WW8Num7z1"/>
    <w:rsid w:val="008D3E47"/>
    <w:rPr>
      <w:rFonts w:cs="Times New Roman"/>
    </w:rPr>
  </w:style>
  <w:style w:type="character" w:customStyle="1" w:styleId="WW8Num8z0">
    <w:name w:val="WW8Num8z0"/>
    <w:rsid w:val="008D3E47"/>
    <w:rPr>
      <w:rFonts w:ascii="Arial" w:hAnsi="Arial" w:cs="Times New Roman"/>
      <w:b w:val="0"/>
      <w:sz w:val="22"/>
      <w:szCs w:val="22"/>
    </w:rPr>
  </w:style>
  <w:style w:type="character" w:customStyle="1" w:styleId="WW8Num8z2">
    <w:name w:val="WW8Num8z2"/>
    <w:rsid w:val="008D3E47"/>
    <w:rPr>
      <w:rFonts w:cs="Times New Roman"/>
    </w:rPr>
  </w:style>
  <w:style w:type="character" w:customStyle="1" w:styleId="WW8Num9z0">
    <w:name w:val="WW8Num9z0"/>
    <w:rsid w:val="008D3E47"/>
    <w:rPr>
      <w:rFonts w:ascii="Arial" w:hAnsi="Arial" w:cs="Times New Roman"/>
      <w:b w:val="0"/>
      <w:sz w:val="22"/>
      <w:szCs w:val="22"/>
    </w:rPr>
  </w:style>
  <w:style w:type="character" w:customStyle="1" w:styleId="WW8Num9z1">
    <w:name w:val="WW8Num9z1"/>
    <w:rsid w:val="008D3E47"/>
    <w:rPr>
      <w:rFonts w:cs="Times New Roman"/>
    </w:rPr>
  </w:style>
  <w:style w:type="character" w:customStyle="1" w:styleId="WW8Num10z0">
    <w:name w:val="WW8Num10z0"/>
    <w:rsid w:val="008D3E47"/>
    <w:rPr>
      <w:rFonts w:ascii="Arial" w:hAnsi="Arial" w:cs="Times New Roman"/>
      <w:b w:val="0"/>
      <w:sz w:val="22"/>
      <w:szCs w:val="22"/>
    </w:rPr>
  </w:style>
  <w:style w:type="character" w:customStyle="1" w:styleId="WW8Num10z1">
    <w:name w:val="WW8Num10z1"/>
    <w:rsid w:val="008D3E47"/>
    <w:rPr>
      <w:rFonts w:cs="Times New Roman"/>
    </w:rPr>
  </w:style>
  <w:style w:type="character" w:customStyle="1" w:styleId="WW8Num11z0">
    <w:name w:val="WW8Num11z0"/>
    <w:rsid w:val="008D3E47"/>
    <w:rPr>
      <w:rFonts w:ascii="Arial" w:hAnsi="Arial" w:cs="Times New Roman"/>
      <w:b w:val="0"/>
      <w:sz w:val="22"/>
      <w:szCs w:val="22"/>
    </w:rPr>
  </w:style>
  <w:style w:type="character" w:customStyle="1" w:styleId="WW8Num11z1">
    <w:name w:val="WW8Num11z1"/>
    <w:rsid w:val="008D3E47"/>
    <w:rPr>
      <w:rFonts w:cs="Times New Roman"/>
    </w:rPr>
  </w:style>
  <w:style w:type="character" w:customStyle="1" w:styleId="WW8Num12z0">
    <w:name w:val="WW8Num12z0"/>
    <w:rsid w:val="008D3E47"/>
    <w:rPr>
      <w:rFonts w:ascii="Arial" w:hAnsi="Arial" w:cs="Times New Roman"/>
      <w:b w:val="0"/>
      <w:sz w:val="22"/>
      <w:szCs w:val="22"/>
    </w:rPr>
  </w:style>
  <w:style w:type="character" w:customStyle="1" w:styleId="WW8Num12z1">
    <w:name w:val="WW8Num12z1"/>
    <w:rsid w:val="008D3E47"/>
    <w:rPr>
      <w:rFonts w:cs="Times New Roman"/>
    </w:rPr>
  </w:style>
  <w:style w:type="character" w:customStyle="1" w:styleId="WW8Num13z0">
    <w:name w:val="WW8Num13z0"/>
    <w:rsid w:val="008D3E47"/>
    <w:rPr>
      <w:rFonts w:cs="Times New Roman"/>
      <w:sz w:val="22"/>
      <w:szCs w:val="22"/>
    </w:rPr>
  </w:style>
  <w:style w:type="character" w:customStyle="1" w:styleId="WW8Num13z1">
    <w:name w:val="WW8Num13z1"/>
    <w:rsid w:val="008D3E47"/>
    <w:rPr>
      <w:rFonts w:cs="Times New Roman"/>
    </w:rPr>
  </w:style>
  <w:style w:type="character" w:customStyle="1" w:styleId="WW8Num14z0">
    <w:name w:val="WW8Num14z0"/>
    <w:rsid w:val="008D3E47"/>
    <w:rPr>
      <w:rFonts w:ascii="Arial" w:hAnsi="Arial" w:cs="Times New Roman"/>
      <w:b w:val="0"/>
      <w:sz w:val="22"/>
      <w:szCs w:val="22"/>
    </w:rPr>
  </w:style>
  <w:style w:type="character" w:customStyle="1" w:styleId="WW8Num14z1">
    <w:name w:val="WW8Num14z1"/>
    <w:rsid w:val="008D3E47"/>
    <w:rPr>
      <w:rFonts w:cs="Times New Roman"/>
    </w:rPr>
  </w:style>
  <w:style w:type="character" w:customStyle="1" w:styleId="WW8Num15z0">
    <w:name w:val="WW8Num15z0"/>
    <w:rsid w:val="008D3E47"/>
    <w:rPr>
      <w:rFonts w:ascii="Arial" w:hAnsi="Arial" w:cs="Times New Roman"/>
      <w:b w:val="0"/>
      <w:sz w:val="22"/>
      <w:szCs w:val="22"/>
    </w:rPr>
  </w:style>
  <w:style w:type="character" w:customStyle="1" w:styleId="WW8Num15z1">
    <w:name w:val="WW8Num15z1"/>
    <w:rsid w:val="008D3E47"/>
    <w:rPr>
      <w:rFonts w:cs="Times New Roman"/>
    </w:rPr>
  </w:style>
  <w:style w:type="character" w:customStyle="1" w:styleId="WW8Num16z0">
    <w:name w:val="WW8Num16z0"/>
    <w:rsid w:val="008D3E47"/>
    <w:rPr>
      <w:rFonts w:cs="Times New Roman"/>
      <w:b w:val="0"/>
      <w:sz w:val="22"/>
      <w:szCs w:val="22"/>
    </w:rPr>
  </w:style>
  <w:style w:type="character" w:customStyle="1" w:styleId="WW8Num16z1">
    <w:name w:val="WW8Num16z1"/>
    <w:rsid w:val="008D3E47"/>
    <w:rPr>
      <w:rFonts w:cs="Times New Roman"/>
    </w:rPr>
  </w:style>
  <w:style w:type="character" w:customStyle="1" w:styleId="WW8Num17z0">
    <w:name w:val="WW8Num17z0"/>
    <w:rsid w:val="008D3E47"/>
    <w:rPr>
      <w:rFonts w:ascii="Arial" w:hAnsi="Arial" w:cs="Times New Roman"/>
      <w:b w:val="0"/>
      <w:sz w:val="22"/>
      <w:szCs w:val="22"/>
    </w:rPr>
  </w:style>
  <w:style w:type="character" w:customStyle="1" w:styleId="WW8Num17z1">
    <w:name w:val="WW8Num17z1"/>
    <w:rsid w:val="008D3E47"/>
    <w:rPr>
      <w:rFonts w:cs="Times New Roman"/>
    </w:rPr>
  </w:style>
  <w:style w:type="character" w:customStyle="1" w:styleId="WW8Num18z0">
    <w:name w:val="WW8Num18z0"/>
    <w:rsid w:val="008D3E47"/>
    <w:rPr>
      <w:rFonts w:cs="Times New Roman"/>
    </w:rPr>
  </w:style>
  <w:style w:type="character" w:customStyle="1" w:styleId="WW8Num19z0">
    <w:name w:val="WW8Num19z0"/>
    <w:rsid w:val="008D3E47"/>
    <w:rPr>
      <w:rFonts w:ascii="Arial" w:hAnsi="Arial" w:cs="Times New Roman"/>
      <w:b w:val="0"/>
      <w:sz w:val="22"/>
      <w:szCs w:val="22"/>
    </w:rPr>
  </w:style>
  <w:style w:type="character" w:customStyle="1" w:styleId="WW8Num19z1">
    <w:name w:val="WW8Num19z1"/>
    <w:rsid w:val="008D3E47"/>
    <w:rPr>
      <w:rFonts w:cs="Times New Roman"/>
    </w:rPr>
  </w:style>
  <w:style w:type="character" w:customStyle="1" w:styleId="WW8Num20z0">
    <w:name w:val="WW8Num20z0"/>
    <w:rsid w:val="008D3E47"/>
    <w:rPr>
      <w:rFonts w:ascii="Arial" w:hAnsi="Arial" w:cs="Times New Roman"/>
      <w:b w:val="0"/>
      <w:sz w:val="22"/>
      <w:szCs w:val="22"/>
    </w:rPr>
  </w:style>
  <w:style w:type="character" w:customStyle="1" w:styleId="WW8Num20z1">
    <w:name w:val="WW8Num20z1"/>
    <w:rsid w:val="008D3E47"/>
    <w:rPr>
      <w:rFonts w:cs="Times New Roman"/>
    </w:rPr>
  </w:style>
  <w:style w:type="character" w:customStyle="1" w:styleId="WW8Num21z0">
    <w:name w:val="WW8Num21z0"/>
    <w:rsid w:val="008D3E47"/>
    <w:rPr>
      <w:rFonts w:ascii="Arial" w:hAnsi="Arial" w:cs="Times New Roman"/>
      <w:b w:val="0"/>
      <w:sz w:val="22"/>
      <w:szCs w:val="22"/>
    </w:rPr>
  </w:style>
  <w:style w:type="character" w:customStyle="1" w:styleId="WW8Num21z1">
    <w:name w:val="WW8Num21z1"/>
    <w:rsid w:val="008D3E47"/>
    <w:rPr>
      <w:rFonts w:cs="Times New Roman"/>
    </w:rPr>
  </w:style>
  <w:style w:type="character" w:customStyle="1" w:styleId="WW8Num22z0">
    <w:name w:val="WW8Num22z0"/>
    <w:rsid w:val="008D3E47"/>
    <w:rPr>
      <w:rFonts w:ascii="Arial" w:hAnsi="Arial" w:cs="Times New Roman"/>
      <w:b w:val="0"/>
      <w:sz w:val="22"/>
      <w:szCs w:val="22"/>
    </w:rPr>
  </w:style>
  <w:style w:type="character" w:customStyle="1" w:styleId="WW8Num22z1">
    <w:name w:val="WW8Num22z1"/>
    <w:rsid w:val="008D3E47"/>
    <w:rPr>
      <w:rFonts w:cs="Times New Roman"/>
    </w:rPr>
  </w:style>
  <w:style w:type="character" w:customStyle="1" w:styleId="WW8Num23z0">
    <w:name w:val="WW8Num23z0"/>
    <w:rsid w:val="008D3E47"/>
    <w:rPr>
      <w:rFonts w:ascii="Arial" w:hAnsi="Arial" w:cs="Times New Roman"/>
      <w:b w:val="0"/>
      <w:sz w:val="22"/>
      <w:szCs w:val="22"/>
    </w:rPr>
  </w:style>
  <w:style w:type="character" w:customStyle="1" w:styleId="WW8Num23z1">
    <w:name w:val="WW8Num23z1"/>
    <w:rsid w:val="008D3E47"/>
    <w:rPr>
      <w:rFonts w:cs="Times New Roman"/>
    </w:rPr>
  </w:style>
  <w:style w:type="character" w:customStyle="1" w:styleId="WW8Num24z0">
    <w:name w:val="WW8Num24z0"/>
    <w:rsid w:val="008D3E47"/>
    <w:rPr>
      <w:rFonts w:cs="Times New Roman"/>
      <w:b w:val="0"/>
      <w:sz w:val="22"/>
      <w:szCs w:val="22"/>
    </w:rPr>
  </w:style>
  <w:style w:type="character" w:customStyle="1" w:styleId="WW8Num24z1">
    <w:name w:val="WW8Num24z1"/>
    <w:rsid w:val="008D3E47"/>
    <w:rPr>
      <w:rFonts w:cs="Times New Roman"/>
    </w:rPr>
  </w:style>
  <w:style w:type="character" w:customStyle="1" w:styleId="WW8Num25z0">
    <w:name w:val="WW8Num25z0"/>
    <w:rsid w:val="008D3E47"/>
    <w:rPr>
      <w:rFonts w:ascii="Arial" w:hAnsi="Arial" w:cs="Times New Roman"/>
      <w:b w:val="0"/>
      <w:sz w:val="22"/>
      <w:szCs w:val="22"/>
    </w:rPr>
  </w:style>
  <w:style w:type="character" w:customStyle="1" w:styleId="WW8Num25z1">
    <w:name w:val="WW8Num25z1"/>
    <w:rsid w:val="008D3E47"/>
    <w:rPr>
      <w:rFonts w:cs="Times New Roman"/>
    </w:rPr>
  </w:style>
  <w:style w:type="character" w:customStyle="1" w:styleId="WW8Num26z0">
    <w:name w:val="WW8Num26z0"/>
    <w:rsid w:val="008D3E47"/>
    <w:rPr>
      <w:rFonts w:ascii="Arial" w:hAnsi="Arial" w:cs="Times New Roman"/>
      <w:b w:val="0"/>
      <w:sz w:val="22"/>
      <w:szCs w:val="22"/>
    </w:rPr>
  </w:style>
  <w:style w:type="character" w:customStyle="1" w:styleId="WW8Num26z1">
    <w:name w:val="WW8Num26z1"/>
    <w:rsid w:val="008D3E47"/>
    <w:rPr>
      <w:rFonts w:cs="Times New Roman"/>
    </w:rPr>
  </w:style>
  <w:style w:type="character" w:customStyle="1" w:styleId="WW8Num27z0">
    <w:name w:val="WW8Num27z0"/>
    <w:rsid w:val="008D3E47"/>
    <w:rPr>
      <w:rFonts w:ascii="Arial" w:hAnsi="Arial" w:cs="Times New Roman"/>
      <w:b w:val="0"/>
      <w:sz w:val="22"/>
      <w:szCs w:val="22"/>
    </w:rPr>
  </w:style>
  <w:style w:type="character" w:customStyle="1" w:styleId="WW8Num27z1">
    <w:name w:val="WW8Num27z1"/>
    <w:rsid w:val="008D3E47"/>
    <w:rPr>
      <w:rFonts w:cs="Times New Roman"/>
    </w:rPr>
  </w:style>
  <w:style w:type="character" w:customStyle="1" w:styleId="WW8Num28z0">
    <w:name w:val="WW8Num28z0"/>
    <w:rsid w:val="008D3E47"/>
    <w:rPr>
      <w:rFonts w:ascii="Arial" w:hAnsi="Arial" w:cs="Times New Roman"/>
      <w:b w:val="0"/>
      <w:sz w:val="22"/>
      <w:szCs w:val="22"/>
    </w:rPr>
  </w:style>
  <w:style w:type="character" w:customStyle="1" w:styleId="WW8Num28z1">
    <w:name w:val="WW8Num28z1"/>
    <w:rsid w:val="008D3E47"/>
    <w:rPr>
      <w:rFonts w:cs="Times New Roman"/>
    </w:rPr>
  </w:style>
  <w:style w:type="character" w:customStyle="1" w:styleId="WW8Num29z0">
    <w:name w:val="WW8Num29z0"/>
    <w:rsid w:val="008D3E47"/>
    <w:rPr>
      <w:rFonts w:ascii="Arial" w:hAnsi="Arial" w:cs="Times New Roman"/>
      <w:b w:val="0"/>
      <w:sz w:val="22"/>
      <w:szCs w:val="22"/>
    </w:rPr>
  </w:style>
  <w:style w:type="character" w:customStyle="1" w:styleId="WW8Num29z1">
    <w:name w:val="WW8Num29z1"/>
    <w:rsid w:val="008D3E47"/>
    <w:rPr>
      <w:rFonts w:cs="Times New Roman"/>
    </w:rPr>
  </w:style>
  <w:style w:type="character" w:customStyle="1" w:styleId="WW8Num30z0">
    <w:name w:val="WW8Num30z0"/>
    <w:rsid w:val="008D3E47"/>
    <w:rPr>
      <w:rFonts w:ascii="Arial" w:hAnsi="Arial" w:cs="Times New Roman"/>
      <w:b w:val="0"/>
      <w:sz w:val="22"/>
      <w:szCs w:val="22"/>
    </w:rPr>
  </w:style>
  <w:style w:type="character" w:customStyle="1" w:styleId="WW8Num30z1">
    <w:name w:val="WW8Num30z1"/>
    <w:rsid w:val="008D3E47"/>
    <w:rPr>
      <w:rFonts w:cs="Times New Roman"/>
    </w:rPr>
  </w:style>
  <w:style w:type="character" w:customStyle="1" w:styleId="WW8Num31z0">
    <w:name w:val="WW8Num31z0"/>
    <w:rsid w:val="008D3E47"/>
    <w:rPr>
      <w:rFonts w:ascii="Arial" w:hAnsi="Arial" w:cs="Times New Roman"/>
      <w:b w:val="0"/>
      <w:sz w:val="22"/>
      <w:szCs w:val="22"/>
    </w:rPr>
  </w:style>
  <w:style w:type="character" w:customStyle="1" w:styleId="WW8Num31z1">
    <w:name w:val="WW8Num31z1"/>
    <w:rsid w:val="008D3E47"/>
    <w:rPr>
      <w:rFonts w:cs="Times New Roman"/>
    </w:rPr>
  </w:style>
  <w:style w:type="character" w:customStyle="1" w:styleId="WW8NumSt5z1">
    <w:name w:val="WW8NumSt5z1"/>
    <w:rsid w:val="008D3E47"/>
    <w:rPr>
      <w:rFonts w:cs="Times New Roman"/>
    </w:rPr>
  </w:style>
  <w:style w:type="character" w:customStyle="1" w:styleId="Standardnpsmoodstavce1">
    <w:name w:val="Standardní písmo odstavce1"/>
    <w:rsid w:val="008D3E47"/>
  </w:style>
  <w:style w:type="character" w:styleId="slostrnky">
    <w:name w:val="page number"/>
    <w:rsid w:val="008D3E47"/>
    <w:rPr>
      <w:rFonts w:cs="Times New Roman"/>
    </w:rPr>
  </w:style>
  <w:style w:type="character" w:customStyle="1" w:styleId="Odkaznakoment1">
    <w:name w:val="Odkaz na komentář1"/>
    <w:rsid w:val="008D3E47"/>
    <w:rPr>
      <w:sz w:val="16"/>
      <w:szCs w:val="16"/>
    </w:rPr>
  </w:style>
  <w:style w:type="character" w:customStyle="1" w:styleId="TextkomenteChar">
    <w:name w:val="Text komentáře Char"/>
    <w:basedOn w:val="Standardnpsmoodstavce1"/>
    <w:rsid w:val="008D3E47"/>
  </w:style>
  <w:style w:type="character" w:customStyle="1" w:styleId="PedmtkomenteChar">
    <w:name w:val="Předmět komentáře Char"/>
    <w:rsid w:val="008D3E47"/>
    <w:rPr>
      <w:b/>
      <w:bCs/>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8D3E47"/>
  </w:style>
  <w:style w:type="character" w:customStyle="1" w:styleId="ZkladntextChar">
    <w:name w:val="Základní text Char"/>
    <w:basedOn w:val="Standardnpsmoodstavce1"/>
    <w:rsid w:val="008D3E47"/>
  </w:style>
  <w:style w:type="character" w:customStyle="1" w:styleId="nnadpis031">
    <w:name w:val="nnadpis031"/>
    <w:rsid w:val="008D3E47"/>
    <w:rPr>
      <w:rFonts w:ascii="Arial" w:hAnsi="Arial" w:cs="Arial"/>
      <w:b/>
      <w:bCs/>
      <w:color w:val="000000"/>
      <w:sz w:val="18"/>
      <w:szCs w:val="18"/>
    </w:rPr>
  </w:style>
  <w:style w:type="character" w:customStyle="1" w:styleId="ntext021">
    <w:name w:val="ntext021"/>
    <w:rsid w:val="008D3E47"/>
    <w:rPr>
      <w:rFonts w:ascii="Arial" w:hAnsi="Arial" w:cs="Arial"/>
      <w:b w:val="0"/>
      <w:bCs w:val="0"/>
      <w:color w:val="000000"/>
      <w:sz w:val="15"/>
      <w:szCs w:val="15"/>
    </w:rPr>
  </w:style>
  <w:style w:type="character" w:customStyle="1" w:styleId="text012">
    <w:name w:val="text012"/>
    <w:rsid w:val="008D3E47"/>
    <w:rPr>
      <w:rFonts w:ascii="Arial" w:hAnsi="Arial" w:cs="Arial"/>
      <w:b w:val="0"/>
      <w:bCs w:val="0"/>
      <w:color w:val="000000"/>
      <w:sz w:val="18"/>
      <w:szCs w:val="18"/>
    </w:rPr>
  </w:style>
  <w:style w:type="character" w:customStyle="1" w:styleId="nnadpis021">
    <w:name w:val="nnadpis021"/>
    <w:rsid w:val="008D3E47"/>
    <w:rPr>
      <w:rFonts w:ascii="Arial" w:hAnsi="Arial" w:cs="Arial"/>
      <w:b/>
      <w:bCs/>
      <w:color w:val="000000"/>
      <w:sz w:val="18"/>
      <w:szCs w:val="18"/>
    </w:rPr>
  </w:style>
  <w:style w:type="character" w:customStyle="1" w:styleId="nnadpis041">
    <w:name w:val="nnadpis041"/>
    <w:rsid w:val="008D3E47"/>
    <w:rPr>
      <w:rFonts w:ascii="Arial" w:hAnsi="Arial" w:cs="Arial"/>
      <w:b w:val="0"/>
      <w:bCs w:val="0"/>
      <w:color w:val="000000"/>
      <w:sz w:val="18"/>
      <w:szCs w:val="18"/>
    </w:rPr>
  </w:style>
  <w:style w:type="character" w:customStyle="1" w:styleId="ntext0221">
    <w:name w:val="ntext0221"/>
    <w:rsid w:val="008D3E47"/>
    <w:rPr>
      <w:rFonts w:ascii="Arial" w:hAnsi="Arial" w:cs="Arial"/>
      <w:b w:val="0"/>
      <w:bCs w:val="0"/>
      <w:color w:val="000000"/>
      <w:sz w:val="9"/>
      <w:szCs w:val="9"/>
    </w:rPr>
  </w:style>
  <w:style w:type="paragraph" w:customStyle="1" w:styleId="Nadpis">
    <w:name w:val="Nadpis"/>
    <w:basedOn w:val="Normln"/>
    <w:next w:val="Zkladntext"/>
    <w:rsid w:val="008D3E47"/>
    <w:pPr>
      <w:keepNext/>
      <w:spacing w:before="240" w:after="120"/>
    </w:pPr>
    <w:rPr>
      <w:rFonts w:ascii="Arial" w:eastAsia="Lucida Sans Unicode" w:hAnsi="Arial" w:cs="Mangal"/>
      <w:sz w:val="28"/>
      <w:szCs w:val="28"/>
    </w:rPr>
  </w:style>
  <w:style w:type="paragraph" w:styleId="Zkladntext">
    <w:name w:val="Body Text"/>
    <w:basedOn w:val="Normln"/>
    <w:link w:val="ZkladntextChar1"/>
    <w:rsid w:val="008D3E47"/>
    <w:pPr>
      <w:spacing w:after="60"/>
      <w:jc w:val="both"/>
    </w:pPr>
  </w:style>
  <w:style w:type="character" w:customStyle="1" w:styleId="ZkladntextChar1">
    <w:name w:val="Základní text Char1"/>
    <w:basedOn w:val="Standardnpsmoodstavce"/>
    <w:link w:val="Zkladntext"/>
    <w:rsid w:val="008D3E47"/>
    <w:rPr>
      <w:rFonts w:ascii="Times New Roman" w:eastAsia="Times New Roman" w:hAnsi="Times New Roman" w:cs="Times New Roman"/>
      <w:sz w:val="20"/>
      <w:szCs w:val="20"/>
      <w:lang w:eastAsia="ar-SA"/>
    </w:rPr>
  </w:style>
  <w:style w:type="paragraph" w:styleId="Seznam">
    <w:name w:val="List"/>
    <w:basedOn w:val="Zkladntext"/>
    <w:rsid w:val="008D3E47"/>
    <w:rPr>
      <w:rFonts w:cs="Mangal"/>
    </w:rPr>
  </w:style>
  <w:style w:type="paragraph" w:customStyle="1" w:styleId="Popisek">
    <w:name w:val="Popisek"/>
    <w:basedOn w:val="Normln"/>
    <w:rsid w:val="008D3E47"/>
    <w:pPr>
      <w:suppressLineNumbers/>
      <w:spacing w:before="120" w:after="120"/>
    </w:pPr>
    <w:rPr>
      <w:rFonts w:cs="Mangal"/>
      <w:i/>
      <w:iCs/>
      <w:sz w:val="24"/>
      <w:szCs w:val="24"/>
    </w:rPr>
  </w:style>
  <w:style w:type="paragraph" w:customStyle="1" w:styleId="Rejstk">
    <w:name w:val="Rejstřík"/>
    <w:basedOn w:val="Normln"/>
    <w:rsid w:val="008D3E47"/>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8D3E47"/>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Text pozn. pod čarou Char2 Char1"/>
    <w:basedOn w:val="Standardnpsmoodstavce"/>
    <w:link w:val="Textpoznpodarou"/>
    <w:rsid w:val="008D3E47"/>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8D3E47"/>
  </w:style>
  <w:style w:type="character" w:customStyle="1" w:styleId="ZhlavChar">
    <w:name w:val="Záhlaví Char"/>
    <w:basedOn w:val="Standardnpsmoodstavce"/>
    <w:link w:val="Zhlav"/>
    <w:uiPriority w:val="99"/>
    <w:rsid w:val="008D3E47"/>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8D3E47"/>
  </w:style>
  <w:style w:type="character" w:customStyle="1" w:styleId="ZpatChar">
    <w:name w:val="Zápatí Char"/>
    <w:basedOn w:val="Standardnpsmoodstavce"/>
    <w:link w:val="Zpat"/>
    <w:uiPriority w:val="99"/>
    <w:rsid w:val="008D3E47"/>
    <w:rPr>
      <w:rFonts w:ascii="Times New Roman" w:eastAsia="Times New Roman" w:hAnsi="Times New Roman" w:cs="Times New Roman"/>
      <w:sz w:val="20"/>
      <w:szCs w:val="20"/>
      <w:lang w:eastAsia="ar-SA"/>
    </w:rPr>
  </w:style>
  <w:style w:type="paragraph" w:styleId="Textbubliny">
    <w:name w:val="Balloon Text"/>
    <w:basedOn w:val="Normln"/>
    <w:link w:val="TextbublinyChar"/>
    <w:rsid w:val="008D3E47"/>
    <w:rPr>
      <w:rFonts w:ascii="Tahoma" w:hAnsi="Tahoma" w:cs="Tahoma"/>
      <w:sz w:val="16"/>
      <w:szCs w:val="16"/>
    </w:rPr>
  </w:style>
  <w:style w:type="character" w:customStyle="1" w:styleId="TextbublinyChar">
    <w:name w:val="Text bubliny Char"/>
    <w:basedOn w:val="Standardnpsmoodstavce"/>
    <w:link w:val="Textbubliny"/>
    <w:rsid w:val="008D3E47"/>
    <w:rPr>
      <w:rFonts w:ascii="Tahoma" w:eastAsia="Times New Roman" w:hAnsi="Tahoma" w:cs="Tahoma"/>
      <w:sz w:val="16"/>
      <w:szCs w:val="16"/>
      <w:lang w:eastAsia="ar-SA"/>
    </w:rPr>
  </w:style>
  <w:style w:type="paragraph" w:customStyle="1" w:styleId="Textkomente1">
    <w:name w:val="Text komentáře1"/>
    <w:basedOn w:val="Normln"/>
    <w:rsid w:val="008D3E47"/>
  </w:style>
  <w:style w:type="paragraph" w:styleId="Textkomente">
    <w:name w:val="annotation text"/>
    <w:basedOn w:val="Normln"/>
    <w:link w:val="TextkomenteChar1"/>
    <w:uiPriority w:val="99"/>
    <w:unhideWhenUsed/>
    <w:rsid w:val="008D3E47"/>
  </w:style>
  <w:style w:type="character" w:customStyle="1" w:styleId="TextkomenteChar1">
    <w:name w:val="Text komentáře Char1"/>
    <w:basedOn w:val="Standardnpsmoodstavce"/>
    <w:link w:val="Textkomente"/>
    <w:uiPriority w:val="99"/>
    <w:rsid w:val="008D3E47"/>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1"/>
    <w:rsid w:val="008D3E47"/>
    <w:rPr>
      <w:b/>
      <w:bCs/>
    </w:rPr>
  </w:style>
  <w:style w:type="character" w:customStyle="1" w:styleId="PedmtkomenteChar1">
    <w:name w:val="Předmět komentáře Char1"/>
    <w:basedOn w:val="TextkomenteChar1"/>
    <w:link w:val="Pedmtkomente"/>
    <w:rsid w:val="008D3E47"/>
    <w:rPr>
      <w:rFonts w:ascii="Times New Roman" w:eastAsia="Times New Roman" w:hAnsi="Times New Roman" w:cs="Times New Roman"/>
      <w:b/>
      <w:bCs/>
      <w:sz w:val="20"/>
      <w:szCs w:val="20"/>
      <w:lang w:eastAsia="ar-SA"/>
    </w:rPr>
  </w:style>
  <w:style w:type="paragraph" w:customStyle="1" w:styleId="Obsahtabulky">
    <w:name w:val="Obsah tabulky"/>
    <w:basedOn w:val="Normln"/>
    <w:rsid w:val="008D3E47"/>
    <w:pPr>
      <w:suppressLineNumbers/>
    </w:pPr>
  </w:style>
  <w:style w:type="paragraph" w:customStyle="1" w:styleId="Nadpistabulky">
    <w:name w:val="Nadpis tabulky"/>
    <w:basedOn w:val="Obsahtabulky"/>
    <w:rsid w:val="008D3E47"/>
    <w:pPr>
      <w:jc w:val="center"/>
    </w:pPr>
    <w:rPr>
      <w:b/>
      <w:bCs/>
    </w:rPr>
  </w:style>
  <w:style w:type="character" w:styleId="Odkaznakoment">
    <w:name w:val="annotation reference"/>
    <w:uiPriority w:val="99"/>
    <w:semiHidden/>
    <w:unhideWhenUsed/>
    <w:rsid w:val="008D3E47"/>
    <w:rPr>
      <w:sz w:val="16"/>
      <w:szCs w:val="16"/>
    </w:rPr>
  </w:style>
  <w:style w:type="paragraph" w:customStyle="1" w:styleId="Standard">
    <w:name w:val="Standard"/>
    <w:rsid w:val="008D3E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odstavce">
    <w:name w:val="Text odstavce"/>
    <w:basedOn w:val="Standard"/>
    <w:rsid w:val="008D3E47"/>
    <w:pPr>
      <w:spacing w:before="120" w:line="264" w:lineRule="auto"/>
      <w:jc w:val="both"/>
    </w:pPr>
    <w:rPr>
      <w:rFonts w:ascii="Verdana" w:hAnsi="Verdana"/>
      <w:sz w:val="20"/>
    </w:rPr>
  </w:style>
  <w:style w:type="numbering" w:customStyle="1" w:styleId="WW8Num4">
    <w:name w:val="WW8Num4"/>
    <w:basedOn w:val="Bezseznamu"/>
    <w:rsid w:val="008D3E47"/>
    <w:pPr>
      <w:numPr>
        <w:numId w:val="8"/>
      </w:numPr>
    </w:pPr>
  </w:style>
  <w:style w:type="numbering" w:customStyle="1" w:styleId="WW8Num8">
    <w:name w:val="WW8Num8"/>
    <w:basedOn w:val="Bezseznamu"/>
    <w:rsid w:val="008D3E47"/>
    <w:pPr>
      <w:numPr>
        <w:numId w:val="9"/>
      </w:numPr>
    </w:pPr>
  </w:style>
  <w:style w:type="character" w:styleId="Hypertextovodkaz">
    <w:name w:val="Hyperlink"/>
    <w:uiPriority w:val="99"/>
    <w:unhideWhenUsed/>
    <w:rsid w:val="008D3E47"/>
    <w:rPr>
      <w:color w:val="0000FF"/>
      <w:u w:val="single"/>
    </w:rPr>
  </w:style>
  <w:style w:type="numbering" w:customStyle="1" w:styleId="WW8Num30">
    <w:name w:val="WW8Num30"/>
    <w:basedOn w:val="Bezseznamu"/>
    <w:rsid w:val="008D3E47"/>
    <w:pPr>
      <w:numPr>
        <w:numId w:val="10"/>
      </w:numPr>
    </w:pPr>
  </w:style>
  <w:style w:type="paragraph" w:styleId="Odstavecseseznamem">
    <w:name w:val="List Paragraph"/>
    <w:basedOn w:val="Normln"/>
    <w:qFormat/>
    <w:rsid w:val="008D3E47"/>
    <w:pPr>
      <w:ind w:left="708"/>
    </w:pPr>
  </w:style>
  <w:style w:type="numbering" w:customStyle="1" w:styleId="Aktulnseznam1">
    <w:name w:val="Aktuální seznam1"/>
    <w:rsid w:val="008D3E47"/>
    <w:pPr>
      <w:numPr>
        <w:numId w:val="12"/>
      </w:numPr>
    </w:pPr>
  </w:style>
  <w:style w:type="character" w:styleId="Znakapoznpodarou">
    <w:name w:val="footnote reference"/>
    <w:aliases w:val="EN Footnote Reference,PGI Fußnote Ziffer + Times New Roman,12 b.,Zúžené o ...,PGI Fußnote Ziffer"/>
    <w:unhideWhenUsed/>
    <w:rsid w:val="008D3E47"/>
    <w:rPr>
      <w:vertAlign w:val="superscript"/>
    </w:rPr>
  </w:style>
  <w:style w:type="numbering" w:customStyle="1" w:styleId="WW8Num24">
    <w:name w:val="WW8Num24"/>
    <w:basedOn w:val="Bezseznamu"/>
    <w:rsid w:val="008D3E47"/>
    <w:pPr>
      <w:numPr>
        <w:numId w:val="16"/>
      </w:numPr>
    </w:pPr>
  </w:style>
  <w:style w:type="paragraph" w:styleId="Normlnweb">
    <w:name w:val="Normal (Web)"/>
    <w:basedOn w:val="Normln"/>
    <w:uiPriority w:val="99"/>
    <w:unhideWhenUsed/>
    <w:rsid w:val="008D3E47"/>
    <w:pPr>
      <w:suppressAutoHyphens w:val="0"/>
      <w:spacing w:before="100" w:beforeAutospacing="1" w:after="100" w:afterAutospacing="1"/>
    </w:pPr>
    <w:rPr>
      <w:sz w:val="24"/>
      <w:szCs w:val="24"/>
      <w:lang w:eastAsia="cs-CZ"/>
    </w:rPr>
  </w:style>
  <w:style w:type="paragraph" w:customStyle="1" w:styleId="Default">
    <w:name w:val="Default"/>
    <w:rsid w:val="008D3E4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8D3E47"/>
    <w:pPr>
      <w:spacing w:after="0" w:line="240" w:lineRule="auto"/>
    </w:pPr>
    <w:rPr>
      <w:rFonts w:ascii="Times New Roman" w:eastAsia="Times New Roman" w:hAnsi="Times New Roman" w:cs="Times New Roman"/>
      <w:sz w:val="20"/>
      <w:szCs w:val="20"/>
      <w:lang w:eastAsia="ar-SA"/>
    </w:rPr>
  </w:style>
  <w:style w:type="character" w:styleId="Sledovanodkaz">
    <w:name w:val="FollowedHyperlink"/>
    <w:basedOn w:val="Standardnpsmoodstavce"/>
    <w:uiPriority w:val="99"/>
    <w:semiHidden/>
    <w:unhideWhenUsed/>
    <w:rsid w:val="008D3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456">
      <w:bodyDiv w:val="1"/>
      <w:marLeft w:val="0"/>
      <w:marRight w:val="0"/>
      <w:marTop w:val="0"/>
      <w:marBottom w:val="0"/>
      <w:divBdr>
        <w:top w:val="none" w:sz="0" w:space="0" w:color="auto"/>
        <w:left w:val="none" w:sz="0" w:space="0" w:color="auto"/>
        <w:bottom w:val="none" w:sz="0" w:space="0" w:color="auto"/>
        <w:right w:val="none" w:sz="0" w:space="0" w:color="auto"/>
      </w:divBdr>
    </w:div>
    <w:div w:id="59330695">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144666315">
      <w:bodyDiv w:val="1"/>
      <w:marLeft w:val="0"/>
      <w:marRight w:val="0"/>
      <w:marTop w:val="0"/>
      <w:marBottom w:val="0"/>
      <w:divBdr>
        <w:top w:val="none" w:sz="0" w:space="0" w:color="auto"/>
        <w:left w:val="none" w:sz="0" w:space="0" w:color="auto"/>
        <w:bottom w:val="none" w:sz="0" w:space="0" w:color="auto"/>
        <w:right w:val="none" w:sz="0" w:space="0" w:color="auto"/>
      </w:divBdr>
    </w:div>
    <w:div w:id="150488837">
      <w:bodyDiv w:val="1"/>
      <w:marLeft w:val="0"/>
      <w:marRight w:val="0"/>
      <w:marTop w:val="0"/>
      <w:marBottom w:val="0"/>
      <w:divBdr>
        <w:top w:val="none" w:sz="0" w:space="0" w:color="auto"/>
        <w:left w:val="none" w:sz="0" w:space="0" w:color="auto"/>
        <w:bottom w:val="none" w:sz="0" w:space="0" w:color="auto"/>
        <w:right w:val="none" w:sz="0" w:space="0" w:color="auto"/>
      </w:divBdr>
    </w:div>
    <w:div w:id="169101213">
      <w:bodyDiv w:val="1"/>
      <w:marLeft w:val="0"/>
      <w:marRight w:val="0"/>
      <w:marTop w:val="0"/>
      <w:marBottom w:val="0"/>
      <w:divBdr>
        <w:top w:val="none" w:sz="0" w:space="0" w:color="auto"/>
        <w:left w:val="none" w:sz="0" w:space="0" w:color="auto"/>
        <w:bottom w:val="none" w:sz="0" w:space="0" w:color="auto"/>
        <w:right w:val="none" w:sz="0" w:space="0" w:color="auto"/>
      </w:divBdr>
    </w:div>
    <w:div w:id="176963565">
      <w:bodyDiv w:val="1"/>
      <w:marLeft w:val="0"/>
      <w:marRight w:val="0"/>
      <w:marTop w:val="0"/>
      <w:marBottom w:val="0"/>
      <w:divBdr>
        <w:top w:val="none" w:sz="0" w:space="0" w:color="auto"/>
        <w:left w:val="none" w:sz="0" w:space="0" w:color="auto"/>
        <w:bottom w:val="none" w:sz="0" w:space="0" w:color="auto"/>
        <w:right w:val="none" w:sz="0" w:space="0" w:color="auto"/>
      </w:divBdr>
    </w:div>
    <w:div w:id="189682650">
      <w:bodyDiv w:val="1"/>
      <w:marLeft w:val="0"/>
      <w:marRight w:val="0"/>
      <w:marTop w:val="0"/>
      <w:marBottom w:val="0"/>
      <w:divBdr>
        <w:top w:val="none" w:sz="0" w:space="0" w:color="auto"/>
        <w:left w:val="none" w:sz="0" w:space="0" w:color="auto"/>
        <w:bottom w:val="none" w:sz="0" w:space="0" w:color="auto"/>
        <w:right w:val="none" w:sz="0" w:space="0" w:color="auto"/>
      </w:divBdr>
    </w:div>
    <w:div w:id="259989756">
      <w:bodyDiv w:val="1"/>
      <w:marLeft w:val="0"/>
      <w:marRight w:val="0"/>
      <w:marTop w:val="0"/>
      <w:marBottom w:val="0"/>
      <w:divBdr>
        <w:top w:val="none" w:sz="0" w:space="0" w:color="auto"/>
        <w:left w:val="none" w:sz="0" w:space="0" w:color="auto"/>
        <w:bottom w:val="none" w:sz="0" w:space="0" w:color="auto"/>
        <w:right w:val="none" w:sz="0" w:space="0" w:color="auto"/>
      </w:divBdr>
    </w:div>
    <w:div w:id="263803250">
      <w:bodyDiv w:val="1"/>
      <w:marLeft w:val="0"/>
      <w:marRight w:val="0"/>
      <w:marTop w:val="0"/>
      <w:marBottom w:val="0"/>
      <w:divBdr>
        <w:top w:val="none" w:sz="0" w:space="0" w:color="auto"/>
        <w:left w:val="none" w:sz="0" w:space="0" w:color="auto"/>
        <w:bottom w:val="none" w:sz="0" w:space="0" w:color="auto"/>
        <w:right w:val="none" w:sz="0" w:space="0" w:color="auto"/>
      </w:divBdr>
    </w:div>
    <w:div w:id="302807758">
      <w:bodyDiv w:val="1"/>
      <w:marLeft w:val="0"/>
      <w:marRight w:val="0"/>
      <w:marTop w:val="0"/>
      <w:marBottom w:val="0"/>
      <w:divBdr>
        <w:top w:val="none" w:sz="0" w:space="0" w:color="auto"/>
        <w:left w:val="none" w:sz="0" w:space="0" w:color="auto"/>
        <w:bottom w:val="none" w:sz="0" w:space="0" w:color="auto"/>
        <w:right w:val="none" w:sz="0" w:space="0" w:color="auto"/>
      </w:divBdr>
    </w:div>
    <w:div w:id="353967851">
      <w:bodyDiv w:val="1"/>
      <w:marLeft w:val="0"/>
      <w:marRight w:val="0"/>
      <w:marTop w:val="0"/>
      <w:marBottom w:val="0"/>
      <w:divBdr>
        <w:top w:val="none" w:sz="0" w:space="0" w:color="auto"/>
        <w:left w:val="none" w:sz="0" w:space="0" w:color="auto"/>
        <w:bottom w:val="none" w:sz="0" w:space="0" w:color="auto"/>
        <w:right w:val="none" w:sz="0" w:space="0" w:color="auto"/>
      </w:divBdr>
    </w:div>
    <w:div w:id="361058811">
      <w:bodyDiv w:val="1"/>
      <w:marLeft w:val="0"/>
      <w:marRight w:val="0"/>
      <w:marTop w:val="0"/>
      <w:marBottom w:val="0"/>
      <w:divBdr>
        <w:top w:val="none" w:sz="0" w:space="0" w:color="auto"/>
        <w:left w:val="none" w:sz="0" w:space="0" w:color="auto"/>
        <w:bottom w:val="none" w:sz="0" w:space="0" w:color="auto"/>
        <w:right w:val="none" w:sz="0" w:space="0" w:color="auto"/>
      </w:divBdr>
    </w:div>
    <w:div w:id="434832684">
      <w:bodyDiv w:val="1"/>
      <w:marLeft w:val="0"/>
      <w:marRight w:val="0"/>
      <w:marTop w:val="0"/>
      <w:marBottom w:val="0"/>
      <w:divBdr>
        <w:top w:val="none" w:sz="0" w:space="0" w:color="auto"/>
        <w:left w:val="none" w:sz="0" w:space="0" w:color="auto"/>
        <w:bottom w:val="none" w:sz="0" w:space="0" w:color="auto"/>
        <w:right w:val="none" w:sz="0" w:space="0" w:color="auto"/>
      </w:divBdr>
    </w:div>
    <w:div w:id="443424333">
      <w:bodyDiv w:val="1"/>
      <w:marLeft w:val="0"/>
      <w:marRight w:val="0"/>
      <w:marTop w:val="0"/>
      <w:marBottom w:val="0"/>
      <w:divBdr>
        <w:top w:val="none" w:sz="0" w:space="0" w:color="auto"/>
        <w:left w:val="none" w:sz="0" w:space="0" w:color="auto"/>
        <w:bottom w:val="none" w:sz="0" w:space="0" w:color="auto"/>
        <w:right w:val="none" w:sz="0" w:space="0" w:color="auto"/>
      </w:divBdr>
    </w:div>
    <w:div w:id="454719386">
      <w:bodyDiv w:val="1"/>
      <w:marLeft w:val="0"/>
      <w:marRight w:val="0"/>
      <w:marTop w:val="0"/>
      <w:marBottom w:val="0"/>
      <w:divBdr>
        <w:top w:val="none" w:sz="0" w:space="0" w:color="auto"/>
        <w:left w:val="none" w:sz="0" w:space="0" w:color="auto"/>
        <w:bottom w:val="none" w:sz="0" w:space="0" w:color="auto"/>
        <w:right w:val="none" w:sz="0" w:space="0" w:color="auto"/>
      </w:divBdr>
    </w:div>
    <w:div w:id="458189514">
      <w:bodyDiv w:val="1"/>
      <w:marLeft w:val="0"/>
      <w:marRight w:val="0"/>
      <w:marTop w:val="0"/>
      <w:marBottom w:val="0"/>
      <w:divBdr>
        <w:top w:val="none" w:sz="0" w:space="0" w:color="auto"/>
        <w:left w:val="none" w:sz="0" w:space="0" w:color="auto"/>
        <w:bottom w:val="none" w:sz="0" w:space="0" w:color="auto"/>
        <w:right w:val="none" w:sz="0" w:space="0" w:color="auto"/>
      </w:divBdr>
    </w:div>
    <w:div w:id="544022091">
      <w:bodyDiv w:val="1"/>
      <w:marLeft w:val="0"/>
      <w:marRight w:val="0"/>
      <w:marTop w:val="0"/>
      <w:marBottom w:val="0"/>
      <w:divBdr>
        <w:top w:val="none" w:sz="0" w:space="0" w:color="auto"/>
        <w:left w:val="none" w:sz="0" w:space="0" w:color="auto"/>
        <w:bottom w:val="none" w:sz="0" w:space="0" w:color="auto"/>
        <w:right w:val="none" w:sz="0" w:space="0" w:color="auto"/>
      </w:divBdr>
    </w:div>
    <w:div w:id="682437715">
      <w:bodyDiv w:val="1"/>
      <w:marLeft w:val="0"/>
      <w:marRight w:val="0"/>
      <w:marTop w:val="0"/>
      <w:marBottom w:val="0"/>
      <w:divBdr>
        <w:top w:val="none" w:sz="0" w:space="0" w:color="auto"/>
        <w:left w:val="none" w:sz="0" w:space="0" w:color="auto"/>
        <w:bottom w:val="none" w:sz="0" w:space="0" w:color="auto"/>
        <w:right w:val="none" w:sz="0" w:space="0" w:color="auto"/>
      </w:divBdr>
    </w:div>
    <w:div w:id="721976003">
      <w:bodyDiv w:val="1"/>
      <w:marLeft w:val="0"/>
      <w:marRight w:val="0"/>
      <w:marTop w:val="0"/>
      <w:marBottom w:val="0"/>
      <w:divBdr>
        <w:top w:val="none" w:sz="0" w:space="0" w:color="auto"/>
        <w:left w:val="none" w:sz="0" w:space="0" w:color="auto"/>
        <w:bottom w:val="none" w:sz="0" w:space="0" w:color="auto"/>
        <w:right w:val="none" w:sz="0" w:space="0" w:color="auto"/>
      </w:divBdr>
    </w:div>
    <w:div w:id="906769738">
      <w:bodyDiv w:val="1"/>
      <w:marLeft w:val="0"/>
      <w:marRight w:val="0"/>
      <w:marTop w:val="0"/>
      <w:marBottom w:val="0"/>
      <w:divBdr>
        <w:top w:val="none" w:sz="0" w:space="0" w:color="auto"/>
        <w:left w:val="none" w:sz="0" w:space="0" w:color="auto"/>
        <w:bottom w:val="none" w:sz="0" w:space="0" w:color="auto"/>
        <w:right w:val="none" w:sz="0" w:space="0" w:color="auto"/>
      </w:divBdr>
    </w:div>
    <w:div w:id="929780088">
      <w:bodyDiv w:val="1"/>
      <w:marLeft w:val="0"/>
      <w:marRight w:val="0"/>
      <w:marTop w:val="0"/>
      <w:marBottom w:val="0"/>
      <w:divBdr>
        <w:top w:val="none" w:sz="0" w:space="0" w:color="auto"/>
        <w:left w:val="none" w:sz="0" w:space="0" w:color="auto"/>
        <w:bottom w:val="none" w:sz="0" w:space="0" w:color="auto"/>
        <w:right w:val="none" w:sz="0" w:space="0" w:color="auto"/>
      </w:divBdr>
    </w:div>
    <w:div w:id="937835744">
      <w:bodyDiv w:val="1"/>
      <w:marLeft w:val="0"/>
      <w:marRight w:val="0"/>
      <w:marTop w:val="0"/>
      <w:marBottom w:val="0"/>
      <w:divBdr>
        <w:top w:val="none" w:sz="0" w:space="0" w:color="auto"/>
        <w:left w:val="none" w:sz="0" w:space="0" w:color="auto"/>
        <w:bottom w:val="none" w:sz="0" w:space="0" w:color="auto"/>
        <w:right w:val="none" w:sz="0" w:space="0" w:color="auto"/>
      </w:divBdr>
    </w:div>
    <w:div w:id="1004934741">
      <w:bodyDiv w:val="1"/>
      <w:marLeft w:val="0"/>
      <w:marRight w:val="0"/>
      <w:marTop w:val="0"/>
      <w:marBottom w:val="0"/>
      <w:divBdr>
        <w:top w:val="none" w:sz="0" w:space="0" w:color="auto"/>
        <w:left w:val="none" w:sz="0" w:space="0" w:color="auto"/>
        <w:bottom w:val="none" w:sz="0" w:space="0" w:color="auto"/>
        <w:right w:val="none" w:sz="0" w:space="0" w:color="auto"/>
      </w:divBdr>
    </w:div>
    <w:div w:id="1086070723">
      <w:bodyDiv w:val="1"/>
      <w:marLeft w:val="0"/>
      <w:marRight w:val="0"/>
      <w:marTop w:val="0"/>
      <w:marBottom w:val="0"/>
      <w:divBdr>
        <w:top w:val="none" w:sz="0" w:space="0" w:color="auto"/>
        <w:left w:val="none" w:sz="0" w:space="0" w:color="auto"/>
        <w:bottom w:val="none" w:sz="0" w:space="0" w:color="auto"/>
        <w:right w:val="none" w:sz="0" w:space="0" w:color="auto"/>
      </w:divBdr>
    </w:div>
    <w:div w:id="1094201480">
      <w:bodyDiv w:val="1"/>
      <w:marLeft w:val="0"/>
      <w:marRight w:val="0"/>
      <w:marTop w:val="0"/>
      <w:marBottom w:val="0"/>
      <w:divBdr>
        <w:top w:val="none" w:sz="0" w:space="0" w:color="auto"/>
        <w:left w:val="none" w:sz="0" w:space="0" w:color="auto"/>
        <w:bottom w:val="none" w:sz="0" w:space="0" w:color="auto"/>
        <w:right w:val="none" w:sz="0" w:space="0" w:color="auto"/>
      </w:divBdr>
    </w:div>
    <w:div w:id="1123234159">
      <w:bodyDiv w:val="1"/>
      <w:marLeft w:val="0"/>
      <w:marRight w:val="0"/>
      <w:marTop w:val="0"/>
      <w:marBottom w:val="0"/>
      <w:divBdr>
        <w:top w:val="none" w:sz="0" w:space="0" w:color="auto"/>
        <w:left w:val="none" w:sz="0" w:space="0" w:color="auto"/>
        <w:bottom w:val="none" w:sz="0" w:space="0" w:color="auto"/>
        <w:right w:val="none" w:sz="0" w:space="0" w:color="auto"/>
      </w:divBdr>
    </w:div>
    <w:div w:id="1140420095">
      <w:bodyDiv w:val="1"/>
      <w:marLeft w:val="0"/>
      <w:marRight w:val="0"/>
      <w:marTop w:val="0"/>
      <w:marBottom w:val="0"/>
      <w:divBdr>
        <w:top w:val="none" w:sz="0" w:space="0" w:color="auto"/>
        <w:left w:val="none" w:sz="0" w:space="0" w:color="auto"/>
        <w:bottom w:val="none" w:sz="0" w:space="0" w:color="auto"/>
        <w:right w:val="none" w:sz="0" w:space="0" w:color="auto"/>
      </w:divBdr>
    </w:div>
    <w:div w:id="1181898015">
      <w:bodyDiv w:val="1"/>
      <w:marLeft w:val="0"/>
      <w:marRight w:val="0"/>
      <w:marTop w:val="0"/>
      <w:marBottom w:val="0"/>
      <w:divBdr>
        <w:top w:val="none" w:sz="0" w:space="0" w:color="auto"/>
        <w:left w:val="none" w:sz="0" w:space="0" w:color="auto"/>
        <w:bottom w:val="none" w:sz="0" w:space="0" w:color="auto"/>
        <w:right w:val="none" w:sz="0" w:space="0" w:color="auto"/>
      </w:divBdr>
    </w:div>
    <w:div w:id="1182936055">
      <w:bodyDiv w:val="1"/>
      <w:marLeft w:val="0"/>
      <w:marRight w:val="0"/>
      <w:marTop w:val="0"/>
      <w:marBottom w:val="0"/>
      <w:divBdr>
        <w:top w:val="none" w:sz="0" w:space="0" w:color="auto"/>
        <w:left w:val="none" w:sz="0" w:space="0" w:color="auto"/>
        <w:bottom w:val="none" w:sz="0" w:space="0" w:color="auto"/>
        <w:right w:val="none" w:sz="0" w:space="0" w:color="auto"/>
      </w:divBdr>
    </w:div>
    <w:div w:id="1199317870">
      <w:bodyDiv w:val="1"/>
      <w:marLeft w:val="0"/>
      <w:marRight w:val="0"/>
      <w:marTop w:val="0"/>
      <w:marBottom w:val="0"/>
      <w:divBdr>
        <w:top w:val="none" w:sz="0" w:space="0" w:color="auto"/>
        <w:left w:val="none" w:sz="0" w:space="0" w:color="auto"/>
        <w:bottom w:val="none" w:sz="0" w:space="0" w:color="auto"/>
        <w:right w:val="none" w:sz="0" w:space="0" w:color="auto"/>
      </w:divBdr>
    </w:div>
    <w:div w:id="1253860622">
      <w:bodyDiv w:val="1"/>
      <w:marLeft w:val="0"/>
      <w:marRight w:val="0"/>
      <w:marTop w:val="0"/>
      <w:marBottom w:val="0"/>
      <w:divBdr>
        <w:top w:val="none" w:sz="0" w:space="0" w:color="auto"/>
        <w:left w:val="none" w:sz="0" w:space="0" w:color="auto"/>
        <w:bottom w:val="none" w:sz="0" w:space="0" w:color="auto"/>
        <w:right w:val="none" w:sz="0" w:space="0" w:color="auto"/>
      </w:divBdr>
    </w:div>
    <w:div w:id="1280185412">
      <w:bodyDiv w:val="1"/>
      <w:marLeft w:val="0"/>
      <w:marRight w:val="0"/>
      <w:marTop w:val="0"/>
      <w:marBottom w:val="0"/>
      <w:divBdr>
        <w:top w:val="none" w:sz="0" w:space="0" w:color="auto"/>
        <w:left w:val="none" w:sz="0" w:space="0" w:color="auto"/>
        <w:bottom w:val="none" w:sz="0" w:space="0" w:color="auto"/>
        <w:right w:val="none" w:sz="0" w:space="0" w:color="auto"/>
      </w:divBdr>
    </w:div>
    <w:div w:id="1297490115">
      <w:bodyDiv w:val="1"/>
      <w:marLeft w:val="0"/>
      <w:marRight w:val="0"/>
      <w:marTop w:val="0"/>
      <w:marBottom w:val="0"/>
      <w:divBdr>
        <w:top w:val="none" w:sz="0" w:space="0" w:color="auto"/>
        <w:left w:val="none" w:sz="0" w:space="0" w:color="auto"/>
        <w:bottom w:val="none" w:sz="0" w:space="0" w:color="auto"/>
        <w:right w:val="none" w:sz="0" w:space="0" w:color="auto"/>
      </w:divBdr>
    </w:div>
    <w:div w:id="1354726870">
      <w:bodyDiv w:val="1"/>
      <w:marLeft w:val="0"/>
      <w:marRight w:val="0"/>
      <w:marTop w:val="0"/>
      <w:marBottom w:val="0"/>
      <w:divBdr>
        <w:top w:val="none" w:sz="0" w:space="0" w:color="auto"/>
        <w:left w:val="none" w:sz="0" w:space="0" w:color="auto"/>
        <w:bottom w:val="none" w:sz="0" w:space="0" w:color="auto"/>
        <w:right w:val="none" w:sz="0" w:space="0" w:color="auto"/>
      </w:divBdr>
    </w:div>
    <w:div w:id="1361200509">
      <w:bodyDiv w:val="1"/>
      <w:marLeft w:val="0"/>
      <w:marRight w:val="0"/>
      <w:marTop w:val="0"/>
      <w:marBottom w:val="0"/>
      <w:divBdr>
        <w:top w:val="none" w:sz="0" w:space="0" w:color="auto"/>
        <w:left w:val="none" w:sz="0" w:space="0" w:color="auto"/>
        <w:bottom w:val="none" w:sz="0" w:space="0" w:color="auto"/>
        <w:right w:val="none" w:sz="0" w:space="0" w:color="auto"/>
      </w:divBdr>
    </w:div>
    <w:div w:id="1367371612">
      <w:bodyDiv w:val="1"/>
      <w:marLeft w:val="0"/>
      <w:marRight w:val="0"/>
      <w:marTop w:val="0"/>
      <w:marBottom w:val="0"/>
      <w:divBdr>
        <w:top w:val="none" w:sz="0" w:space="0" w:color="auto"/>
        <w:left w:val="none" w:sz="0" w:space="0" w:color="auto"/>
        <w:bottom w:val="none" w:sz="0" w:space="0" w:color="auto"/>
        <w:right w:val="none" w:sz="0" w:space="0" w:color="auto"/>
      </w:divBdr>
    </w:div>
    <w:div w:id="1423912664">
      <w:bodyDiv w:val="1"/>
      <w:marLeft w:val="0"/>
      <w:marRight w:val="0"/>
      <w:marTop w:val="0"/>
      <w:marBottom w:val="0"/>
      <w:divBdr>
        <w:top w:val="none" w:sz="0" w:space="0" w:color="auto"/>
        <w:left w:val="none" w:sz="0" w:space="0" w:color="auto"/>
        <w:bottom w:val="none" w:sz="0" w:space="0" w:color="auto"/>
        <w:right w:val="none" w:sz="0" w:space="0" w:color="auto"/>
      </w:divBdr>
    </w:div>
    <w:div w:id="1426537478">
      <w:bodyDiv w:val="1"/>
      <w:marLeft w:val="0"/>
      <w:marRight w:val="0"/>
      <w:marTop w:val="0"/>
      <w:marBottom w:val="0"/>
      <w:divBdr>
        <w:top w:val="none" w:sz="0" w:space="0" w:color="auto"/>
        <w:left w:val="none" w:sz="0" w:space="0" w:color="auto"/>
        <w:bottom w:val="none" w:sz="0" w:space="0" w:color="auto"/>
        <w:right w:val="none" w:sz="0" w:space="0" w:color="auto"/>
      </w:divBdr>
    </w:div>
    <w:div w:id="1444228505">
      <w:bodyDiv w:val="1"/>
      <w:marLeft w:val="0"/>
      <w:marRight w:val="0"/>
      <w:marTop w:val="0"/>
      <w:marBottom w:val="0"/>
      <w:divBdr>
        <w:top w:val="none" w:sz="0" w:space="0" w:color="auto"/>
        <w:left w:val="none" w:sz="0" w:space="0" w:color="auto"/>
        <w:bottom w:val="none" w:sz="0" w:space="0" w:color="auto"/>
        <w:right w:val="none" w:sz="0" w:space="0" w:color="auto"/>
      </w:divBdr>
    </w:div>
    <w:div w:id="1458989802">
      <w:bodyDiv w:val="1"/>
      <w:marLeft w:val="0"/>
      <w:marRight w:val="0"/>
      <w:marTop w:val="0"/>
      <w:marBottom w:val="0"/>
      <w:divBdr>
        <w:top w:val="none" w:sz="0" w:space="0" w:color="auto"/>
        <w:left w:val="none" w:sz="0" w:space="0" w:color="auto"/>
        <w:bottom w:val="none" w:sz="0" w:space="0" w:color="auto"/>
        <w:right w:val="none" w:sz="0" w:space="0" w:color="auto"/>
      </w:divBdr>
    </w:div>
    <w:div w:id="1460806718">
      <w:bodyDiv w:val="1"/>
      <w:marLeft w:val="0"/>
      <w:marRight w:val="0"/>
      <w:marTop w:val="0"/>
      <w:marBottom w:val="0"/>
      <w:divBdr>
        <w:top w:val="none" w:sz="0" w:space="0" w:color="auto"/>
        <w:left w:val="none" w:sz="0" w:space="0" w:color="auto"/>
        <w:bottom w:val="none" w:sz="0" w:space="0" w:color="auto"/>
        <w:right w:val="none" w:sz="0" w:space="0" w:color="auto"/>
      </w:divBdr>
    </w:div>
    <w:div w:id="1532183166">
      <w:bodyDiv w:val="1"/>
      <w:marLeft w:val="0"/>
      <w:marRight w:val="0"/>
      <w:marTop w:val="0"/>
      <w:marBottom w:val="0"/>
      <w:divBdr>
        <w:top w:val="none" w:sz="0" w:space="0" w:color="auto"/>
        <w:left w:val="none" w:sz="0" w:space="0" w:color="auto"/>
        <w:bottom w:val="none" w:sz="0" w:space="0" w:color="auto"/>
        <w:right w:val="none" w:sz="0" w:space="0" w:color="auto"/>
      </w:divBdr>
    </w:div>
    <w:div w:id="1535844927">
      <w:bodyDiv w:val="1"/>
      <w:marLeft w:val="0"/>
      <w:marRight w:val="0"/>
      <w:marTop w:val="0"/>
      <w:marBottom w:val="0"/>
      <w:divBdr>
        <w:top w:val="none" w:sz="0" w:space="0" w:color="auto"/>
        <w:left w:val="none" w:sz="0" w:space="0" w:color="auto"/>
        <w:bottom w:val="none" w:sz="0" w:space="0" w:color="auto"/>
        <w:right w:val="none" w:sz="0" w:space="0" w:color="auto"/>
      </w:divBdr>
    </w:div>
    <w:div w:id="1535925648">
      <w:bodyDiv w:val="1"/>
      <w:marLeft w:val="0"/>
      <w:marRight w:val="0"/>
      <w:marTop w:val="0"/>
      <w:marBottom w:val="0"/>
      <w:divBdr>
        <w:top w:val="none" w:sz="0" w:space="0" w:color="auto"/>
        <w:left w:val="none" w:sz="0" w:space="0" w:color="auto"/>
        <w:bottom w:val="none" w:sz="0" w:space="0" w:color="auto"/>
        <w:right w:val="none" w:sz="0" w:space="0" w:color="auto"/>
      </w:divBdr>
    </w:div>
    <w:div w:id="1580286901">
      <w:bodyDiv w:val="1"/>
      <w:marLeft w:val="0"/>
      <w:marRight w:val="0"/>
      <w:marTop w:val="0"/>
      <w:marBottom w:val="0"/>
      <w:divBdr>
        <w:top w:val="none" w:sz="0" w:space="0" w:color="auto"/>
        <w:left w:val="none" w:sz="0" w:space="0" w:color="auto"/>
        <w:bottom w:val="none" w:sz="0" w:space="0" w:color="auto"/>
        <w:right w:val="none" w:sz="0" w:space="0" w:color="auto"/>
      </w:divBdr>
    </w:div>
    <w:div w:id="1584414913">
      <w:bodyDiv w:val="1"/>
      <w:marLeft w:val="0"/>
      <w:marRight w:val="0"/>
      <w:marTop w:val="0"/>
      <w:marBottom w:val="0"/>
      <w:divBdr>
        <w:top w:val="none" w:sz="0" w:space="0" w:color="auto"/>
        <w:left w:val="none" w:sz="0" w:space="0" w:color="auto"/>
        <w:bottom w:val="none" w:sz="0" w:space="0" w:color="auto"/>
        <w:right w:val="none" w:sz="0" w:space="0" w:color="auto"/>
      </w:divBdr>
    </w:div>
    <w:div w:id="1594849971">
      <w:bodyDiv w:val="1"/>
      <w:marLeft w:val="0"/>
      <w:marRight w:val="0"/>
      <w:marTop w:val="0"/>
      <w:marBottom w:val="0"/>
      <w:divBdr>
        <w:top w:val="none" w:sz="0" w:space="0" w:color="auto"/>
        <w:left w:val="none" w:sz="0" w:space="0" w:color="auto"/>
        <w:bottom w:val="none" w:sz="0" w:space="0" w:color="auto"/>
        <w:right w:val="none" w:sz="0" w:space="0" w:color="auto"/>
      </w:divBdr>
    </w:div>
    <w:div w:id="1599172701">
      <w:bodyDiv w:val="1"/>
      <w:marLeft w:val="0"/>
      <w:marRight w:val="0"/>
      <w:marTop w:val="0"/>
      <w:marBottom w:val="0"/>
      <w:divBdr>
        <w:top w:val="none" w:sz="0" w:space="0" w:color="auto"/>
        <w:left w:val="none" w:sz="0" w:space="0" w:color="auto"/>
        <w:bottom w:val="none" w:sz="0" w:space="0" w:color="auto"/>
        <w:right w:val="none" w:sz="0" w:space="0" w:color="auto"/>
      </w:divBdr>
    </w:div>
    <w:div w:id="1643609452">
      <w:bodyDiv w:val="1"/>
      <w:marLeft w:val="0"/>
      <w:marRight w:val="0"/>
      <w:marTop w:val="0"/>
      <w:marBottom w:val="0"/>
      <w:divBdr>
        <w:top w:val="none" w:sz="0" w:space="0" w:color="auto"/>
        <w:left w:val="none" w:sz="0" w:space="0" w:color="auto"/>
        <w:bottom w:val="none" w:sz="0" w:space="0" w:color="auto"/>
        <w:right w:val="none" w:sz="0" w:space="0" w:color="auto"/>
      </w:divBdr>
    </w:div>
    <w:div w:id="1688093515">
      <w:bodyDiv w:val="1"/>
      <w:marLeft w:val="0"/>
      <w:marRight w:val="0"/>
      <w:marTop w:val="0"/>
      <w:marBottom w:val="0"/>
      <w:divBdr>
        <w:top w:val="none" w:sz="0" w:space="0" w:color="auto"/>
        <w:left w:val="none" w:sz="0" w:space="0" w:color="auto"/>
        <w:bottom w:val="none" w:sz="0" w:space="0" w:color="auto"/>
        <w:right w:val="none" w:sz="0" w:space="0" w:color="auto"/>
      </w:divBdr>
    </w:div>
    <w:div w:id="1723944485">
      <w:bodyDiv w:val="1"/>
      <w:marLeft w:val="0"/>
      <w:marRight w:val="0"/>
      <w:marTop w:val="0"/>
      <w:marBottom w:val="0"/>
      <w:divBdr>
        <w:top w:val="none" w:sz="0" w:space="0" w:color="auto"/>
        <w:left w:val="none" w:sz="0" w:space="0" w:color="auto"/>
        <w:bottom w:val="none" w:sz="0" w:space="0" w:color="auto"/>
        <w:right w:val="none" w:sz="0" w:space="0" w:color="auto"/>
      </w:divBdr>
    </w:div>
    <w:div w:id="1734809324">
      <w:bodyDiv w:val="1"/>
      <w:marLeft w:val="0"/>
      <w:marRight w:val="0"/>
      <w:marTop w:val="0"/>
      <w:marBottom w:val="0"/>
      <w:divBdr>
        <w:top w:val="none" w:sz="0" w:space="0" w:color="auto"/>
        <w:left w:val="none" w:sz="0" w:space="0" w:color="auto"/>
        <w:bottom w:val="none" w:sz="0" w:space="0" w:color="auto"/>
        <w:right w:val="none" w:sz="0" w:space="0" w:color="auto"/>
      </w:divBdr>
    </w:div>
    <w:div w:id="1779331369">
      <w:bodyDiv w:val="1"/>
      <w:marLeft w:val="0"/>
      <w:marRight w:val="0"/>
      <w:marTop w:val="0"/>
      <w:marBottom w:val="0"/>
      <w:divBdr>
        <w:top w:val="none" w:sz="0" w:space="0" w:color="auto"/>
        <w:left w:val="none" w:sz="0" w:space="0" w:color="auto"/>
        <w:bottom w:val="none" w:sz="0" w:space="0" w:color="auto"/>
        <w:right w:val="none" w:sz="0" w:space="0" w:color="auto"/>
      </w:divBdr>
    </w:div>
    <w:div w:id="1859543614">
      <w:bodyDiv w:val="1"/>
      <w:marLeft w:val="0"/>
      <w:marRight w:val="0"/>
      <w:marTop w:val="0"/>
      <w:marBottom w:val="0"/>
      <w:divBdr>
        <w:top w:val="none" w:sz="0" w:space="0" w:color="auto"/>
        <w:left w:val="none" w:sz="0" w:space="0" w:color="auto"/>
        <w:bottom w:val="none" w:sz="0" w:space="0" w:color="auto"/>
        <w:right w:val="none" w:sz="0" w:space="0" w:color="auto"/>
      </w:divBdr>
    </w:div>
    <w:div w:id="1863737157">
      <w:bodyDiv w:val="1"/>
      <w:marLeft w:val="0"/>
      <w:marRight w:val="0"/>
      <w:marTop w:val="0"/>
      <w:marBottom w:val="0"/>
      <w:divBdr>
        <w:top w:val="none" w:sz="0" w:space="0" w:color="auto"/>
        <w:left w:val="none" w:sz="0" w:space="0" w:color="auto"/>
        <w:bottom w:val="none" w:sz="0" w:space="0" w:color="auto"/>
        <w:right w:val="none" w:sz="0" w:space="0" w:color="auto"/>
      </w:divBdr>
    </w:div>
    <w:div w:id="1941796854">
      <w:bodyDiv w:val="1"/>
      <w:marLeft w:val="0"/>
      <w:marRight w:val="0"/>
      <w:marTop w:val="0"/>
      <w:marBottom w:val="0"/>
      <w:divBdr>
        <w:top w:val="none" w:sz="0" w:space="0" w:color="auto"/>
        <w:left w:val="none" w:sz="0" w:space="0" w:color="auto"/>
        <w:bottom w:val="none" w:sz="0" w:space="0" w:color="auto"/>
        <w:right w:val="none" w:sz="0" w:space="0" w:color="auto"/>
      </w:divBdr>
    </w:div>
    <w:div w:id="1986426334">
      <w:bodyDiv w:val="1"/>
      <w:marLeft w:val="0"/>
      <w:marRight w:val="0"/>
      <w:marTop w:val="0"/>
      <w:marBottom w:val="0"/>
      <w:divBdr>
        <w:top w:val="none" w:sz="0" w:space="0" w:color="auto"/>
        <w:left w:val="none" w:sz="0" w:space="0" w:color="auto"/>
        <w:bottom w:val="none" w:sz="0" w:space="0" w:color="auto"/>
        <w:right w:val="none" w:sz="0" w:space="0" w:color="auto"/>
      </w:divBdr>
    </w:div>
    <w:div w:id="1996520046">
      <w:bodyDiv w:val="1"/>
      <w:marLeft w:val="0"/>
      <w:marRight w:val="0"/>
      <w:marTop w:val="0"/>
      <w:marBottom w:val="0"/>
      <w:divBdr>
        <w:top w:val="none" w:sz="0" w:space="0" w:color="auto"/>
        <w:left w:val="none" w:sz="0" w:space="0" w:color="auto"/>
        <w:bottom w:val="none" w:sz="0" w:space="0" w:color="auto"/>
        <w:right w:val="none" w:sz="0" w:space="0" w:color="auto"/>
      </w:divBdr>
    </w:div>
    <w:div w:id="2000233478">
      <w:bodyDiv w:val="1"/>
      <w:marLeft w:val="0"/>
      <w:marRight w:val="0"/>
      <w:marTop w:val="0"/>
      <w:marBottom w:val="0"/>
      <w:divBdr>
        <w:top w:val="none" w:sz="0" w:space="0" w:color="auto"/>
        <w:left w:val="none" w:sz="0" w:space="0" w:color="auto"/>
        <w:bottom w:val="none" w:sz="0" w:space="0" w:color="auto"/>
        <w:right w:val="none" w:sz="0" w:space="0" w:color="auto"/>
      </w:divBdr>
    </w:div>
    <w:div w:id="2005696056">
      <w:bodyDiv w:val="1"/>
      <w:marLeft w:val="0"/>
      <w:marRight w:val="0"/>
      <w:marTop w:val="0"/>
      <w:marBottom w:val="0"/>
      <w:divBdr>
        <w:top w:val="none" w:sz="0" w:space="0" w:color="auto"/>
        <w:left w:val="none" w:sz="0" w:space="0" w:color="auto"/>
        <w:bottom w:val="none" w:sz="0" w:space="0" w:color="auto"/>
        <w:right w:val="none" w:sz="0" w:space="0" w:color="auto"/>
      </w:divBdr>
    </w:div>
    <w:div w:id="2007124809">
      <w:bodyDiv w:val="1"/>
      <w:marLeft w:val="0"/>
      <w:marRight w:val="0"/>
      <w:marTop w:val="0"/>
      <w:marBottom w:val="0"/>
      <w:divBdr>
        <w:top w:val="none" w:sz="0" w:space="0" w:color="auto"/>
        <w:left w:val="none" w:sz="0" w:space="0" w:color="auto"/>
        <w:bottom w:val="none" w:sz="0" w:space="0" w:color="auto"/>
        <w:right w:val="none" w:sz="0" w:space="0" w:color="auto"/>
      </w:divBdr>
    </w:div>
    <w:div w:id="2017609215">
      <w:bodyDiv w:val="1"/>
      <w:marLeft w:val="0"/>
      <w:marRight w:val="0"/>
      <w:marTop w:val="0"/>
      <w:marBottom w:val="0"/>
      <w:divBdr>
        <w:top w:val="none" w:sz="0" w:space="0" w:color="auto"/>
        <w:left w:val="none" w:sz="0" w:space="0" w:color="auto"/>
        <w:bottom w:val="none" w:sz="0" w:space="0" w:color="auto"/>
        <w:right w:val="none" w:sz="0" w:space="0" w:color="auto"/>
      </w:divBdr>
    </w:div>
    <w:div w:id="2111899367">
      <w:bodyDiv w:val="1"/>
      <w:marLeft w:val="0"/>
      <w:marRight w:val="0"/>
      <w:marTop w:val="0"/>
      <w:marBottom w:val="0"/>
      <w:divBdr>
        <w:top w:val="none" w:sz="0" w:space="0" w:color="auto"/>
        <w:left w:val="none" w:sz="0" w:space="0" w:color="auto"/>
        <w:bottom w:val="none" w:sz="0" w:space="0" w:color="auto"/>
        <w:right w:val="none" w:sz="0" w:space="0" w:color="auto"/>
      </w:divBdr>
    </w:div>
    <w:div w:id="2114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649-63CF-4CFC-8FB1-FF8CDCEF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7882</Words>
  <Characters>46509</Characters>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2023-08-29T09:12:00Z</cp:lastPrinted>
  <dcterms:created xsi:type="dcterms:W3CDTF">2024-09-12T07:26:00Z</dcterms:created>
  <dcterms:modified xsi:type="dcterms:W3CDTF">2024-09-12T08:54:00Z</dcterms:modified>
</cp:coreProperties>
</file>