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F457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Dodatek č. 1 </w:t>
      </w:r>
    </w:p>
    <w:p w14:paraId="06166F06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Smlouvě o spolupráci</w:t>
      </w:r>
    </w:p>
    <w:p w14:paraId="25ADDC40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9E73707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Smluvní strany:</w:t>
      </w:r>
    </w:p>
    <w:p w14:paraId="5636CEB9" w14:textId="77777777" w:rsidR="00552E29" w:rsidRDefault="00000000">
      <w:pPr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Město Uherské Hradiště, se sídlem Uherské Hradiště, Masarykovo nám. 19, PSČ 686 01 IČ:00291471, DIČ:CZ00291471, zastoupené na základě Příkazní smlouvy ze dne 9. 12. 2019 společností EDUHA, s.r.o., IČ:27680657, DIČ:CZ27680657, se sídlem Uherské Hradiště, Studentské náměstí 1535, PSČ 686 01, zastoupenou jednatelem Ing. Liborem Karáskem</w:t>
      </w:r>
    </w:p>
    <w:p w14:paraId="0FA57E7B" w14:textId="77777777" w:rsidR="00552E29" w:rsidRDefault="00552E29">
      <w:pPr>
        <w:ind w:left="0" w:hanging="2"/>
        <w:rPr>
          <w:sz w:val="24"/>
          <w:szCs w:val="24"/>
          <w:highlight w:val="white"/>
        </w:rPr>
      </w:pPr>
    </w:p>
    <w:p w14:paraId="5AF1DE0B" w14:textId="77777777" w:rsidR="00552E29" w:rsidRDefault="00000000">
      <w:pPr>
        <w:ind w:left="0" w:hanging="2"/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dále jen</w:t>
      </w:r>
      <w:r>
        <w:rPr>
          <w:sz w:val="24"/>
          <w:szCs w:val="24"/>
        </w:rPr>
        <w:t xml:space="preserve"> „objednatel“)</w:t>
      </w:r>
    </w:p>
    <w:p w14:paraId="0BE03007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329F42D4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Dále jen „objednatel“</w:t>
      </w:r>
    </w:p>
    <w:p w14:paraId="22D38108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709C45C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a </w:t>
      </w:r>
    </w:p>
    <w:p w14:paraId="3CBEB698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B6FAF65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Zhotovitel: Korda Servis s.r.o.</w:t>
      </w:r>
    </w:p>
    <w:p w14:paraId="06A8AF27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Rudy Kubíčka 988, 686 05 Uh. Hradiště – Mařatice</w:t>
      </w:r>
    </w:p>
    <w:p w14:paraId="10542F95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spisová značka: </w:t>
      </w:r>
      <w:r>
        <w:rPr>
          <w:rFonts w:ascii="Times New Roman" w:hAnsi="Times New Roman" w:cs="Times New Roman"/>
          <w:sz w:val="24"/>
          <w:szCs w:val="24"/>
          <w:highlight w:val="white"/>
        </w:rPr>
        <w:t>C 94302 vedená u Krajského soudu v Brně</w:t>
      </w:r>
    </w:p>
    <w:p w14:paraId="08B21464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05265177 DIČ:CZ05265177</w:t>
      </w:r>
    </w:p>
    <w:p w14:paraId="32C4E8B7" w14:textId="6B7424C3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Fio banka, a.s., č.ú.: </w:t>
      </w:r>
      <w:r w:rsidR="004C4AE5">
        <w:rPr>
          <w:rFonts w:ascii="Times New Roman" w:hAnsi="Times New Roman" w:cs="Times New Roman"/>
          <w:sz w:val="24"/>
          <w:szCs w:val="24"/>
        </w:rPr>
        <w:t>xxxxxxxxxxxx</w:t>
      </w:r>
    </w:p>
    <w:p w14:paraId="47208AA6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jednatelem společnosti Bc. Bronislavem Kordou</w:t>
      </w:r>
    </w:p>
    <w:p w14:paraId="4673D7CC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 Bc. Bronislav Korda, jednatel</w:t>
      </w:r>
    </w:p>
    <w:p w14:paraId="652A909D" w14:textId="7565CD0A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mob.: </w:t>
      </w:r>
      <w:r w:rsidR="004C4AE5">
        <w:rPr>
          <w:rFonts w:ascii="Times New Roman" w:hAnsi="Times New Roman" w:cs="Times New Roman"/>
          <w:sz w:val="24"/>
          <w:szCs w:val="24"/>
        </w:rPr>
        <w:t>xxx xxx xxx</w:t>
      </w:r>
      <w:r>
        <w:rPr>
          <w:rFonts w:ascii="Times New Roman" w:hAnsi="Times New Roman" w:cs="Times New Roman"/>
          <w:sz w:val="24"/>
          <w:szCs w:val="24"/>
        </w:rPr>
        <w:t xml:space="preserve">, email.: </w:t>
      </w:r>
      <w:r w:rsidR="004C4AE5">
        <w:rPr>
          <w:rFonts w:ascii="Times New Roman" w:hAnsi="Times New Roman" w:cs="Times New Roman"/>
          <w:sz w:val="24"/>
          <w:szCs w:val="24"/>
        </w:rPr>
        <w:t>xxxxxxxxxxx</w:t>
      </w:r>
    </w:p>
    <w:p w14:paraId="2CFAB945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9A24490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Dále jen „zhotovitel“</w:t>
      </w:r>
    </w:p>
    <w:p w14:paraId="512D2081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B44C6AF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28870EE7" w14:textId="77777777" w:rsidR="00552E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shodně prohlašují, že dne </w:t>
      </w:r>
      <w:r>
        <w:rPr>
          <w:sz w:val="24"/>
          <w:szCs w:val="24"/>
        </w:rPr>
        <w:t xml:space="preserve">14.2.2024 </w:t>
      </w:r>
      <w:r>
        <w:rPr>
          <w:rFonts w:ascii="Times New Roman" w:hAnsi="Times New Roman" w:cs="Times New Roman"/>
          <w:sz w:val="24"/>
          <w:szCs w:val="24"/>
        </w:rPr>
        <w:t>spolu uzavřely Smlouvu o spolupráci (dále jen „</w:t>
      </w:r>
      <w:r>
        <w:rPr>
          <w:rFonts w:ascii="Times New Roman" w:hAnsi="Times New Roman" w:cs="Times New Roman"/>
          <w:b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605379E6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D785F6B" w14:textId="77777777" w:rsidR="00552E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uzavírají tento dodatek, kterým se Smlouva mění níže uvedeným způsobem. </w:t>
      </w:r>
    </w:p>
    <w:p w14:paraId="0DF1772C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3758AA9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5274C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I. Předmět Smlouvy – Ceník služeb byl po dohodě stanoven následovně</w:t>
      </w:r>
      <w:r>
        <w:rPr>
          <w:rFonts w:ascii="Times New Roman" w:hAnsi="Times New Roman" w:cs="Times New Roman"/>
          <w:sz w:val="24"/>
          <w:szCs w:val="24"/>
        </w:rPr>
        <w:t xml:space="preserve"> se tímto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dodatkem mění tak, že po provedené změně nově zní takto: </w:t>
      </w:r>
    </w:p>
    <w:p w14:paraId="10D16767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provádění pravidelného úklidu bude účtována fixní paušální sazba </w:t>
      </w:r>
      <w:r>
        <w:rPr>
          <w:sz w:val="24"/>
          <w:szCs w:val="24"/>
        </w:rPr>
        <w:t>3.450</w:t>
      </w:r>
      <w:r>
        <w:rPr>
          <w:rFonts w:ascii="Times New Roman" w:hAnsi="Times New Roman" w:cs="Times New Roman"/>
          <w:sz w:val="24"/>
          <w:szCs w:val="24"/>
        </w:rPr>
        <w:t>,- Kč/</w:t>
      </w:r>
      <w:r>
        <w:rPr>
          <w:sz w:val="24"/>
          <w:szCs w:val="24"/>
        </w:rPr>
        <w:t>měsíc</w:t>
      </w:r>
      <w:r>
        <w:rPr>
          <w:rFonts w:ascii="Times New Roman" w:hAnsi="Times New Roman" w:cs="Times New Roman"/>
          <w:sz w:val="24"/>
          <w:szCs w:val="24"/>
        </w:rPr>
        <w:t xml:space="preserve"> + DPH dle činnosti a četnosti viz výše včetně vlastních čisticích prostředků a pracovních pomůcek. Úklid se bude vykonávat vždy jednou stálou pracovnicí a v případě její nemoci, bude poskytnuta náhradní pracovnice.</w:t>
      </w:r>
    </w:p>
    <w:p w14:paraId="4C789742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494FABB3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III., Cena a platební podmínky </w:t>
      </w:r>
      <w:r>
        <w:rPr>
          <w:rFonts w:ascii="Times New Roman" w:hAnsi="Times New Roman" w:cs="Times New Roman"/>
          <w:sz w:val="24"/>
          <w:szCs w:val="24"/>
        </w:rPr>
        <w:t>se tímto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dodatkem mění tak, že po provedené změně nově zní takto: </w:t>
      </w:r>
    </w:p>
    <w:p w14:paraId="107ABB03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4F65126B" w14:textId="77777777" w:rsidR="00552E2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cena plnění je stanovena následně: fixní paušální cena </w:t>
      </w:r>
      <w:r>
        <w:rPr>
          <w:sz w:val="24"/>
          <w:szCs w:val="24"/>
        </w:rPr>
        <w:t>3.450</w:t>
      </w:r>
      <w:r>
        <w:rPr>
          <w:rFonts w:ascii="Times New Roman" w:hAnsi="Times New Roman" w:cs="Times New Roman"/>
          <w:sz w:val="24"/>
          <w:szCs w:val="24"/>
        </w:rPr>
        <w:t>,- Kč/měsíc + DPH</w:t>
      </w:r>
    </w:p>
    <w:p w14:paraId="738072C7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1C02951" w14:textId="77777777" w:rsidR="00552E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části Smlouvy nedotčené tímto dodatkem zůstávají beze změny.</w:t>
      </w:r>
    </w:p>
    <w:p w14:paraId="63FDC6FD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19C7CB74" w14:textId="77777777" w:rsidR="00552E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vyhotoven ve dvou rovnocenných stejnopisech, z nichž každý z účastníků obdrží po jednom.</w:t>
      </w:r>
    </w:p>
    <w:p w14:paraId="20D4D811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071BD20" w14:textId="77777777" w:rsidR="00552E2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nabývá účinnosti </w:t>
      </w:r>
      <w:r>
        <w:rPr>
          <w:rFonts w:ascii="Times New Roman" w:hAnsi="Times New Roman" w:cs="Times New Roman"/>
          <w:b/>
          <w:sz w:val="24"/>
          <w:szCs w:val="24"/>
        </w:rPr>
        <w:t>dne 1.</w:t>
      </w:r>
      <w:r>
        <w:rPr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</w:p>
    <w:p w14:paraId="467129E6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E613C03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34828A9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Uherském Hradišti, dne </w:t>
      </w:r>
      <w:r>
        <w:rPr>
          <w:sz w:val="24"/>
          <w:szCs w:val="24"/>
        </w:rPr>
        <w:t>1.9.2024</w:t>
      </w:r>
    </w:p>
    <w:p w14:paraId="324CD90D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492F92BA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411CBC97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objednatel: </w:t>
      </w:r>
    </w:p>
    <w:p w14:paraId="067BD097" w14:textId="77777777" w:rsidR="00552E29" w:rsidRDefault="00552E2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56FDDB44" w14:textId="27C6D596" w:rsidR="00552E29" w:rsidRDefault="00552E29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63D19233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14:paraId="79E287D7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Bronislav Korda, jednatel                                               </w:t>
      </w:r>
    </w:p>
    <w:p w14:paraId="028230BB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Korda Servis s.r.o.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</w:p>
    <w:p w14:paraId="57941F85" w14:textId="77777777" w:rsidR="00552E29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sectPr w:rsidR="00552E2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B14A6"/>
    <w:multiLevelType w:val="multilevel"/>
    <w:tmpl w:val="D382AC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69728B5"/>
    <w:multiLevelType w:val="multilevel"/>
    <w:tmpl w:val="9F0610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902175923">
    <w:abstractNumId w:val="1"/>
  </w:num>
  <w:num w:numId="2" w16cid:durableId="200765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29"/>
    <w:rsid w:val="004C4AE5"/>
    <w:rsid w:val="00552E29"/>
    <w:rsid w:val="00787CE9"/>
    <w:rsid w:val="008D2F4E"/>
    <w:rsid w:val="00C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15D0"/>
  <w15:docId w15:val="{F62E9EED-4837-4E11-AD30-30C042F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paragraph" w:customStyle="1" w:styleId="m4054510761868275006msoplaintext">
    <w:name w:val="m_4054510761868275006msoplaintext"/>
    <w:basedOn w:val="Normln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underline">
    <w:name w:val="nounderlin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wrap">
    <w:name w:val="nowrap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formatted">
    <w:name w:val="preformatted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SGKC2sS0J1ngP7R+PyPeyGwBA==">CgMxLjA4AHIhMTFDbkJXOEVzOGtTbDhvZGZSLWNkSHpMNVlIUzhrTDBS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Broník</dc:creator>
  <cp:lastModifiedBy>Dagmar Blazickova</cp:lastModifiedBy>
  <cp:revision>3</cp:revision>
  <dcterms:created xsi:type="dcterms:W3CDTF">2022-03-15T11:40:00Z</dcterms:created>
  <dcterms:modified xsi:type="dcterms:W3CDTF">2024-09-11T08:54:00Z</dcterms:modified>
</cp:coreProperties>
</file>