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C107E3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07E3" w:rsidRDefault="00A8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tel. </w:t>
            </w:r>
            <w:proofErr w:type="spellStart"/>
            <w:r w:rsidR="005F313E"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C107E3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fax </w:t>
            </w:r>
            <w:proofErr w:type="spellStart"/>
            <w:r w:rsidR="005F313E"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C107E3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C107E3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C107E3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Ing. Vojtěch Řihák</w:t>
            </w:r>
          </w:p>
        </w:tc>
      </w:tr>
      <w:tr w:rsidR="00C107E3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Nitranská 4486/16</w:t>
            </w:r>
          </w:p>
        </w:tc>
      </w:tr>
      <w:tr w:rsidR="00C107E3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76701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Kroměříž</w:t>
            </w:r>
          </w:p>
        </w:tc>
      </w:tr>
      <w:tr w:rsidR="00C107E3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68048998</w:t>
            </w:r>
          </w:p>
        </w:tc>
      </w:tr>
      <w:tr w:rsidR="00C107E3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C107E3" w:rsidRDefault="00B23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</w:tr>
      <w:tr w:rsidR="00C107E3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107E3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C107E3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7E3" w:rsidRDefault="005F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8.8.2024</w:t>
            </w:r>
          </w:p>
        </w:tc>
      </w:tr>
    </w:tbl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C107E3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OBJ/2024/1353/INV</w:t>
            </w:r>
          </w:p>
        </w:tc>
      </w:tr>
    </w:tbl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C107E3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107E3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07E3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07E3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107E3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 xml:space="preserve">Na základě cenové nabídky ze dne 31. 07. 2024 u vás objednáváme služby spočívající ve 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ve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 xml:space="preserve"> zpracování projektové dokumentace (dále jen PD), včetně rozpočtu s výkazem výměr a inženýrské činnosti na akci Památník Karla II. z </w:t>
      </w:r>
      <w:proofErr w:type="spellStart"/>
      <w:proofErr w:type="gramStart"/>
      <w:r>
        <w:rPr>
          <w:rFonts w:ascii="Times New Roman" w:hAnsi="Times New Roman"/>
          <w:color w:val="000000"/>
          <w:sz w:val="17"/>
          <w:szCs w:val="17"/>
        </w:rPr>
        <w:t>Lichteštejnu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 xml:space="preserve"> - 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Castelkorna</w:t>
      </w:r>
      <w:proofErr w:type="spellEnd"/>
      <w:proofErr w:type="gramEnd"/>
      <w:r>
        <w:rPr>
          <w:rFonts w:ascii="Times New Roman" w:hAnsi="Times New Roman"/>
          <w:color w:val="000000"/>
          <w:sz w:val="17"/>
          <w:szCs w:val="17"/>
        </w:rPr>
        <w:t xml:space="preserve">. 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 xml:space="preserve">Rozsah </w:t>
      </w:r>
      <w:proofErr w:type="spellStart"/>
      <w:proofErr w:type="gramStart"/>
      <w:r>
        <w:rPr>
          <w:rFonts w:ascii="Times New Roman" w:hAnsi="Times New Roman"/>
          <w:color w:val="000000"/>
          <w:sz w:val="17"/>
          <w:szCs w:val="17"/>
        </w:rPr>
        <w:t>činností:Předmětem</w:t>
      </w:r>
      <w:proofErr w:type="spellEnd"/>
      <w:proofErr w:type="gramEnd"/>
      <w:r>
        <w:rPr>
          <w:rFonts w:ascii="Times New Roman" w:hAnsi="Times New Roman"/>
          <w:color w:val="000000"/>
          <w:sz w:val="17"/>
          <w:szCs w:val="17"/>
        </w:rPr>
        <w:t xml:space="preserve"> objednávky je vypracování projektové dokumentace, vyřízení dokladové části vč. získání rozhodnutí o povolení záměru, zpracování oceněného a neoceněného soupisu stavebních prací, dodávek a služeb s výkazem výměr, který splňuje požadavky na strukturu a členění dle Vyhlášky č. 169/2016 Sb., ve znění pozdějších předpisů a svolání min. 1 výrobních výborů vč. vyhotovení zápisů z nich. 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Součástí ceny je odevzdání kompletní projektové dokumentace v tištěné formě 3x a v digitální formě 1x, z toho 1x ve formátu *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pdf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>. a 1x v editovatelném formátu zpracovávaného programu *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dwg</w:t>
      </w:r>
      <w:proofErr w:type="spellEnd"/>
      <w:proofErr w:type="gramStart"/>
      <w:r>
        <w:rPr>
          <w:rFonts w:ascii="Times New Roman" w:hAnsi="Times New Roman"/>
          <w:color w:val="000000"/>
          <w:sz w:val="17"/>
          <w:szCs w:val="17"/>
        </w:rPr>
        <w:t>.,*</w:t>
      </w:r>
      <w:proofErr w:type="spellStart"/>
      <w:proofErr w:type="gramEnd"/>
      <w:r>
        <w:rPr>
          <w:rFonts w:ascii="Times New Roman" w:hAnsi="Times New Roman"/>
          <w:color w:val="000000"/>
          <w:sz w:val="17"/>
          <w:szCs w:val="17"/>
        </w:rPr>
        <w:t>dgn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>,*doc.*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xlsx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>.,*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xls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 xml:space="preserve"> apod. 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Termín realizace : zpracování PD včetně rozpočtu: do 30. 09. 2024</w:t>
      </w:r>
      <w:r>
        <w:rPr>
          <w:rFonts w:ascii="Times New Roman" w:hAnsi="Times New Roman"/>
          <w:color w:val="000000"/>
          <w:sz w:val="17"/>
          <w:szCs w:val="17"/>
        </w:rPr>
        <w:br/>
        <w:t>Inženýrská činnost: do 30. 11. 2024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Cena: 88.330,- Kč vč. DPH ( 73.000,- Kč bez DPH)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Faktura se splatností 21 dnů ode dne doručení objednateli bude přijata na základě předávacího protokolu. Pokud bude zhotovitel v prodlení proti sjednanému termínu předání výše zmíněného díla, je povinen zaplatit objednateli pokutu ve výši 500,- Kč každý započatý den prodlení. Pokud bude objednatel v prodlení s úhradou faktury proti sjednanému termínu, je povinen zaplatit zhotoviteli úrok z prodlení ve výši 500,- Kč z dlužné částky za každý započatý den prodlení.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 xml:space="preserve">Fakturace: </w:t>
      </w:r>
      <w:r>
        <w:rPr>
          <w:rFonts w:ascii="Times New Roman" w:hAnsi="Times New Roman"/>
          <w:color w:val="000000"/>
          <w:sz w:val="17"/>
          <w:szCs w:val="17"/>
        </w:rPr>
        <w:br/>
        <w:t>66.550,- Kč vč. DPH (55 000,- bez DPH) bude fakturováno po předání PD</w:t>
      </w:r>
      <w:r>
        <w:rPr>
          <w:rFonts w:ascii="Times New Roman" w:hAnsi="Times New Roman"/>
          <w:color w:val="000000"/>
          <w:sz w:val="17"/>
          <w:szCs w:val="17"/>
        </w:rPr>
        <w:br/>
        <w:t xml:space="preserve">10.890,- Kč 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vč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 xml:space="preserve"> DPH (9 000,- Kč bez DPH) po provedení inženýrské činnosti včetně podání žádosti o stavební povolení</w:t>
      </w:r>
      <w:r>
        <w:rPr>
          <w:rFonts w:ascii="Times New Roman" w:hAnsi="Times New Roman"/>
          <w:color w:val="000000"/>
          <w:sz w:val="17"/>
          <w:szCs w:val="17"/>
        </w:rPr>
        <w:br/>
        <w:t xml:space="preserve">10.890,- Kč 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vč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 xml:space="preserve"> DPH (9 000,- Kč bez DPH)  po vydání stavebního povolení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Příloha: cenová nabídka ze dne 31. 07. 2024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Akceptace objednávky:</w:t>
      </w:r>
    </w:p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C107E3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C107E3" w:rsidRDefault="005F3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12.08.2024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C107E3" w:rsidRDefault="005F313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000000"/>
          <w:sz w:val="17"/>
          <w:szCs w:val="17"/>
        </w:rPr>
        <w:t>xxx</w:t>
      </w:r>
      <w:proofErr w:type="spellEnd"/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C107E3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C107E3" w:rsidRDefault="00C1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C107E3" w:rsidRDefault="00C107E3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C107E3" w:rsidRDefault="00C107E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C107E3">
      <w:headerReference w:type="default" r:id="rId7"/>
      <w:footerReference w:type="default" r:id="rId8"/>
      <w:pgSz w:w="11903" w:h="16833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27F" w:rsidRDefault="00CA727F">
      <w:pPr>
        <w:spacing w:after="0" w:line="240" w:lineRule="auto"/>
      </w:pPr>
      <w:r>
        <w:separator/>
      </w:r>
    </w:p>
  </w:endnote>
  <w:endnote w:type="continuationSeparator" w:id="0">
    <w:p w:rsidR="00CA727F" w:rsidRDefault="00CA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7E3" w:rsidRDefault="00C107E3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/>
        <w:color w:val="000000"/>
        <w:sz w:val="17"/>
        <w:szCs w:val="17"/>
      </w:rPr>
    </w:pPr>
    <w:r>
      <w:rPr>
        <w:rFonts w:ascii="Times New Roman" w:hAnsi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27F" w:rsidRDefault="00CA727F">
      <w:pPr>
        <w:spacing w:after="0" w:line="240" w:lineRule="auto"/>
      </w:pPr>
      <w:r>
        <w:separator/>
      </w:r>
    </w:p>
  </w:footnote>
  <w:footnote w:type="continuationSeparator" w:id="0">
    <w:p w:rsidR="00CA727F" w:rsidRDefault="00CA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7E3" w:rsidRDefault="00C107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3E"/>
    <w:rsid w:val="005F313E"/>
    <w:rsid w:val="00A85F2B"/>
    <w:rsid w:val="00B2333C"/>
    <w:rsid w:val="00C107E3"/>
    <w:rsid w:val="00C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062CB"/>
  <w14:defaultImageDpi w14:val="0"/>
  <w15:docId w15:val="{0F9FB4B9-D774-4A9F-8C56-E5A940E8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2024-09-12T06:09:00Z</dcterms:created>
  <dcterms:modified xsi:type="dcterms:W3CDTF">2024-09-12T06:09:00Z</dcterms:modified>
</cp:coreProperties>
</file>