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025B3" w14:textId="5A4AFCC9" w:rsidR="000B0D90" w:rsidRPr="001D381F" w:rsidRDefault="005D640C" w:rsidP="00113F51">
      <w:pPr>
        <w:rPr>
          <w:rFonts w:ascii="Palatino Linotype" w:hAnsi="Palatino Linotype"/>
          <w:b/>
          <w:bCs/>
          <w:smallCaps/>
          <w:sz w:val="18"/>
          <w:szCs w:val="18"/>
        </w:rPr>
      </w:pPr>
      <w:r>
        <w:rPr>
          <w:rFonts w:ascii="Palatino Linotype" w:hAnsi="Palatino Linotype"/>
          <w:b/>
          <w:bCs/>
          <w:smallCaps/>
          <w:sz w:val="18"/>
          <w:szCs w:val="18"/>
        </w:rPr>
        <w:t>7</w:t>
      </w:r>
      <w:r w:rsidR="000B0D90" w:rsidRPr="001D381F">
        <w:rPr>
          <w:rFonts w:ascii="Palatino Linotype" w:hAnsi="Palatino Linotype"/>
          <w:b/>
          <w:bCs/>
          <w:smallCaps/>
          <w:sz w:val="18"/>
          <w:szCs w:val="18"/>
        </w:rPr>
        <w:t xml:space="preserve">Smlouva o výpůjčce Č. j. NG </w:t>
      </w:r>
      <w:r w:rsidR="00917DFD">
        <w:rPr>
          <w:rFonts w:ascii="Palatino Linotype" w:hAnsi="Palatino Linotype"/>
          <w:b/>
          <w:bCs/>
          <w:smallCaps/>
          <w:sz w:val="18"/>
          <w:szCs w:val="18"/>
        </w:rPr>
        <w:t>648/2024</w:t>
      </w:r>
    </w:p>
    <w:p w14:paraId="18D305D1" w14:textId="77777777" w:rsidR="000B0D90" w:rsidRPr="001D381F" w:rsidRDefault="000B0D90" w:rsidP="00113F51">
      <w:pPr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ve smyslu § </w:t>
      </w:r>
      <w:r w:rsidR="00915A75">
        <w:rPr>
          <w:rFonts w:ascii="Palatino Linotype" w:hAnsi="Palatino Linotype"/>
          <w:sz w:val="18"/>
          <w:szCs w:val="18"/>
        </w:rPr>
        <w:t>2193 a násl. zákona č.</w:t>
      </w:r>
      <w:r w:rsidRPr="001D381F">
        <w:rPr>
          <w:rFonts w:ascii="Palatino Linotype" w:hAnsi="Palatino Linotype"/>
          <w:sz w:val="18"/>
          <w:szCs w:val="18"/>
        </w:rPr>
        <w:t xml:space="preserve"> 89/2012 Sb.</w:t>
      </w:r>
      <w:r w:rsidR="00915A75">
        <w:rPr>
          <w:rFonts w:ascii="Palatino Linotype" w:hAnsi="Palatino Linotype"/>
          <w:sz w:val="18"/>
          <w:szCs w:val="18"/>
        </w:rPr>
        <w:t>, občanský zákoník, ve znění pozdějších předpisů</w:t>
      </w:r>
    </w:p>
    <w:p w14:paraId="7292E8D5" w14:textId="77777777" w:rsidR="000B0D90" w:rsidRPr="001D381F" w:rsidRDefault="000B0D90" w:rsidP="00113F51">
      <w:pPr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níže „</w:t>
      </w:r>
      <w:r w:rsidR="00314558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mlouva“</w:t>
      </w:r>
    </w:p>
    <w:p w14:paraId="08FB1F48" w14:textId="77777777" w:rsidR="000B0D90" w:rsidRPr="001D381F" w:rsidRDefault="000B0D90" w:rsidP="00113F51">
      <w:pPr>
        <w:jc w:val="center"/>
        <w:rPr>
          <w:rFonts w:ascii="Palatino Linotype" w:hAnsi="Palatino Linotype"/>
          <w:b/>
          <w:sz w:val="18"/>
          <w:szCs w:val="18"/>
        </w:rPr>
      </w:pPr>
    </w:p>
    <w:p w14:paraId="24EBAFDA" w14:textId="77777777" w:rsidR="000B0D90" w:rsidRPr="001D381F" w:rsidRDefault="000B0D90" w:rsidP="00113F51">
      <w:pPr>
        <w:rPr>
          <w:rFonts w:ascii="Palatino Linotype" w:hAnsi="Palatino Linotype"/>
          <w:b/>
          <w:snapToGrid w:val="0"/>
          <w:sz w:val="18"/>
          <w:szCs w:val="18"/>
        </w:rPr>
      </w:pPr>
      <w:r w:rsidRPr="001D381F">
        <w:rPr>
          <w:rFonts w:ascii="Palatino Linotype" w:hAnsi="Palatino Linotype"/>
          <w:b/>
          <w:snapToGrid w:val="0"/>
          <w:sz w:val="18"/>
          <w:szCs w:val="18"/>
        </w:rPr>
        <w:t xml:space="preserve">Národní galerie v Praze </w:t>
      </w:r>
    </w:p>
    <w:p w14:paraId="00C5F57F" w14:textId="77777777" w:rsidR="000B0D90" w:rsidRPr="001D381F" w:rsidRDefault="000B0D90" w:rsidP="00113F51">
      <w:pPr>
        <w:rPr>
          <w:rFonts w:ascii="Palatino Linotype" w:hAnsi="Palatino Linotype"/>
          <w:snapToGrid w:val="0"/>
          <w:sz w:val="18"/>
          <w:szCs w:val="18"/>
        </w:rPr>
      </w:pPr>
      <w:r w:rsidRPr="001D381F">
        <w:rPr>
          <w:rFonts w:ascii="Palatino Linotype" w:hAnsi="Palatino Linotype"/>
          <w:snapToGrid w:val="0"/>
          <w:sz w:val="18"/>
          <w:szCs w:val="18"/>
        </w:rPr>
        <w:t>Staroměstské náměstí 12, 110 15 Praha 1</w:t>
      </w:r>
    </w:p>
    <w:p w14:paraId="4567BE90" w14:textId="77777777" w:rsidR="001A350A" w:rsidRPr="001D381F" w:rsidRDefault="000B0D90" w:rsidP="00113F51">
      <w:pPr>
        <w:rPr>
          <w:rFonts w:ascii="Palatino Linotype" w:hAnsi="Palatino Linotype"/>
          <w:snapToGrid w:val="0"/>
          <w:sz w:val="18"/>
          <w:szCs w:val="18"/>
        </w:rPr>
      </w:pPr>
      <w:r w:rsidRPr="001D381F">
        <w:rPr>
          <w:rFonts w:ascii="Palatino Linotype" w:hAnsi="Palatino Linotype"/>
          <w:snapToGrid w:val="0"/>
          <w:sz w:val="18"/>
          <w:szCs w:val="18"/>
        </w:rPr>
        <w:t xml:space="preserve">zastoupená </w:t>
      </w:r>
      <w:r w:rsidR="009C695C"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106DC1">
        <w:rPr>
          <w:rFonts w:ascii="Palatino Linotype" w:hAnsi="Palatino Linotype"/>
          <w:snapToGrid w:val="0"/>
          <w:sz w:val="18"/>
          <w:szCs w:val="18"/>
        </w:rPr>
        <w:t>Hanou Veselou</w:t>
      </w:r>
      <w:r w:rsidR="00F85C2A">
        <w:rPr>
          <w:rFonts w:ascii="Palatino Linotype" w:hAnsi="Palatino Linotype"/>
          <w:snapToGrid w:val="0"/>
          <w:sz w:val="18"/>
          <w:szCs w:val="18"/>
        </w:rPr>
        <w:t xml:space="preserve">, </w:t>
      </w:r>
      <w:r w:rsidR="003A1B79">
        <w:rPr>
          <w:rFonts w:ascii="Palatino Linotype" w:hAnsi="Palatino Linotype"/>
          <w:snapToGrid w:val="0"/>
          <w:sz w:val="18"/>
          <w:szCs w:val="18"/>
        </w:rPr>
        <w:t>vedoucí</w:t>
      </w:r>
    </w:p>
    <w:p w14:paraId="38066159" w14:textId="77777777" w:rsidR="00DD16F6" w:rsidRPr="001D381F" w:rsidRDefault="00DD16F6" w:rsidP="00113F51">
      <w:pPr>
        <w:rPr>
          <w:rFonts w:ascii="Palatino Linotype" w:hAnsi="Palatino Linotype"/>
          <w:i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Odbor dokumentace sbírkového fondu</w:t>
      </w:r>
    </w:p>
    <w:p w14:paraId="67D159C3" w14:textId="77777777" w:rsidR="000B0D90" w:rsidRPr="001D381F" w:rsidRDefault="000B0D90" w:rsidP="00113F51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IČ: 00023281</w:t>
      </w:r>
    </w:p>
    <w:p w14:paraId="656D8426" w14:textId="77777777" w:rsidR="000B0D90" w:rsidRPr="001D381F" w:rsidRDefault="000B0D90" w:rsidP="00113F51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DIČ: CZ 00023281</w:t>
      </w:r>
    </w:p>
    <w:p w14:paraId="35739EBD" w14:textId="77777777" w:rsidR="000B0D90" w:rsidRPr="001D381F" w:rsidRDefault="000B0D90" w:rsidP="00113F51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1D381F">
        <w:rPr>
          <w:rFonts w:ascii="Palatino Linotype" w:hAnsi="Palatino Linotype"/>
          <w:b/>
          <w:snapToGrid w:val="0"/>
          <w:sz w:val="18"/>
          <w:szCs w:val="18"/>
        </w:rPr>
        <w:t xml:space="preserve">níže „Půjčitel“ </w:t>
      </w:r>
    </w:p>
    <w:p w14:paraId="2F9D98F2" w14:textId="77777777" w:rsidR="000B0D90" w:rsidRPr="001D381F" w:rsidRDefault="000B0D90" w:rsidP="00113F51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a</w:t>
      </w:r>
    </w:p>
    <w:p w14:paraId="4C013F0D" w14:textId="7B2EB42F" w:rsidR="000B0D90" w:rsidRPr="00917DFD" w:rsidRDefault="00917DFD" w:rsidP="00113F51">
      <w:pPr>
        <w:rPr>
          <w:rFonts w:ascii="Palatino Linotype" w:hAnsi="Palatino Linotype"/>
          <w:sz w:val="18"/>
          <w:szCs w:val="18"/>
        </w:rPr>
      </w:pPr>
      <w:r w:rsidRPr="00917DFD">
        <w:rPr>
          <w:rFonts w:ascii="Palatino Linotype" w:hAnsi="Palatino Linotype"/>
          <w:b/>
          <w:sz w:val="18"/>
          <w:szCs w:val="18"/>
        </w:rPr>
        <w:t>Národní kulturní památka Vyšehrad</w:t>
      </w:r>
    </w:p>
    <w:p w14:paraId="66DCA5F8" w14:textId="6B56B8B3" w:rsidR="000B0D90" w:rsidRPr="001D381F" w:rsidRDefault="00917DFD" w:rsidP="00113F51">
      <w:pPr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V Pevnosti 159/</w:t>
      </w:r>
      <w:proofErr w:type="gramStart"/>
      <w:r>
        <w:rPr>
          <w:rFonts w:ascii="Palatino Linotype" w:hAnsi="Palatino Linotype"/>
          <w:sz w:val="18"/>
          <w:szCs w:val="18"/>
        </w:rPr>
        <w:t>5b</w:t>
      </w:r>
      <w:proofErr w:type="gramEnd"/>
      <w:r>
        <w:rPr>
          <w:rFonts w:ascii="Palatino Linotype" w:hAnsi="Palatino Linotype"/>
          <w:sz w:val="18"/>
          <w:szCs w:val="18"/>
        </w:rPr>
        <w:t>, 128 00 Praha 2</w:t>
      </w:r>
    </w:p>
    <w:p w14:paraId="39D8098A" w14:textId="6B979F33" w:rsidR="000B0D90" w:rsidRPr="001D381F" w:rsidRDefault="000B0D90" w:rsidP="00113F51">
      <w:pPr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napToGrid w:val="0"/>
          <w:sz w:val="18"/>
          <w:szCs w:val="18"/>
        </w:rPr>
        <w:t>zastoupen</w:t>
      </w:r>
      <w:r w:rsidR="00917DFD">
        <w:rPr>
          <w:rFonts w:ascii="Palatino Linotype" w:hAnsi="Palatino Linotype"/>
          <w:snapToGrid w:val="0"/>
          <w:sz w:val="18"/>
          <w:szCs w:val="18"/>
        </w:rPr>
        <w:t>á</w:t>
      </w:r>
      <w:r w:rsidRPr="001D381F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917DFD">
        <w:rPr>
          <w:rFonts w:ascii="Palatino Linotype" w:hAnsi="Palatino Linotype"/>
          <w:sz w:val="18"/>
          <w:szCs w:val="18"/>
        </w:rPr>
        <w:t>Ing. arch. Petrem Kučerou</w:t>
      </w:r>
      <w:r w:rsidRPr="001D381F">
        <w:rPr>
          <w:rFonts w:ascii="Palatino Linotype" w:hAnsi="Palatino Linotype"/>
          <w:sz w:val="18"/>
          <w:szCs w:val="18"/>
        </w:rPr>
        <w:t>,</w:t>
      </w:r>
      <w:r w:rsidR="00336A75">
        <w:rPr>
          <w:rFonts w:ascii="Palatino Linotype" w:hAnsi="Palatino Linotype"/>
          <w:sz w:val="18"/>
          <w:szCs w:val="18"/>
        </w:rPr>
        <w:t xml:space="preserve"> PhD.,</w:t>
      </w:r>
      <w:r w:rsidRPr="001D381F">
        <w:rPr>
          <w:rFonts w:ascii="Palatino Linotype" w:hAnsi="Palatino Linotype"/>
          <w:sz w:val="18"/>
          <w:szCs w:val="18"/>
        </w:rPr>
        <w:t xml:space="preserve"> </w:t>
      </w:r>
      <w:r w:rsidR="00917DFD">
        <w:rPr>
          <w:rFonts w:ascii="Palatino Linotype" w:hAnsi="Palatino Linotype"/>
          <w:sz w:val="18"/>
          <w:szCs w:val="18"/>
        </w:rPr>
        <w:t>ředitel</w:t>
      </w:r>
    </w:p>
    <w:p w14:paraId="2FF2C2EF" w14:textId="29273BC9" w:rsidR="000B0D90" w:rsidRDefault="000B0D90" w:rsidP="00113F51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IČ: </w:t>
      </w:r>
      <w:r w:rsidR="00917DFD">
        <w:rPr>
          <w:rFonts w:ascii="Palatino Linotype" w:hAnsi="Palatino Linotype"/>
          <w:sz w:val="18"/>
          <w:szCs w:val="18"/>
        </w:rPr>
        <w:t>00419745</w:t>
      </w:r>
    </w:p>
    <w:p w14:paraId="0FC2E29D" w14:textId="7B442D0A" w:rsidR="00917DFD" w:rsidRPr="001D381F" w:rsidRDefault="00917DFD" w:rsidP="00113F51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DIČ: CZ</w:t>
      </w:r>
      <w:r w:rsidRPr="00917DFD">
        <w:rPr>
          <w:rFonts w:ascii="Palatino Linotype" w:hAnsi="Palatino Linotype"/>
          <w:sz w:val="18"/>
          <w:szCs w:val="18"/>
        </w:rPr>
        <w:t>00419745</w:t>
      </w:r>
    </w:p>
    <w:p w14:paraId="4EB6E407" w14:textId="77777777" w:rsidR="000B0D90" w:rsidRPr="001D381F" w:rsidRDefault="000B0D90" w:rsidP="00113F51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1D381F">
        <w:rPr>
          <w:rFonts w:ascii="Palatino Linotype" w:hAnsi="Palatino Linotype"/>
          <w:b/>
          <w:snapToGrid w:val="0"/>
          <w:sz w:val="18"/>
          <w:szCs w:val="18"/>
        </w:rPr>
        <w:t xml:space="preserve">níže „Vypůjčitel“ </w:t>
      </w:r>
    </w:p>
    <w:p w14:paraId="5956C94B" w14:textId="77777777" w:rsidR="000B0D90" w:rsidRPr="001D381F" w:rsidRDefault="00314558" w:rsidP="00113F51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uzavírají tuto výpůjční S</w:t>
      </w:r>
      <w:r w:rsidR="000B0D90" w:rsidRPr="001D381F">
        <w:rPr>
          <w:rFonts w:ascii="Palatino Linotype" w:hAnsi="Palatino Linotype"/>
          <w:sz w:val="18"/>
          <w:szCs w:val="18"/>
        </w:rPr>
        <w:t>mlouvu.</w:t>
      </w:r>
    </w:p>
    <w:p w14:paraId="71751989" w14:textId="77777777" w:rsidR="00B127CA" w:rsidRPr="001D381F" w:rsidRDefault="00264377" w:rsidP="00113F51">
      <w:pPr>
        <w:pStyle w:val="Nadpis1"/>
        <w:rPr>
          <w:rFonts w:ascii="Palatino Linotype" w:hAnsi="Palatino Linotype"/>
          <w:sz w:val="18"/>
          <w:szCs w:val="18"/>
          <w:lang w:val="en-GB"/>
        </w:rPr>
      </w:pPr>
      <w:r w:rsidRPr="001D381F">
        <w:rPr>
          <w:rFonts w:ascii="Palatino Linotype" w:hAnsi="Palatino Linotype"/>
          <w:sz w:val="18"/>
          <w:szCs w:val="18"/>
        </w:rPr>
        <w:t xml:space="preserve">Předmět </w:t>
      </w:r>
      <w:r w:rsidR="00314558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mlouvy</w:t>
      </w:r>
    </w:p>
    <w:p w14:paraId="34618E10" w14:textId="3815C608" w:rsidR="00BF651C" w:rsidRPr="001D381F" w:rsidRDefault="00BF651C" w:rsidP="00113F51">
      <w:pPr>
        <w:pStyle w:val="jNormln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Půjč</w:t>
      </w:r>
      <w:r w:rsidR="0058488F" w:rsidRPr="001D381F">
        <w:rPr>
          <w:rFonts w:ascii="Palatino Linotype" w:hAnsi="Palatino Linotype"/>
          <w:sz w:val="18"/>
          <w:szCs w:val="18"/>
        </w:rPr>
        <w:t>itel přenechává touto Smlouvou V</w:t>
      </w:r>
      <w:r w:rsidRPr="001D381F">
        <w:rPr>
          <w:rFonts w:ascii="Palatino Linotype" w:hAnsi="Palatino Linotype"/>
          <w:sz w:val="18"/>
          <w:szCs w:val="18"/>
        </w:rPr>
        <w:t>ypůjčiteli k bezplatnému dočasnému užívání umělecká díla, ke kterým má příslušnost hospodařit na základě zák.</w:t>
      </w:r>
      <w:r w:rsidR="00C70D60" w:rsidRPr="001D381F">
        <w:rPr>
          <w:rFonts w:ascii="Palatino Linotype" w:hAnsi="Palatino Linotype"/>
          <w:sz w:val="18"/>
          <w:szCs w:val="18"/>
        </w:rPr>
        <w:t xml:space="preserve"> </w:t>
      </w:r>
      <w:r w:rsidRPr="001D381F">
        <w:rPr>
          <w:rFonts w:ascii="Palatino Linotype" w:hAnsi="Palatino Linotype"/>
          <w:sz w:val="18"/>
          <w:szCs w:val="18"/>
        </w:rPr>
        <w:t xml:space="preserve">č. 122/2000 Sb., podrobně uvedená v přiloženém seznamu o </w:t>
      </w:r>
      <w:r w:rsidR="00336A75">
        <w:rPr>
          <w:rFonts w:ascii="Palatino Linotype" w:hAnsi="Palatino Linotype"/>
          <w:sz w:val="18"/>
          <w:szCs w:val="18"/>
        </w:rPr>
        <w:t>1</w:t>
      </w:r>
      <w:r w:rsidR="007B4A72">
        <w:rPr>
          <w:rFonts w:ascii="Palatino Linotype" w:hAnsi="Palatino Linotype"/>
          <w:sz w:val="18"/>
          <w:szCs w:val="18"/>
        </w:rPr>
        <w:t xml:space="preserve"> list</w:t>
      </w:r>
      <w:r w:rsidR="00336A75">
        <w:rPr>
          <w:rFonts w:ascii="Palatino Linotype" w:hAnsi="Palatino Linotype"/>
          <w:sz w:val="18"/>
          <w:szCs w:val="18"/>
        </w:rPr>
        <w:t xml:space="preserve">u </w:t>
      </w:r>
      <w:r w:rsidR="006C78DB" w:rsidRPr="001D381F">
        <w:rPr>
          <w:rFonts w:ascii="Palatino Linotype" w:hAnsi="Palatino Linotype"/>
          <w:sz w:val="18"/>
          <w:szCs w:val="18"/>
        </w:rPr>
        <w:t>celkem</w:t>
      </w:r>
      <w:r w:rsidRPr="001D381F">
        <w:rPr>
          <w:rFonts w:ascii="Palatino Linotype" w:hAnsi="Palatino Linotype"/>
          <w:sz w:val="18"/>
          <w:szCs w:val="18"/>
        </w:rPr>
        <w:t xml:space="preserve">, který je nedílnou součástí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mlouvy</w:t>
      </w:r>
      <w:r w:rsidR="005F2041" w:rsidRPr="001D381F">
        <w:rPr>
          <w:rFonts w:ascii="Palatino Linotype" w:hAnsi="Palatino Linotype"/>
          <w:sz w:val="18"/>
          <w:szCs w:val="18"/>
        </w:rPr>
        <w:t xml:space="preserve"> (příloha č. 1)</w:t>
      </w:r>
      <w:r w:rsidRPr="001D381F">
        <w:rPr>
          <w:rFonts w:ascii="Palatino Linotype" w:hAnsi="Palatino Linotype"/>
          <w:sz w:val="18"/>
          <w:szCs w:val="18"/>
        </w:rPr>
        <w:t>, za účelem vystavení.</w:t>
      </w:r>
    </w:p>
    <w:p w14:paraId="1D93C7DE" w14:textId="77777777" w:rsidR="00B127CA" w:rsidRPr="001D381F" w:rsidRDefault="00BF651C" w:rsidP="00113F51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Práva a povinnosti smluvních stran</w:t>
      </w:r>
    </w:p>
    <w:p w14:paraId="49675123" w14:textId="77777777" w:rsidR="00BF651C" w:rsidRPr="001D381F" w:rsidRDefault="00BF651C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Předmět výpůjčky smí být užit vzhledem k jeho skutečné i právní povaze jen k účelům uvedeným v čl. </w:t>
      </w:r>
      <w:r w:rsidR="0058488F" w:rsidRPr="001D381F">
        <w:rPr>
          <w:rFonts w:ascii="Palatino Linotype" w:hAnsi="Palatino Linotype"/>
          <w:sz w:val="18"/>
          <w:szCs w:val="18"/>
        </w:rPr>
        <w:t>1</w:t>
      </w:r>
      <w:r w:rsidRPr="001D381F">
        <w:rPr>
          <w:rFonts w:ascii="Palatino Linotype" w:hAnsi="Palatino Linotype"/>
          <w:sz w:val="18"/>
          <w:szCs w:val="18"/>
        </w:rPr>
        <w:t xml:space="preserve">.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mlouvy. S předmětem výpůjčky nesmí být bez souhlasu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ůjčitele jakýmkoliv způsobem disponováno mimo účel stanovený v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mlouvě, zejména jej nelze přem</w:t>
      </w:r>
      <w:r w:rsidR="000B0D90" w:rsidRPr="001D381F">
        <w:rPr>
          <w:rFonts w:ascii="Palatino Linotype" w:hAnsi="Palatino Linotype"/>
          <w:sz w:val="18"/>
          <w:szCs w:val="18"/>
        </w:rPr>
        <w:t>i</w:t>
      </w:r>
      <w:r w:rsidRPr="001D381F">
        <w:rPr>
          <w:rFonts w:ascii="Palatino Linotype" w:hAnsi="Palatino Linotype"/>
          <w:sz w:val="18"/>
          <w:szCs w:val="18"/>
        </w:rPr>
        <w:t>sťovat nebo dále přenechat k užívání jinému.</w:t>
      </w:r>
    </w:p>
    <w:p w14:paraId="1BA07C1E" w14:textId="77777777" w:rsidR="006B7DE4" w:rsidRPr="001D381F" w:rsidRDefault="006B7DE4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Bez písemného souhlasu Půjčitele nesmějí být na vypůjčených dílech prováděny restaurátorské zásahy. Rovněž nelze bez svolení Půjčitele měnit a zásadně upravovat adjustace. </w:t>
      </w:r>
    </w:p>
    <w:p w14:paraId="76C63A8D" w14:textId="77777777" w:rsidR="006B7DE4" w:rsidRPr="001D381F" w:rsidRDefault="006B7DE4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lastRenderedPageBreak/>
        <w:t>Jakákoli plánovaná manipulace s předmětem výpůjčky (svěšení, přemístění či jakékoli jiné fyzické nakládání s předmětem výpůjčky) musí být oznámena Půjčiteli. Je výhradně na rozhodnutí Půjčitele, zda manipulaci s předmětem výpůjčky schválí, a zda bude manipulaci přítomen zaměstnanec Půjčitele, který provede kontrolu stavu předmětu výpůjčky. Vypůjčitel smí manipulovat s předmětem výpůjčky bez předchozího souhlasu Půjčitele pouze v naléhavých případech, ve kterých by mohlo dojít k jeho ohrožení.</w:t>
      </w:r>
    </w:p>
    <w:p w14:paraId="2DC12125" w14:textId="48CD726E" w:rsidR="00BF651C" w:rsidRPr="007B4A72" w:rsidRDefault="00BF651C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7B4A72">
        <w:rPr>
          <w:rFonts w:ascii="Palatino Linotype" w:hAnsi="Palatino Linotype"/>
          <w:sz w:val="18"/>
          <w:szCs w:val="18"/>
        </w:rPr>
        <w:t>Vypůjčitel se zavazuje uhradit veškeré náklady spojené s realizací výpůjčky</w:t>
      </w:r>
      <w:r w:rsidR="00850BC7" w:rsidRPr="007B4A72">
        <w:rPr>
          <w:rFonts w:ascii="Palatino Linotype" w:hAnsi="Palatino Linotype"/>
          <w:snapToGrid/>
          <w:sz w:val="18"/>
          <w:szCs w:val="18"/>
        </w:rPr>
        <w:t xml:space="preserve"> </w:t>
      </w:r>
      <w:r w:rsidR="005E3D9C" w:rsidRPr="007B4A72">
        <w:rPr>
          <w:rFonts w:ascii="Palatino Linotype" w:hAnsi="Palatino Linotype"/>
          <w:snapToGrid/>
          <w:sz w:val="18"/>
          <w:szCs w:val="18"/>
        </w:rPr>
        <w:t>včetně nákladů uvedených</w:t>
      </w:r>
      <w:r w:rsidR="00850BC7" w:rsidRPr="007B4A72">
        <w:rPr>
          <w:rFonts w:ascii="Palatino Linotype" w:hAnsi="Palatino Linotype"/>
          <w:snapToGrid/>
          <w:sz w:val="18"/>
          <w:szCs w:val="18"/>
        </w:rPr>
        <w:t xml:space="preserve"> v</w:t>
      </w:r>
      <w:r w:rsidR="005E3D9C" w:rsidRPr="007B4A72">
        <w:rPr>
          <w:rFonts w:ascii="Palatino Linotype" w:hAnsi="Palatino Linotype"/>
          <w:snapToGrid/>
          <w:sz w:val="18"/>
          <w:szCs w:val="18"/>
        </w:rPr>
        <w:t> </w:t>
      </w:r>
      <w:r w:rsidR="00850BC7" w:rsidRPr="007B4A72">
        <w:rPr>
          <w:rFonts w:ascii="Palatino Linotype" w:hAnsi="Palatino Linotype"/>
          <w:snapToGrid/>
          <w:sz w:val="18"/>
          <w:szCs w:val="18"/>
        </w:rPr>
        <w:t>příloze</w:t>
      </w:r>
      <w:r w:rsidR="005E3D9C" w:rsidRPr="007B4A72">
        <w:rPr>
          <w:rFonts w:ascii="Palatino Linotype" w:hAnsi="Palatino Linotype"/>
          <w:snapToGrid/>
          <w:sz w:val="18"/>
          <w:szCs w:val="18"/>
        </w:rPr>
        <w:t xml:space="preserve"> č. 1 Smlouvy</w:t>
      </w:r>
      <w:r w:rsidR="00850BC7" w:rsidRPr="007B4A72">
        <w:rPr>
          <w:rFonts w:ascii="Palatino Linotype" w:hAnsi="Palatino Linotype"/>
          <w:snapToGrid/>
          <w:sz w:val="18"/>
          <w:szCs w:val="18"/>
        </w:rPr>
        <w:t>.</w:t>
      </w:r>
      <w:r w:rsidR="0094015E" w:rsidRPr="007B4A72">
        <w:rPr>
          <w:rFonts w:ascii="Palatino Linotype" w:hAnsi="Palatino Linotype"/>
          <w:snapToGrid/>
          <w:sz w:val="18"/>
          <w:szCs w:val="18"/>
        </w:rPr>
        <w:t xml:space="preserve"> </w:t>
      </w:r>
    </w:p>
    <w:p w14:paraId="65214DE6" w14:textId="77777777" w:rsidR="00BF651C" w:rsidRPr="001D381F" w:rsidRDefault="00BF651C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 případě že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 věc nevyhnutelně potřebuje z důvodu, který nemohl při uzavření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mlouvy předvídat nebo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výpůjčku neužívá řádně nebo věc užívá v rozporu s čl. </w:t>
      </w:r>
      <w:r w:rsidR="006C78DB" w:rsidRPr="001D381F">
        <w:rPr>
          <w:rFonts w:ascii="Palatino Linotype" w:hAnsi="Palatino Linotype"/>
          <w:sz w:val="18"/>
          <w:szCs w:val="18"/>
        </w:rPr>
        <w:t>1</w:t>
      </w:r>
      <w:r w:rsidR="0058488F" w:rsidRPr="001D381F">
        <w:rPr>
          <w:rFonts w:ascii="Palatino Linotype" w:hAnsi="Palatino Linotype"/>
          <w:sz w:val="18"/>
          <w:szCs w:val="18"/>
        </w:rPr>
        <w:t xml:space="preserve"> této Smlouvy, může P</w:t>
      </w:r>
      <w:r w:rsidRPr="001D381F">
        <w:rPr>
          <w:rFonts w:ascii="Palatino Linotype" w:hAnsi="Palatino Linotype"/>
          <w:sz w:val="18"/>
          <w:szCs w:val="18"/>
        </w:rPr>
        <w:t xml:space="preserve">ůjčitel žádat okamžité vrácení díla i před uplynutím smluvené doby bez jakéhokoli dalšího nároku ze strany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>ypůjčitele.</w:t>
      </w:r>
    </w:p>
    <w:p w14:paraId="49B65901" w14:textId="77777777" w:rsidR="00B56505" w:rsidRPr="001D381F" w:rsidRDefault="00BF651C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Pojištění a odpovědnost za škodu</w:t>
      </w:r>
    </w:p>
    <w:p w14:paraId="73815D24" w14:textId="77777777" w:rsidR="00BF651C" w:rsidRPr="001D381F" w:rsidRDefault="00BF651C" w:rsidP="00113F51">
      <w:pPr>
        <w:pStyle w:val="Nadpis2"/>
        <w:numPr>
          <w:ilvl w:val="0"/>
          <w:numId w:val="7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Smluvní strany se dohodly, že předmět výpůjčky bude pojištěn na transporty tam i zpět, přičemž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hradí toto pojištění a </w:t>
      </w:r>
      <w:proofErr w:type="gramStart"/>
      <w:r w:rsidRPr="001D381F">
        <w:rPr>
          <w:rFonts w:ascii="Palatino Linotype" w:hAnsi="Palatino Linotype"/>
          <w:sz w:val="18"/>
          <w:szCs w:val="18"/>
        </w:rPr>
        <w:t>ručí</w:t>
      </w:r>
      <w:proofErr w:type="gramEnd"/>
      <w:r w:rsidRPr="001D381F">
        <w:rPr>
          <w:rFonts w:ascii="Palatino Linotype" w:hAnsi="Palatino Linotype"/>
          <w:sz w:val="18"/>
          <w:szCs w:val="18"/>
        </w:rPr>
        <w:t xml:space="preserve"> za jakákoliv poškození, znehodnocení, zkázu nebo ztrátu, ať vznikly jakýmkoliv způsobem, až do výše příslušné pojistné hodnoty </w:t>
      </w:r>
      <w:r w:rsidR="007E5957" w:rsidRPr="001D381F">
        <w:rPr>
          <w:rFonts w:ascii="Palatino Linotype" w:hAnsi="Palatino Linotype"/>
          <w:sz w:val="18"/>
          <w:szCs w:val="18"/>
        </w:rPr>
        <w:t>uvedené v této</w:t>
      </w:r>
      <w:r w:rsidR="0058488F" w:rsidRPr="001D381F">
        <w:rPr>
          <w:rFonts w:ascii="Palatino Linotype" w:hAnsi="Palatino Linotype"/>
          <w:sz w:val="18"/>
          <w:szCs w:val="18"/>
        </w:rPr>
        <w:t xml:space="preserve"> S</w:t>
      </w:r>
      <w:r w:rsidRPr="001D381F">
        <w:rPr>
          <w:rFonts w:ascii="Palatino Linotype" w:hAnsi="Palatino Linotype"/>
          <w:sz w:val="18"/>
          <w:szCs w:val="18"/>
        </w:rPr>
        <w:t xml:space="preserve">mlouvě, a to od okamžiku převzetí až do vrácení díla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ůjčiteli. </w:t>
      </w:r>
    </w:p>
    <w:p w14:paraId="44DF2FDB" w14:textId="77777777" w:rsidR="00BF651C" w:rsidRPr="001D381F" w:rsidRDefault="00BF651C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Vypůjčitel se zavazuje předložit pověřeným pracovníkům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ůjčitele certifikát o pojištění předmětu výpůjčky před jejím převzetím.</w:t>
      </w:r>
    </w:p>
    <w:p w14:paraId="413BAF1D" w14:textId="77777777" w:rsidR="00BF651C" w:rsidRPr="001D381F" w:rsidRDefault="00BF651C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 případě změny stavu, poškození, zničení nebo ztráty díla tvořícího předmět výpůjčky je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povinen okamžitě informovat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ůjčitele. O takové </w:t>
      </w:r>
      <w:r w:rsidR="007E5957" w:rsidRPr="001D381F">
        <w:rPr>
          <w:rFonts w:ascii="Palatino Linotype" w:hAnsi="Palatino Linotype"/>
          <w:sz w:val="18"/>
          <w:szCs w:val="18"/>
        </w:rPr>
        <w:t>události musí</w:t>
      </w:r>
      <w:r w:rsidRPr="001D381F">
        <w:rPr>
          <w:rFonts w:ascii="Palatino Linotype" w:hAnsi="Palatino Linotype"/>
          <w:sz w:val="18"/>
          <w:szCs w:val="18"/>
        </w:rPr>
        <w:t xml:space="preserve"> být vyhotoven písemný protokol, který </w:t>
      </w:r>
      <w:proofErr w:type="gramStart"/>
      <w:r w:rsidRPr="001D381F">
        <w:rPr>
          <w:rFonts w:ascii="Palatino Linotype" w:hAnsi="Palatino Linotype"/>
          <w:sz w:val="18"/>
          <w:szCs w:val="18"/>
        </w:rPr>
        <w:t>podepíší</w:t>
      </w:r>
      <w:proofErr w:type="gramEnd"/>
      <w:r w:rsidRPr="001D381F">
        <w:rPr>
          <w:rFonts w:ascii="Palatino Linotype" w:hAnsi="Palatino Linotype"/>
          <w:sz w:val="18"/>
          <w:szCs w:val="18"/>
        </w:rPr>
        <w:t xml:space="preserve"> zástupci obou smluvních stran. Půjčitel je oprávněn v takovém případě vyslat na místo, kde se poškozené dílo nachází svého zaměstnance, a to na náklady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>ypůjčitele. V případě znič</w:t>
      </w:r>
      <w:r w:rsidR="0058488F" w:rsidRPr="001D381F">
        <w:rPr>
          <w:rFonts w:ascii="Palatino Linotype" w:hAnsi="Palatino Linotype"/>
          <w:sz w:val="18"/>
          <w:szCs w:val="18"/>
        </w:rPr>
        <w:t>ení nebo ztráty předmětu hradí V</w:t>
      </w:r>
      <w:r w:rsidRPr="001D381F">
        <w:rPr>
          <w:rFonts w:ascii="Palatino Linotype" w:hAnsi="Palatino Linotype"/>
          <w:sz w:val="18"/>
          <w:szCs w:val="18"/>
        </w:rPr>
        <w:t xml:space="preserve">ypůjčitel </w:t>
      </w:r>
      <w:r w:rsidR="007E5957" w:rsidRPr="001D381F">
        <w:rPr>
          <w:rFonts w:ascii="Palatino Linotype" w:hAnsi="Palatino Linotype"/>
          <w:sz w:val="18"/>
          <w:szCs w:val="18"/>
        </w:rPr>
        <w:t>pojistnou hodnotu</w:t>
      </w:r>
      <w:r w:rsidRPr="001D381F">
        <w:rPr>
          <w:rFonts w:ascii="Palatino Linotype" w:hAnsi="Palatino Linotype"/>
          <w:sz w:val="18"/>
          <w:szCs w:val="18"/>
        </w:rPr>
        <w:t xml:space="preserve"> díla uvedenou v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mlouvě. V případě změny stavu nebo poškození díla vyčíslí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 náhradu poškození díla formou peněžního plnění, kterou uhradí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ypůjčitel; pokud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s výší finančního plnění do čtyř týdnů </w:t>
      </w:r>
      <w:proofErr w:type="gramStart"/>
      <w:r w:rsidRPr="001D381F">
        <w:rPr>
          <w:rFonts w:ascii="Palatino Linotype" w:hAnsi="Palatino Linotype"/>
          <w:sz w:val="18"/>
          <w:szCs w:val="18"/>
        </w:rPr>
        <w:t>vyjádří</w:t>
      </w:r>
      <w:proofErr w:type="gramEnd"/>
      <w:r w:rsidRPr="001D381F">
        <w:rPr>
          <w:rFonts w:ascii="Palatino Linotype" w:hAnsi="Palatino Linotype"/>
          <w:sz w:val="18"/>
          <w:szCs w:val="18"/>
        </w:rPr>
        <w:t xml:space="preserve"> nesouhlas, bude výše peněžního plnění určena znalcem jmenovaným společně oběma smluvními stranami, ev. příslušným soudem.</w:t>
      </w:r>
    </w:p>
    <w:p w14:paraId="29B9BB1C" w14:textId="77777777" w:rsidR="00B127CA" w:rsidRPr="001D381F" w:rsidRDefault="007E5957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Přeprava předmětu výpůjčky</w:t>
      </w:r>
    </w:p>
    <w:p w14:paraId="554BF743" w14:textId="77777777" w:rsidR="00A131DD" w:rsidRPr="001D381F" w:rsidRDefault="007E5957" w:rsidP="00113F51">
      <w:pPr>
        <w:pStyle w:val="jNormln"/>
        <w:numPr>
          <w:ilvl w:val="0"/>
          <w:numId w:val="23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Přepravu předmětu výpůjčky na místo určení a zpět na místo vrácení nebo tam, kam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 </w:t>
      </w:r>
      <w:proofErr w:type="gramStart"/>
      <w:r w:rsidRPr="001D381F">
        <w:rPr>
          <w:rFonts w:ascii="Palatino Linotype" w:hAnsi="Palatino Linotype"/>
          <w:sz w:val="18"/>
          <w:szCs w:val="18"/>
        </w:rPr>
        <w:t>určí</w:t>
      </w:r>
      <w:proofErr w:type="gramEnd"/>
      <w:r w:rsidRPr="001D381F">
        <w:rPr>
          <w:rFonts w:ascii="Palatino Linotype" w:hAnsi="Palatino Linotype"/>
          <w:sz w:val="18"/>
          <w:szCs w:val="18"/>
        </w:rPr>
        <w:t xml:space="preserve">, obstará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na svůj náklad a </w:t>
      </w:r>
      <w:r w:rsidR="0058488F" w:rsidRPr="001D381F">
        <w:rPr>
          <w:rFonts w:ascii="Palatino Linotype" w:hAnsi="Palatino Linotype"/>
          <w:sz w:val="18"/>
          <w:szCs w:val="18"/>
        </w:rPr>
        <w:t>nebezpečí</w:t>
      </w:r>
      <w:r w:rsidR="00A131DD" w:rsidRPr="001D381F">
        <w:rPr>
          <w:rFonts w:ascii="Palatino Linotype" w:hAnsi="Palatino Linotype"/>
          <w:sz w:val="18"/>
          <w:szCs w:val="18"/>
        </w:rPr>
        <w:t>, a to za podmínek</w:t>
      </w:r>
      <w:r w:rsidR="001B488C">
        <w:rPr>
          <w:rFonts w:ascii="Palatino Linotype" w:hAnsi="Palatino Linotype"/>
          <w:sz w:val="18"/>
          <w:szCs w:val="18"/>
        </w:rPr>
        <w:t xml:space="preserve">, jež jsou specifikovány </w:t>
      </w:r>
      <w:r w:rsidR="001B488C">
        <w:rPr>
          <w:rFonts w:ascii="Palatino Linotype" w:hAnsi="Palatino Linotype"/>
          <w:sz w:val="18"/>
          <w:szCs w:val="18"/>
        </w:rPr>
        <w:lastRenderedPageBreak/>
        <w:t>níže</w:t>
      </w:r>
      <w:r w:rsidRPr="001D381F">
        <w:rPr>
          <w:rFonts w:ascii="Palatino Linotype" w:hAnsi="Palatino Linotype"/>
          <w:sz w:val="18"/>
          <w:szCs w:val="18"/>
        </w:rPr>
        <w:t xml:space="preserve">. Vypůjčená umělecká díla musejí být při přepravě doprovázena odpovědným </w:t>
      </w:r>
      <w:r w:rsidR="009C695C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racovníkem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>ypůjčitele.</w:t>
      </w:r>
      <w:r w:rsidR="00A131DD" w:rsidRPr="001D381F">
        <w:rPr>
          <w:rFonts w:ascii="Palatino Linotype" w:hAnsi="Palatino Linotype"/>
          <w:sz w:val="18"/>
          <w:szCs w:val="18"/>
        </w:rPr>
        <w:t xml:space="preserve"> </w:t>
      </w:r>
    </w:p>
    <w:p w14:paraId="5E59BA3A" w14:textId="209121F1" w:rsidR="00611D17" w:rsidRPr="001D381F" w:rsidRDefault="00611D17" w:rsidP="00113F51">
      <w:pPr>
        <w:pStyle w:val="jNormln"/>
        <w:numPr>
          <w:ilvl w:val="0"/>
          <w:numId w:val="23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Předmět výpůjčky bude přepravován</w:t>
      </w:r>
      <w:r w:rsidR="00BF34D6">
        <w:rPr>
          <w:rFonts w:ascii="Palatino Linotype" w:hAnsi="Palatino Linotype"/>
          <w:sz w:val="18"/>
          <w:szCs w:val="18"/>
        </w:rPr>
        <w:t xml:space="preserve"> přímým transportem</w:t>
      </w:r>
      <w:r w:rsidRPr="001D381F">
        <w:rPr>
          <w:rFonts w:ascii="Palatino Linotype" w:hAnsi="Palatino Linotype"/>
          <w:sz w:val="18"/>
          <w:szCs w:val="18"/>
        </w:rPr>
        <w:t xml:space="preserve"> v klimatizovaném prostoru při teplotě </w:t>
      </w:r>
      <w:proofErr w:type="gramStart"/>
      <w:r w:rsidRPr="00036E85">
        <w:rPr>
          <w:rFonts w:ascii="Palatino Linotype" w:hAnsi="Palatino Linotype"/>
          <w:sz w:val="18"/>
          <w:szCs w:val="18"/>
        </w:rPr>
        <w:t>20°C</w:t>
      </w:r>
      <w:proofErr w:type="gramEnd"/>
      <w:r w:rsidRPr="001D381F">
        <w:rPr>
          <w:rFonts w:ascii="Palatino Linotype" w:hAnsi="Palatino Linotype"/>
          <w:sz w:val="18"/>
          <w:szCs w:val="18"/>
        </w:rPr>
        <w:t>, odpruženým vozem speciálně upraveným pro přepravu uměleckých děl</w:t>
      </w:r>
      <w:r w:rsidR="00036E85">
        <w:rPr>
          <w:rFonts w:ascii="Palatino Linotype" w:hAnsi="Palatino Linotype"/>
          <w:sz w:val="18"/>
          <w:szCs w:val="18"/>
        </w:rPr>
        <w:t xml:space="preserve">. Díla uvedená v Příloze této Smlouvy pod </w:t>
      </w:r>
      <w:proofErr w:type="spellStart"/>
      <w:r w:rsidR="00036E85">
        <w:rPr>
          <w:rFonts w:ascii="Palatino Linotype" w:hAnsi="Palatino Linotype"/>
          <w:sz w:val="18"/>
          <w:szCs w:val="18"/>
        </w:rPr>
        <w:t>poř</w:t>
      </w:r>
      <w:proofErr w:type="spellEnd"/>
      <w:r w:rsidR="00036E85">
        <w:rPr>
          <w:rFonts w:ascii="Palatino Linotype" w:hAnsi="Palatino Linotype"/>
          <w:sz w:val="18"/>
          <w:szCs w:val="18"/>
        </w:rPr>
        <w:t xml:space="preserve">. č. </w:t>
      </w:r>
      <w:r w:rsidR="00EA6C00">
        <w:rPr>
          <w:rFonts w:ascii="Palatino Linotype" w:hAnsi="Palatino Linotype"/>
          <w:sz w:val="18"/>
          <w:szCs w:val="18"/>
        </w:rPr>
        <w:t xml:space="preserve">1 a 2 budou balena do bublinové fólie a převáženy v pevné </w:t>
      </w:r>
      <w:r w:rsidR="00EA6C00" w:rsidRPr="001D381F">
        <w:rPr>
          <w:rFonts w:ascii="Palatino Linotype" w:hAnsi="Palatino Linotype"/>
          <w:sz w:val="18"/>
          <w:szCs w:val="18"/>
        </w:rPr>
        <w:t>uzavřené</w:t>
      </w:r>
      <w:r w:rsidR="00EA6C00">
        <w:rPr>
          <w:rFonts w:ascii="Palatino Linotype" w:hAnsi="Palatino Linotype"/>
          <w:sz w:val="18"/>
          <w:szCs w:val="18"/>
        </w:rPr>
        <w:t xml:space="preserve"> bedně. Dílo uvedené pod </w:t>
      </w:r>
      <w:proofErr w:type="spellStart"/>
      <w:r w:rsidR="00EA6C00">
        <w:rPr>
          <w:rFonts w:ascii="Palatino Linotype" w:hAnsi="Palatino Linotype"/>
          <w:sz w:val="18"/>
          <w:szCs w:val="18"/>
        </w:rPr>
        <w:t>poř</w:t>
      </w:r>
      <w:proofErr w:type="spellEnd"/>
      <w:r w:rsidR="00EA6C00">
        <w:rPr>
          <w:rFonts w:ascii="Palatino Linotype" w:hAnsi="Palatino Linotype"/>
          <w:sz w:val="18"/>
          <w:szCs w:val="18"/>
        </w:rPr>
        <w:t xml:space="preserve">. č. 3 </w:t>
      </w:r>
      <w:r w:rsidR="00036E85">
        <w:rPr>
          <w:rFonts w:ascii="Palatino Linotype" w:hAnsi="Palatino Linotype"/>
          <w:sz w:val="18"/>
          <w:szCs w:val="18"/>
        </w:rPr>
        <w:t>bud</w:t>
      </w:r>
      <w:r w:rsidR="00EA6C00">
        <w:rPr>
          <w:rFonts w:ascii="Palatino Linotype" w:hAnsi="Palatino Linotype"/>
          <w:sz w:val="18"/>
          <w:szCs w:val="18"/>
        </w:rPr>
        <w:t>e</w:t>
      </w:r>
      <w:r w:rsidR="00036E85">
        <w:rPr>
          <w:rFonts w:ascii="Palatino Linotype" w:hAnsi="Palatino Linotype"/>
          <w:sz w:val="18"/>
          <w:szCs w:val="18"/>
        </w:rPr>
        <w:t xml:space="preserve"> balen</w:t>
      </w:r>
      <w:r w:rsidR="00EA6C00">
        <w:rPr>
          <w:rFonts w:ascii="Palatino Linotype" w:hAnsi="Palatino Linotype"/>
          <w:sz w:val="18"/>
          <w:szCs w:val="18"/>
        </w:rPr>
        <w:t>o</w:t>
      </w:r>
      <w:r w:rsidR="00036E85">
        <w:rPr>
          <w:rFonts w:ascii="Palatino Linotype" w:hAnsi="Palatino Linotype"/>
          <w:sz w:val="18"/>
          <w:szCs w:val="18"/>
        </w:rPr>
        <w:t xml:space="preserve"> do </w:t>
      </w:r>
      <w:r w:rsidR="002A27AD">
        <w:rPr>
          <w:rFonts w:ascii="Palatino Linotype" w:hAnsi="Palatino Linotype"/>
          <w:sz w:val="18"/>
          <w:szCs w:val="18"/>
        </w:rPr>
        <w:t>hedvábného papíru</w:t>
      </w:r>
      <w:r w:rsidR="00036E85">
        <w:rPr>
          <w:rFonts w:ascii="Palatino Linotype" w:hAnsi="Palatino Linotype"/>
          <w:sz w:val="18"/>
          <w:szCs w:val="18"/>
        </w:rPr>
        <w:t xml:space="preserve"> v první vrstvě, dále do bublinové folie</w:t>
      </w:r>
      <w:r w:rsidR="00BA4720">
        <w:rPr>
          <w:rFonts w:ascii="Palatino Linotype" w:hAnsi="Palatino Linotype"/>
          <w:sz w:val="18"/>
          <w:szCs w:val="18"/>
        </w:rPr>
        <w:t xml:space="preserve"> s přelepenými spoji</w:t>
      </w:r>
      <w:r w:rsidR="002A27AD">
        <w:rPr>
          <w:rFonts w:ascii="Palatino Linotype" w:hAnsi="Palatino Linotype"/>
          <w:sz w:val="18"/>
          <w:szCs w:val="18"/>
        </w:rPr>
        <w:t xml:space="preserve">. Díla s velmi dekorativními rámy budou </w:t>
      </w:r>
      <w:r w:rsidR="00036E85">
        <w:rPr>
          <w:rFonts w:ascii="Palatino Linotype" w:hAnsi="Palatino Linotype"/>
          <w:sz w:val="18"/>
          <w:szCs w:val="18"/>
        </w:rPr>
        <w:t xml:space="preserve">při přepravě proložena kartonem a vypodložena </w:t>
      </w:r>
      <w:proofErr w:type="spellStart"/>
      <w:r w:rsidR="00036E85">
        <w:rPr>
          <w:rFonts w:ascii="Palatino Linotype" w:hAnsi="Palatino Linotype"/>
          <w:sz w:val="18"/>
          <w:szCs w:val="18"/>
        </w:rPr>
        <w:t>mirelonem</w:t>
      </w:r>
      <w:proofErr w:type="spellEnd"/>
      <w:r w:rsidR="00036E85">
        <w:rPr>
          <w:rFonts w:ascii="Palatino Linotype" w:hAnsi="Palatino Linotype"/>
          <w:sz w:val="18"/>
          <w:szCs w:val="18"/>
        </w:rPr>
        <w:t xml:space="preserve"> či molitanem. </w:t>
      </w:r>
      <w:r w:rsidR="00036E85" w:rsidRPr="00036E85">
        <w:rPr>
          <w:rFonts w:ascii="Palatino Linotype" w:hAnsi="Palatino Linotype"/>
          <w:sz w:val="18"/>
          <w:szCs w:val="18"/>
        </w:rPr>
        <w:t>Při manipulaci s díly je nutno dbát zvýšené opatrnosti a používat bílé textilní rukavice</w:t>
      </w:r>
      <w:r w:rsidR="00D80E94" w:rsidRPr="00036E85">
        <w:rPr>
          <w:rFonts w:ascii="Palatino Linotype" w:hAnsi="Palatino Linotype"/>
          <w:sz w:val="18"/>
          <w:szCs w:val="18"/>
        </w:rPr>
        <w:t>.</w:t>
      </w:r>
      <w:r w:rsidR="00D80E94" w:rsidRPr="001D381F">
        <w:rPr>
          <w:rFonts w:ascii="Palatino Linotype" w:hAnsi="Palatino Linotype"/>
          <w:sz w:val="18"/>
          <w:szCs w:val="18"/>
        </w:rPr>
        <w:t xml:space="preserve"> </w:t>
      </w:r>
    </w:p>
    <w:p w14:paraId="334A2AB2" w14:textId="77777777" w:rsidR="00B127CA" w:rsidRPr="001D381F" w:rsidRDefault="007E5957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Předání a převzetí předmětu výpůjčky</w:t>
      </w:r>
    </w:p>
    <w:p w14:paraId="3F54D085" w14:textId="77777777" w:rsidR="007E5957" w:rsidRPr="001D381F" w:rsidRDefault="007E5957" w:rsidP="00113F51">
      <w:pPr>
        <w:pStyle w:val="Nadpis2"/>
        <w:numPr>
          <w:ilvl w:val="0"/>
          <w:numId w:val="8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Půjčitel předá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ypůjčiteli předmět výpůjčky v objektu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ůjčitele, nebo na místě předem určeném, přičemž bude sepsán předávací prot</w:t>
      </w:r>
      <w:r w:rsidR="0058488F" w:rsidRPr="001D381F">
        <w:rPr>
          <w:rFonts w:ascii="Palatino Linotype" w:hAnsi="Palatino Linotype"/>
          <w:sz w:val="18"/>
          <w:szCs w:val="18"/>
        </w:rPr>
        <w:t>okol, podepsaný oběma stranami S</w:t>
      </w:r>
      <w:r w:rsidRPr="001D381F">
        <w:rPr>
          <w:rFonts w:ascii="Palatino Linotype" w:hAnsi="Palatino Linotype"/>
          <w:sz w:val="18"/>
          <w:szCs w:val="18"/>
        </w:rPr>
        <w:t>mlouvy.</w:t>
      </w:r>
    </w:p>
    <w:p w14:paraId="33D060B3" w14:textId="77777777" w:rsidR="007E5957" w:rsidRPr="001D381F" w:rsidRDefault="007E595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Nebude-li určeno jinak, zavazuje se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vrátit předmět výpůjčky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ůjčiteli v termínu dohodnutém ve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mlouvě, a to do objektu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ůjčitele, v němž je</w:t>
      </w:r>
      <w:r w:rsidR="00A131DD" w:rsidRPr="001D381F">
        <w:rPr>
          <w:rFonts w:ascii="Palatino Linotype" w:hAnsi="Palatino Linotype"/>
          <w:sz w:val="18"/>
          <w:szCs w:val="18"/>
        </w:rPr>
        <w:t>j</w:t>
      </w:r>
      <w:r w:rsidRPr="001D381F">
        <w:rPr>
          <w:rFonts w:ascii="Palatino Linotype" w:hAnsi="Palatino Linotype"/>
          <w:sz w:val="18"/>
          <w:szCs w:val="18"/>
        </w:rPr>
        <w:t xml:space="preserve"> převzal.</w:t>
      </w:r>
    </w:p>
    <w:p w14:paraId="5C1A7975" w14:textId="77777777" w:rsidR="00A131DD" w:rsidRPr="001D381F" w:rsidRDefault="00A131DD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Reprodukce</w:t>
      </w:r>
    </w:p>
    <w:p w14:paraId="7EB273D0" w14:textId="77777777" w:rsidR="003E683E" w:rsidRPr="001D381F" w:rsidRDefault="007E5957" w:rsidP="00113F51">
      <w:pPr>
        <w:pStyle w:val="Nadpis2"/>
        <w:numPr>
          <w:ilvl w:val="0"/>
          <w:numId w:val="9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Vypůjčitel bere na vědomí, že se v případě předmětu výpůjčky jedná o předměty značné kulturní hodnoty a že je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 povinen nakládat s nimi dle zák. č. 219/2000 Sb., o majetku České republiky a jejím vystupování </w:t>
      </w:r>
      <w:r w:rsidR="003E683E" w:rsidRPr="001D381F">
        <w:rPr>
          <w:rFonts w:ascii="Palatino Linotype" w:hAnsi="Palatino Linotype"/>
          <w:sz w:val="18"/>
          <w:szCs w:val="18"/>
        </w:rPr>
        <w:t xml:space="preserve">v právních vztazích. </w:t>
      </w:r>
    </w:p>
    <w:p w14:paraId="1F11EB80" w14:textId="77777777" w:rsidR="002A4ED3" w:rsidRPr="00A94AA7" w:rsidRDefault="00A24C99" w:rsidP="00113F51">
      <w:pPr>
        <w:pStyle w:val="Nadpis2"/>
        <w:numPr>
          <w:ilvl w:val="0"/>
          <w:numId w:val="9"/>
        </w:numPr>
        <w:ind w:left="709" w:hanging="283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F</w:t>
      </w:r>
      <w:r w:rsidR="003E683E" w:rsidRPr="001D381F">
        <w:rPr>
          <w:rFonts w:ascii="Palatino Linotype" w:hAnsi="Palatino Linotype"/>
          <w:sz w:val="18"/>
          <w:szCs w:val="18"/>
        </w:rPr>
        <w:t>otografie pro katalog výstavy i další publikace k</w:t>
      </w:r>
      <w:r>
        <w:rPr>
          <w:rFonts w:ascii="Palatino Linotype" w:hAnsi="Palatino Linotype"/>
          <w:sz w:val="18"/>
          <w:szCs w:val="18"/>
        </w:rPr>
        <w:t> </w:t>
      </w:r>
      <w:r w:rsidR="003E683E" w:rsidRPr="001D381F">
        <w:rPr>
          <w:rFonts w:ascii="Palatino Linotype" w:hAnsi="Palatino Linotype"/>
          <w:sz w:val="18"/>
          <w:szCs w:val="18"/>
        </w:rPr>
        <w:t>výstav</w:t>
      </w:r>
      <w:r>
        <w:rPr>
          <w:rFonts w:ascii="Palatino Linotype" w:hAnsi="Palatino Linotype"/>
          <w:sz w:val="18"/>
          <w:szCs w:val="18"/>
        </w:rPr>
        <w:t>ě, případně pro komerční užití, poskytne Půjčitel Vypůjčiteli na základě smlouvy o zhotovení fotografií.</w:t>
      </w:r>
    </w:p>
    <w:p w14:paraId="0D844793" w14:textId="77777777" w:rsidR="003E683E" w:rsidRPr="001D381F" w:rsidRDefault="003E683E" w:rsidP="00113F51">
      <w:pPr>
        <w:pStyle w:val="Nadpis2"/>
        <w:numPr>
          <w:ilvl w:val="0"/>
          <w:numId w:val="9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S výjimkou celkových fotografických záběrů výstavy nesmí Vypůjčitel fotografovat žádný z vypůjčených předmětů ani nesmí umožnit fotografování dalším osobám. Zákaz dle předchozí věty se nevztahuje na fotografie pořizované návštěvníky pro soukromé (nekomerční) účely bez použití blesku a vedlejších technických zařízení (selfie tyče, stativy, dodatečné </w:t>
      </w:r>
      <w:proofErr w:type="gramStart"/>
      <w:r w:rsidRPr="001D381F">
        <w:rPr>
          <w:rFonts w:ascii="Palatino Linotype" w:hAnsi="Palatino Linotype"/>
          <w:sz w:val="18"/>
          <w:szCs w:val="18"/>
        </w:rPr>
        <w:t>osvětlení,</w:t>
      </w:r>
      <w:proofErr w:type="gramEnd"/>
      <w:r w:rsidRPr="001D381F">
        <w:rPr>
          <w:rFonts w:ascii="Palatino Linotype" w:hAnsi="Palatino Linotype"/>
          <w:sz w:val="18"/>
          <w:szCs w:val="18"/>
        </w:rPr>
        <w:t xml:space="preserve"> atd.).</w:t>
      </w:r>
    </w:p>
    <w:p w14:paraId="26BA7D1D" w14:textId="77777777" w:rsidR="007E5957" w:rsidRPr="001D381F" w:rsidRDefault="007E595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Vypůjčená díla nesmějí být bez výslovného souhlasu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ůjčitele fotografována, filmována, ani jinak reprodukována, s výjimkou celkových záběrů interiéru.</w:t>
      </w:r>
    </w:p>
    <w:p w14:paraId="5B5E898A" w14:textId="77777777" w:rsidR="00A131DD" w:rsidRPr="001D381F" w:rsidRDefault="00A131DD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lastRenderedPageBreak/>
        <w:t>Zvláštní ujednání</w:t>
      </w:r>
    </w:p>
    <w:p w14:paraId="54CF6253" w14:textId="77777777" w:rsidR="00526F63" w:rsidRPr="001D381F" w:rsidRDefault="00526F63" w:rsidP="00113F51">
      <w:pPr>
        <w:pStyle w:val="jNormln"/>
        <w:rPr>
          <w:rFonts w:ascii="Palatino Linotype" w:hAnsi="Palatino Linotype"/>
          <w:sz w:val="18"/>
          <w:szCs w:val="18"/>
        </w:rPr>
      </w:pPr>
      <w:r w:rsidRPr="00036E85">
        <w:rPr>
          <w:rFonts w:ascii="Palatino Linotype" w:hAnsi="Palatino Linotype"/>
          <w:sz w:val="18"/>
          <w:szCs w:val="18"/>
        </w:rPr>
        <w:t>Vypůjčitel bere na vědomí praxi v oblasti půjčování uměleckých děl a zavazuje se, že zašle Půjčiteli 2 plakáty, 2 pozvánky na výstavu a dále zašle 2 výtisky katalogu nebo jiné tiskoviny k výstavě knihovně Národní galerie v Praze, a to nejpozději do dvou měsíců od jejich vydání.</w:t>
      </w:r>
    </w:p>
    <w:p w14:paraId="32FBF946" w14:textId="77777777" w:rsidR="00A131DD" w:rsidRPr="001D381F" w:rsidRDefault="00A131DD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Výstavní podmínky</w:t>
      </w:r>
    </w:p>
    <w:p w14:paraId="0796B438" w14:textId="017A1B6B" w:rsidR="007B463C" w:rsidRPr="00917DFD" w:rsidRDefault="007E5957" w:rsidP="00113F51">
      <w:pPr>
        <w:pStyle w:val="Nadpis2"/>
        <w:numPr>
          <w:ilvl w:val="0"/>
          <w:numId w:val="21"/>
        </w:numPr>
        <w:ind w:left="709" w:hanging="283"/>
        <w:rPr>
          <w:rFonts w:ascii="Palatino Linotype" w:hAnsi="Palatino Linotype"/>
          <w:sz w:val="18"/>
          <w:szCs w:val="18"/>
        </w:rPr>
      </w:pPr>
      <w:r w:rsidRPr="00917FAD">
        <w:rPr>
          <w:rFonts w:ascii="Palatino Linotype" w:hAnsi="Palatino Linotype"/>
          <w:sz w:val="18"/>
          <w:szCs w:val="18"/>
        </w:rPr>
        <w:t xml:space="preserve">Výstavní podmínky: </w:t>
      </w:r>
      <w:r w:rsidR="000666EC" w:rsidRPr="00917FAD">
        <w:rPr>
          <w:rFonts w:ascii="Palatino Linotype" w:hAnsi="Palatino Linotype"/>
          <w:sz w:val="18"/>
          <w:szCs w:val="18"/>
        </w:rPr>
        <w:t xml:space="preserve">díla budou vystavována v stabilních klimatických podmínkách dle standardů ICOM a ICCROM, tj. při teplotě </w:t>
      </w:r>
      <w:r w:rsidR="00850BC7" w:rsidRPr="00917FAD">
        <w:rPr>
          <w:rFonts w:ascii="Palatino Linotype" w:hAnsi="Palatino Linotype"/>
          <w:sz w:val="18"/>
          <w:szCs w:val="18"/>
        </w:rPr>
        <w:t xml:space="preserve">20 ± </w:t>
      </w:r>
      <w:proofErr w:type="gramStart"/>
      <w:r w:rsidR="00850BC7" w:rsidRPr="00917FAD">
        <w:rPr>
          <w:rFonts w:ascii="Palatino Linotype" w:hAnsi="Palatino Linotype"/>
          <w:sz w:val="18"/>
          <w:szCs w:val="18"/>
        </w:rPr>
        <w:t>2°</w:t>
      </w:r>
      <w:r w:rsidR="000666EC" w:rsidRPr="00917FAD">
        <w:rPr>
          <w:rFonts w:ascii="Palatino Linotype" w:hAnsi="Palatino Linotype"/>
          <w:sz w:val="18"/>
          <w:szCs w:val="18"/>
        </w:rPr>
        <w:t>C</w:t>
      </w:r>
      <w:proofErr w:type="gramEnd"/>
      <w:r w:rsidR="00821C63" w:rsidRPr="00917FAD">
        <w:rPr>
          <w:rFonts w:ascii="Palatino Linotype" w:hAnsi="Palatino Linotype"/>
          <w:sz w:val="18"/>
          <w:szCs w:val="18"/>
        </w:rPr>
        <w:t>,</w:t>
      </w:r>
      <w:r w:rsidR="000666EC" w:rsidRPr="00917FAD">
        <w:rPr>
          <w:rFonts w:ascii="Palatino Linotype" w:hAnsi="Palatino Linotype"/>
          <w:sz w:val="18"/>
          <w:szCs w:val="18"/>
        </w:rPr>
        <w:t xml:space="preserve"> relativní vlhkosti vzduchu </w:t>
      </w:r>
      <w:r w:rsidR="00850BC7" w:rsidRPr="00917FAD">
        <w:rPr>
          <w:rFonts w:ascii="Palatino Linotype" w:hAnsi="Palatino Linotype"/>
          <w:sz w:val="18"/>
          <w:szCs w:val="18"/>
        </w:rPr>
        <w:t>50</w:t>
      </w:r>
      <w:r w:rsidR="000666EC" w:rsidRPr="00917FAD">
        <w:rPr>
          <w:rFonts w:ascii="Palatino Linotype" w:hAnsi="Palatino Linotype"/>
          <w:sz w:val="18"/>
          <w:szCs w:val="18"/>
        </w:rPr>
        <w:t xml:space="preserve"> </w:t>
      </w:r>
      <w:r w:rsidR="00850BC7" w:rsidRPr="00917FAD">
        <w:rPr>
          <w:rFonts w:ascii="Palatino Linotype" w:hAnsi="Palatino Linotype"/>
          <w:sz w:val="18"/>
          <w:szCs w:val="18"/>
        </w:rPr>
        <w:t xml:space="preserve">± </w:t>
      </w:r>
      <w:r w:rsidR="00917FAD" w:rsidRPr="00917FAD">
        <w:rPr>
          <w:rFonts w:ascii="Palatino Linotype" w:hAnsi="Palatino Linotype"/>
          <w:sz w:val="18"/>
          <w:szCs w:val="18"/>
        </w:rPr>
        <w:t>10</w:t>
      </w:r>
      <w:r w:rsidR="000666EC" w:rsidRPr="00917FAD">
        <w:rPr>
          <w:rFonts w:ascii="Palatino Linotype" w:hAnsi="Palatino Linotype"/>
          <w:sz w:val="18"/>
          <w:szCs w:val="18"/>
        </w:rPr>
        <w:t xml:space="preserve"> %</w:t>
      </w:r>
      <w:r w:rsidR="00821C63" w:rsidRPr="00917FAD">
        <w:rPr>
          <w:rFonts w:ascii="Palatino Linotype" w:hAnsi="Palatino Linotype"/>
          <w:sz w:val="18"/>
          <w:szCs w:val="18"/>
        </w:rPr>
        <w:t xml:space="preserve"> a intenzitě</w:t>
      </w:r>
      <w:r w:rsidR="00821C63">
        <w:rPr>
          <w:rFonts w:ascii="Palatino Linotype" w:hAnsi="Palatino Linotype"/>
          <w:sz w:val="18"/>
          <w:szCs w:val="18"/>
        </w:rPr>
        <w:t xml:space="preserve"> osvětlení max. </w:t>
      </w:r>
      <w:r w:rsidR="00821C63" w:rsidRPr="00917DFD">
        <w:rPr>
          <w:rFonts w:ascii="Palatino Linotype" w:hAnsi="Palatino Linotype"/>
          <w:sz w:val="18"/>
          <w:szCs w:val="18"/>
        </w:rPr>
        <w:t>150 luxů</w:t>
      </w:r>
      <w:r w:rsidR="00821C63">
        <w:rPr>
          <w:rFonts w:ascii="Palatino Linotype" w:hAnsi="Palatino Linotype"/>
          <w:sz w:val="18"/>
          <w:szCs w:val="18"/>
        </w:rPr>
        <w:t>.</w:t>
      </w:r>
      <w:r w:rsidR="000666EC" w:rsidRPr="001D381F">
        <w:rPr>
          <w:rFonts w:ascii="Palatino Linotype" w:hAnsi="Palatino Linotype"/>
          <w:sz w:val="18"/>
          <w:szCs w:val="18"/>
        </w:rPr>
        <w:t xml:space="preserve"> </w:t>
      </w:r>
      <w:r w:rsidR="000666EC" w:rsidRPr="00917DFD">
        <w:rPr>
          <w:rFonts w:ascii="Palatino Linotype" w:hAnsi="Palatino Linotype"/>
          <w:sz w:val="18"/>
          <w:szCs w:val="18"/>
        </w:rPr>
        <w:t xml:space="preserve">Práce na papíře budou vystavovány </w:t>
      </w:r>
      <w:r w:rsidR="00ED6DAE" w:rsidRPr="00917DFD">
        <w:rPr>
          <w:rFonts w:ascii="Palatino Linotype" w:hAnsi="Palatino Linotype"/>
          <w:sz w:val="18"/>
          <w:szCs w:val="18"/>
        </w:rPr>
        <w:t>při snížení intenzitě osvětlení,</w:t>
      </w:r>
      <w:r w:rsidR="000666EC" w:rsidRPr="00917DFD">
        <w:rPr>
          <w:rFonts w:ascii="Palatino Linotype" w:hAnsi="Palatino Linotype"/>
          <w:sz w:val="18"/>
          <w:szCs w:val="18"/>
        </w:rPr>
        <w:t xml:space="preserve"> tj. max. 50 luxů. Vypůjčitel bere na vědomí, že doba výpůjčky</w:t>
      </w:r>
      <w:r w:rsidR="007473CF" w:rsidRPr="00917DFD">
        <w:rPr>
          <w:rFonts w:ascii="Palatino Linotype" w:hAnsi="Palatino Linotype"/>
          <w:sz w:val="18"/>
          <w:szCs w:val="18"/>
        </w:rPr>
        <w:t xml:space="preserve"> prací na papíře</w:t>
      </w:r>
      <w:r w:rsidR="000666EC" w:rsidRPr="00917DFD">
        <w:rPr>
          <w:rFonts w:ascii="Palatino Linotype" w:hAnsi="Palatino Linotype"/>
          <w:sz w:val="18"/>
          <w:szCs w:val="18"/>
        </w:rPr>
        <w:t xml:space="preserve"> nemůže být prodlužována.</w:t>
      </w:r>
      <w:r w:rsidR="00306DD8" w:rsidRPr="00917DFD">
        <w:rPr>
          <w:rFonts w:ascii="Palatino Linotype" w:hAnsi="Palatino Linotype"/>
          <w:sz w:val="18"/>
          <w:szCs w:val="18"/>
        </w:rPr>
        <w:t xml:space="preserve"> </w:t>
      </w:r>
    </w:p>
    <w:p w14:paraId="3B8C8E41" w14:textId="77777777" w:rsidR="007473CF" w:rsidRPr="001D381F" w:rsidRDefault="00306DD8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  <w:u w:val="single"/>
        </w:rPr>
      </w:pPr>
      <w:r w:rsidRPr="001D381F">
        <w:rPr>
          <w:rFonts w:ascii="Palatino Linotype" w:hAnsi="Palatino Linotype"/>
          <w:sz w:val="18"/>
          <w:szCs w:val="18"/>
          <w:u w:val="single"/>
        </w:rPr>
        <w:t xml:space="preserve">Po celou dobu výpůjčky budou klimatické podmínky kontinuálně monitorovány a jejich </w:t>
      </w:r>
      <w:r w:rsidR="00FF1875">
        <w:rPr>
          <w:rFonts w:ascii="Palatino Linotype" w:hAnsi="Palatino Linotype"/>
          <w:sz w:val="18"/>
          <w:szCs w:val="18"/>
          <w:u w:val="single"/>
        </w:rPr>
        <w:t xml:space="preserve">elektronický </w:t>
      </w:r>
      <w:r w:rsidRPr="001D381F">
        <w:rPr>
          <w:rFonts w:ascii="Palatino Linotype" w:hAnsi="Palatino Linotype"/>
          <w:sz w:val="18"/>
          <w:szCs w:val="18"/>
          <w:u w:val="single"/>
        </w:rPr>
        <w:t xml:space="preserve">záznam bude </w:t>
      </w:r>
      <w:r w:rsidR="001A340D" w:rsidRPr="001D381F">
        <w:rPr>
          <w:rFonts w:ascii="Palatino Linotype" w:hAnsi="Palatino Linotype"/>
          <w:sz w:val="18"/>
          <w:szCs w:val="18"/>
          <w:u w:val="single"/>
        </w:rPr>
        <w:t xml:space="preserve">pravidelně předáván </w:t>
      </w:r>
      <w:r w:rsidR="0058488F" w:rsidRPr="001D381F">
        <w:rPr>
          <w:rFonts w:ascii="Palatino Linotype" w:hAnsi="Palatino Linotype"/>
          <w:sz w:val="18"/>
          <w:szCs w:val="18"/>
          <w:u w:val="single"/>
        </w:rPr>
        <w:t>P</w:t>
      </w:r>
      <w:r w:rsidRPr="001D381F">
        <w:rPr>
          <w:rFonts w:ascii="Palatino Linotype" w:hAnsi="Palatino Linotype"/>
          <w:sz w:val="18"/>
          <w:szCs w:val="18"/>
          <w:u w:val="single"/>
        </w:rPr>
        <w:t>ůjčiteli.</w:t>
      </w:r>
      <w:r w:rsidR="00A131DD" w:rsidRPr="001D381F">
        <w:rPr>
          <w:rFonts w:ascii="Palatino Linotype" w:hAnsi="Palatino Linotype"/>
          <w:sz w:val="18"/>
          <w:szCs w:val="18"/>
          <w:u w:val="single"/>
        </w:rPr>
        <w:t xml:space="preserve"> Záznam bude </w:t>
      </w:r>
      <w:r w:rsidR="001A340D" w:rsidRPr="001D381F">
        <w:rPr>
          <w:rFonts w:ascii="Palatino Linotype" w:hAnsi="Palatino Linotype"/>
          <w:sz w:val="18"/>
          <w:szCs w:val="18"/>
          <w:u w:val="single"/>
        </w:rPr>
        <w:t>zasílán</w:t>
      </w:r>
      <w:r w:rsidR="00A131DD" w:rsidRPr="001D381F">
        <w:rPr>
          <w:rFonts w:ascii="Palatino Linotype" w:hAnsi="Palatino Linotype"/>
          <w:sz w:val="18"/>
          <w:szCs w:val="18"/>
          <w:u w:val="single"/>
        </w:rPr>
        <w:t xml:space="preserve"> na emailovou adresu kontaktní osoby uvedené </w:t>
      </w:r>
      <w:r w:rsidR="007473CF" w:rsidRPr="001D381F">
        <w:rPr>
          <w:rFonts w:ascii="Palatino Linotype" w:hAnsi="Palatino Linotype"/>
          <w:sz w:val="18"/>
          <w:szCs w:val="18"/>
          <w:u w:val="single"/>
        </w:rPr>
        <w:t>příloze</w:t>
      </w:r>
      <w:r w:rsidR="00A131DD" w:rsidRPr="001D381F">
        <w:rPr>
          <w:rFonts w:ascii="Palatino Linotype" w:hAnsi="Palatino Linotype"/>
          <w:sz w:val="18"/>
          <w:szCs w:val="18"/>
          <w:u w:val="single"/>
        </w:rPr>
        <w:t xml:space="preserve"> této </w:t>
      </w:r>
      <w:r w:rsidR="00314558" w:rsidRPr="001D381F">
        <w:rPr>
          <w:rFonts w:ascii="Palatino Linotype" w:hAnsi="Palatino Linotype"/>
          <w:sz w:val="18"/>
          <w:szCs w:val="18"/>
          <w:u w:val="single"/>
        </w:rPr>
        <w:t>S</w:t>
      </w:r>
      <w:r w:rsidR="00A131DD" w:rsidRPr="001D381F">
        <w:rPr>
          <w:rFonts w:ascii="Palatino Linotype" w:hAnsi="Palatino Linotype"/>
          <w:sz w:val="18"/>
          <w:szCs w:val="18"/>
          <w:u w:val="single"/>
        </w:rPr>
        <w:t xml:space="preserve">mlouvy, </w:t>
      </w:r>
      <w:r w:rsidR="001A340D" w:rsidRPr="001D381F">
        <w:rPr>
          <w:rFonts w:ascii="Palatino Linotype" w:hAnsi="Palatino Linotype"/>
          <w:sz w:val="18"/>
          <w:szCs w:val="18"/>
          <w:u w:val="single"/>
        </w:rPr>
        <w:t>a to jedenkrát za měsíc</w:t>
      </w:r>
      <w:r w:rsidR="00A131DD" w:rsidRPr="001D381F">
        <w:rPr>
          <w:rFonts w:ascii="Palatino Linotype" w:hAnsi="Palatino Linotype"/>
          <w:sz w:val="18"/>
          <w:szCs w:val="18"/>
          <w:u w:val="single"/>
        </w:rPr>
        <w:t>.</w:t>
      </w:r>
      <w:r w:rsidRPr="001D381F">
        <w:rPr>
          <w:rFonts w:ascii="Palatino Linotype" w:hAnsi="Palatino Linotype"/>
          <w:sz w:val="18"/>
          <w:szCs w:val="18"/>
          <w:u w:val="single"/>
        </w:rPr>
        <w:t xml:space="preserve"> </w:t>
      </w:r>
    </w:p>
    <w:p w14:paraId="1A3A1926" w14:textId="77777777" w:rsidR="000666EC" w:rsidRPr="001D381F" w:rsidRDefault="00306DD8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Půjčitel má právo kontrolovat po celou dobu trvání výpůjčky výstavní podmínky. V případě porušení výstavních podmínek je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 oprávněn výpůjčku předčasně ukončit.</w:t>
      </w:r>
    </w:p>
    <w:p w14:paraId="41E38FDC" w14:textId="44FFD96B" w:rsidR="00B52CC7" w:rsidRPr="001D381F" w:rsidRDefault="00B52CC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Vypůjčitel je povinen zajistit po celou dobu výpůjčky ochranu a bezpečnost předmětu výpůjčky, tj. </w:t>
      </w:r>
      <w:r w:rsidR="00917FAD">
        <w:rPr>
          <w:rFonts w:ascii="Palatino Linotype" w:hAnsi="Palatino Linotype"/>
          <w:sz w:val="18"/>
          <w:szCs w:val="18"/>
        </w:rPr>
        <w:t xml:space="preserve">během provozní doby zajistit přítomnost kustoda ve výstavním prostoru a mimo provozní dobu zajistit </w:t>
      </w:r>
      <w:r w:rsidR="00917FAD" w:rsidRPr="00917FAD">
        <w:rPr>
          <w:rFonts w:ascii="Palatino Linotype" w:hAnsi="Palatino Linotype"/>
          <w:sz w:val="18"/>
          <w:szCs w:val="18"/>
        </w:rPr>
        <w:t>napojení</w:t>
      </w:r>
      <w:r w:rsidR="00917FAD">
        <w:rPr>
          <w:rFonts w:ascii="Palatino Linotype" w:hAnsi="Palatino Linotype"/>
          <w:sz w:val="18"/>
          <w:szCs w:val="18"/>
        </w:rPr>
        <w:t xml:space="preserve"> </w:t>
      </w:r>
      <w:r w:rsidR="00917FAD" w:rsidRPr="00917FAD">
        <w:rPr>
          <w:rFonts w:ascii="Palatino Linotype" w:hAnsi="Palatino Linotype"/>
          <w:sz w:val="18"/>
          <w:szCs w:val="18"/>
        </w:rPr>
        <w:t>na "elektronické zabezpečení signalizace" (EZS)</w:t>
      </w:r>
      <w:r w:rsidRPr="001D381F">
        <w:rPr>
          <w:rFonts w:ascii="Palatino Linotype" w:hAnsi="Palatino Linotype"/>
          <w:sz w:val="18"/>
          <w:szCs w:val="18"/>
        </w:rPr>
        <w:t>, bezpečné upevnění exponátů a dodržení klimatických podmínek instalace uměleckých děl.</w:t>
      </w:r>
    </w:p>
    <w:p w14:paraId="5212C895" w14:textId="77777777" w:rsidR="00A131DD" w:rsidRPr="001D381F" w:rsidRDefault="00526F63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Uvedení </w:t>
      </w:r>
      <w:r w:rsidR="007B463C" w:rsidRPr="001D381F">
        <w:rPr>
          <w:rFonts w:ascii="Palatino Linotype" w:hAnsi="Palatino Linotype"/>
          <w:sz w:val="18"/>
          <w:szCs w:val="18"/>
        </w:rPr>
        <w:t>Půjčitele</w:t>
      </w:r>
    </w:p>
    <w:p w14:paraId="35A5D7EB" w14:textId="6674E00B" w:rsidR="007E5957" w:rsidRPr="001D381F" w:rsidRDefault="00526F63" w:rsidP="00113F51">
      <w:pPr>
        <w:pStyle w:val="jNormln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Vypůjčitel je povinen v katalogu i ve všech dalších tiskovinách, na výstavních štítcích a všech dalších informačních formách uvádět název Půjčitele, Národní galerie </w:t>
      </w:r>
      <w:r w:rsidR="001723B4">
        <w:rPr>
          <w:rFonts w:ascii="Palatino Linotype" w:hAnsi="Palatino Linotype"/>
          <w:sz w:val="18"/>
          <w:szCs w:val="18"/>
        </w:rPr>
        <w:t>v Praze</w:t>
      </w:r>
      <w:r w:rsidRPr="00917DFD">
        <w:rPr>
          <w:rFonts w:ascii="Palatino Linotype" w:hAnsi="Palatino Linotype"/>
          <w:sz w:val="18"/>
          <w:szCs w:val="18"/>
        </w:rPr>
        <w:t xml:space="preserve">. </w:t>
      </w:r>
      <w:r w:rsidR="000666EC" w:rsidRPr="00917DFD">
        <w:rPr>
          <w:rFonts w:ascii="Palatino Linotype" w:hAnsi="Palatino Linotype"/>
          <w:sz w:val="18"/>
          <w:szCs w:val="18"/>
        </w:rPr>
        <w:t>Půjčitel souhlasí, aby byl uváděn jako spolupořadatel výstavy a zavazuje se poskytnout své logo k užití v doprovodných a propagačních materiálech</w:t>
      </w:r>
      <w:r w:rsidR="001B1E3E" w:rsidRPr="00917DFD">
        <w:rPr>
          <w:rFonts w:ascii="Palatino Linotype" w:hAnsi="Palatino Linotype"/>
          <w:sz w:val="18"/>
          <w:szCs w:val="18"/>
        </w:rPr>
        <w:t>.</w:t>
      </w:r>
      <w:r w:rsidR="001B1E3E">
        <w:rPr>
          <w:rFonts w:ascii="Palatino Linotype" w:hAnsi="Palatino Linotype"/>
          <w:sz w:val="18"/>
          <w:szCs w:val="18"/>
        </w:rPr>
        <w:t xml:space="preserve"> </w:t>
      </w:r>
    </w:p>
    <w:p w14:paraId="36591967" w14:textId="77777777" w:rsidR="00526F63" w:rsidRPr="00917DFD" w:rsidRDefault="00526F63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917DFD">
        <w:rPr>
          <w:rFonts w:ascii="Palatino Linotype" w:hAnsi="Palatino Linotype"/>
          <w:sz w:val="18"/>
          <w:szCs w:val="18"/>
        </w:rPr>
        <w:t>Uveřejnění Smlouvy v registru smluv</w:t>
      </w:r>
    </w:p>
    <w:p w14:paraId="133065C1" w14:textId="77777777" w:rsidR="002D5827" w:rsidRPr="00917DFD" w:rsidRDefault="002D5827" w:rsidP="00113F51">
      <w:pPr>
        <w:pStyle w:val="jNormln"/>
        <w:rPr>
          <w:rFonts w:ascii="Palatino Linotype" w:hAnsi="Palatino Linotype"/>
          <w:sz w:val="18"/>
          <w:szCs w:val="18"/>
        </w:rPr>
      </w:pPr>
      <w:r w:rsidRPr="00917DFD">
        <w:rPr>
          <w:rFonts w:ascii="Palatino Linotype" w:hAnsi="Palatino Linotype"/>
          <w:sz w:val="18"/>
          <w:szCs w:val="18"/>
        </w:rPr>
        <w:t xml:space="preserve">Tuto </w:t>
      </w:r>
      <w:r w:rsidR="0058488F" w:rsidRPr="00917DFD">
        <w:rPr>
          <w:rFonts w:ascii="Palatino Linotype" w:hAnsi="Palatino Linotype"/>
          <w:sz w:val="18"/>
          <w:szCs w:val="18"/>
        </w:rPr>
        <w:t>S</w:t>
      </w:r>
      <w:r w:rsidRPr="00917DFD">
        <w:rPr>
          <w:rFonts w:ascii="Palatino Linotype" w:hAnsi="Palatino Linotype"/>
          <w:sz w:val="18"/>
          <w:szCs w:val="18"/>
        </w:rPr>
        <w:t xml:space="preserve">mlouvu dle zákona č. 340/2015 Sb., o registru smluv, zveřejní pouze </w:t>
      </w:r>
      <w:r w:rsidR="0058488F" w:rsidRPr="00917DFD">
        <w:rPr>
          <w:rFonts w:ascii="Palatino Linotype" w:hAnsi="Palatino Linotype"/>
          <w:sz w:val="18"/>
          <w:szCs w:val="18"/>
        </w:rPr>
        <w:t>Půjčitel. Příloha č. 1 této S</w:t>
      </w:r>
      <w:r w:rsidRPr="00917DFD">
        <w:rPr>
          <w:rFonts w:ascii="Palatino Linotype" w:hAnsi="Palatino Linotype"/>
          <w:sz w:val="18"/>
          <w:szCs w:val="18"/>
        </w:rPr>
        <w:t>mlouvy má důvěrnou povahu z důvodu zájmu na ochraně kulturního d</w:t>
      </w:r>
      <w:r w:rsidR="0058488F" w:rsidRPr="00917DFD">
        <w:rPr>
          <w:rFonts w:ascii="Palatino Linotype" w:hAnsi="Palatino Linotype"/>
          <w:sz w:val="18"/>
          <w:szCs w:val="18"/>
        </w:rPr>
        <w:t>ědictví a sbírek P</w:t>
      </w:r>
      <w:r w:rsidRPr="00917DFD">
        <w:rPr>
          <w:rFonts w:ascii="Palatino Linotype" w:hAnsi="Palatino Linotype"/>
          <w:sz w:val="18"/>
          <w:szCs w:val="18"/>
        </w:rPr>
        <w:t xml:space="preserve">ůjčitele a též obchodního tajemství </w:t>
      </w:r>
      <w:r w:rsidR="0058488F" w:rsidRPr="00917DFD">
        <w:rPr>
          <w:rFonts w:ascii="Palatino Linotype" w:hAnsi="Palatino Linotype"/>
          <w:sz w:val="18"/>
          <w:szCs w:val="18"/>
        </w:rPr>
        <w:t>P</w:t>
      </w:r>
      <w:r w:rsidRPr="00917DFD">
        <w:rPr>
          <w:rFonts w:ascii="Palatino Linotype" w:hAnsi="Palatino Linotype"/>
          <w:sz w:val="18"/>
          <w:szCs w:val="18"/>
        </w:rPr>
        <w:t xml:space="preserve">ůjčitele a není určena ke zveřejnění. Provede-li zveřejnění přílohy č. 1 této </w:t>
      </w:r>
      <w:r w:rsidR="0058488F" w:rsidRPr="00917DFD">
        <w:rPr>
          <w:rFonts w:ascii="Palatino Linotype" w:hAnsi="Palatino Linotype"/>
          <w:sz w:val="18"/>
          <w:szCs w:val="18"/>
        </w:rPr>
        <w:t>S</w:t>
      </w:r>
      <w:r w:rsidRPr="00917DFD">
        <w:rPr>
          <w:rFonts w:ascii="Palatino Linotype" w:hAnsi="Palatino Linotype"/>
          <w:sz w:val="18"/>
          <w:szCs w:val="18"/>
        </w:rPr>
        <w:t xml:space="preserve">mlouvy </w:t>
      </w:r>
      <w:r w:rsidR="0058488F" w:rsidRPr="00917DFD">
        <w:rPr>
          <w:rFonts w:ascii="Palatino Linotype" w:hAnsi="Palatino Linotype"/>
          <w:sz w:val="18"/>
          <w:szCs w:val="18"/>
        </w:rPr>
        <w:t>V</w:t>
      </w:r>
      <w:r w:rsidRPr="00917DFD">
        <w:rPr>
          <w:rFonts w:ascii="Palatino Linotype" w:hAnsi="Palatino Linotype"/>
          <w:sz w:val="18"/>
          <w:szCs w:val="18"/>
        </w:rPr>
        <w:t xml:space="preserve">ypůjčitel, odpovídá </w:t>
      </w:r>
      <w:r w:rsidR="0058488F" w:rsidRPr="00917DFD">
        <w:rPr>
          <w:rFonts w:ascii="Palatino Linotype" w:hAnsi="Palatino Linotype"/>
          <w:sz w:val="18"/>
          <w:szCs w:val="18"/>
        </w:rPr>
        <w:t>P</w:t>
      </w:r>
      <w:r w:rsidRPr="00917DFD">
        <w:rPr>
          <w:rFonts w:ascii="Palatino Linotype" w:hAnsi="Palatino Linotype"/>
          <w:sz w:val="18"/>
          <w:szCs w:val="18"/>
        </w:rPr>
        <w:t xml:space="preserve">ůjčiteli bez omezení za veškerou újmu, která </w:t>
      </w:r>
      <w:r w:rsidR="0058488F" w:rsidRPr="00917DFD">
        <w:rPr>
          <w:rFonts w:ascii="Palatino Linotype" w:hAnsi="Palatino Linotype"/>
          <w:sz w:val="18"/>
          <w:szCs w:val="18"/>
        </w:rPr>
        <w:t>P</w:t>
      </w:r>
      <w:r w:rsidRPr="00917DFD">
        <w:rPr>
          <w:rFonts w:ascii="Palatino Linotype" w:hAnsi="Palatino Linotype"/>
          <w:sz w:val="18"/>
          <w:szCs w:val="18"/>
        </w:rPr>
        <w:t xml:space="preserve">ůjčiteli v souvislosti s tímto neoprávněným zveřejněním vznikne a </w:t>
      </w:r>
      <w:r w:rsidR="0058488F" w:rsidRPr="00917DFD">
        <w:rPr>
          <w:rFonts w:ascii="Palatino Linotype" w:hAnsi="Palatino Linotype"/>
          <w:sz w:val="18"/>
          <w:szCs w:val="18"/>
        </w:rPr>
        <w:t>P</w:t>
      </w:r>
      <w:r w:rsidRPr="00917DFD">
        <w:rPr>
          <w:rFonts w:ascii="Palatino Linotype" w:hAnsi="Palatino Linotype"/>
          <w:sz w:val="18"/>
          <w:szCs w:val="18"/>
        </w:rPr>
        <w:t>ůj</w:t>
      </w:r>
      <w:r w:rsidR="0058488F" w:rsidRPr="00917DFD">
        <w:rPr>
          <w:rFonts w:ascii="Palatino Linotype" w:hAnsi="Palatino Linotype"/>
          <w:sz w:val="18"/>
          <w:szCs w:val="18"/>
        </w:rPr>
        <w:t>čitel je dále oprávněn od této S</w:t>
      </w:r>
      <w:r w:rsidRPr="00917DFD">
        <w:rPr>
          <w:rFonts w:ascii="Palatino Linotype" w:hAnsi="Palatino Linotype"/>
          <w:sz w:val="18"/>
          <w:szCs w:val="18"/>
        </w:rPr>
        <w:t>mlouvy odstoupit.</w:t>
      </w:r>
      <w:r w:rsidR="003C4538" w:rsidRPr="00917DFD">
        <w:rPr>
          <w:rFonts w:ascii="Palatino Linotype" w:hAnsi="Palatino Linotype"/>
          <w:sz w:val="18"/>
          <w:szCs w:val="18"/>
        </w:rPr>
        <w:t xml:space="preserve"> </w:t>
      </w:r>
      <w:r w:rsidR="003C4538" w:rsidRPr="00917DFD">
        <w:rPr>
          <w:rFonts w:ascii="Palatino Linotype" w:hAnsi="Palatino Linotype"/>
          <w:sz w:val="18"/>
          <w:szCs w:val="18"/>
        </w:rPr>
        <w:lastRenderedPageBreak/>
        <w:t xml:space="preserve">Považuje-li druhá smluvní strana některé informace uvedené v této </w:t>
      </w:r>
      <w:r w:rsidR="00314558" w:rsidRPr="00917DFD">
        <w:rPr>
          <w:rFonts w:ascii="Palatino Linotype" w:hAnsi="Palatino Linotype"/>
          <w:sz w:val="18"/>
          <w:szCs w:val="18"/>
        </w:rPr>
        <w:t>S</w:t>
      </w:r>
      <w:r w:rsidR="003C4538" w:rsidRPr="00917DFD">
        <w:rPr>
          <w:rFonts w:ascii="Palatino Linotype" w:hAnsi="Palatino Linotype"/>
          <w:sz w:val="18"/>
          <w:szCs w:val="18"/>
        </w:rPr>
        <w:t xml:space="preserve">mlouvě za informace, které nemají být uveřejněny v registru smluv dle zákona o registru smluv, je povinna na to Národní galerii v Praze současně s uzavřením této </w:t>
      </w:r>
      <w:r w:rsidR="00314558" w:rsidRPr="00917DFD">
        <w:rPr>
          <w:rFonts w:ascii="Palatino Linotype" w:hAnsi="Palatino Linotype"/>
          <w:sz w:val="18"/>
          <w:szCs w:val="18"/>
        </w:rPr>
        <w:t>S</w:t>
      </w:r>
      <w:r w:rsidR="003C4538" w:rsidRPr="00917DFD">
        <w:rPr>
          <w:rFonts w:ascii="Palatino Linotype" w:hAnsi="Palatino Linotype"/>
          <w:sz w:val="18"/>
          <w:szCs w:val="18"/>
        </w:rPr>
        <w:t>mlouvy písemně upozornit.</w:t>
      </w:r>
    </w:p>
    <w:p w14:paraId="42BC4EB7" w14:textId="77777777" w:rsidR="00B127CA" w:rsidRPr="001D381F" w:rsidRDefault="007E5957" w:rsidP="00E42111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Závěrečná ustanovení</w:t>
      </w:r>
    </w:p>
    <w:p w14:paraId="4D24A5C3" w14:textId="77777777" w:rsidR="007E5957" w:rsidRPr="001D381F" w:rsidRDefault="007E5957" w:rsidP="00113F51">
      <w:pPr>
        <w:pStyle w:val="Nadpis2"/>
        <w:numPr>
          <w:ilvl w:val="0"/>
          <w:numId w:val="10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Tato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mlouva se vyhotovuje ve 2 </w:t>
      </w:r>
      <w:proofErr w:type="spellStart"/>
      <w:r w:rsidRPr="001D381F">
        <w:rPr>
          <w:rFonts w:ascii="Palatino Linotype" w:hAnsi="Palatino Linotype"/>
          <w:sz w:val="18"/>
          <w:szCs w:val="18"/>
        </w:rPr>
        <w:t>paré</w:t>
      </w:r>
      <w:proofErr w:type="spellEnd"/>
      <w:r w:rsidRPr="001D381F">
        <w:rPr>
          <w:rFonts w:ascii="Palatino Linotype" w:hAnsi="Palatino Linotype"/>
          <w:sz w:val="18"/>
          <w:szCs w:val="18"/>
        </w:rPr>
        <w:t xml:space="preserve">, přičemž každá ze smluvních stran </w:t>
      </w:r>
      <w:proofErr w:type="gramStart"/>
      <w:r w:rsidRPr="001D381F">
        <w:rPr>
          <w:rFonts w:ascii="Palatino Linotype" w:hAnsi="Palatino Linotype"/>
          <w:sz w:val="18"/>
          <w:szCs w:val="18"/>
        </w:rPr>
        <w:t>obdrží</w:t>
      </w:r>
      <w:proofErr w:type="gramEnd"/>
      <w:r w:rsidRPr="001D381F">
        <w:rPr>
          <w:rFonts w:ascii="Palatino Linotype" w:hAnsi="Palatino Linotype"/>
          <w:sz w:val="18"/>
          <w:szCs w:val="18"/>
        </w:rPr>
        <w:t xml:space="preserve"> po jednom.</w:t>
      </w:r>
    </w:p>
    <w:p w14:paraId="11F7F72B" w14:textId="77777777" w:rsidR="007E5957" w:rsidRPr="001D381F" w:rsidRDefault="007E595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Není-li touto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mlouvou stanoveno jinak, řídí se práva a povinnosti smluvních stran příslušnými ustanoveními občanského zákoníku.</w:t>
      </w:r>
    </w:p>
    <w:p w14:paraId="70D1F17A" w14:textId="77777777" w:rsidR="007E5957" w:rsidRPr="001D381F" w:rsidRDefault="007E595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Smlouvu je možno měnit či doplňovat pouze písemnými dodatky podepsanými oběma stranami.</w:t>
      </w:r>
    </w:p>
    <w:p w14:paraId="4129D2C0" w14:textId="77777777" w:rsidR="007E5957" w:rsidRPr="001D381F" w:rsidRDefault="007E595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Obě strany si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mlouvu přečetly, s jejím obsahem bez výhrad souhlasí, na důkaz čehož připojují své podpisy.</w:t>
      </w:r>
    </w:p>
    <w:p w14:paraId="7C86EC48" w14:textId="77777777" w:rsidR="00BA5565" w:rsidRPr="00BA5565" w:rsidRDefault="002F721F" w:rsidP="00BA5565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Smlouva nabývá </w:t>
      </w:r>
      <w:r w:rsidRPr="00917DFD">
        <w:rPr>
          <w:rFonts w:ascii="Palatino Linotype" w:hAnsi="Palatino Linotype"/>
          <w:sz w:val="18"/>
          <w:szCs w:val="18"/>
        </w:rPr>
        <w:t xml:space="preserve">platnosti </w:t>
      </w:r>
      <w:r w:rsidR="008757A1" w:rsidRPr="00917DFD">
        <w:rPr>
          <w:rFonts w:ascii="Palatino Linotype" w:hAnsi="Palatino Linotype"/>
          <w:sz w:val="18"/>
          <w:szCs w:val="18"/>
        </w:rPr>
        <w:t>dnem jejího podpisu a účinnosti</w:t>
      </w:r>
      <w:r w:rsidRPr="00917DFD">
        <w:rPr>
          <w:rFonts w:ascii="Palatino Linotype" w:hAnsi="Palatino Linotype"/>
          <w:sz w:val="18"/>
          <w:szCs w:val="18"/>
        </w:rPr>
        <w:t xml:space="preserve"> dnem uveřejnění</w:t>
      </w:r>
      <w:r w:rsidRPr="001D381F">
        <w:rPr>
          <w:rFonts w:ascii="Palatino Linotype" w:hAnsi="Palatino Linotype"/>
          <w:sz w:val="18"/>
          <w:szCs w:val="18"/>
        </w:rPr>
        <w:t xml:space="preserve"> v registru smluv.</w:t>
      </w:r>
    </w:p>
    <w:p w14:paraId="5F2392DF" w14:textId="77777777" w:rsidR="002062FB" w:rsidRPr="001D381F" w:rsidRDefault="002062FB" w:rsidP="00E42111">
      <w:pPr>
        <w:keepNext/>
        <w:numPr>
          <w:ilvl w:val="0"/>
          <w:numId w:val="13"/>
        </w:numPr>
        <w:spacing w:before="600" w:line="240" w:lineRule="auto"/>
        <w:jc w:val="center"/>
        <w:outlineLvl w:val="0"/>
        <w:rPr>
          <w:rFonts w:ascii="Palatino Linotype" w:hAnsi="Palatino Linotype"/>
          <w:b/>
          <w:bCs/>
          <w:kern w:val="32"/>
          <w:sz w:val="18"/>
          <w:szCs w:val="18"/>
        </w:rPr>
      </w:pPr>
      <w:r w:rsidRPr="001D381F">
        <w:rPr>
          <w:rFonts w:ascii="Palatino Linotype" w:hAnsi="Palatino Linotype"/>
          <w:b/>
          <w:bCs/>
          <w:kern w:val="32"/>
          <w:sz w:val="18"/>
          <w:szCs w:val="18"/>
        </w:rPr>
        <w:t>Podpisy</w:t>
      </w:r>
    </w:p>
    <w:p w14:paraId="72C653A5" w14:textId="77777777" w:rsidR="002062FB" w:rsidRPr="001D381F" w:rsidRDefault="002062FB" w:rsidP="00113F51">
      <w:pPr>
        <w:spacing w:line="240" w:lineRule="auto"/>
        <w:ind w:left="709" w:hanging="283"/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03FFE132" w14:textId="36D63AB7" w:rsidR="00BA5565" w:rsidRPr="001D381F" w:rsidRDefault="00BA5565" w:rsidP="007B4A72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240" w:lineRule="auto"/>
        <w:ind w:firstLine="1"/>
        <w:jc w:val="left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>V Praze dne</w:t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  <w:t xml:space="preserve">V </w:t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  <w:t>dne</w:t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0A6EE294" w14:textId="77777777" w:rsidR="00BA5565" w:rsidRPr="001D381F" w:rsidRDefault="00BA5565" w:rsidP="00BA5565">
      <w:pPr>
        <w:spacing w:before="120"/>
        <w:ind w:firstLine="1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5AF71012" w14:textId="77777777" w:rsidR="00BA5565" w:rsidRPr="001D381F" w:rsidRDefault="00BA5565" w:rsidP="00BA5565">
      <w:pPr>
        <w:spacing w:before="120"/>
        <w:ind w:firstLine="1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5330673E" w14:textId="77777777" w:rsidR="00BA5565" w:rsidRPr="001D381F" w:rsidRDefault="00BA5565" w:rsidP="00BA5565">
      <w:pPr>
        <w:tabs>
          <w:tab w:val="left" w:leader="dot" w:pos="3402"/>
          <w:tab w:val="left" w:pos="4820"/>
          <w:tab w:val="left" w:leader="dot" w:pos="8222"/>
        </w:tabs>
        <w:spacing w:before="120"/>
        <w:ind w:firstLine="1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02F59429" w14:textId="6B562266" w:rsidR="00BA5565" w:rsidRPr="001D381F" w:rsidRDefault="00BA5565" w:rsidP="00BA5565">
      <w:pPr>
        <w:tabs>
          <w:tab w:val="left" w:pos="4820"/>
        </w:tabs>
        <w:spacing w:line="240" w:lineRule="auto"/>
        <w:ind w:firstLine="1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AA46A6">
        <w:rPr>
          <w:rFonts w:ascii="Palatino Linotype" w:hAnsi="Palatino Linotype"/>
          <w:snapToGrid w:val="0"/>
          <w:sz w:val="18"/>
          <w:szCs w:val="18"/>
        </w:rPr>
        <w:t>Hana Veselá</w:t>
      </w:r>
      <w:r w:rsidR="00F85C2A">
        <w:rPr>
          <w:rFonts w:ascii="Palatino Linotype" w:hAnsi="Palatino Linotype"/>
          <w:snapToGrid w:val="0"/>
          <w:sz w:val="18"/>
          <w:szCs w:val="18"/>
        </w:rPr>
        <w:t xml:space="preserve">, </w:t>
      </w:r>
      <w:r w:rsidR="003A1B79">
        <w:rPr>
          <w:rFonts w:ascii="Palatino Linotype" w:hAnsi="Palatino Linotype"/>
          <w:snapToGrid w:val="0"/>
          <w:sz w:val="18"/>
          <w:szCs w:val="18"/>
        </w:rPr>
        <w:t>vedoucí</w:t>
      </w:r>
      <w:r w:rsidRPr="001D381F">
        <w:rPr>
          <w:rFonts w:ascii="Palatino Linotype" w:hAnsi="Palatino Linotype"/>
          <w:snapToGrid w:val="0"/>
          <w:sz w:val="18"/>
          <w:szCs w:val="18"/>
        </w:rPr>
        <w:tab/>
      </w:r>
      <w:r w:rsidR="00917DFD">
        <w:rPr>
          <w:rFonts w:ascii="Palatino Linotype" w:hAnsi="Palatino Linotype"/>
          <w:snapToGrid w:val="0"/>
          <w:sz w:val="18"/>
          <w:szCs w:val="18"/>
        </w:rPr>
        <w:t>Ing. arch. Petr Kučera</w:t>
      </w:r>
      <w:r w:rsidR="00336A75">
        <w:rPr>
          <w:rFonts w:ascii="Palatino Linotype" w:hAnsi="Palatino Linotype"/>
          <w:snapToGrid w:val="0"/>
          <w:sz w:val="18"/>
          <w:szCs w:val="18"/>
        </w:rPr>
        <w:t>, PhD.</w:t>
      </w:r>
    </w:p>
    <w:p w14:paraId="2241AC2F" w14:textId="0CCC51C6" w:rsidR="00BA5565" w:rsidRDefault="00AA46A6" w:rsidP="00BA5565">
      <w:pPr>
        <w:tabs>
          <w:tab w:val="left" w:pos="4820"/>
        </w:tabs>
        <w:spacing w:line="240" w:lineRule="auto"/>
        <w:ind w:firstLine="1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Odbor dokumentac</w:t>
      </w:r>
      <w:r w:rsidR="00BA5565">
        <w:rPr>
          <w:rFonts w:ascii="Palatino Linotype" w:hAnsi="Palatino Linotype"/>
          <w:snapToGrid w:val="0"/>
          <w:sz w:val="18"/>
          <w:szCs w:val="18"/>
        </w:rPr>
        <w:t>e sbírk</w:t>
      </w:r>
      <w:r w:rsidR="00106DC1">
        <w:rPr>
          <w:rFonts w:ascii="Palatino Linotype" w:hAnsi="Palatino Linotype"/>
          <w:snapToGrid w:val="0"/>
          <w:sz w:val="18"/>
          <w:szCs w:val="18"/>
        </w:rPr>
        <w:t>ového</w:t>
      </w:r>
      <w:r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BA5565">
        <w:rPr>
          <w:rFonts w:ascii="Palatino Linotype" w:hAnsi="Palatino Linotype"/>
          <w:snapToGrid w:val="0"/>
          <w:sz w:val="18"/>
          <w:szCs w:val="18"/>
        </w:rPr>
        <w:t>fondu</w:t>
      </w:r>
      <w:r w:rsidR="00BA5565">
        <w:rPr>
          <w:rFonts w:ascii="Palatino Linotype" w:hAnsi="Palatino Linotype"/>
          <w:snapToGrid w:val="0"/>
          <w:sz w:val="18"/>
          <w:szCs w:val="18"/>
        </w:rPr>
        <w:tab/>
      </w:r>
      <w:r w:rsidR="00917DFD">
        <w:rPr>
          <w:rFonts w:ascii="Palatino Linotype" w:hAnsi="Palatino Linotype"/>
          <w:snapToGrid w:val="0"/>
          <w:sz w:val="18"/>
          <w:szCs w:val="18"/>
        </w:rPr>
        <w:t>ředitel NKP Vyšehrad</w:t>
      </w:r>
    </w:p>
    <w:p w14:paraId="4C773EE6" w14:textId="77777777" w:rsidR="00BA5565" w:rsidRPr="001D381F" w:rsidRDefault="00BA5565" w:rsidP="00BA5565">
      <w:pPr>
        <w:tabs>
          <w:tab w:val="left" w:pos="4820"/>
        </w:tabs>
        <w:spacing w:line="240" w:lineRule="auto"/>
        <w:ind w:firstLine="1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Národní galerie v Praze</w:t>
      </w:r>
      <w:r w:rsidRPr="001D381F">
        <w:rPr>
          <w:rFonts w:ascii="Palatino Linotype" w:hAnsi="Palatino Linotype"/>
          <w:snapToGrid w:val="0"/>
          <w:sz w:val="18"/>
          <w:szCs w:val="18"/>
        </w:rPr>
        <w:tab/>
        <w:t>Vypůjčitel</w:t>
      </w:r>
    </w:p>
    <w:p w14:paraId="53FADAB1" w14:textId="77777777" w:rsidR="001B3337" w:rsidRDefault="00AA46A6" w:rsidP="00BA5565">
      <w:pPr>
        <w:ind w:firstLine="1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Půjčitel</w:t>
      </w:r>
    </w:p>
    <w:p w14:paraId="4635B777" w14:textId="77777777" w:rsidR="00917FAD" w:rsidRDefault="00917FAD" w:rsidP="00BA5565">
      <w:pPr>
        <w:ind w:firstLine="1"/>
        <w:rPr>
          <w:rFonts w:ascii="Palatino Linotype" w:hAnsi="Palatino Linotype"/>
          <w:snapToGrid w:val="0"/>
          <w:sz w:val="18"/>
          <w:szCs w:val="18"/>
        </w:rPr>
      </w:pPr>
    </w:p>
    <w:p w14:paraId="0226DAF4" w14:textId="77777777" w:rsidR="00917FAD" w:rsidRDefault="00917FAD" w:rsidP="00BA5565">
      <w:pPr>
        <w:ind w:firstLine="1"/>
        <w:rPr>
          <w:rFonts w:ascii="Palatino Linotype" w:hAnsi="Palatino Linotype"/>
          <w:snapToGrid w:val="0"/>
          <w:sz w:val="18"/>
          <w:szCs w:val="18"/>
        </w:rPr>
      </w:pPr>
    </w:p>
    <w:p w14:paraId="57B88897" w14:textId="77777777" w:rsidR="00917FAD" w:rsidRDefault="00917FAD" w:rsidP="00BA5565">
      <w:pPr>
        <w:ind w:firstLine="1"/>
        <w:rPr>
          <w:rFonts w:ascii="Palatino Linotype" w:hAnsi="Palatino Linotype"/>
          <w:snapToGrid w:val="0"/>
          <w:sz w:val="18"/>
          <w:szCs w:val="18"/>
        </w:rPr>
      </w:pPr>
    </w:p>
    <w:p w14:paraId="32BC519E" w14:textId="7190ADAF" w:rsidR="001D381F" w:rsidRPr="00917DFD" w:rsidRDefault="00E8272E" w:rsidP="00E8272E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917DFD">
        <w:rPr>
          <w:rFonts w:ascii="Palatino Linotype" w:hAnsi="Palatino Linotype"/>
          <w:sz w:val="18"/>
          <w:szCs w:val="18"/>
        </w:rPr>
        <w:t xml:space="preserve"> </w:t>
      </w:r>
    </w:p>
    <w:sectPr w:rsidR="001D381F" w:rsidRPr="00917DFD" w:rsidSect="000F0D70">
      <w:footerReference w:type="first" r:id="rId7"/>
      <w:type w:val="continuous"/>
      <w:pgSz w:w="11906" w:h="16838"/>
      <w:pgMar w:top="1440" w:right="1800" w:bottom="1440" w:left="180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623CE" w14:textId="77777777" w:rsidR="00733FB0" w:rsidRDefault="00733FB0" w:rsidP="007013F0">
      <w:r>
        <w:separator/>
      </w:r>
    </w:p>
  </w:endnote>
  <w:endnote w:type="continuationSeparator" w:id="0">
    <w:p w14:paraId="3F9C54F0" w14:textId="77777777" w:rsidR="00733FB0" w:rsidRDefault="00733FB0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7627C" w14:textId="22C48F39" w:rsidR="007C29AE" w:rsidRDefault="007C29AE" w:rsidP="007C29AE">
    <w:pPr>
      <w:pStyle w:val="Zpat"/>
      <w:jc w:val="center"/>
    </w:pPr>
    <w:r w:rsidRPr="006C24C3">
      <w:rPr>
        <w:bCs/>
        <w:szCs w:val="24"/>
      </w:rPr>
      <w:fldChar w:fldCharType="begin"/>
    </w:r>
    <w:r w:rsidRPr="006C24C3">
      <w:rPr>
        <w:bCs/>
      </w:rPr>
      <w:instrText>PAGE</w:instrText>
    </w:r>
    <w:r w:rsidRPr="006C24C3">
      <w:rPr>
        <w:bCs/>
        <w:szCs w:val="24"/>
      </w:rPr>
      <w:fldChar w:fldCharType="separate"/>
    </w:r>
    <w:r w:rsidR="001723B4">
      <w:rPr>
        <w:bCs/>
        <w:noProof/>
      </w:rPr>
      <w:t>1</w:t>
    </w:r>
    <w:r w:rsidRPr="006C24C3">
      <w:rPr>
        <w:bCs/>
        <w:szCs w:val="24"/>
      </w:rPr>
      <w:fldChar w:fldCharType="end"/>
    </w:r>
    <w:r w:rsidRPr="006C24C3">
      <w:rPr>
        <w:bCs/>
        <w:szCs w:val="24"/>
      </w:rPr>
      <w:t xml:space="preserve"> </w:t>
    </w:r>
    <w:r w:rsidRPr="006C24C3">
      <w:t xml:space="preserve">/ </w:t>
    </w:r>
    <w:r>
      <w:rPr>
        <w:bCs/>
        <w:szCs w:val="24"/>
      </w:rPr>
      <w:fldChar w:fldCharType="begin"/>
    </w:r>
    <w:r>
      <w:rPr>
        <w:bCs/>
        <w:szCs w:val="24"/>
      </w:rPr>
      <w:instrText xml:space="preserve"> SECTIONPAGES  </w:instrText>
    </w:r>
    <w:r>
      <w:rPr>
        <w:bCs/>
        <w:szCs w:val="24"/>
      </w:rPr>
      <w:fldChar w:fldCharType="separate"/>
    </w:r>
    <w:r w:rsidR="005D640C">
      <w:rPr>
        <w:bCs/>
        <w:noProof/>
        <w:szCs w:val="24"/>
      </w:rPr>
      <w:t>5</w:t>
    </w:r>
    <w:r>
      <w:rPr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214AE" w14:textId="77777777" w:rsidR="00733FB0" w:rsidRDefault="00733FB0" w:rsidP="007013F0">
      <w:r>
        <w:separator/>
      </w:r>
    </w:p>
  </w:footnote>
  <w:footnote w:type="continuationSeparator" w:id="0">
    <w:p w14:paraId="53178426" w14:textId="77777777" w:rsidR="00733FB0" w:rsidRDefault="00733FB0" w:rsidP="00701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112"/>
        </w:tabs>
        <w:ind w:left="454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112"/>
        </w:tabs>
        <w:ind w:left="468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112"/>
        </w:tabs>
        <w:ind w:left="483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112"/>
        </w:tabs>
        <w:ind w:left="497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112"/>
        </w:tabs>
        <w:ind w:left="512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112"/>
        </w:tabs>
        <w:ind w:left="526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112"/>
        </w:tabs>
        <w:ind w:left="540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112"/>
        </w:tabs>
        <w:ind w:left="555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12"/>
        </w:tabs>
        <w:ind w:left="5696" w:hanging="1584"/>
      </w:pPr>
    </w:lvl>
  </w:abstractNum>
  <w:abstractNum w:abstractNumId="1" w15:restartNumberingAfterBreak="0">
    <w:nsid w:val="235E77AA"/>
    <w:multiLevelType w:val="multilevel"/>
    <w:tmpl w:val="BFF6C25E"/>
    <w:lvl w:ilvl="0">
      <w:start w:val="1"/>
      <w:numFmt w:val="decimal"/>
      <w:pStyle w:val="Nadpis1"/>
      <w:suff w:val="nothing"/>
      <w:lvlText w:val="%1. 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center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8D53811"/>
    <w:multiLevelType w:val="hybridMultilevel"/>
    <w:tmpl w:val="96166FA8"/>
    <w:lvl w:ilvl="0" w:tplc="655AB5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43F3F"/>
    <w:multiLevelType w:val="hybridMultilevel"/>
    <w:tmpl w:val="32EA84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48390E"/>
    <w:multiLevelType w:val="hybridMultilevel"/>
    <w:tmpl w:val="2A6832D0"/>
    <w:lvl w:ilvl="0" w:tplc="037C069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C85CA3"/>
    <w:multiLevelType w:val="hybridMultilevel"/>
    <w:tmpl w:val="3FDEA982"/>
    <w:lvl w:ilvl="0" w:tplc="088C34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0B95D32"/>
    <w:multiLevelType w:val="hybridMultilevel"/>
    <w:tmpl w:val="45B21B08"/>
    <w:lvl w:ilvl="0" w:tplc="5F1A051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4853FC"/>
    <w:multiLevelType w:val="hybridMultilevel"/>
    <w:tmpl w:val="5DD29DDC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F5A6F"/>
    <w:multiLevelType w:val="hybridMultilevel"/>
    <w:tmpl w:val="A5D2FAD8"/>
    <w:lvl w:ilvl="0" w:tplc="320AF8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145975330">
    <w:abstractNumId w:val="0"/>
  </w:num>
  <w:num w:numId="2" w16cid:durableId="2071953029">
    <w:abstractNumId w:val="1"/>
  </w:num>
  <w:num w:numId="3" w16cid:durableId="1540320923">
    <w:abstractNumId w:val="10"/>
  </w:num>
  <w:num w:numId="4" w16cid:durableId="2091349320">
    <w:abstractNumId w:val="6"/>
  </w:num>
  <w:num w:numId="5" w16cid:durableId="16376872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9382234">
    <w:abstractNumId w:val="8"/>
  </w:num>
  <w:num w:numId="7" w16cid:durableId="526597745">
    <w:abstractNumId w:val="8"/>
    <w:lvlOverride w:ilvl="0">
      <w:startOverride w:val="1"/>
    </w:lvlOverride>
  </w:num>
  <w:num w:numId="8" w16cid:durableId="705176216">
    <w:abstractNumId w:val="8"/>
    <w:lvlOverride w:ilvl="0">
      <w:startOverride w:val="1"/>
    </w:lvlOverride>
  </w:num>
  <w:num w:numId="9" w16cid:durableId="521672734">
    <w:abstractNumId w:val="8"/>
    <w:lvlOverride w:ilvl="0">
      <w:startOverride w:val="1"/>
    </w:lvlOverride>
  </w:num>
  <w:num w:numId="10" w16cid:durableId="1333684994">
    <w:abstractNumId w:val="8"/>
    <w:lvlOverride w:ilvl="0">
      <w:startOverride w:val="1"/>
    </w:lvlOverride>
  </w:num>
  <w:num w:numId="11" w16cid:durableId="16418117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4112939">
    <w:abstractNumId w:val="3"/>
  </w:num>
  <w:num w:numId="13" w16cid:durableId="1656765544">
    <w:abstractNumId w:val="1"/>
  </w:num>
  <w:num w:numId="14" w16cid:durableId="3493797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24057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0483742">
    <w:abstractNumId w:val="8"/>
    <w:lvlOverride w:ilvl="0">
      <w:startOverride w:val="1"/>
    </w:lvlOverride>
  </w:num>
  <w:num w:numId="17" w16cid:durableId="391974672">
    <w:abstractNumId w:val="8"/>
    <w:lvlOverride w:ilvl="0">
      <w:startOverride w:val="1"/>
    </w:lvlOverride>
  </w:num>
  <w:num w:numId="18" w16cid:durableId="60106902">
    <w:abstractNumId w:val="8"/>
    <w:lvlOverride w:ilvl="0">
      <w:startOverride w:val="1"/>
    </w:lvlOverride>
  </w:num>
  <w:num w:numId="19" w16cid:durableId="874461382">
    <w:abstractNumId w:val="8"/>
    <w:lvlOverride w:ilvl="0">
      <w:startOverride w:val="1"/>
    </w:lvlOverride>
  </w:num>
  <w:num w:numId="20" w16cid:durableId="411126654">
    <w:abstractNumId w:val="8"/>
    <w:lvlOverride w:ilvl="0">
      <w:startOverride w:val="1"/>
    </w:lvlOverride>
  </w:num>
  <w:num w:numId="21" w16cid:durableId="1495413908">
    <w:abstractNumId w:val="8"/>
    <w:lvlOverride w:ilvl="0">
      <w:startOverride w:val="1"/>
    </w:lvlOverride>
  </w:num>
  <w:num w:numId="22" w16cid:durableId="835874721">
    <w:abstractNumId w:val="5"/>
  </w:num>
  <w:num w:numId="23" w16cid:durableId="759914989">
    <w:abstractNumId w:val="4"/>
  </w:num>
  <w:num w:numId="24" w16cid:durableId="1087073010">
    <w:abstractNumId w:val="9"/>
  </w:num>
  <w:num w:numId="25" w16cid:durableId="1173840747">
    <w:abstractNumId w:val="7"/>
  </w:num>
  <w:num w:numId="26" w16cid:durableId="2085950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B"/>
    <w:rsid w:val="00005748"/>
    <w:rsid w:val="00011A1B"/>
    <w:rsid w:val="0001361E"/>
    <w:rsid w:val="000241BD"/>
    <w:rsid w:val="00036E85"/>
    <w:rsid w:val="000666EC"/>
    <w:rsid w:val="00071B3D"/>
    <w:rsid w:val="000755E5"/>
    <w:rsid w:val="00075F51"/>
    <w:rsid w:val="000918B8"/>
    <w:rsid w:val="00092409"/>
    <w:rsid w:val="000B0D90"/>
    <w:rsid w:val="000D0E31"/>
    <w:rsid w:val="000D45DA"/>
    <w:rsid w:val="000E39A7"/>
    <w:rsid w:val="000E49B9"/>
    <w:rsid w:val="000E648E"/>
    <w:rsid w:val="000F0D70"/>
    <w:rsid w:val="000F1063"/>
    <w:rsid w:val="000F47FD"/>
    <w:rsid w:val="00104E4B"/>
    <w:rsid w:val="00106DC1"/>
    <w:rsid w:val="00113F51"/>
    <w:rsid w:val="00116C29"/>
    <w:rsid w:val="00120080"/>
    <w:rsid w:val="001257AB"/>
    <w:rsid w:val="001263DD"/>
    <w:rsid w:val="001316FB"/>
    <w:rsid w:val="00132377"/>
    <w:rsid w:val="00140393"/>
    <w:rsid w:val="001430EE"/>
    <w:rsid w:val="0014548D"/>
    <w:rsid w:val="001723B4"/>
    <w:rsid w:val="00176BA3"/>
    <w:rsid w:val="00181D64"/>
    <w:rsid w:val="001902AA"/>
    <w:rsid w:val="00196C1A"/>
    <w:rsid w:val="001A340D"/>
    <w:rsid w:val="001A350A"/>
    <w:rsid w:val="001A4B61"/>
    <w:rsid w:val="001A56AB"/>
    <w:rsid w:val="001B013B"/>
    <w:rsid w:val="001B1E3E"/>
    <w:rsid w:val="001B3127"/>
    <w:rsid w:val="001B3337"/>
    <w:rsid w:val="001B488C"/>
    <w:rsid w:val="001C2B96"/>
    <w:rsid w:val="001C46E7"/>
    <w:rsid w:val="001D381F"/>
    <w:rsid w:val="001D3B38"/>
    <w:rsid w:val="001D3D8E"/>
    <w:rsid w:val="001E176B"/>
    <w:rsid w:val="001F0ADF"/>
    <w:rsid w:val="001F446B"/>
    <w:rsid w:val="002062FB"/>
    <w:rsid w:val="0021043E"/>
    <w:rsid w:val="002124ED"/>
    <w:rsid w:val="00213C4C"/>
    <w:rsid w:val="002171FD"/>
    <w:rsid w:val="00227118"/>
    <w:rsid w:val="0023536C"/>
    <w:rsid w:val="0025659B"/>
    <w:rsid w:val="00256E95"/>
    <w:rsid w:val="00261730"/>
    <w:rsid w:val="00264377"/>
    <w:rsid w:val="00265CFB"/>
    <w:rsid w:val="00266872"/>
    <w:rsid w:val="00274354"/>
    <w:rsid w:val="00274386"/>
    <w:rsid w:val="002775BC"/>
    <w:rsid w:val="002868B8"/>
    <w:rsid w:val="00287CDD"/>
    <w:rsid w:val="002918D3"/>
    <w:rsid w:val="002967E5"/>
    <w:rsid w:val="002A27AD"/>
    <w:rsid w:val="002A4ED3"/>
    <w:rsid w:val="002B7668"/>
    <w:rsid w:val="002D5827"/>
    <w:rsid w:val="002D61CA"/>
    <w:rsid w:val="002D6DD6"/>
    <w:rsid w:val="002F01E6"/>
    <w:rsid w:val="002F5207"/>
    <w:rsid w:val="002F721F"/>
    <w:rsid w:val="0030280D"/>
    <w:rsid w:val="003046C0"/>
    <w:rsid w:val="003058C1"/>
    <w:rsid w:val="00306DD8"/>
    <w:rsid w:val="00314558"/>
    <w:rsid w:val="00314ACC"/>
    <w:rsid w:val="0032119E"/>
    <w:rsid w:val="00321C47"/>
    <w:rsid w:val="00322AF4"/>
    <w:rsid w:val="003274C9"/>
    <w:rsid w:val="00335730"/>
    <w:rsid w:val="00336A75"/>
    <w:rsid w:val="00342A18"/>
    <w:rsid w:val="00343242"/>
    <w:rsid w:val="00352205"/>
    <w:rsid w:val="00360AE3"/>
    <w:rsid w:val="00372A74"/>
    <w:rsid w:val="00382414"/>
    <w:rsid w:val="003833AE"/>
    <w:rsid w:val="0038378A"/>
    <w:rsid w:val="00387004"/>
    <w:rsid w:val="003A1B79"/>
    <w:rsid w:val="003B24B4"/>
    <w:rsid w:val="003B2562"/>
    <w:rsid w:val="003C4538"/>
    <w:rsid w:val="003E572C"/>
    <w:rsid w:val="003E683E"/>
    <w:rsid w:val="003F43C5"/>
    <w:rsid w:val="00400C84"/>
    <w:rsid w:val="0040461A"/>
    <w:rsid w:val="00413629"/>
    <w:rsid w:val="004141D8"/>
    <w:rsid w:val="00416ABA"/>
    <w:rsid w:val="00424312"/>
    <w:rsid w:val="0042685A"/>
    <w:rsid w:val="00442BB1"/>
    <w:rsid w:val="00450078"/>
    <w:rsid w:val="00462014"/>
    <w:rsid w:val="0046591D"/>
    <w:rsid w:val="00465E6B"/>
    <w:rsid w:val="00473D66"/>
    <w:rsid w:val="00481107"/>
    <w:rsid w:val="004A3C4E"/>
    <w:rsid w:val="004A7DD2"/>
    <w:rsid w:val="004B76BC"/>
    <w:rsid w:val="004C2CE5"/>
    <w:rsid w:val="004D43FF"/>
    <w:rsid w:val="004D539D"/>
    <w:rsid w:val="004D5819"/>
    <w:rsid w:val="004E2197"/>
    <w:rsid w:val="0050796E"/>
    <w:rsid w:val="00516FA9"/>
    <w:rsid w:val="00517BDD"/>
    <w:rsid w:val="00520C20"/>
    <w:rsid w:val="00521532"/>
    <w:rsid w:val="00524F89"/>
    <w:rsid w:val="00525766"/>
    <w:rsid w:val="00526F63"/>
    <w:rsid w:val="0052761B"/>
    <w:rsid w:val="00545752"/>
    <w:rsid w:val="00553539"/>
    <w:rsid w:val="00557366"/>
    <w:rsid w:val="00561ED4"/>
    <w:rsid w:val="00561F21"/>
    <w:rsid w:val="0056478B"/>
    <w:rsid w:val="005667C4"/>
    <w:rsid w:val="00566E98"/>
    <w:rsid w:val="005756B2"/>
    <w:rsid w:val="00576409"/>
    <w:rsid w:val="00581848"/>
    <w:rsid w:val="00581D2A"/>
    <w:rsid w:val="0058488F"/>
    <w:rsid w:val="00587338"/>
    <w:rsid w:val="00587DA6"/>
    <w:rsid w:val="005900ED"/>
    <w:rsid w:val="00592284"/>
    <w:rsid w:val="00592ADF"/>
    <w:rsid w:val="005A2754"/>
    <w:rsid w:val="005B0D0D"/>
    <w:rsid w:val="005B530D"/>
    <w:rsid w:val="005C23F1"/>
    <w:rsid w:val="005C3E71"/>
    <w:rsid w:val="005D18EF"/>
    <w:rsid w:val="005D640C"/>
    <w:rsid w:val="005E3D9C"/>
    <w:rsid w:val="005E3F23"/>
    <w:rsid w:val="005E753E"/>
    <w:rsid w:val="005F2041"/>
    <w:rsid w:val="005F524B"/>
    <w:rsid w:val="00600D6C"/>
    <w:rsid w:val="00604BDA"/>
    <w:rsid w:val="00604C74"/>
    <w:rsid w:val="00606F63"/>
    <w:rsid w:val="00611D17"/>
    <w:rsid w:val="006413AC"/>
    <w:rsid w:val="00641475"/>
    <w:rsid w:val="00645BDF"/>
    <w:rsid w:val="00646D37"/>
    <w:rsid w:val="0064789D"/>
    <w:rsid w:val="00652540"/>
    <w:rsid w:val="00663E8B"/>
    <w:rsid w:val="00672F52"/>
    <w:rsid w:val="006926E4"/>
    <w:rsid w:val="00697A98"/>
    <w:rsid w:val="006A2ECE"/>
    <w:rsid w:val="006B0843"/>
    <w:rsid w:val="006B7DE4"/>
    <w:rsid w:val="006C78DB"/>
    <w:rsid w:val="006D2E99"/>
    <w:rsid w:val="006D31A7"/>
    <w:rsid w:val="006E02E9"/>
    <w:rsid w:val="006F2356"/>
    <w:rsid w:val="007013F0"/>
    <w:rsid w:val="00707967"/>
    <w:rsid w:val="0071605A"/>
    <w:rsid w:val="00717A6B"/>
    <w:rsid w:val="00720884"/>
    <w:rsid w:val="00727FAD"/>
    <w:rsid w:val="00733FB0"/>
    <w:rsid w:val="00736038"/>
    <w:rsid w:val="007473CF"/>
    <w:rsid w:val="0076615C"/>
    <w:rsid w:val="0076656C"/>
    <w:rsid w:val="00767BB6"/>
    <w:rsid w:val="00776356"/>
    <w:rsid w:val="00794A0D"/>
    <w:rsid w:val="007A21F3"/>
    <w:rsid w:val="007B1B14"/>
    <w:rsid w:val="007B38E2"/>
    <w:rsid w:val="007B463C"/>
    <w:rsid w:val="007B4A72"/>
    <w:rsid w:val="007B4EC9"/>
    <w:rsid w:val="007B4F90"/>
    <w:rsid w:val="007B5749"/>
    <w:rsid w:val="007B7F24"/>
    <w:rsid w:val="007C29AE"/>
    <w:rsid w:val="007C5AC9"/>
    <w:rsid w:val="007C756B"/>
    <w:rsid w:val="007D398A"/>
    <w:rsid w:val="007D45FD"/>
    <w:rsid w:val="007E1605"/>
    <w:rsid w:val="007E5957"/>
    <w:rsid w:val="007F5E1E"/>
    <w:rsid w:val="00821C63"/>
    <w:rsid w:val="00824CBC"/>
    <w:rsid w:val="00835307"/>
    <w:rsid w:val="00835B42"/>
    <w:rsid w:val="00844B35"/>
    <w:rsid w:val="00850BC7"/>
    <w:rsid w:val="00852DB4"/>
    <w:rsid w:val="008538BD"/>
    <w:rsid w:val="00855F18"/>
    <w:rsid w:val="0087379F"/>
    <w:rsid w:val="008757A1"/>
    <w:rsid w:val="0089041B"/>
    <w:rsid w:val="008973FE"/>
    <w:rsid w:val="008A7AEE"/>
    <w:rsid w:val="008B31AD"/>
    <w:rsid w:val="008B4F37"/>
    <w:rsid w:val="008B63E2"/>
    <w:rsid w:val="008D0A50"/>
    <w:rsid w:val="008D0E1C"/>
    <w:rsid w:val="008D6129"/>
    <w:rsid w:val="008D6461"/>
    <w:rsid w:val="008D7061"/>
    <w:rsid w:val="008E0194"/>
    <w:rsid w:val="008E1875"/>
    <w:rsid w:val="008E2F20"/>
    <w:rsid w:val="00910424"/>
    <w:rsid w:val="00914135"/>
    <w:rsid w:val="00915A75"/>
    <w:rsid w:val="00917DFD"/>
    <w:rsid w:val="00917FAD"/>
    <w:rsid w:val="009207F3"/>
    <w:rsid w:val="009252DF"/>
    <w:rsid w:val="00926FEE"/>
    <w:rsid w:val="00930FED"/>
    <w:rsid w:val="0093663B"/>
    <w:rsid w:val="0093703B"/>
    <w:rsid w:val="0094015E"/>
    <w:rsid w:val="0094062B"/>
    <w:rsid w:val="009419D5"/>
    <w:rsid w:val="0094688E"/>
    <w:rsid w:val="009509AB"/>
    <w:rsid w:val="0096345B"/>
    <w:rsid w:val="00967F1D"/>
    <w:rsid w:val="0097407C"/>
    <w:rsid w:val="0097541E"/>
    <w:rsid w:val="009779CE"/>
    <w:rsid w:val="00982A28"/>
    <w:rsid w:val="00983A12"/>
    <w:rsid w:val="00985AC3"/>
    <w:rsid w:val="009872E2"/>
    <w:rsid w:val="009916AF"/>
    <w:rsid w:val="00996E07"/>
    <w:rsid w:val="00997986"/>
    <w:rsid w:val="009B494B"/>
    <w:rsid w:val="009C46B6"/>
    <w:rsid w:val="009C695C"/>
    <w:rsid w:val="009D1049"/>
    <w:rsid w:val="009D73AE"/>
    <w:rsid w:val="009E08D9"/>
    <w:rsid w:val="009E0CD7"/>
    <w:rsid w:val="00A03E99"/>
    <w:rsid w:val="00A07ECC"/>
    <w:rsid w:val="00A131DD"/>
    <w:rsid w:val="00A243E2"/>
    <w:rsid w:val="00A24B3A"/>
    <w:rsid w:val="00A24C99"/>
    <w:rsid w:val="00A271AA"/>
    <w:rsid w:val="00A33252"/>
    <w:rsid w:val="00A41082"/>
    <w:rsid w:val="00A42C02"/>
    <w:rsid w:val="00A45B48"/>
    <w:rsid w:val="00A508A0"/>
    <w:rsid w:val="00A622B1"/>
    <w:rsid w:val="00A77FEF"/>
    <w:rsid w:val="00A914A5"/>
    <w:rsid w:val="00A94AA7"/>
    <w:rsid w:val="00AA46A6"/>
    <w:rsid w:val="00AB3762"/>
    <w:rsid w:val="00AB5403"/>
    <w:rsid w:val="00AC0E27"/>
    <w:rsid w:val="00AC2DF0"/>
    <w:rsid w:val="00AC3D7A"/>
    <w:rsid w:val="00AC68F2"/>
    <w:rsid w:val="00AD39CC"/>
    <w:rsid w:val="00AE0143"/>
    <w:rsid w:val="00AE0ABB"/>
    <w:rsid w:val="00AF663A"/>
    <w:rsid w:val="00B006BD"/>
    <w:rsid w:val="00B06582"/>
    <w:rsid w:val="00B07EA7"/>
    <w:rsid w:val="00B11BCA"/>
    <w:rsid w:val="00B127CA"/>
    <w:rsid w:val="00B12FE4"/>
    <w:rsid w:val="00B13996"/>
    <w:rsid w:val="00B17100"/>
    <w:rsid w:val="00B203E8"/>
    <w:rsid w:val="00B2509D"/>
    <w:rsid w:val="00B26E84"/>
    <w:rsid w:val="00B35872"/>
    <w:rsid w:val="00B52CC7"/>
    <w:rsid w:val="00B56505"/>
    <w:rsid w:val="00B642EC"/>
    <w:rsid w:val="00B75DE9"/>
    <w:rsid w:val="00B77710"/>
    <w:rsid w:val="00B812BD"/>
    <w:rsid w:val="00B81656"/>
    <w:rsid w:val="00B81877"/>
    <w:rsid w:val="00B85F82"/>
    <w:rsid w:val="00B93376"/>
    <w:rsid w:val="00B95BB3"/>
    <w:rsid w:val="00BA4720"/>
    <w:rsid w:val="00BA5565"/>
    <w:rsid w:val="00BB403C"/>
    <w:rsid w:val="00BD632A"/>
    <w:rsid w:val="00BD6A7B"/>
    <w:rsid w:val="00BE109B"/>
    <w:rsid w:val="00BF2498"/>
    <w:rsid w:val="00BF2535"/>
    <w:rsid w:val="00BF34D6"/>
    <w:rsid w:val="00BF651C"/>
    <w:rsid w:val="00C01945"/>
    <w:rsid w:val="00C21EC8"/>
    <w:rsid w:val="00C22B23"/>
    <w:rsid w:val="00C3139B"/>
    <w:rsid w:val="00C34FC0"/>
    <w:rsid w:val="00C368ED"/>
    <w:rsid w:val="00C37778"/>
    <w:rsid w:val="00C420D1"/>
    <w:rsid w:val="00C467D9"/>
    <w:rsid w:val="00C47DB9"/>
    <w:rsid w:val="00C55DE8"/>
    <w:rsid w:val="00C6583E"/>
    <w:rsid w:val="00C70D60"/>
    <w:rsid w:val="00C732B7"/>
    <w:rsid w:val="00C84B05"/>
    <w:rsid w:val="00CA4E3A"/>
    <w:rsid w:val="00CA7528"/>
    <w:rsid w:val="00CB6116"/>
    <w:rsid w:val="00CC166C"/>
    <w:rsid w:val="00CD6690"/>
    <w:rsid w:val="00CE19F7"/>
    <w:rsid w:val="00CE2404"/>
    <w:rsid w:val="00CF7F26"/>
    <w:rsid w:val="00D03E56"/>
    <w:rsid w:val="00D06092"/>
    <w:rsid w:val="00D31645"/>
    <w:rsid w:val="00D40C33"/>
    <w:rsid w:val="00D5339D"/>
    <w:rsid w:val="00D54146"/>
    <w:rsid w:val="00D54DBF"/>
    <w:rsid w:val="00D55019"/>
    <w:rsid w:val="00D61AF6"/>
    <w:rsid w:val="00D62B4D"/>
    <w:rsid w:val="00D738AE"/>
    <w:rsid w:val="00D74152"/>
    <w:rsid w:val="00D80E94"/>
    <w:rsid w:val="00D852B3"/>
    <w:rsid w:val="00D96562"/>
    <w:rsid w:val="00DA1BB9"/>
    <w:rsid w:val="00DB5E86"/>
    <w:rsid w:val="00DB76B4"/>
    <w:rsid w:val="00DD16F6"/>
    <w:rsid w:val="00DD6324"/>
    <w:rsid w:val="00DE4E12"/>
    <w:rsid w:val="00DF543C"/>
    <w:rsid w:val="00DF5B68"/>
    <w:rsid w:val="00DF6B75"/>
    <w:rsid w:val="00E01BA6"/>
    <w:rsid w:val="00E03AC0"/>
    <w:rsid w:val="00E12143"/>
    <w:rsid w:val="00E2432B"/>
    <w:rsid w:val="00E34FE4"/>
    <w:rsid w:val="00E42111"/>
    <w:rsid w:val="00E5039D"/>
    <w:rsid w:val="00E5109D"/>
    <w:rsid w:val="00E60876"/>
    <w:rsid w:val="00E6200D"/>
    <w:rsid w:val="00E6432D"/>
    <w:rsid w:val="00E66F9A"/>
    <w:rsid w:val="00E80C7B"/>
    <w:rsid w:val="00E8272E"/>
    <w:rsid w:val="00E86A0F"/>
    <w:rsid w:val="00E91203"/>
    <w:rsid w:val="00E92268"/>
    <w:rsid w:val="00E94C22"/>
    <w:rsid w:val="00E97CF5"/>
    <w:rsid w:val="00EA6C00"/>
    <w:rsid w:val="00EC638F"/>
    <w:rsid w:val="00ED6265"/>
    <w:rsid w:val="00ED6DAE"/>
    <w:rsid w:val="00ED7FAF"/>
    <w:rsid w:val="00EE1D39"/>
    <w:rsid w:val="00EE446D"/>
    <w:rsid w:val="00EE6076"/>
    <w:rsid w:val="00EE6E3D"/>
    <w:rsid w:val="00EF3C04"/>
    <w:rsid w:val="00EF4648"/>
    <w:rsid w:val="00F034A5"/>
    <w:rsid w:val="00F16B65"/>
    <w:rsid w:val="00F178CB"/>
    <w:rsid w:val="00F20174"/>
    <w:rsid w:val="00F21640"/>
    <w:rsid w:val="00F34DBE"/>
    <w:rsid w:val="00F4674C"/>
    <w:rsid w:val="00F64868"/>
    <w:rsid w:val="00F702C7"/>
    <w:rsid w:val="00F72AA9"/>
    <w:rsid w:val="00F76AC3"/>
    <w:rsid w:val="00F77FDB"/>
    <w:rsid w:val="00F85C2A"/>
    <w:rsid w:val="00F85FC6"/>
    <w:rsid w:val="00F91694"/>
    <w:rsid w:val="00F94C63"/>
    <w:rsid w:val="00FB0DCE"/>
    <w:rsid w:val="00FB6318"/>
    <w:rsid w:val="00FD4E6A"/>
    <w:rsid w:val="00FD52C6"/>
    <w:rsid w:val="00FE50EE"/>
    <w:rsid w:val="00FF0C7B"/>
    <w:rsid w:val="00FF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0FD24C"/>
  <w15:chartTrackingRefBased/>
  <w15:docId w15:val="{2C5D4CDB-E5D7-4F64-B7D7-E365D7A0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FD52C6"/>
    <w:pPr>
      <w:keepNext/>
      <w:numPr>
        <w:numId w:val="13"/>
      </w:numPr>
      <w:spacing w:before="60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styleId="Zdraznn">
    <w:name w:val="Emphasis"/>
    <w:aliases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0B0D9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1322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/>
  <cp:lastModifiedBy>Zdenka Šímová</cp:lastModifiedBy>
  <cp:revision>3</cp:revision>
  <cp:lastPrinted>2024-09-11T13:44:00Z</cp:lastPrinted>
  <dcterms:created xsi:type="dcterms:W3CDTF">2024-09-11T13:20:00Z</dcterms:created>
  <dcterms:modified xsi:type="dcterms:W3CDTF">2024-09-11T13:47:00Z</dcterms:modified>
</cp:coreProperties>
</file>