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8C27B" w14:textId="77777777" w:rsidR="00E54B14" w:rsidRPr="00D667A2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b/>
          <w:sz w:val="20"/>
          <w:szCs w:val="20"/>
          <w:lang w:eastAsia="cs-CZ"/>
        </w:rPr>
      </w:pPr>
      <w:r w:rsidRPr="00D667A2">
        <w:rPr>
          <w:rFonts w:ascii="Century Gothic" w:eastAsia="Times New Roman" w:hAnsi="Century Gothic" w:cs="Arial"/>
          <w:b/>
          <w:sz w:val="20"/>
          <w:szCs w:val="20"/>
          <w:lang w:eastAsia="cs-CZ"/>
        </w:rPr>
        <w:t>Město Mělník,</w:t>
      </w:r>
    </w:p>
    <w:p w14:paraId="2E19A35B" w14:textId="3FE5BB07" w:rsidR="00E54B14" w:rsidRPr="00D667A2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se sídlem </w:t>
      </w:r>
      <w:r w:rsidR="00D667A2"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>m</w:t>
      </w:r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>ěstského úřadu náměstí Míru 1, 276 01 Mělník,</w:t>
      </w:r>
    </w:p>
    <w:p w14:paraId="289C9627" w14:textId="77777777" w:rsidR="00E54B14" w:rsidRPr="00D667A2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>identifikační číslo 237051, daňové i. č. CZ00237051,</w:t>
      </w:r>
    </w:p>
    <w:p w14:paraId="1A392392" w14:textId="77777777" w:rsidR="00E54B14" w:rsidRPr="00D667A2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zastoupeno </w:t>
      </w:r>
      <w:r w:rsidRPr="00D667A2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Ing. Jaroslavem </w:t>
      </w:r>
      <w:proofErr w:type="spellStart"/>
      <w:r w:rsidRPr="00D667A2">
        <w:rPr>
          <w:rFonts w:ascii="Century Gothic" w:eastAsia="Times New Roman" w:hAnsi="Century Gothic" w:cs="Arial"/>
          <w:b/>
          <w:sz w:val="20"/>
          <w:szCs w:val="20"/>
          <w:lang w:eastAsia="cs-CZ"/>
        </w:rPr>
        <w:t>Šukem</w:t>
      </w:r>
      <w:proofErr w:type="spellEnd"/>
      <w:r w:rsidRPr="00D667A2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, </w:t>
      </w:r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>vedoucím oddělení majetku,</w:t>
      </w:r>
    </w:p>
    <w:p w14:paraId="1D1663DE" w14:textId="77777777" w:rsidR="00E54B14" w:rsidRPr="00D667A2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>na základě plné moci ze dne 7. listopadu 2022</w:t>
      </w:r>
    </w:p>
    <w:p w14:paraId="7F020E97" w14:textId="77777777" w:rsidR="00E54B14" w:rsidRPr="00D667A2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bankovní spojení: č. </w:t>
      </w:r>
      <w:proofErr w:type="spellStart"/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>ú.</w:t>
      </w:r>
      <w:proofErr w:type="spellEnd"/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19-0460004379/0800, město je plátcem DPH,</w:t>
      </w:r>
    </w:p>
    <w:p w14:paraId="0CF6B9FC" w14:textId="576C5862" w:rsidR="00E54B14" w:rsidRPr="00D667A2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e-mail: </w:t>
      </w:r>
      <w:proofErr w:type="spellStart"/>
      <w:r w:rsidR="004A0AA6">
        <w:rPr>
          <w:rFonts w:ascii="Century Gothic" w:eastAsia="Times New Roman" w:hAnsi="Century Gothic" w:cs="Arial"/>
          <w:sz w:val="20"/>
          <w:szCs w:val="20"/>
          <w:lang w:eastAsia="cs-CZ"/>
        </w:rPr>
        <w:t>xxx</w:t>
      </w:r>
      <w:proofErr w:type="spellEnd"/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>, datová schránka hqjb2kg,</w:t>
      </w:r>
    </w:p>
    <w:p w14:paraId="7049A739" w14:textId="34911272" w:rsidR="00E54B14" w:rsidRPr="00D667A2" w:rsidRDefault="009A7819" w:rsidP="00D667A2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>(dále jen</w:t>
      </w:r>
      <w:r w:rsidR="00D667A2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</w:t>
      </w:r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>„</w:t>
      </w:r>
      <w:r w:rsidRPr="00D667A2">
        <w:rPr>
          <w:rFonts w:ascii="Century Gothic" w:eastAsia="Times New Roman" w:hAnsi="Century Gothic" w:cs="Arial"/>
          <w:b/>
          <w:sz w:val="20"/>
          <w:szCs w:val="20"/>
          <w:lang w:eastAsia="cs-CZ"/>
        </w:rPr>
        <w:t>Povinná</w:t>
      </w:r>
      <w:r w:rsidRPr="00D667A2">
        <w:rPr>
          <w:rFonts w:ascii="Century Gothic" w:eastAsia="Times New Roman" w:hAnsi="Century Gothic" w:cs="Arial"/>
          <w:sz w:val="20"/>
          <w:szCs w:val="20"/>
          <w:lang w:eastAsia="cs-CZ"/>
        </w:rPr>
        <w:t>“)</w:t>
      </w:r>
    </w:p>
    <w:p w14:paraId="54A13C21" w14:textId="77777777" w:rsidR="00E54B14" w:rsidRPr="00CF1AD0" w:rsidRDefault="009A7819" w:rsidP="00D667A2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a</w:t>
      </w:r>
    </w:p>
    <w:p w14:paraId="488C92BB" w14:textId="77777777" w:rsidR="00E54B14" w:rsidRPr="00CF1AD0" w:rsidRDefault="009A7819" w:rsidP="00D667A2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rPr>
          <w:rFonts w:ascii="Century Gothic" w:eastAsia="Times New Roman" w:hAnsi="Century Gothic" w:cs="Arial"/>
          <w:b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ČEZ Distribuce, a.s.,</w:t>
      </w:r>
    </w:p>
    <w:p w14:paraId="53E5FA7B" w14:textId="77777777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se sídlem Děčín - Děčín IV-Podmokly, Teplická 874/8, PSČ 405 02,</w:t>
      </w:r>
    </w:p>
    <w:p w14:paraId="38C725C3" w14:textId="77777777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zapsaná v obchodním rejstříku vedeném Krajským soudem v Ústí nad Labem, oddíl B., vložka 2145,</w:t>
      </w:r>
    </w:p>
    <w:p w14:paraId="4B0084F4" w14:textId="77777777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identifikační číslo 24729035, daňové i. č. CZ24729035,</w:t>
      </w:r>
    </w:p>
    <w:p w14:paraId="6DF959AF" w14:textId="77777777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s předmětem podnikání – distribuce elektřiny na základě licence č. 121015583,</w:t>
      </w:r>
    </w:p>
    <w:p w14:paraId="11F26EA3" w14:textId="77777777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bankovní spojení: č. </w:t>
      </w:r>
      <w:proofErr w:type="spellStart"/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ú.</w:t>
      </w:r>
      <w:proofErr w:type="spellEnd"/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35-4544580267/0100, KB Praha,</w:t>
      </w:r>
    </w:p>
    <w:p w14:paraId="45BAB893" w14:textId="77777777" w:rsidR="00E54B14" w:rsidRPr="00CF1AD0" w:rsidRDefault="009A7819" w:rsidP="0080395D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Century Gothic" w:hAnsi="Century Gothic" w:cs="Tahoma"/>
          <w:sz w:val="20"/>
          <w:szCs w:val="20"/>
        </w:rPr>
      </w:pPr>
      <w:r w:rsidRPr="00CF1AD0">
        <w:rPr>
          <w:rFonts w:ascii="Century Gothic" w:hAnsi="Century Gothic" w:cs="Tahoma"/>
          <w:sz w:val="20"/>
          <w:szCs w:val="20"/>
        </w:rPr>
        <w:t>zastoupena na základě písemně udělené plné moci č. PM-253/2023 ze dne 10. 7. 2023</w:t>
      </w:r>
    </w:p>
    <w:p w14:paraId="5F0F990B" w14:textId="77777777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CF1AD0">
        <w:rPr>
          <w:rFonts w:ascii="Century Gothic" w:hAnsi="Century Gothic" w:cs="Tahoma"/>
          <w:sz w:val="20"/>
          <w:szCs w:val="20"/>
        </w:rPr>
        <w:t xml:space="preserve">společností  </w:t>
      </w:r>
      <w:r w:rsidRPr="00CF1AD0">
        <w:rPr>
          <w:rFonts w:ascii="Century Gothic" w:hAnsi="Century Gothic" w:cs="Tahoma"/>
          <w:b/>
          <w:sz w:val="20"/>
          <w:szCs w:val="20"/>
        </w:rPr>
        <w:t xml:space="preserve">ENERGON </w:t>
      </w:r>
      <w:proofErr w:type="spellStart"/>
      <w:r w:rsidRPr="00CF1AD0">
        <w:rPr>
          <w:rFonts w:ascii="Century Gothic" w:hAnsi="Century Gothic" w:cs="Tahoma"/>
          <w:b/>
          <w:sz w:val="20"/>
          <w:szCs w:val="20"/>
        </w:rPr>
        <w:t>Grid</w:t>
      </w:r>
      <w:proofErr w:type="spellEnd"/>
      <w:r w:rsidRPr="00CF1AD0">
        <w:rPr>
          <w:rFonts w:ascii="Century Gothic" w:hAnsi="Century Gothic" w:cs="Tahoma"/>
          <w:b/>
          <w:sz w:val="20"/>
          <w:szCs w:val="20"/>
        </w:rPr>
        <w:t>, s. r. o.</w:t>
      </w:r>
      <w:r w:rsidRPr="00CF1AD0">
        <w:rPr>
          <w:rFonts w:ascii="Century Gothic" w:hAnsi="Century Gothic" w:cs="Tahoma"/>
          <w:sz w:val="20"/>
          <w:szCs w:val="20"/>
        </w:rPr>
        <w:t>,</w:t>
      </w:r>
    </w:p>
    <w:p w14:paraId="34A7BDEA" w14:textId="77777777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CF1AD0">
        <w:rPr>
          <w:rFonts w:ascii="Century Gothic" w:hAnsi="Century Gothic" w:cs="Tahoma"/>
          <w:sz w:val="20"/>
          <w:szCs w:val="20"/>
        </w:rPr>
        <w:t>se sídlem Průmyslová 1665, 263 01 Dobříš,</w:t>
      </w:r>
    </w:p>
    <w:p w14:paraId="068B0CDD" w14:textId="77777777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identifikační číslo </w:t>
      </w:r>
      <w:r w:rsidR="0080395D" w:rsidRPr="00CF1AD0">
        <w:rPr>
          <w:rFonts w:ascii="Century Gothic" w:hAnsi="Century Gothic" w:cs="Tahoma"/>
          <w:sz w:val="20"/>
          <w:szCs w:val="20"/>
        </w:rPr>
        <w:t xml:space="preserve">25727362, 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daňové i. č. </w:t>
      </w:r>
      <w:r w:rsidRPr="00CF1AD0">
        <w:rPr>
          <w:rFonts w:ascii="Century Gothic" w:hAnsi="Century Gothic" w:cs="Tahoma"/>
          <w:sz w:val="20"/>
          <w:szCs w:val="20"/>
        </w:rPr>
        <w:t>CZ 25727362,</w:t>
      </w:r>
    </w:p>
    <w:p w14:paraId="11D43323" w14:textId="087DBBDD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CF1AD0">
        <w:rPr>
          <w:rFonts w:ascii="Century Gothic" w:hAnsi="Century Gothic" w:cs="Tahoma"/>
          <w:sz w:val="20"/>
          <w:szCs w:val="20"/>
        </w:rPr>
        <w:t xml:space="preserve">zapsanou v obchodním rejstříku vedeném Městským soudem v Praze, </w:t>
      </w:r>
      <w:proofErr w:type="spellStart"/>
      <w:r w:rsidRPr="00CF1AD0">
        <w:rPr>
          <w:rFonts w:ascii="Century Gothic" w:hAnsi="Century Gothic" w:cs="Tahoma"/>
          <w:sz w:val="20"/>
          <w:szCs w:val="20"/>
        </w:rPr>
        <w:t>sp</w:t>
      </w:r>
      <w:proofErr w:type="spellEnd"/>
      <w:r w:rsidRPr="00CF1AD0">
        <w:rPr>
          <w:rFonts w:ascii="Century Gothic" w:hAnsi="Century Gothic" w:cs="Tahoma"/>
          <w:sz w:val="20"/>
          <w:szCs w:val="20"/>
        </w:rPr>
        <w:t>. zn. C 64753,</w:t>
      </w:r>
    </w:p>
    <w:p w14:paraId="5A59DA8B" w14:textId="77777777" w:rsidR="00E54B14" w:rsidRPr="00CF1AD0" w:rsidRDefault="009A7819" w:rsidP="0080395D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Century Gothic" w:hAnsi="Century Gothic" w:cs="Tahoma"/>
          <w:sz w:val="20"/>
          <w:szCs w:val="20"/>
        </w:rPr>
      </w:pPr>
      <w:r w:rsidRPr="00CF1AD0">
        <w:rPr>
          <w:rFonts w:ascii="Century Gothic" w:hAnsi="Century Gothic" w:cs="Tahoma"/>
          <w:sz w:val="20"/>
          <w:szCs w:val="20"/>
        </w:rPr>
        <w:t xml:space="preserve">v plné moci ve smyslu § 436 a násl. a § 438 občanského zákoníku, zastoupena </w:t>
      </w:r>
    </w:p>
    <w:p w14:paraId="22E0368B" w14:textId="77777777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CF1AD0">
        <w:rPr>
          <w:rFonts w:ascii="Century Gothic" w:hAnsi="Century Gothic" w:cs="Tahoma"/>
          <w:sz w:val="20"/>
          <w:szCs w:val="20"/>
        </w:rPr>
        <w:t xml:space="preserve">společností  </w:t>
      </w:r>
      <w:r w:rsidRPr="00CF1AD0">
        <w:rPr>
          <w:rFonts w:ascii="Century Gothic" w:hAnsi="Century Gothic" w:cs="Tahoma"/>
          <w:b/>
          <w:sz w:val="20"/>
          <w:szCs w:val="20"/>
        </w:rPr>
        <w:t>ENERGON INDUSTRY s. r. o.</w:t>
      </w:r>
      <w:r w:rsidRPr="00CF1AD0">
        <w:rPr>
          <w:rFonts w:ascii="Century Gothic" w:hAnsi="Century Gothic" w:cs="Tahoma"/>
          <w:sz w:val="20"/>
          <w:szCs w:val="20"/>
        </w:rPr>
        <w:t>,</w:t>
      </w:r>
    </w:p>
    <w:p w14:paraId="19C8C84C" w14:textId="77777777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CF1AD0">
        <w:rPr>
          <w:rFonts w:ascii="Century Gothic" w:hAnsi="Century Gothic" w:cs="Tahoma"/>
          <w:sz w:val="20"/>
          <w:szCs w:val="20"/>
        </w:rPr>
        <w:t>se sídlem Budějovická 601/128, Praha 4 - Krč,</w:t>
      </w:r>
    </w:p>
    <w:p w14:paraId="56F1607E" w14:textId="319FF711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identifikační číslo</w:t>
      </w:r>
      <w:r w:rsidRPr="00CF1AD0">
        <w:rPr>
          <w:rFonts w:ascii="Century Gothic" w:hAnsi="Century Gothic" w:cs="Tahoma"/>
          <w:sz w:val="20"/>
          <w:szCs w:val="20"/>
        </w:rPr>
        <w:t xml:space="preserve"> </w:t>
      </w:r>
      <w:r w:rsidR="0080395D" w:rsidRPr="00CF1AD0">
        <w:rPr>
          <w:rFonts w:ascii="Century Gothic" w:hAnsi="Century Gothic" w:cs="Tahoma"/>
          <w:sz w:val="20"/>
          <w:szCs w:val="20"/>
        </w:rPr>
        <w:t>24126985,</w:t>
      </w:r>
    </w:p>
    <w:p w14:paraId="5F8573DA" w14:textId="55C5C271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CF1AD0">
        <w:rPr>
          <w:rFonts w:ascii="Century Gothic" w:hAnsi="Century Gothic" w:cs="Tahoma"/>
          <w:sz w:val="20"/>
          <w:szCs w:val="20"/>
        </w:rPr>
        <w:t xml:space="preserve">zapsanou v obchodním rejstříku vedeném Městským soudem v Praze, </w:t>
      </w:r>
      <w:proofErr w:type="spellStart"/>
      <w:r w:rsidRPr="00CF1AD0">
        <w:rPr>
          <w:rFonts w:ascii="Century Gothic" w:hAnsi="Century Gothic" w:cs="Tahoma"/>
          <w:sz w:val="20"/>
          <w:szCs w:val="20"/>
        </w:rPr>
        <w:t>sp</w:t>
      </w:r>
      <w:proofErr w:type="spellEnd"/>
      <w:r w:rsidRPr="00CF1AD0">
        <w:rPr>
          <w:rFonts w:ascii="Century Gothic" w:hAnsi="Century Gothic" w:cs="Tahoma"/>
          <w:sz w:val="20"/>
          <w:szCs w:val="20"/>
        </w:rPr>
        <w:t>. zn. C 181031,</w:t>
      </w:r>
    </w:p>
    <w:p w14:paraId="5C6A642E" w14:textId="5303A3AD" w:rsidR="0080395D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CF1AD0">
        <w:rPr>
          <w:rFonts w:ascii="Century Gothic" w:hAnsi="Century Gothic" w:cs="Tahoma"/>
          <w:sz w:val="20"/>
          <w:szCs w:val="20"/>
        </w:rPr>
        <w:t xml:space="preserve">jednající pověřeným zaměstnancem </w:t>
      </w:r>
      <w:proofErr w:type="spellStart"/>
      <w:r w:rsidR="004A0AA6">
        <w:rPr>
          <w:rFonts w:ascii="Century Gothic" w:hAnsi="Century Gothic" w:cs="Tahoma"/>
          <w:sz w:val="20"/>
          <w:szCs w:val="20"/>
        </w:rPr>
        <w:t>xxx</w:t>
      </w:r>
      <w:proofErr w:type="spellEnd"/>
    </w:p>
    <w:p w14:paraId="1F432F2C" w14:textId="5E774737" w:rsidR="00DC789F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(dále jen </w:t>
      </w:r>
      <w:r w:rsidRPr="00CF1AD0">
        <w:rPr>
          <w:rFonts w:ascii="Century Gothic" w:eastAsia="Times New Roman" w:hAnsi="Century Gothic" w:cs="Arial"/>
          <w:b/>
          <w:bCs/>
          <w:sz w:val="20"/>
          <w:szCs w:val="20"/>
          <w:lang w:eastAsia="cs-CZ"/>
        </w:rPr>
        <w:t>„Oprávněná“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)</w:t>
      </w:r>
    </w:p>
    <w:p w14:paraId="04510B12" w14:textId="77777777" w:rsidR="00DC789F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Century Gothic" w:eastAsia="Times New Roman" w:hAnsi="Century Gothic" w:cs="Arial"/>
          <w:bCs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bCs/>
          <w:sz w:val="20"/>
          <w:szCs w:val="20"/>
          <w:lang w:eastAsia="cs-CZ"/>
        </w:rPr>
        <w:t>(společně dále též „</w:t>
      </w:r>
      <w:r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Smluvní strany</w:t>
      </w:r>
      <w:r w:rsidRPr="00CF1AD0">
        <w:rPr>
          <w:rFonts w:ascii="Century Gothic" w:eastAsia="Times New Roman" w:hAnsi="Century Gothic" w:cs="Arial"/>
          <w:bCs/>
          <w:sz w:val="20"/>
          <w:szCs w:val="20"/>
          <w:lang w:eastAsia="cs-CZ"/>
        </w:rPr>
        <w:t>“),</w:t>
      </w:r>
    </w:p>
    <w:p w14:paraId="251A2CAE" w14:textId="5EB34456" w:rsidR="00DC789F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uzav</w:t>
      </w:r>
      <w:r w:rsidR="0080395D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írají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níže uvedeného dne, měsíce a roku tuto:</w:t>
      </w:r>
    </w:p>
    <w:p w14:paraId="3921B3BC" w14:textId="49B957AB" w:rsidR="00DC789F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before="360" w:line="259" w:lineRule="exact"/>
        <w:ind w:right="-96"/>
        <w:jc w:val="center"/>
        <w:rPr>
          <w:rFonts w:ascii="Century Gothic" w:eastAsia="Times New Roman" w:hAnsi="Century Gothic" w:cs="Arial"/>
          <w:b/>
          <w:caps/>
          <w:spacing w:val="-3"/>
          <w:lang w:eastAsia="cs-CZ"/>
        </w:rPr>
      </w:pPr>
      <w:r w:rsidRPr="00CF1AD0">
        <w:rPr>
          <w:rFonts w:ascii="Century Gothic" w:eastAsia="Times New Roman" w:hAnsi="Century Gothic" w:cs="Arial"/>
          <w:b/>
          <w:caps/>
          <w:spacing w:val="-3"/>
          <w:lang w:eastAsia="cs-CZ"/>
        </w:rPr>
        <w:t xml:space="preserve">Smlouvu o zřízení věcného </w:t>
      </w:r>
      <w:r w:rsidR="003F5638" w:rsidRPr="00CF1AD0">
        <w:rPr>
          <w:rFonts w:ascii="Century Gothic" w:eastAsia="Times New Roman" w:hAnsi="Century Gothic" w:cs="Arial"/>
          <w:b/>
          <w:caps/>
          <w:spacing w:val="-3"/>
          <w:lang w:eastAsia="cs-CZ"/>
        </w:rPr>
        <w:t>BŘEMENE – SLUŽEBNOSTI</w:t>
      </w:r>
    </w:p>
    <w:p w14:paraId="5CF8F5AF" w14:textId="3E69BC8F" w:rsidR="00DC789F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before="120" w:line="259" w:lineRule="exact"/>
        <w:ind w:right="-96"/>
        <w:jc w:val="center"/>
        <w:rPr>
          <w:rFonts w:ascii="Century Gothic" w:eastAsia="Times New Roman" w:hAnsi="Century Gothic" w:cs="Arial"/>
          <w:b/>
          <w:caps/>
          <w:spacing w:val="-3"/>
          <w:sz w:val="22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b/>
          <w:spacing w:val="-3"/>
          <w:sz w:val="22"/>
          <w:szCs w:val="20"/>
          <w:lang w:eastAsia="cs-CZ"/>
        </w:rPr>
        <w:t xml:space="preserve">č. </w:t>
      </w:r>
      <w:r w:rsidR="00123D7A" w:rsidRPr="00CF1AD0">
        <w:rPr>
          <w:rFonts w:ascii="Century Gothic" w:eastAsia="Times New Roman" w:hAnsi="Century Gothic" w:cs="Arial"/>
          <w:b/>
          <w:caps/>
          <w:spacing w:val="-3"/>
          <w:sz w:val="22"/>
          <w:szCs w:val="20"/>
          <w:lang w:eastAsia="cs-CZ"/>
        </w:rPr>
        <w:t>I</w:t>
      </w:r>
      <w:r w:rsidR="00E31AE0" w:rsidRPr="00CF1AD0">
        <w:rPr>
          <w:rFonts w:ascii="Century Gothic" w:eastAsia="Times New Roman" w:hAnsi="Century Gothic" w:cs="Arial"/>
          <w:b/>
          <w:caps/>
          <w:spacing w:val="-3"/>
          <w:sz w:val="22"/>
          <w:szCs w:val="20"/>
          <w:lang w:eastAsia="cs-CZ"/>
        </w:rPr>
        <w:t>V</w:t>
      </w:r>
      <w:r w:rsidR="00123D7A" w:rsidRPr="00CF1AD0">
        <w:rPr>
          <w:rFonts w:ascii="Century Gothic" w:eastAsia="Times New Roman" w:hAnsi="Century Gothic" w:cs="Arial"/>
          <w:b/>
          <w:caps/>
          <w:spacing w:val="-3"/>
          <w:sz w:val="22"/>
          <w:szCs w:val="20"/>
          <w:lang w:eastAsia="cs-CZ"/>
        </w:rPr>
        <w:t>-12-60</w:t>
      </w:r>
      <w:r w:rsidR="00E31AE0" w:rsidRPr="00CF1AD0">
        <w:rPr>
          <w:rFonts w:ascii="Century Gothic" w:eastAsia="Times New Roman" w:hAnsi="Century Gothic" w:cs="Arial"/>
          <w:b/>
          <w:caps/>
          <w:spacing w:val="-3"/>
          <w:sz w:val="22"/>
          <w:szCs w:val="20"/>
          <w:lang w:eastAsia="cs-CZ"/>
        </w:rPr>
        <w:t>30668</w:t>
      </w:r>
      <w:r w:rsidR="0080395D" w:rsidRPr="00CF1AD0">
        <w:rPr>
          <w:rFonts w:ascii="Century Gothic" w:eastAsia="Times New Roman" w:hAnsi="Century Gothic" w:cs="Arial"/>
          <w:b/>
          <w:caps/>
          <w:spacing w:val="-3"/>
          <w:sz w:val="22"/>
          <w:szCs w:val="20"/>
          <w:lang w:eastAsia="cs-CZ"/>
        </w:rPr>
        <w:t>/1</w:t>
      </w:r>
    </w:p>
    <w:p w14:paraId="55F611DD" w14:textId="60950E17" w:rsidR="00DC789F" w:rsidRPr="00CF1AD0" w:rsidRDefault="009A7819" w:rsidP="00E54B14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eastAsia="Times New Roman" w:hAnsi="Century Gothic" w:cs="Arial"/>
          <w:b/>
          <w:sz w:val="22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b/>
          <w:sz w:val="22"/>
          <w:szCs w:val="20"/>
          <w:lang w:eastAsia="cs-CZ"/>
        </w:rPr>
        <w:t xml:space="preserve">Mělník, </w:t>
      </w:r>
      <w:r w:rsidR="00E31AE0" w:rsidRPr="00CF1AD0">
        <w:rPr>
          <w:rFonts w:ascii="Century Gothic" w:eastAsia="Times New Roman" w:hAnsi="Century Gothic" w:cs="Arial"/>
          <w:b/>
          <w:sz w:val="22"/>
          <w:szCs w:val="20"/>
          <w:lang w:eastAsia="cs-CZ"/>
        </w:rPr>
        <w:t xml:space="preserve">Vodárenská, č. </w:t>
      </w:r>
      <w:proofErr w:type="spellStart"/>
      <w:r w:rsidR="00E31AE0" w:rsidRPr="00CF1AD0">
        <w:rPr>
          <w:rFonts w:ascii="Century Gothic" w:eastAsia="Times New Roman" w:hAnsi="Century Gothic" w:cs="Arial"/>
          <w:b/>
          <w:sz w:val="22"/>
          <w:szCs w:val="20"/>
          <w:lang w:eastAsia="cs-CZ"/>
        </w:rPr>
        <w:t>parc</w:t>
      </w:r>
      <w:proofErr w:type="spellEnd"/>
      <w:r w:rsidR="00E31AE0" w:rsidRPr="00CF1AD0">
        <w:rPr>
          <w:rFonts w:ascii="Century Gothic" w:eastAsia="Times New Roman" w:hAnsi="Century Gothic" w:cs="Arial"/>
          <w:b/>
          <w:sz w:val="22"/>
          <w:szCs w:val="20"/>
          <w:lang w:eastAsia="cs-CZ"/>
        </w:rPr>
        <w:t>. 4125/7</w:t>
      </w:r>
    </w:p>
    <w:p w14:paraId="57B83F39" w14:textId="4F615044" w:rsidR="00E54B14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-96"/>
        <w:jc w:val="center"/>
        <w:rPr>
          <w:rFonts w:ascii="Century Gothic" w:hAnsi="Century Gothic"/>
          <w:b/>
          <w:spacing w:val="-3"/>
          <w:sz w:val="22"/>
          <w:szCs w:val="22"/>
          <w:lang w:eastAsia="cs-CZ"/>
        </w:rPr>
      </w:pPr>
      <w:r w:rsidRPr="00CF1AD0">
        <w:rPr>
          <w:rFonts w:ascii="Century Gothic" w:hAnsi="Century Gothic"/>
          <w:b/>
          <w:spacing w:val="-3"/>
          <w:sz w:val="22"/>
          <w:szCs w:val="22"/>
          <w:lang w:eastAsia="cs-CZ"/>
        </w:rPr>
        <w:t xml:space="preserve">evidenční číslo: </w:t>
      </w:r>
      <w:r w:rsidR="00CF1AD0" w:rsidRPr="00CF1AD0">
        <w:rPr>
          <w:rFonts w:ascii="Century Gothic" w:hAnsi="Century Gothic"/>
          <w:b/>
          <w:spacing w:val="-3"/>
          <w:sz w:val="22"/>
          <w:szCs w:val="22"/>
          <w:lang w:eastAsia="cs-CZ"/>
        </w:rPr>
        <w:t>1254/2024</w:t>
      </w:r>
    </w:p>
    <w:p w14:paraId="525E58A1" w14:textId="77777777" w:rsidR="00E54B14" w:rsidRPr="00CF1AD0" w:rsidRDefault="009A7819" w:rsidP="00E54B14">
      <w:pPr>
        <w:shd w:val="clear" w:color="auto" w:fill="FFFFFF"/>
        <w:spacing w:before="120"/>
        <w:ind w:left="2489" w:right="862" w:hanging="1298"/>
        <w:jc w:val="center"/>
        <w:rPr>
          <w:rFonts w:ascii="Century Gothic" w:hAnsi="Century Gothic"/>
          <w:b/>
          <w:spacing w:val="-3"/>
          <w:sz w:val="22"/>
          <w:szCs w:val="22"/>
        </w:rPr>
      </w:pPr>
      <w:r w:rsidRPr="00CF1AD0">
        <w:rPr>
          <w:rFonts w:ascii="Century Gothic" w:hAnsi="Century Gothic"/>
          <w:spacing w:val="-3"/>
          <w:sz w:val="22"/>
          <w:szCs w:val="22"/>
        </w:rPr>
        <w:t>(dále jen</w:t>
      </w:r>
      <w:r w:rsidRPr="00CF1AD0">
        <w:rPr>
          <w:rFonts w:ascii="Century Gothic" w:hAnsi="Century Gothic"/>
          <w:b/>
          <w:spacing w:val="-3"/>
          <w:sz w:val="22"/>
          <w:szCs w:val="22"/>
        </w:rPr>
        <w:t xml:space="preserve"> „Smlouva“)</w:t>
      </w:r>
    </w:p>
    <w:p w14:paraId="345BD460" w14:textId="6D50BDA8" w:rsidR="009D3E7C" w:rsidRPr="00CF1AD0" w:rsidRDefault="009A7819" w:rsidP="00E54B14">
      <w:pPr>
        <w:widowControl w:val="0"/>
        <w:autoSpaceDE w:val="0"/>
        <w:autoSpaceDN w:val="0"/>
        <w:adjustRightInd w:val="0"/>
        <w:spacing w:before="240" w:line="280" w:lineRule="exact"/>
        <w:jc w:val="both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podle ustanovení § 1257 a násl. zákona č. 89/2012 Sb., občanského zákoníku, v platném znění (dále jen „</w:t>
      </w:r>
      <w:r w:rsidRPr="00CF1AD0">
        <w:rPr>
          <w:rFonts w:ascii="Century Gothic" w:eastAsia="Times New Roman" w:hAnsi="Century Gothic" w:cs="Arial"/>
          <w:b/>
          <w:bCs/>
          <w:sz w:val="20"/>
          <w:szCs w:val="20"/>
          <w:lang w:eastAsia="cs-CZ"/>
        </w:rPr>
        <w:t>občanský zákoník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“), a podle ustanovení § 25 odst. 4 zákona č. 458/2000 Sb., o podmínkách podnikání a o výkonu státní správy v energetických odvětvích a o změně některých zákonů, v platném znění (dále jen „</w:t>
      </w:r>
      <w:r w:rsidRPr="00CF1AD0">
        <w:rPr>
          <w:rFonts w:ascii="Century Gothic" w:eastAsia="Times New Roman" w:hAnsi="Century Gothic" w:cs="Arial"/>
          <w:b/>
          <w:bCs/>
          <w:sz w:val="20"/>
          <w:szCs w:val="20"/>
          <w:lang w:eastAsia="cs-CZ"/>
        </w:rPr>
        <w:t>energetický zákon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“).</w:t>
      </w:r>
    </w:p>
    <w:p w14:paraId="215504B1" w14:textId="643C1996" w:rsidR="00DC789F" w:rsidRPr="00CF1AD0" w:rsidRDefault="009A7819" w:rsidP="00FB67EF">
      <w:pPr>
        <w:shd w:val="clear" w:color="auto" w:fill="FFFFFF"/>
        <w:spacing w:before="120" w:line="280" w:lineRule="exact"/>
        <w:ind w:right="-96"/>
        <w:jc w:val="center"/>
        <w:rPr>
          <w:rFonts w:ascii="Century Gothic" w:hAnsi="Century Gothic" w:cs="Arial"/>
          <w:b/>
          <w:spacing w:val="-6"/>
          <w:sz w:val="20"/>
          <w:szCs w:val="20"/>
        </w:rPr>
      </w:pPr>
      <w:r w:rsidRPr="00CF1AD0">
        <w:rPr>
          <w:rFonts w:ascii="Century Gothic" w:hAnsi="Century Gothic" w:cs="Arial"/>
          <w:b/>
          <w:spacing w:val="-6"/>
          <w:sz w:val="20"/>
          <w:szCs w:val="20"/>
        </w:rPr>
        <w:t>Článek I.</w:t>
      </w:r>
    </w:p>
    <w:p w14:paraId="55A1D051" w14:textId="77777777" w:rsidR="00DC789F" w:rsidRPr="00CF1AD0" w:rsidRDefault="009A7819" w:rsidP="00DC789F">
      <w:pPr>
        <w:shd w:val="clear" w:color="auto" w:fill="FFFFFF"/>
        <w:spacing w:line="280" w:lineRule="exact"/>
        <w:ind w:right="-96"/>
        <w:jc w:val="center"/>
        <w:rPr>
          <w:rFonts w:ascii="Century Gothic" w:hAnsi="Century Gothic" w:cs="Arial"/>
          <w:b/>
          <w:spacing w:val="-6"/>
          <w:sz w:val="20"/>
          <w:szCs w:val="20"/>
        </w:rPr>
      </w:pPr>
      <w:r w:rsidRPr="00CF1AD0">
        <w:rPr>
          <w:rFonts w:ascii="Century Gothic" w:hAnsi="Century Gothic" w:cs="Arial"/>
          <w:b/>
          <w:spacing w:val="-6"/>
          <w:sz w:val="20"/>
          <w:szCs w:val="20"/>
        </w:rPr>
        <w:t>Úvodní ustanovení</w:t>
      </w:r>
    </w:p>
    <w:p w14:paraId="04BDA84D" w14:textId="719937BA" w:rsidR="009D3E7C" w:rsidRPr="00CF1AD0" w:rsidRDefault="009A7819" w:rsidP="00E54B14">
      <w:pPr>
        <w:widowControl w:val="0"/>
        <w:autoSpaceDE w:val="0"/>
        <w:autoSpaceDN w:val="0"/>
        <w:adjustRightInd w:val="0"/>
        <w:spacing w:before="120" w:line="280" w:lineRule="exact"/>
        <w:jc w:val="both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Oprávněná je provozovatelem distribuční soustavy (dále </w:t>
      </w:r>
      <w:r w:rsidR="00F45DC9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také 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„</w:t>
      </w:r>
      <w:r w:rsidRPr="00CF1AD0">
        <w:rPr>
          <w:rFonts w:ascii="Century Gothic" w:eastAsia="Times New Roman" w:hAnsi="Century Gothic" w:cs="Arial"/>
          <w:b/>
          <w:bCs/>
          <w:sz w:val="20"/>
          <w:szCs w:val="20"/>
          <w:lang w:eastAsia="cs-CZ"/>
        </w:rPr>
        <w:t>PDS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“) na území vymezeném licencí na distribuci elektřiny udělenou PDS Energetickým regulačním úřadem. Distribuční soustava je provozována ve veřejném zájmu. PDS má povinnost zajišťovat spolehlivé provozování, obnovu a rozvoj distribuční soustavy, přičemž pokud dochází k umístění zařízení distribuční soustavy na cizí nemovitost, je PDS povinen podle § 25 odst. 4 energetického zákona k této nemovitosti zřídit věcné břemeno (služebnost).</w:t>
      </w:r>
    </w:p>
    <w:p w14:paraId="6410761A" w14:textId="77777777" w:rsidR="00DC789F" w:rsidRPr="00CF1AD0" w:rsidRDefault="009A7819" w:rsidP="00E54B14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jc w:val="center"/>
        <w:rPr>
          <w:rFonts w:ascii="Century Gothic" w:eastAsia="Times New Roman" w:hAnsi="Century Gothic" w:cs="Arial"/>
          <w:b/>
          <w:spacing w:val="-5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b/>
          <w:spacing w:val="-5"/>
          <w:sz w:val="20"/>
          <w:szCs w:val="20"/>
          <w:lang w:eastAsia="cs-CZ"/>
        </w:rPr>
        <w:lastRenderedPageBreak/>
        <w:t>Článek II.</w:t>
      </w:r>
    </w:p>
    <w:p w14:paraId="668FB7E2" w14:textId="77777777" w:rsidR="00DC789F" w:rsidRPr="00CF1AD0" w:rsidRDefault="009A7819" w:rsidP="00DC789F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jc w:val="center"/>
        <w:rPr>
          <w:rFonts w:ascii="Century Gothic" w:eastAsia="Times New Roman" w:hAnsi="Century Gothic" w:cs="Arial"/>
          <w:b/>
          <w:bCs/>
          <w:spacing w:val="-4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b/>
          <w:bCs/>
          <w:spacing w:val="-4"/>
          <w:sz w:val="20"/>
          <w:szCs w:val="20"/>
          <w:lang w:eastAsia="cs-CZ"/>
        </w:rPr>
        <w:t>Prohlášení o právním a faktickém stavu</w:t>
      </w:r>
    </w:p>
    <w:p w14:paraId="1B69046D" w14:textId="616B5100" w:rsidR="003506E2" w:rsidRPr="00CF1AD0" w:rsidRDefault="009A7819" w:rsidP="003506E2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80" w:lineRule="exact"/>
        <w:ind w:left="425" w:hanging="425"/>
        <w:jc w:val="both"/>
        <w:rPr>
          <w:rFonts w:ascii="Century Gothic" w:eastAsia="Times New Roman" w:hAnsi="Century Gothic" w:cs="Arial"/>
          <w:sz w:val="20"/>
          <w:szCs w:val="20"/>
          <w:lang w:eastAsia="cs-CZ"/>
        </w:rPr>
      </w:pPr>
      <w:bookmarkStart w:id="0" w:name="_Hlk123828439"/>
      <w:r w:rsidRPr="00CF1AD0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>P</w:t>
      </w:r>
      <w:r w:rsidR="00DC789F" w:rsidRPr="00CF1AD0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 xml:space="preserve">ovinná prohlašuje, že je </w:t>
      </w:r>
      <w:r w:rsidR="007A7CFE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výlučným vlastníkem:</w:t>
      </w:r>
      <w:bookmarkStart w:id="1" w:name="_Hlk122605103"/>
      <w:bookmarkEnd w:id="0"/>
      <w:r w:rsidR="00DD2A09" w:rsidRPr="00CF1AD0">
        <w:rPr>
          <w:rFonts w:ascii="Century Gothic" w:hAnsi="Century Gothic" w:cs="Arial"/>
          <w:spacing w:val="-3"/>
          <w:sz w:val="20"/>
          <w:szCs w:val="20"/>
          <w:lang w:eastAsia="cs-CZ"/>
        </w:rPr>
        <w:t xml:space="preserve"> </w:t>
      </w:r>
      <w:r w:rsidR="00F12E09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pozemk</w:t>
      </w:r>
      <w:r w:rsidR="00CF1AD0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ů</w:t>
      </w:r>
      <w:r w:rsidR="00F12E09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</w:t>
      </w:r>
      <w:r w:rsidR="00F12E09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parc</w:t>
      </w:r>
      <w:r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elní číslo</w:t>
      </w:r>
      <w:r w:rsidR="00F12E09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 </w:t>
      </w:r>
      <w:r w:rsidR="009924AB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796</w:t>
      </w:r>
      <w:r w:rsidR="00E31AE0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1</w:t>
      </w:r>
      <w:r w:rsidR="00DD2A09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,</w:t>
      </w:r>
      <w:r w:rsidR="00E31AE0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 parcelní číslo 796</w:t>
      </w:r>
      <w:r w:rsidR="009924AB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2/</w:t>
      </w:r>
      <w:r w:rsidR="00E31AE0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1</w:t>
      </w:r>
      <w:r w:rsidR="009924AB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, parcelní číslo 8024/6, parcelní číslo 8042/24, parcelní číslo </w:t>
      </w:r>
      <w:r w:rsidR="00BE72ED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8049/4,</w:t>
      </w:r>
      <w:r w:rsidR="00B04EC9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 parcelní číslo 8136/1, parcelní číslo 8136/2, vše</w:t>
      </w:r>
      <w:r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 katastrální území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</w:t>
      </w:r>
      <w:r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Mělník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, zapsan</w:t>
      </w:r>
      <w:r w:rsidR="00CF1AD0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ých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v katastru nemovitostí vedeném Katastrálním úřadem pro Středočeský kraj, Katastrální pracoviště Mělník na LV č. 10001</w:t>
      </w:r>
      <w:r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 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(dále jen</w:t>
      </w:r>
      <w:r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 „Dotčen</w:t>
      </w:r>
      <w:r w:rsidR="00CF1AD0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é</w:t>
      </w:r>
      <w:r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 nemovitost</w:t>
      </w:r>
      <w:r w:rsidR="00CF1AD0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i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“).</w:t>
      </w:r>
    </w:p>
    <w:bookmarkEnd w:id="1"/>
    <w:p w14:paraId="33A4EC17" w14:textId="00EC88DC" w:rsidR="00DC789F" w:rsidRPr="00CF1AD0" w:rsidRDefault="009A7819" w:rsidP="00BD472E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before="120" w:line="280" w:lineRule="exact"/>
        <w:ind w:hanging="425"/>
        <w:contextualSpacing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 xml:space="preserve">Oprávněná 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je vlastníkem stavby</w:t>
      </w:r>
      <w:r w:rsidRPr="00CF1AD0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 xml:space="preserve"> zařízení distribuční soustavy </w:t>
      </w:r>
      <w:r w:rsidR="00F12E09" w:rsidRPr="00CF1AD0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>–</w:t>
      </w:r>
      <w:r w:rsidRPr="00CF1AD0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 xml:space="preserve"> </w:t>
      </w:r>
      <w:r w:rsidR="00DD2A09" w:rsidRPr="00CF1AD0">
        <w:rPr>
          <w:rFonts w:ascii="Century Gothic" w:eastAsia="Times New Roman" w:hAnsi="Century Gothic" w:cs="Arial"/>
          <w:b/>
          <w:spacing w:val="-4"/>
          <w:sz w:val="20"/>
          <w:szCs w:val="20"/>
          <w:lang w:eastAsia="cs-CZ"/>
        </w:rPr>
        <w:t>k</w:t>
      </w:r>
      <w:r w:rsidR="00766FC5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abelové vedení </w:t>
      </w:r>
      <w:r w:rsidR="00DD2A09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NN</w:t>
      </w:r>
      <w:r w:rsidR="00B04EC9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 s </w:t>
      </w:r>
      <w:proofErr w:type="spellStart"/>
      <w:r w:rsidR="00B04EC9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>příloží</w:t>
      </w:r>
      <w:proofErr w:type="spellEnd"/>
      <w:r w:rsidR="00B04EC9" w:rsidRPr="00CF1AD0">
        <w:rPr>
          <w:rFonts w:ascii="Century Gothic" w:eastAsia="Times New Roman" w:hAnsi="Century Gothic" w:cs="Arial"/>
          <w:b/>
          <w:sz w:val="20"/>
          <w:szCs w:val="20"/>
          <w:lang w:eastAsia="cs-CZ"/>
        </w:rPr>
        <w:t xml:space="preserve"> ZOK</w:t>
      </w:r>
      <w:r w:rsidRPr="00CF1AD0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 xml:space="preserve"> </w:t>
      </w:r>
      <w:r w:rsidR="00D92DCF" w:rsidRPr="00CF1AD0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>(</w:t>
      </w:r>
      <w:r w:rsidRPr="00CF1AD0">
        <w:rPr>
          <w:rFonts w:ascii="Century Gothic" w:eastAsia="Times New Roman" w:hAnsi="Century Gothic" w:cs="Arial"/>
          <w:spacing w:val="-3"/>
          <w:sz w:val="20"/>
          <w:szCs w:val="20"/>
          <w:lang w:eastAsia="cs-CZ"/>
        </w:rPr>
        <w:t>dále jen „</w:t>
      </w:r>
      <w:r w:rsidRPr="00CF1AD0">
        <w:rPr>
          <w:rFonts w:ascii="Century Gothic" w:hAnsi="Century Gothic" w:cs="Arial"/>
          <w:b/>
          <w:spacing w:val="-4"/>
          <w:sz w:val="20"/>
          <w:szCs w:val="20"/>
          <w:lang w:eastAsia="cs-CZ"/>
        </w:rPr>
        <w:t>Zařízení distribuční soustavy</w:t>
      </w:r>
      <w:r w:rsidRPr="00CF1AD0">
        <w:rPr>
          <w:rFonts w:ascii="Century Gothic" w:eastAsia="Times New Roman" w:hAnsi="Century Gothic" w:cs="Arial"/>
          <w:spacing w:val="-3"/>
          <w:sz w:val="20"/>
          <w:szCs w:val="20"/>
          <w:lang w:eastAsia="cs-CZ"/>
        </w:rPr>
        <w:t xml:space="preserve">“), která se nachází mj. 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na </w:t>
      </w:r>
      <w:r w:rsidR="00766FC5" w:rsidRPr="00CF1AD0">
        <w:rPr>
          <w:rFonts w:ascii="Century Gothic" w:hAnsi="Century Gothic" w:cs="Arial"/>
          <w:spacing w:val="-4"/>
          <w:sz w:val="20"/>
          <w:szCs w:val="20"/>
        </w:rPr>
        <w:t>Dotčen</w:t>
      </w:r>
      <w:r w:rsidR="00CF1AD0" w:rsidRPr="00CF1AD0">
        <w:rPr>
          <w:rFonts w:ascii="Century Gothic" w:hAnsi="Century Gothic" w:cs="Arial"/>
          <w:spacing w:val="-4"/>
          <w:sz w:val="20"/>
          <w:szCs w:val="20"/>
        </w:rPr>
        <w:t>ých</w:t>
      </w:r>
      <w:r w:rsidR="00766FC5" w:rsidRPr="00CF1AD0">
        <w:rPr>
          <w:rFonts w:ascii="Century Gothic" w:hAnsi="Century Gothic" w:cs="Arial"/>
          <w:spacing w:val="-4"/>
          <w:sz w:val="20"/>
          <w:szCs w:val="20"/>
        </w:rPr>
        <w:t xml:space="preserve"> nemovitost</w:t>
      </w:r>
      <w:r w:rsidR="00CF1AD0" w:rsidRPr="00CF1AD0">
        <w:rPr>
          <w:rFonts w:ascii="Century Gothic" w:hAnsi="Century Gothic" w:cs="Arial"/>
          <w:spacing w:val="-4"/>
          <w:sz w:val="20"/>
          <w:szCs w:val="20"/>
        </w:rPr>
        <w:t>ech</w:t>
      </w:r>
      <w:r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. </w:t>
      </w:r>
      <w:r w:rsidRPr="00CF1AD0">
        <w:rPr>
          <w:rFonts w:ascii="Century Gothic" w:hAnsi="Century Gothic" w:cs="Arial"/>
          <w:spacing w:val="-2"/>
          <w:sz w:val="20"/>
          <w:szCs w:val="20"/>
        </w:rPr>
        <w:t xml:space="preserve">Zařízení distribuční soustavy je </w:t>
      </w:r>
      <w:r w:rsidR="006D75E2" w:rsidRPr="00CF1AD0">
        <w:rPr>
          <w:rFonts w:ascii="Century Gothic" w:hAnsi="Century Gothic" w:cs="Arial"/>
          <w:spacing w:val="-2"/>
          <w:sz w:val="20"/>
          <w:szCs w:val="20"/>
        </w:rPr>
        <w:t>liniovou stavbou</w:t>
      </w:r>
      <w:r w:rsidRPr="00CF1AD0">
        <w:rPr>
          <w:rFonts w:ascii="Century Gothic" w:hAnsi="Century Gothic" w:cs="Arial"/>
          <w:spacing w:val="-2"/>
          <w:sz w:val="20"/>
          <w:szCs w:val="20"/>
        </w:rPr>
        <w:t xml:space="preserve"> ve smyslu § 509 </w:t>
      </w:r>
      <w:r w:rsidRPr="00CF1AD0">
        <w:rPr>
          <w:rFonts w:ascii="Century Gothic" w:hAnsi="Century Gothic" w:cs="Arial"/>
          <w:spacing w:val="-3"/>
          <w:sz w:val="20"/>
          <w:szCs w:val="20"/>
        </w:rPr>
        <w:t>občanského zákoníku.</w:t>
      </w:r>
    </w:p>
    <w:p w14:paraId="37171739" w14:textId="09E6B606" w:rsidR="001E6235" w:rsidRPr="00CF1AD0" w:rsidRDefault="009A7819" w:rsidP="00BD472E">
      <w:pPr>
        <w:pStyle w:val="Odstavecseseznamem"/>
        <w:numPr>
          <w:ilvl w:val="0"/>
          <w:numId w:val="1"/>
        </w:numPr>
        <w:tabs>
          <w:tab w:val="left" w:pos="426"/>
        </w:tabs>
        <w:spacing w:before="120"/>
        <w:ind w:hanging="425"/>
        <w:jc w:val="both"/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</w:pPr>
      <w:r w:rsidRPr="00CF1AD0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 xml:space="preserve">Povinná prohlašuje, že není žádným způsobem omezena v právu zřídit k </w:t>
      </w:r>
      <w:r w:rsidR="00766FC5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Dotčen</w:t>
      </w:r>
      <w:r w:rsidR="00CF1AD0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ým</w:t>
      </w:r>
      <w:r w:rsidR="00766FC5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nemovitost</w:t>
      </w:r>
      <w:r w:rsidR="00CF1AD0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em</w:t>
      </w:r>
      <w:r w:rsidRPr="00CF1AD0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 xml:space="preserve"> věcné břemeno podle této smlouvy, a že jí nejsou známy žádné faktické nebo právní vady </w:t>
      </w:r>
      <w:r w:rsidR="00766FC5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Dotčen</w:t>
      </w:r>
      <w:r w:rsidR="00CF1AD0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ých </w:t>
      </w:r>
      <w:r w:rsidR="00766FC5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nemovitost</w:t>
      </w:r>
      <w:r w:rsidR="00CF1AD0" w:rsidRPr="00CF1AD0">
        <w:rPr>
          <w:rFonts w:ascii="Century Gothic" w:eastAsia="Times New Roman" w:hAnsi="Century Gothic" w:cs="Arial"/>
          <w:sz w:val="20"/>
          <w:szCs w:val="20"/>
          <w:lang w:eastAsia="cs-CZ"/>
        </w:rPr>
        <w:t>í</w:t>
      </w:r>
      <w:r w:rsidRPr="00CF1AD0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>, kterými by byl znemožněn účel této smlouvy.</w:t>
      </w:r>
    </w:p>
    <w:p w14:paraId="39F7FAAF" w14:textId="42B504A0" w:rsidR="001E6235" w:rsidRPr="000A7DF1" w:rsidRDefault="009A7819" w:rsidP="00BD472E">
      <w:pPr>
        <w:pStyle w:val="Nzev"/>
        <w:numPr>
          <w:ilvl w:val="0"/>
          <w:numId w:val="1"/>
        </w:numPr>
        <w:tabs>
          <w:tab w:val="left" w:pos="426"/>
        </w:tabs>
        <w:suppressAutoHyphens/>
        <w:spacing w:before="120" w:after="0"/>
        <w:ind w:hanging="425"/>
        <w:contextualSpacing/>
        <w:jc w:val="both"/>
        <w:outlineLvl w:val="9"/>
        <w:rPr>
          <w:rFonts w:ascii="Century Gothic" w:hAnsi="Century Gothic" w:cs="Arial"/>
          <w:b w:val="0"/>
          <w:sz w:val="20"/>
          <w:szCs w:val="20"/>
        </w:rPr>
      </w:pPr>
      <w:r w:rsidRPr="000A7DF1">
        <w:rPr>
          <w:rFonts w:ascii="Century Gothic" w:eastAsia="Calibri" w:hAnsi="Century Gothic" w:cs="Arial"/>
          <w:b w:val="0"/>
          <w:sz w:val="20"/>
          <w:szCs w:val="20"/>
        </w:rPr>
        <w:t>Obě smluvní strany</w:t>
      </w:r>
      <w:r w:rsidRPr="000A7DF1">
        <w:rPr>
          <w:rFonts w:ascii="Century Gothic" w:eastAsia="Calibri" w:hAnsi="Century Gothic" w:cs="Arial"/>
          <w:sz w:val="20"/>
          <w:szCs w:val="20"/>
        </w:rPr>
        <w:t xml:space="preserve"> </w:t>
      </w:r>
      <w:r w:rsidRPr="000A7DF1">
        <w:rPr>
          <w:rFonts w:ascii="Century Gothic" w:hAnsi="Century Gothic" w:cs="Arial"/>
          <w:b w:val="0"/>
          <w:sz w:val="20"/>
          <w:szCs w:val="20"/>
        </w:rPr>
        <w:t>shodně prohlašují, že jejich smluvní volnost není nijak omezena a že nebylo zahájeno ani nehrozí žádné soudní (ani insolvenční), rozhodčí ani správní řízení, které by bránilo platnému uzavření této smlouvy nebo splnění závazků, k nimž se smluvní strany touto smlouvou zavazují.</w:t>
      </w:r>
    </w:p>
    <w:p w14:paraId="0B06ABFA" w14:textId="77777777" w:rsidR="00207731" w:rsidRPr="000A7DF1" w:rsidRDefault="009A7819" w:rsidP="00FB67EF">
      <w:pPr>
        <w:shd w:val="clear" w:color="auto" w:fill="FFFFFF"/>
        <w:tabs>
          <w:tab w:val="left" w:pos="426"/>
        </w:tabs>
        <w:spacing w:before="120" w:line="280" w:lineRule="exact"/>
        <w:ind w:right="-96"/>
        <w:jc w:val="center"/>
        <w:rPr>
          <w:rFonts w:ascii="Century Gothic" w:hAnsi="Century Gothic" w:cs="Arial"/>
          <w:b/>
          <w:spacing w:val="-6"/>
          <w:sz w:val="20"/>
          <w:szCs w:val="20"/>
        </w:rPr>
      </w:pPr>
      <w:r w:rsidRPr="000A7DF1">
        <w:rPr>
          <w:rFonts w:ascii="Century Gothic" w:hAnsi="Century Gothic" w:cs="Arial"/>
          <w:b/>
          <w:spacing w:val="-6"/>
          <w:sz w:val="20"/>
          <w:szCs w:val="20"/>
        </w:rPr>
        <w:t>Článek I</w:t>
      </w:r>
      <w:r w:rsidR="006B2239" w:rsidRPr="000A7DF1">
        <w:rPr>
          <w:rFonts w:ascii="Century Gothic" w:hAnsi="Century Gothic" w:cs="Arial"/>
          <w:b/>
          <w:spacing w:val="-6"/>
          <w:sz w:val="20"/>
          <w:szCs w:val="20"/>
        </w:rPr>
        <w:t>I</w:t>
      </w:r>
      <w:r w:rsidRPr="000A7DF1">
        <w:rPr>
          <w:rFonts w:ascii="Century Gothic" w:hAnsi="Century Gothic" w:cs="Arial"/>
          <w:b/>
          <w:spacing w:val="-6"/>
          <w:sz w:val="20"/>
          <w:szCs w:val="20"/>
        </w:rPr>
        <w:t>I.</w:t>
      </w:r>
    </w:p>
    <w:p w14:paraId="1A004255" w14:textId="7BBB95B7" w:rsidR="00207731" w:rsidRPr="000A7DF1" w:rsidRDefault="009A7819" w:rsidP="000A7DF1">
      <w:pPr>
        <w:shd w:val="clear" w:color="auto" w:fill="FFFFFF"/>
        <w:spacing w:line="280" w:lineRule="exact"/>
        <w:ind w:right="-96"/>
        <w:jc w:val="center"/>
        <w:rPr>
          <w:rFonts w:ascii="Century Gothic" w:hAnsi="Century Gothic" w:cs="Arial"/>
          <w:b/>
          <w:bCs/>
          <w:spacing w:val="-4"/>
          <w:sz w:val="20"/>
          <w:szCs w:val="20"/>
        </w:rPr>
      </w:pPr>
      <w:r w:rsidRPr="000A7DF1">
        <w:rPr>
          <w:rFonts w:ascii="Century Gothic" w:hAnsi="Century Gothic" w:cs="Arial"/>
          <w:b/>
          <w:bCs/>
          <w:spacing w:val="-4"/>
          <w:sz w:val="20"/>
          <w:szCs w:val="20"/>
        </w:rPr>
        <w:t>Předmět Smlouvy</w:t>
      </w:r>
    </w:p>
    <w:p w14:paraId="124ABDB8" w14:textId="4A0AC785" w:rsidR="00E16A7E" w:rsidRPr="00FA564B" w:rsidRDefault="009A7819" w:rsidP="00BC561D">
      <w:pPr>
        <w:numPr>
          <w:ilvl w:val="0"/>
          <w:numId w:val="8"/>
        </w:numPr>
        <w:shd w:val="clear" w:color="auto" w:fill="FFFFFF"/>
        <w:spacing w:before="120" w:line="280" w:lineRule="exact"/>
        <w:ind w:left="425" w:hanging="425"/>
        <w:jc w:val="both"/>
        <w:rPr>
          <w:rFonts w:ascii="Century Gothic" w:hAnsi="Century Gothic" w:cs="Arial"/>
          <w:spacing w:val="-2"/>
          <w:sz w:val="20"/>
          <w:szCs w:val="20"/>
        </w:rPr>
      </w:pP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Povinná, jako vlastník </w:t>
      </w:r>
      <w:r w:rsidR="00766FC5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Dotčen</w:t>
      </w:r>
      <w:r w:rsidR="00FA564B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ých</w:t>
      </w:r>
      <w:r w:rsidR="00766FC5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nemovitost</w:t>
      </w:r>
      <w:r w:rsidR="00FA564B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í</w:t>
      </w:r>
      <w:r w:rsidRPr="00FA564B">
        <w:rPr>
          <w:rFonts w:ascii="Century Gothic" w:hAnsi="Century Gothic" w:cs="Arial"/>
          <w:spacing w:val="-3"/>
          <w:sz w:val="20"/>
          <w:szCs w:val="20"/>
        </w:rPr>
        <w:t>, zřizuje k </w:t>
      </w:r>
      <w:r w:rsidR="00766FC5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Dotčen</w:t>
      </w:r>
      <w:r w:rsidR="00FA564B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ým</w:t>
      </w:r>
      <w:r w:rsidR="00766FC5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nemovitost</w:t>
      </w:r>
      <w:r w:rsidR="00FA564B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em</w:t>
      </w: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 ve prospěch Oprávněné </w:t>
      </w:r>
      <w:r w:rsidR="00092E86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věcné břemen</w:t>
      </w:r>
      <w:r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o</w:t>
      </w:r>
      <w:r w:rsidR="00092E86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podle § 25 odst. 4 energetického </w:t>
      </w:r>
      <w:r w:rsidR="005608AF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zákona</w:t>
      </w:r>
      <w:r w:rsidR="00092E86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.</w:t>
      </w:r>
    </w:p>
    <w:p w14:paraId="38846A51" w14:textId="7C212CB0" w:rsidR="00DD2A09" w:rsidRPr="00FA564B" w:rsidRDefault="009A7819" w:rsidP="00BC561D">
      <w:pPr>
        <w:numPr>
          <w:ilvl w:val="0"/>
          <w:numId w:val="8"/>
        </w:numPr>
        <w:shd w:val="clear" w:color="auto" w:fill="FFFFFF"/>
        <w:spacing w:before="120" w:line="280" w:lineRule="exact"/>
        <w:ind w:left="425" w:hanging="425"/>
        <w:jc w:val="both"/>
        <w:rPr>
          <w:rFonts w:ascii="Century Gothic" w:hAnsi="Century Gothic" w:cs="Arial"/>
          <w:spacing w:val="-2"/>
          <w:sz w:val="20"/>
          <w:szCs w:val="20"/>
        </w:rPr>
      </w:pPr>
      <w:bookmarkStart w:id="2" w:name="_Hlk120869301"/>
      <w:r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Obsahem věcného břemene je právo O</w:t>
      </w:r>
      <w:r w:rsidRPr="00FA564B">
        <w:rPr>
          <w:rFonts w:ascii="Century Gothic" w:hAnsi="Century Gothic" w:cs="Arial"/>
          <w:sz w:val="20"/>
          <w:szCs w:val="20"/>
          <w:lang w:eastAsia="cs-CZ"/>
        </w:rPr>
        <w:t xml:space="preserve">právněné </w:t>
      </w:r>
      <w:r w:rsidR="00276F6F" w:rsidRPr="00FA564B">
        <w:rPr>
          <w:rFonts w:ascii="Century Gothic" w:hAnsi="Century Gothic" w:cs="Arial"/>
          <w:spacing w:val="-4"/>
          <w:sz w:val="20"/>
          <w:szCs w:val="20"/>
        </w:rPr>
        <w:t>umístit</w:t>
      </w:r>
      <w:r w:rsidR="00E16A7E" w:rsidRPr="00FA564B">
        <w:rPr>
          <w:rFonts w:ascii="Century Gothic" w:hAnsi="Century Gothic" w:cs="Arial"/>
          <w:spacing w:val="-4"/>
          <w:sz w:val="20"/>
          <w:szCs w:val="20"/>
        </w:rPr>
        <w:t xml:space="preserve">, provozovat, opravovat a udržovat Zařízení distribuční soustavy na </w:t>
      </w:r>
      <w:r w:rsidR="007F06D9" w:rsidRPr="00FA564B">
        <w:rPr>
          <w:rFonts w:ascii="Century Gothic" w:hAnsi="Century Gothic" w:cs="Arial"/>
          <w:spacing w:val="-4"/>
          <w:sz w:val="20"/>
          <w:szCs w:val="20"/>
        </w:rPr>
        <w:t>Dotčen</w:t>
      </w:r>
      <w:r w:rsidR="00FA564B" w:rsidRPr="00FA564B">
        <w:rPr>
          <w:rFonts w:ascii="Century Gothic" w:hAnsi="Century Gothic" w:cs="Arial"/>
          <w:spacing w:val="-4"/>
          <w:sz w:val="20"/>
          <w:szCs w:val="20"/>
        </w:rPr>
        <w:t>ých</w:t>
      </w:r>
      <w:r w:rsidR="007F06D9" w:rsidRPr="00FA564B">
        <w:rPr>
          <w:rFonts w:ascii="Century Gothic" w:hAnsi="Century Gothic" w:cs="Arial"/>
          <w:spacing w:val="-4"/>
          <w:sz w:val="20"/>
          <w:szCs w:val="20"/>
        </w:rPr>
        <w:t xml:space="preserve"> nemovitost</w:t>
      </w:r>
      <w:r w:rsidR="00FA564B" w:rsidRPr="00FA564B">
        <w:rPr>
          <w:rFonts w:ascii="Century Gothic" w:hAnsi="Century Gothic" w:cs="Arial"/>
          <w:spacing w:val="-4"/>
          <w:sz w:val="20"/>
          <w:szCs w:val="20"/>
        </w:rPr>
        <w:t>ech</w:t>
      </w:r>
      <w:r w:rsidR="007F06D9" w:rsidRPr="00FA564B">
        <w:rPr>
          <w:rFonts w:ascii="Century Gothic" w:hAnsi="Century Gothic" w:cs="Arial"/>
          <w:spacing w:val="-4"/>
          <w:sz w:val="20"/>
          <w:szCs w:val="20"/>
        </w:rPr>
        <w:t xml:space="preserve">, </w:t>
      </w:r>
      <w:r w:rsidR="00D66685" w:rsidRPr="00FA564B">
        <w:rPr>
          <w:rFonts w:ascii="Century Gothic" w:hAnsi="Century Gothic" w:cs="Arial"/>
          <w:spacing w:val="-4"/>
          <w:sz w:val="20"/>
          <w:szCs w:val="20"/>
        </w:rPr>
        <w:t>provádět jeho obnovu, výměnu a modernizaci</w:t>
      </w:r>
      <w:r w:rsidR="00B3009B" w:rsidRPr="00FA564B">
        <w:rPr>
          <w:rFonts w:ascii="Century Gothic" w:hAnsi="Century Gothic" w:cs="Arial"/>
          <w:spacing w:val="-4"/>
          <w:sz w:val="20"/>
          <w:szCs w:val="20"/>
        </w:rPr>
        <w:t xml:space="preserve">, </w:t>
      </w:r>
      <w:r w:rsidR="003A426E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a </w:t>
      </w:r>
      <w:r w:rsidR="00153BCE"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povinnost Povinné výkon těchto práv strpět </w:t>
      </w:r>
      <w:r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(dále jen „</w:t>
      </w:r>
      <w:r w:rsidR="0016013C" w:rsidRPr="00FA564B">
        <w:rPr>
          <w:rFonts w:ascii="Century Gothic" w:eastAsia="Times New Roman" w:hAnsi="Century Gothic" w:cs="Arial"/>
          <w:b/>
          <w:sz w:val="20"/>
          <w:szCs w:val="20"/>
          <w:lang w:eastAsia="cs-CZ"/>
        </w:rPr>
        <w:t>V</w:t>
      </w:r>
      <w:r w:rsidRPr="00FA564B">
        <w:rPr>
          <w:rFonts w:ascii="Century Gothic" w:eastAsia="Times New Roman" w:hAnsi="Century Gothic" w:cs="Arial"/>
          <w:b/>
          <w:sz w:val="20"/>
          <w:szCs w:val="20"/>
          <w:lang w:eastAsia="cs-CZ"/>
        </w:rPr>
        <w:t>ěcné břemeno</w:t>
      </w:r>
      <w:r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>“).</w:t>
      </w:r>
      <w:bookmarkEnd w:id="2"/>
    </w:p>
    <w:p w14:paraId="13C29F1C" w14:textId="7A3BE534" w:rsidR="00B92D7D" w:rsidRPr="00FA564B" w:rsidRDefault="009A7819" w:rsidP="00BC561D">
      <w:pPr>
        <w:numPr>
          <w:ilvl w:val="0"/>
          <w:numId w:val="8"/>
        </w:numPr>
        <w:shd w:val="clear" w:color="auto" w:fill="FFFFFF"/>
        <w:spacing w:before="120" w:line="280" w:lineRule="exact"/>
        <w:ind w:left="425" w:hanging="425"/>
        <w:jc w:val="both"/>
        <w:rPr>
          <w:rFonts w:ascii="Century Gothic" w:hAnsi="Century Gothic" w:cs="Arial"/>
          <w:spacing w:val="-2"/>
          <w:sz w:val="20"/>
          <w:szCs w:val="20"/>
        </w:rPr>
      </w:pPr>
      <w:r w:rsidRPr="00FA564B">
        <w:rPr>
          <w:rFonts w:ascii="Century Gothic" w:hAnsi="Century Gothic" w:cs="Tahoma"/>
          <w:spacing w:val="-4"/>
          <w:sz w:val="20"/>
          <w:szCs w:val="20"/>
        </w:rPr>
        <w:t>Rozsah věcného břemene na Dotčen</w:t>
      </w:r>
      <w:r w:rsidR="00FA564B" w:rsidRPr="00FA564B">
        <w:rPr>
          <w:rFonts w:ascii="Century Gothic" w:hAnsi="Century Gothic" w:cs="Tahoma"/>
          <w:spacing w:val="-4"/>
          <w:sz w:val="20"/>
          <w:szCs w:val="20"/>
        </w:rPr>
        <w:t>ým</w:t>
      </w:r>
      <w:r w:rsidRPr="00FA564B">
        <w:rPr>
          <w:rFonts w:ascii="Century Gothic" w:hAnsi="Century Gothic" w:cs="Tahoma"/>
          <w:spacing w:val="-4"/>
          <w:sz w:val="20"/>
          <w:szCs w:val="20"/>
        </w:rPr>
        <w:t xml:space="preserve"> nemovitost</w:t>
      </w:r>
      <w:r w:rsidR="00FA564B" w:rsidRPr="00FA564B">
        <w:rPr>
          <w:rFonts w:ascii="Century Gothic" w:hAnsi="Century Gothic" w:cs="Tahoma"/>
          <w:spacing w:val="-4"/>
          <w:sz w:val="20"/>
          <w:szCs w:val="20"/>
        </w:rPr>
        <w:t>em</w:t>
      </w:r>
      <w:r w:rsidRPr="00FA564B">
        <w:rPr>
          <w:rFonts w:ascii="Century Gothic" w:hAnsi="Century Gothic" w:cs="Tahoma"/>
          <w:spacing w:val="-4"/>
          <w:sz w:val="20"/>
          <w:szCs w:val="20"/>
        </w:rPr>
        <w:t xml:space="preserve"> podle této smlouvy je vymezen v geometrickém plánu č. </w:t>
      </w:r>
      <w:r w:rsidR="00FA564B" w:rsidRPr="00FA564B">
        <w:rPr>
          <w:rFonts w:ascii="Century Gothic" w:hAnsi="Century Gothic" w:cs="Tahoma"/>
          <w:spacing w:val="-4"/>
          <w:sz w:val="20"/>
          <w:szCs w:val="20"/>
        </w:rPr>
        <w:t>9957-1303</w:t>
      </w:r>
      <w:r w:rsidR="0080395D" w:rsidRPr="00FA564B">
        <w:rPr>
          <w:rFonts w:ascii="Century Gothic" w:hAnsi="Century Gothic" w:cs="Tahoma"/>
          <w:spacing w:val="-4"/>
          <w:sz w:val="20"/>
          <w:szCs w:val="20"/>
        </w:rPr>
        <w:t>/20</w:t>
      </w:r>
      <w:r w:rsidR="00FA564B" w:rsidRPr="00FA564B">
        <w:rPr>
          <w:rFonts w:ascii="Century Gothic" w:hAnsi="Century Gothic" w:cs="Tahoma"/>
          <w:spacing w:val="-4"/>
          <w:sz w:val="20"/>
          <w:szCs w:val="20"/>
        </w:rPr>
        <w:t>23</w:t>
      </w:r>
      <w:r w:rsidR="0080395D" w:rsidRPr="00FA564B">
        <w:rPr>
          <w:rFonts w:ascii="Century Gothic" w:hAnsi="Century Gothic" w:cs="Tahoma"/>
          <w:spacing w:val="-4"/>
          <w:sz w:val="20"/>
          <w:szCs w:val="20"/>
        </w:rPr>
        <w:t xml:space="preserve"> </w:t>
      </w:r>
      <w:r w:rsidRPr="00FA564B">
        <w:rPr>
          <w:rFonts w:ascii="Century Gothic" w:eastAsia="Times New Roman" w:hAnsi="Century Gothic" w:cs="Tahoma"/>
          <w:sz w:val="20"/>
          <w:szCs w:val="20"/>
          <w:lang w:eastAsia="cs-CZ"/>
        </w:rPr>
        <w:t xml:space="preserve">potvrzeném Katastrálním úřadem pro Středočeský kraj, Katastrálním pracovištěm </w:t>
      </w:r>
      <w:r w:rsidR="0080395D" w:rsidRPr="00FA564B">
        <w:rPr>
          <w:rFonts w:ascii="Century Gothic" w:eastAsia="Times New Roman" w:hAnsi="Century Gothic" w:cs="Tahoma"/>
          <w:sz w:val="20"/>
          <w:szCs w:val="20"/>
          <w:lang w:eastAsia="cs-CZ"/>
        </w:rPr>
        <w:t xml:space="preserve">Mělník </w:t>
      </w:r>
      <w:r w:rsidRPr="00FA564B">
        <w:rPr>
          <w:rFonts w:ascii="Century Gothic" w:eastAsia="Times New Roman" w:hAnsi="Century Gothic" w:cs="Tahoma"/>
          <w:sz w:val="20"/>
          <w:szCs w:val="20"/>
          <w:lang w:eastAsia="cs-CZ"/>
        </w:rPr>
        <w:t xml:space="preserve">dne </w:t>
      </w:r>
      <w:r w:rsidR="00FA564B" w:rsidRPr="00FA564B">
        <w:rPr>
          <w:rFonts w:ascii="Century Gothic" w:eastAsia="Times New Roman" w:hAnsi="Century Gothic" w:cs="Tahoma"/>
          <w:sz w:val="20"/>
          <w:szCs w:val="20"/>
          <w:lang w:eastAsia="cs-CZ"/>
        </w:rPr>
        <w:t>3. 5. 2024</w:t>
      </w:r>
      <w:r w:rsidRPr="00FA564B">
        <w:rPr>
          <w:rFonts w:ascii="Century Gothic" w:eastAsia="Times New Roman" w:hAnsi="Century Gothic" w:cs="Tahoma"/>
          <w:sz w:val="20"/>
          <w:szCs w:val="20"/>
          <w:lang w:eastAsia="cs-CZ"/>
        </w:rPr>
        <w:t xml:space="preserve"> pod č. PGP-</w:t>
      </w:r>
      <w:r w:rsidR="00FA564B" w:rsidRPr="00FA564B">
        <w:rPr>
          <w:rFonts w:ascii="Century Gothic" w:eastAsia="Times New Roman" w:hAnsi="Century Gothic" w:cs="Tahoma"/>
          <w:sz w:val="20"/>
          <w:szCs w:val="20"/>
          <w:lang w:eastAsia="cs-CZ"/>
        </w:rPr>
        <w:t>671</w:t>
      </w:r>
      <w:r w:rsidR="0080395D" w:rsidRPr="00FA564B">
        <w:rPr>
          <w:rFonts w:ascii="Century Gothic" w:eastAsia="Times New Roman" w:hAnsi="Century Gothic" w:cs="Tahoma"/>
          <w:sz w:val="20"/>
          <w:szCs w:val="20"/>
          <w:lang w:eastAsia="cs-CZ"/>
        </w:rPr>
        <w:t>/202</w:t>
      </w:r>
      <w:r w:rsidR="00FA564B" w:rsidRPr="00FA564B">
        <w:rPr>
          <w:rFonts w:ascii="Century Gothic" w:eastAsia="Times New Roman" w:hAnsi="Century Gothic" w:cs="Tahoma"/>
          <w:sz w:val="20"/>
          <w:szCs w:val="20"/>
          <w:lang w:eastAsia="cs-CZ"/>
        </w:rPr>
        <w:t>4</w:t>
      </w:r>
      <w:r w:rsidR="0080395D" w:rsidRPr="00FA564B">
        <w:rPr>
          <w:rFonts w:ascii="Century Gothic" w:eastAsia="Times New Roman" w:hAnsi="Century Gothic" w:cs="Tahoma"/>
          <w:sz w:val="20"/>
          <w:szCs w:val="20"/>
          <w:lang w:eastAsia="cs-CZ"/>
        </w:rPr>
        <w:t>-206</w:t>
      </w:r>
      <w:r w:rsidRPr="00FA564B">
        <w:rPr>
          <w:rFonts w:ascii="Century Gothic" w:eastAsia="Times New Roman" w:hAnsi="Century Gothic" w:cs="Tahoma"/>
          <w:sz w:val="20"/>
          <w:szCs w:val="20"/>
          <w:lang w:eastAsia="cs-CZ"/>
        </w:rPr>
        <w:t xml:space="preserve">. </w:t>
      </w:r>
      <w:r w:rsidRPr="00FA564B">
        <w:rPr>
          <w:rFonts w:ascii="Century Gothic" w:hAnsi="Century Gothic" w:cs="Tahoma"/>
          <w:spacing w:val="-4"/>
          <w:sz w:val="20"/>
          <w:szCs w:val="20"/>
        </w:rPr>
        <w:t>Geometrický plán je přílohou této smlouvy.</w:t>
      </w:r>
    </w:p>
    <w:p w14:paraId="2C5EB670" w14:textId="7DBA42BD" w:rsidR="005942DF" w:rsidRPr="00FA564B" w:rsidRDefault="009A7819" w:rsidP="00BC561D">
      <w:pPr>
        <w:numPr>
          <w:ilvl w:val="0"/>
          <w:numId w:val="8"/>
        </w:numPr>
        <w:shd w:val="clear" w:color="auto" w:fill="FFFFFF"/>
        <w:spacing w:before="120" w:line="280" w:lineRule="exact"/>
        <w:ind w:left="425" w:hanging="425"/>
        <w:jc w:val="both"/>
        <w:rPr>
          <w:rFonts w:ascii="Century Gothic" w:hAnsi="Century Gothic" w:cs="Arial"/>
          <w:spacing w:val="-2"/>
          <w:sz w:val="20"/>
          <w:szCs w:val="20"/>
        </w:rPr>
      </w:pPr>
      <w:bookmarkStart w:id="3" w:name="_Hlk120869476"/>
      <w:r w:rsidRPr="00FA564B">
        <w:rPr>
          <w:rFonts w:ascii="Century Gothic" w:hAnsi="Century Gothic" w:cs="Arial"/>
          <w:sz w:val="20"/>
          <w:szCs w:val="20"/>
        </w:rPr>
        <w:t xml:space="preserve">Věcné břemeno </w:t>
      </w:r>
      <w:r w:rsidR="00207731" w:rsidRPr="00FA564B">
        <w:rPr>
          <w:rFonts w:ascii="Century Gothic" w:hAnsi="Century Gothic" w:cs="Arial"/>
          <w:sz w:val="20"/>
          <w:szCs w:val="20"/>
        </w:rPr>
        <w:t>zřízené touto Smlouvou</w:t>
      </w:r>
      <w:r w:rsidRPr="00FA564B">
        <w:rPr>
          <w:rFonts w:ascii="Century Gothic" w:hAnsi="Century Gothic" w:cs="Arial"/>
          <w:sz w:val="20"/>
          <w:szCs w:val="20"/>
        </w:rPr>
        <w:t xml:space="preserve"> </w:t>
      </w:r>
      <w:r w:rsidR="00207731" w:rsidRPr="00FA564B">
        <w:rPr>
          <w:rFonts w:ascii="Century Gothic" w:hAnsi="Century Gothic" w:cs="Arial"/>
          <w:sz w:val="20"/>
          <w:szCs w:val="20"/>
        </w:rPr>
        <w:t xml:space="preserve">se sjednává </w:t>
      </w:r>
      <w:r w:rsidRPr="00FA564B">
        <w:rPr>
          <w:rFonts w:ascii="Century Gothic" w:hAnsi="Century Gothic" w:cs="Arial"/>
          <w:sz w:val="20"/>
          <w:szCs w:val="20"/>
        </w:rPr>
        <w:t>na dobu neurčitou.</w:t>
      </w:r>
    </w:p>
    <w:p w14:paraId="4F73DC27" w14:textId="77777777" w:rsidR="00207731" w:rsidRPr="00FA564B" w:rsidRDefault="009A7819" w:rsidP="00FB67EF">
      <w:pPr>
        <w:shd w:val="clear" w:color="auto" w:fill="FFFFFF"/>
        <w:spacing w:before="120" w:line="280" w:lineRule="exact"/>
        <w:ind w:right="-96"/>
        <w:jc w:val="center"/>
        <w:rPr>
          <w:rFonts w:ascii="Century Gothic" w:hAnsi="Century Gothic" w:cs="Arial"/>
          <w:b/>
          <w:bCs/>
          <w:spacing w:val="-4"/>
          <w:sz w:val="20"/>
          <w:szCs w:val="20"/>
        </w:rPr>
      </w:pPr>
      <w:bookmarkStart w:id="4" w:name="_Hlk120869583"/>
      <w:bookmarkEnd w:id="3"/>
      <w:r w:rsidRPr="00FA564B">
        <w:rPr>
          <w:rFonts w:ascii="Century Gothic" w:hAnsi="Century Gothic" w:cs="Arial"/>
          <w:b/>
          <w:bCs/>
          <w:spacing w:val="-4"/>
          <w:sz w:val="20"/>
          <w:szCs w:val="20"/>
        </w:rPr>
        <w:t xml:space="preserve">Článek </w:t>
      </w:r>
      <w:r w:rsidR="00760032" w:rsidRPr="00FA564B">
        <w:rPr>
          <w:rFonts w:ascii="Century Gothic" w:hAnsi="Century Gothic" w:cs="Arial"/>
          <w:b/>
          <w:bCs/>
          <w:spacing w:val="-4"/>
          <w:sz w:val="20"/>
          <w:szCs w:val="20"/>
        </w:rPr>
        <w:t>I</w:t>
      </w:r>
      <w:r w:rsidRPr="00FA564B">
        <w:rPr>
          <w:rFonts w:ascii="Century Gothic" w:hAnsi="Century Gothic" w:cs="Arial"/>
          <w:b/>
          <w:bCs/>
          <w:spacing w:val="-4"/>
          <w:sz w:val="20"/>
          <w:szCs w:val="20"/>
        </w:rPr>
        <w:t>V.</w:t>
      </w:r>
    </w:p>
    <w:p w14:paraId="2AD1941E" w14:textId="77777777" w:rsidR="00207731" w:rsidRPr="00FA564B" w:rsidRDefault="009A7819" w:rsidP="00730658">
      <w:pPr>
        <w:shd w:val="clear" w:color="auto" w:fill="FFFFFF"/>
        <w:spacing w:line="280" w:lineRule="exact"/>
        <w:ind w:right="-96"/>
        <w:jc w:val="center"/>
        <w:rPr>
          <w:rFonts w:ascii="Century Gothic" w:hAnsi="Century Gothic" w:cs="Arial"/>
          <w:b/>
          <w:bCs/>
          <w:spacing w:val="-4"/>
          <w:sz w:val="20"/>
          <w:szCs w:val="20"/>
        </w:rPr>
      </w:pPr>
      <w:r w:rsidRPr="00FA564B">
        <w:rPr>
          <w:rFonts w:ascii="Century Gothic" w:hAnsi="Century Gothic" w:cs="Arial"/>
          <w:b/>
          <w:bCs/>
          <w:spacing w:val="-4"/>
          <w:sz w:val="20"/>
          <w:szCs w:val="20"/>
        </w:rPr>
        <w:t>Cena a platební podmínky</w:t>
      </w:r>
    </w:p>
    <w:p w14:paraId="45F42BF8" w14:textId="3E45FD8E" w:rsidR="00BC561D" w:rsidRPr="00FA564B" w:rsidRDefault="009A7819" w:rsidP="00BC561D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120" w:line="280" w:lineRule="exact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bookmarkStart w:id="5" w:name="_Hlk120869596"/>
      <w:bookmarkEnd w:id="4"/>
      <w:r w:rsidRPr="00FA564B">
        <w:rPr>
          <w:rFonts w:ascii="Century Gothic" w:hAnsi="Century Gothic" w:cs="Arial"/>
          <w:spacing w:val="-3"/>
          <w:sz w:val="20"/>
          <w:szCs w:val="20"/>
        </w:rPr>
        <w:t>Věcné břemeno po</w:t>
      </w:r>
      <w:r w:rsidR="00BA0C68" w:rsidRPr="00FA564B">
        <w:rPr>
          <w:rFonts w:ascii="Century Gothic" w:hAnsi="Century Gothic" w:cs="Arial"/>
          <w:spacing w:val="-3"/>
          <w:sz w:val="20"/>
          <w:szCs w:val="20"/>
        </w:rPr>
        <w:t xml:space="preserve">dle této smlouvy se zřizuje za jednorázovou </w:t>
      </w:r>
      <w:r w:rsidRPr="00FA564B">
        <w:rPr>
          <w:rFonts w:ascii="Century Gothic" w:hAnsi="Century Gothic" w:cs="Arial"/>
          <w:spacing w:val="-3"/>
          <w:sz w:val="20"/>
          <w:szCs w:val="20"/>
        </w:rPr>
        <w:t>náhrad</w:t>
      </w:r>
      <w:r w:rsidR="00BA0C68" w:rsidRPr="00FA564B">
        <w:rPr>
          <w:rFonts w:ascii="Century Gothic" w:hAnsi="Century Gothic" w:cs="Arial"/>
          <w:spacing w:val="-3"/>
          <w:sz w:val="20"/>
          <w:szCs w:val="20"/>
        </w:rPr>
        <w:t xml:space="preserve">u </w:t>
      </w: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ve výši </w:t>
      </w:r>
      <w:r w:rsidR="001A04B9" w:rsidRPr="00FA564B">
        <w:rPr>
          <w:rFonts w:ascii="Century Gothic" w:hAnsi="Century Gothic" w:cs="Arial"/>
          <w:b/>
          <w:bCs/>
          <w:spacing w:val="-3"/>
          <w:sz w:val="20"/>
          <w:szCs w:val="20"/>
        </w:rPr>
        <w:t>7</w:t>
      </w:r>
      <w:r w:rsidRPr="00FA564B">
        <w:rPr>
          <w:rFonts w:ascii="Century Gothic" w:hAnsi="Century Gothic" w:cs="Arial"/>
          <w:b/>
          <w:bCs/>
          <w:spacing w:val="-3"/>
          <w:sz w:val="20"/>
          <w:szCs w:val="20"/>
        </w:rPr>
        <w:t xml:space="preserve">0 </w:t>
      </w:r>
      <w:r w:rsidR="0080395D" w:rsidRPr="00FA564B">
        <w:rPr>
          <w:rFonts w:ascii="Century Gothic" w:hAnsi="Century Gothic" w:cs="Arial"/>
          <w:b/>
          <w:bCs/>
          <w:spacing w:val="-3"/>
          <w:sz w:val="20"/>
          <w:szCs w:val="20"/>
        </w:rPr>
        <w:t>0</w:t>
      </w:r>
      <w:r w:rsidR="000030C0" w:rsidRPr="00FA564B">
        <w:rPr>
          <w:rFonts w:ascii="Century Gothic" w:hAnsi="Century Gothic" w:cs="Arial"/>
          <w:b/>
          <w:bCs/>
          <w:spacing w:val="-3"/>
          <w:sz w:val="20"/>
          <w:szCs w:val="20"/>
        </w:rPr>
        <w:t>00</w:t>
      </w:r>
      <w:r w:rsidRPr="00FA564B">
        <w:rPr>
          <w:rFonts w:ascii="Century Gothic" w:hAnsi="Century Gothic" w:cs="Arial"/>
          <w:b/>
          <w:sz w:val="20"/>
          <w:szCs w:val="20"/>
        </w:rPr>
        <w:t xml:space="preserve"> </w:t>
      </w:r>
      <w:r w:rsidRPr="00FA564B">
        <w:rPr>
          <w:rFonts w:ascii="Century Gothic" w:hAnsi="Century Gothic" w:cs="Arial"/>
          <w:sz w:val="20"/>
          <w:szCs w:val="20"/>
        </w:rPr>
        <w:t xml:space="preserve">Kč (slovy: </w:t>
      </w:r>
      <w:r w:rsidR="001A04B9" w:rsidRPr="00FA564B">
        <w:rPr>
          <w:rFonts w:ascii="Century Gothic" w:hAnsi="Century Gothic" w:cs="Arial"/>
          <w:sz w:val="20"/>
          <w:szCs w:val="20"/>
        </w:rPr>
        <w:t xml:space="preserve">sedmdesát </w:t>
      </w:r>
      <w:r w:rsidRPr="00FA564B">
        <w:rPr>
          <w:rFonts w:ascii="Century Gothic" w:hAnsi="Century Gothic" w:cs="Arial"/>
          <w:sz w:val="20"/>
          <w:szCs w:val="20"/>
        </w:rPr>
        <w:t>tisíc korun českých), k této částce bude připočítána daň z přidané hodnoty ve výši dle zákonné sazby platné ke dni uzavření této smlouvy.</w:t>
      </w:r>
    </w:p>
    <w:p w14:paraId="04163536" w14:textId="12678B8D" w:rsidR="007F5BE1" w:rsidRPr="00FA564B" w:rsidRDefault="009A7819" w:rsidP="00BD472E">
      <w:pPr>
        <w:numPr>
          <w:ilvl w:val="0"/>
          <w:numId w:val="12"/>
        </w:numPr>
        <w:tabs>
          <w:tab w:val="left" w:pos="426"/>
        </w:tabs>
        <w:spacing w:before="120" w:line="280" w:lineRule="exact"/>
        <w:ind w:left="426" w:hanging="426"/>
        <w:jc w:val="both"/>
        <w:rPr>
          <w:rFonts w:ascii="Century Gothic" w:hAnsi="Century Gothic" w:cs="Arial"/>
          <w:spacing w:val="-3"/>
          <w:sz w:val="20"/>
          <w:szCs w:val="20"/>
        </w:rPr>
      </w:pPr>
      <w:bookmarkStart w:id="6" w:name="_Hlk120869845"/>
      <w:bookmarkEnd w:id="5"/>
      <w:r w:rsidRPr="00FA564B">
        <w:rPr>
          <w:rFonts w:ascii="Century Gothic" w:hAnsi="Century Gothic" w:cs="Arial"/>
          <w:spacing w:val="-3"/>
          <w:sz w:val="20"/>
          <w:szCs w:val="20"/>
        </w:rPr>
        <w:t>J</w:t>
      </w:r>
      <w:r w:rsidR="00207731" w:rsidRPr="00FA564B">
        <w:rPr>
          <w:rFonts w:ascii="Century Gothic" w:hAnsi="Century Gothic" w:cs="Arial"/>
          <w:spacing w:val="-3"/>
          <w:sz w:val="20"/>
          <w:szCs w:val="20"/>
        </w:rPr>
        <w:t>ednorázov</w:t>
      </w:r>
      <w:r w:rsidRPr="00FA564B">
        <w:rPr>
          <w:rFonts w:ascii="Century Gothic" w:hAnsi="Century Gothic" w:cs="Arial"/>
          <w:spacing w:val="-3"/>
          <w:sz w:val="20"/>
          <w:szCs w:val="20"/>
        </w:rPr>
        <w:t>ou</w:t>
      </w:r>
      <w:r w:rsidR="00207731" w:rsidRPr="00FA564B">
        <w:rPr>
          <w:rFonts w:ascii="Century Gothic" w:hAnsi="Century Gothic" w:cs="Arial"/>
          <w:spacing w:val="-3"/>
          <w:sz w:val="20"/>
          <w:szCs w:val="20"/>
        </w:rPr>
        <w:t xml:space="preserve"> náhrad</w:t>
      </w:r>
      <w:r w:rsidRPr="00FA564B">
        <w:rPr>
          <w:rFonts w:ascii="Century Gothic" w:hAnsi="Century Gothic" w:cs="Arial"/>
          <w:spacing w:val="-3"/>
          <w:sz w:val="20"/>
          <w:szCs w:val="20"/>
        </w:rPr>
        <w:t>u</w:t>
      </w:r>
      <w:r w:rsidR="00207731" w:rsidRPr="00FA564B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uhradí </w:t>
      </w:r>
      <w:r w:rsidR="00207731" w:rsidRPr="00FA564B">
        <w:rPr>
          <w:rFonts w:ascii="Century Gothic" w:hAnsi="Century Gothic" w:cs="Arial"/>
          <w:spacing w:val="-3"/>
          <w:sz w:val="20"/>
          <w:szCs w:val="20"/>
        </w:rPr>
        <w:t>Oprávněn</w:t>
      </w:r>
      <w:r w:rsidRPr="00FA564B">
        <w:rPr>
          <w:rFonts w:ascii="Century Gothic" w:hAnsi="Century Gothic" w:cs="Arial"/>
          <w:spacing w:val="-3"/>
          <w:sz w:val="20"/>
          <w:szCs w:val="20"/>
        </w:rPr>
        <w:t>á</w:t>
      </w:r>
      <w:r w:rsidR="00207731" w:rsidRPr="00FA564B">
        <w:rPr>
          <w:rFonts w:ascii="Century Gothic" w:hAnsi="Century Gothic" w:cs="Arial"/>
          <w:spacing w:val="-3"/>
          <w:sz w:val="20"/>
          <w:szCs w:val="20"/>
        </w:rPr>
        <w:t xml:space="preserve"> Povinné na základě faktury (daňového dokladu) vystavené Povinnou</w:t>
      </w:r>
      <w:r w:rsidR="0043747E" w:rsidRPr="00FA564B">
        <w:rPr>
          <w:rFonts w:ascii="Century Gothic" w:hAnsi="Century Gothic" w:cs="Arial"/>
          <w:spacing w:val="-3"/>
          <w:sz w:val="20"/>
          <w:szCs w:val="20"/>
        </w:rPr>
        <w:t xml:space="preserve"> se splatností 30 dnů od doručení faktury</w:t>
      </w:r>
      <w:r w:rsidR="00BC561D" w:rsidRPr="00FA564B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="00BC561D" w:rsidRPr="00FA564B">
        <w:rPr>
          <w:rFonts w:ascii="Century Gothic" w:hAnsi="Century Gothic" w:cs="Arial"/>
          <w:b/>
          <w:spacing w:val="-3"/>
          <w:sz w:val="20"/>
          <w:szCs w:val="20"/>
        </w:rPr>
        <w:t xml:space="preserve">(variabilní symbol </w:t>
      </w:r>
      <w:r w:rsidR="00FA564B" w:rsidRPr="00FA564B">
        <w:rPr>
          <w:rFonts w:ascii="Century Gothic" w:hAnsi="Century Gothic" w:cs="Arial"/>
          <w:b/>
          <w:spacing w:val="-3"/>
          <w:sz w:val="20"/>
          <w:szCs w:val="20"/>
        </w:rPr>
        <w:t>2024027</w:t>
      </w:r>
      <w:r w:rsidR="00BC561D" w:rsidRPr="00FA564B">
        <w:rPr>
          <w:rFonts w:ascii="Century Gothic" w:hAnsi="Century Gothic" w:cs="Arial"/>
          <w:b/>
          <w:spacing w:val="-3"/>
          <w:sz w:val="20"/>
          <w:szCs w:val="20"/>
        </w:rPr>
        <w:t>)</w:t>
      </w:r>
      <w:r w:rsidR="00BC561D" w:rsidRPr="00FA564B">
        <w:rPr>
          <w:rFonts w:ascii="Century Gothic" w:hAnsi="Century Gothic" w:cs="Arial"/>
          <w:spacing w:val="-3"/>
          <w:sz w:val="20"/>
          <w:szCs w:val="20"/>
        </w:rPr>
        <w:t>.</w:t>
      </w:r>
      <w:r w:rsidR="00207731" w:rsidRPr="00FA564B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="00CD1EE1" w:rsidRPr="00FA564B">
        <w:rPr>
          <w:rFonts w:ascii="Century Gothic" w:hAnsi="Century Gothic" w:cs="Arial"/>
          <w:spacing w:val="-3"/>
          <w:sz w:val="20"/>
          <w:szCs w:val="20"/>
        </w:rPr>
        <w:t>Povinná</w:t>
      </w:r>
      <w:r w:rsidR="00BC561D" w:rsidRPr="00FA564B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="00CD1EE1" w:rsidRPr="00FA564B">
        <w:rPr>
          <w:rFonts w:ascii="Century Gothic" w:hAnsi="Century Gothic" w:cs="Arial"/>
          <w:spacing w:val="-3"/>
          <w:sz w:val="20"/>
          <w:szCs w:val="20"/>
        </w:rPr>
        <w:t>uvede na daňovém dokladu číslo vystavené objednávky stranou Oprávněnou.</w:t>
      </w:r>
      <w:r w:rsidR="00207731" w:rsidRPr="00FA564B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="00CD1EE1" w:rsidRPr="00FA564B">
        <w:rPr>
          <w:rFonts w:ascii="Century Gothic" w:hAnsi="Century Gothic" w:cs="Arial"/>
          <w:spacing w:val="-3"/>
          <w:sz w:val="20"/>
          <w:szCs w:val="20"/>
        </w:rPr>
        <w:t>Za datum zdanitelného plnění je považován den vystavení daňového dokladu</w:t>
      </w:r>
      <w:r w:rsidR="00207731" w:rsidRPr="00FA564B">
        <w:rPr>
          <w:rFonts w:ascii="Century Gothic" w:hAnsi="Century Gothic" w:cs="Arial"/>
          <w:spacing w:val="-3"/>
          <w:sz w:val="20"/>
          <w:szCs w:val="20"/>
        </w:rPr>
        <w:t>.</w:t>
      </w:r>
      <w:r w:rsidR="00562ECC" w:rsidRPr="00FA564B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FA564B">
        <w:rPr>
          <w:rFonts w:ascii="Century Gothic" w:hAnsi="Century Gothic" w:cs="Arial"/>
          <w:spacing w:val="-3"/>
          <w:sz w:val="20"/>
          <w:szCs w:val="20"/>
        </w:rPr>
        <w:t>Povinná bere na vědomí, že objednávka nebude obsahovat DPH.</w:t>
      </w:r>
      <w:r w:rsidR="006B2239" w:rsidRPr="00FA564B">
        <w:rPr>
          <w:rFonts w:ascii="Century Gothic" w:hAnsi="Century Gothic" w:cs="Arial"/>
          <w:spacing w:val="-3"/>
          <w:sz w:val="20"/>
          <w:szCs w:val="20"/>
        </w:rPr>
        <w:t xml:space="preserve"> O</w:t>
      </w:r>
      <w:r w:rsidR="00130380" w:rsidRPr="00FA564B">
        <w:rPr>
          <w:rFonts w:ascii="Century Gothic" w:hAnsi="Century Gothic" w:cs="Arial"/>
          <w:spacing w:val="-3"/>
          <w:sz w:val="20"/>
          <w:szCs w:val="20"/>
        </w:rPr>
        <w:t>bjednávka</w:t>
      </w:r>
      <w:r w:rsidR="006B2239" w:rsidRPr="00FA564B">
        <w:rPr>
          <w:rFonts w:ascii="Century Gothic" w:hAnsi="Century Gothic" w:cs="Arial"/>
          <w:spacing w:val="-3"/>
          <w:sz w:val="20"/>
          <w:szCs w:val="20"/>
        </w:rPr>
        <w:t xml:space="preserve"> bude Povinné doručena na </w:t>
      </w:r>
      <w:r w:rsidR="006B2239" w:rsidRPr="00FA564B">
        <w:rPr>
          <w:rFonts w:ascii="Century Gothic" w:hAnsi="Century Gothic" w:cs="Arial"/>
          <w:spacing w:val="-3"/>
          <w:sz w:val="20"/>
          <w:szCs w:val="20"/>
          <w:u w:val="single"/>
        </w:rPr>
        <w:t>emailovou adresu</w:t>
      </w:r>
      <w:r w:rsidR="006B2239" w:rsidRPr="00FA564B">
        <w:rPr>
          <w:rFonts w:ascii="Century Gothic" w:hAnsi="Century Gothic" w:cs="Arial"/>
          <w:spacing w:val="-3"/>
          <w:sz w:val="20"/>
          <w:szCs w:val="20"/>
        </w:rPr>
        <w:t>, příp. k</w:t>
      </w:r>
      <w:r w:rsidR="003A426E" w:rsidRPr="00FA564B">
        <w:rPr>
          <w:rFonts w:ascii="Century Gothic" w:hAnsi="Century Gothic" w:cs="Arial"/>
          <w:spacing w:val="-3"/>
          <w:sz w:val="20"/>
          <w:szCs w:val="20"/>
        </w:rPr>
        <w:t>orespondenční adresu uvedenou v </w:t>
      </w:r>
      <w:r w:rsidR="006B2239" w:rsidRPr="00FA564B">
        <w:rPr>
          <w:rFonts w:ascii="Century Gothic" w:hAnsi="Century Gothic" w:cs="Arial"/>
          <w:spacing w:val="-3"/>
          <w:sz w:val="20"/>
          <w:szCs w:val="20"/>
        </w:rPr>
        <w:t xml:space="preserve">záhlaví této smlouvy do </w:t>
      </w:r>
      <w:r w:rsidR="004406A8" w:rsidRPr="00FA564B">
        <w:rPr>
          <w:rFonts w:ascii="Century Gothic" w:hAnsi="Century Gothic" w:cs="Arial"/>
          <w:spacing w:val="-3"/>
          <w:sz w:val="20"/>
          <w:szCs w:val="20"/>
        </w:rPr>
        <w:t>21</w:t>
      </w:r>
      <w:r w:rsidR="00CA053C" w:rsidRPr="00FA564B">
        <w:rPr>
          <w:rFonts w:ascii="Century Gothic" w:hAnsi="Century Gothic" w:cs="Arial"/>
          <w:spacing w:val="-3"/>
          <w:sz w:val="20"/>
          <w:szCs w:val="20"/>
        </w:rPr>
        <w:t xml:space="preserve"> dnů od uzavření této smlouvy.</w:t>
      </w:r>
      <w:bookmarkEnd w:id="6"/>
    </w:p>
    <w:p w14:paraId="2BD55777" w14:textId="18AAB207" w:rsidR="006B2239" w:rsidRPr="00FA564B" w:rsidRDefault="009A7819" w:rsidP="00BD472E">
      <w:pPr>
        <w:numPr>
          <w:ilvl w:val="0"/>
          <w:numId w:val="12"/>
        </w:numPr>
        <w:tabs>
          <w:tab w:val="left" w:pos="426"/>
        </w:tabs>
        <w:spacing w:before="120" w:line="280" w:lineRule="exact"/>
        <w:ind w:left="426" w:hanging="426"/>
        <w:jc w:val="both"/>
        <w:rPr>
          <w:rFonts w:ascii="Century Gothic" w:hAnsi="Century Gothic" w:cs="Arial"/>
          <w:spacing w:val="-3"/>
          <w:sz w:val="20"/>
          <w:szCs w:val="20"/>
        </w:rPr>
      </w:pPr>
      <w:r w:rsidRPr="00FA564B">
        <w:rPr>
          <w:rFonts w:ascii="Century Gothic" w:hAnsi="Century Gothic" w:cs="Arial"/>
          <w:spacing w:val="-3"/>
          <w:sz w:val="20"/>
          <w:szCs w:val="20"/>
        </w:rPr>
        <w:t>Povinná se zavazuje, že vedle náležitostí stanovených platnými právními předpisy, bude faktura obsahovat:</w:t>
      </w:r>
    </w:p>
    <w:p w14:paraId="32892A27" w14:textId="04423E62" w:rsidR="006B2239" w:rsidRPr="00FA564B" w:rsidRDefault="009A7819" w:rsidP="00BD472E">
      <w:pPr>
        <w:numPr>
          <w:ilvl w:val="0"/>
          <w:numId w:val="11"/>
        </w:numPr>
        <w:tabs>
          <w:tab w:val="left" w:pos="426"/>
        </w:tabs>
        <w:spacing w:before="120" w:line="280" w:lineRule="exact"/>
        <w:ind w:left="426" w:firstLine="0"/>
        <w:jc w:val="both"/>
        <w:rPr>
          <w:rFonts w:ascii="Century Gothic" w:hAnsi="Century Gothic" w:cs="Arial"/>
          <w:spacing w:val="-3"/>
          <w:sz w:val="20"/>
          <w:szCs w:val="20"/>
        </w:rPr>
      </w:pPr>
      <w:r w:rsidRPr="00FA564B">
        <w:rPr>
          <w:rFonts w:ascii="Century Gothic" w:hAnsi="Century Gothic" w:cs="Arial"/>
          <w:b/>
          <w:spacing w:val="-3"/>
          <w:sz w:val="20"/>
          <w:szCs w:val="20"/>
        </w:rPr>
        <w:t>číselné označení této smlouvy o zřízení věcného břemene</w:t>
      </w: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="0064165C" w:rsidRPr="00FA564B">
        <w:rPr>
          <w:rFonts w:ascii="Century Gothic" w:hAnsi="Century Gothic" w:cs="Arial"/>
          <w:spacing w:val="-3"/>
          <w:sz w:val="20"/>
          <w:szCs w:val="20"/>
        </w:rPr>
        <w:t xml:space="preserve">– </w:t>
      </w:r>
      <w:r w:rsidR="001A04B9" w:rsidRPr="00FA564B">
        <w:rPr>
          <w:rFonts w:ascii="Century Gothic" w:hAnsi="Century Gothic" w:cs="Arial"/>
          <w:spacing w:val="-3"/>
          <w:sz w:val="20"/>
          <w:szCs w:val="20"/>
        </w:rPr>
        <w:t>IV</w:t>
      </w:r>
      <w:r w:rsidRPr="00FA564B">
        <w:rPr>
          <w:rFonts w:ascii="Century Gothic" w:hAnsi="Century Gothic" w:cs="Arial"/>
          <w:spacing w:val="-3"/>
          <w:sz w:val="20"/>
          <w:szCs w:val="20"/>
        </w:rPr>
        <w:t>-12-</w:t>
      </w:r>
      <w:r w:rsidR="00DD2A09" w:rsidRPr="00FA564B">
        <w:rPr>
          <w:rFonts w:ascii="Century Gothic" w:hAnsi="Century Gothic" w:cs="Arial"/>
          <w:spacing w:val="-3"/>
          <w:sz w:val="20"/>
          <w:szCs w:val="20"/>
        </w:rPr>
        <w:t>60</w:t>
      </w:r>
      <w:r w:rsidR="001A04B9" w:rsidRPr="00FA564B">
        <w:rPr>
          <w:rFonts w:ascii="Century Gothic" w:hAnsi="Century Gothic" w:cs="Arial"/>
          <w:spacing w:val="-3"/>
          <w:sz w:val="20"/>
          <w:szCs w:val="20"/>
        </w:rPr>
        <w:t>30668</w:t>
      </w:r>
      <w:r w:rsidR="00DD2A09" w:rsidRPr="00FA564B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Pr="00FA564B">
        <w:rPr>
          <w:rFonts w:ascii="Century Gothic" w:hAnsi="Century Gothic" w:cs="Arial"/>
          <w:spacing w:val="-3"/>
          <w:sz w:val="20"/>
          <w:szCs w:val="20"/>
        </w:rPr>
        <w:t>a</w:t>
      </w:r>
    </w:p>
    <w:p w14:paraId="5322DD4E" w14:textId="743F0F00" w:rsidR="006B2239" w:rsidRPr="00FA564B" w:rsidRDefault="009A7819" w:rsidP="00BD472E">
      <w:pPr>
        <w:numPr>
          <w:ilvl w:val="0"/>
          <w:numId w:val="11"/>
        </w:numPr>
        <w:tabs>
          <w:tab w:val="left" w:pos="426"/>
        </w:tabs>
        <w:spacing w:line="280" w:lineRule="exact"/>
        <w:ind w:left="426" w:firstLine="0"/>
        <w:jc w:val="both"/>
        <w:rPr>
          <w:rFonts w:ascii="Century Gothic" w:hAnsi="Century Gothic" w:cs="Arial"/>
          <w:spacing w:val="-3"/>
          <w:sz w:val="20"/>
          <w:szCs w:val="20"/>
        </w:rPr>
      </w:pPr>
      <w:r w:rsidRPr="00FA564B">
        <w:rPr>
          <w:rFonts w:ascii="Century Gothic" w:hAnsi="Century Gothic" w:cs="Arial"/>
          <w:b/>
          <w:spacing w:val="-3"/>
          <w:sz w:val="20"/>
          <w:szCs w:val="20"/>
        </w:rPr>
        <w:t>desetimístné číslo z objednávky</w:t>
      </w:r>
      <w:r w:rsidRPr="00FA564B">
        <w:rPr>
          <w:rFonts w:ascii="Century Gothic" w:hAnsi="Century Gothic" w:cs="Arial"/>
          <w:spacing w:val="-3"/>
          <w:sz w:val="20"/>
          <w:szCs w:val="20"/>
        </w:rPr>
        <w:t>.</w:t>
      </w:r>
    </w:p>
    <w:p w14:paraId="7C924792" w14:textId="2CAD2BA7" w:rsidR="00764FCE" w:rsidRPr="00FA564B" w:rsidRDefault="009A7819" w:rsidP="00BD472E">
      <w:pPr>
        <w:numPr>
          <w:ilvl w:val="0"/>
          <w:numId w:val="12"/>
        </w:numPr>
        <w:tabs>
          <w:tab w:val="left" w:pos="426"/>
        </w:tabs>
        <w:spacing w:before="120" w:line="280" w:lineRule="exact"/>
        <w:ind w:left="426" w:hanging="426"/>
        <w:jc w:val="both"/>
        <w:rPr>
          <w:rFonts w:ascii="Century Gothic" w:hAnsi="Century Gothic" w:cs="Arial"/>
          <w:spacing w:val="-3"/>
          <w:sz w:val="20"/>
          <w:szCs w:val="20"/>
        </w:rPr>
      </w:pPr>
      <w:r w:rsidRPr="00FA564B">
        <w:rPr>
          <w:rFonts w:ascii="Century Gothic" w:hAnsi="Century Gothic" w:cs="Arial"/>
          <w:spacing w:val="-3"/>
          <w:sz w:val="20"/>
          <w:szCs w:val="20"/>
        </w:rPr>
        <w:t>Ujednání tohoto článku smlouvy týkající se objednávky se neužijí, nebude-li objednávka doručena Povinné v termínu</w:t>
      </w:r>
      <w:r w:rsidR="00A4036E" w:rsidRPr="00FA564B">
        <w:rPr>
          <w:rFonts w:ascii="Century Gothic" w:hAnsi="Century Gothic" w:cs="Arial"/>
          <w:spacing w:val="-3"/>
          <w:sz w:val="20"/>
          <w:szCs w:val="20"/>
        </w:rPr>
        <w:t xml:space="preserve"> odstavce 2.</w:t>
      </w:r>
    </w:p>
    <w:p w14:paraId="011B22D1" w14:textId="7CD42FBB" w:rsidR="00207731" w:rsidRPr="00FA564B" w:rsidRDefault="009A7819" w:rsidP="00FB67EF">
      <w:pPr>
        <w:shd w:val="clear" w:color="auto" w:fill="FFFFFF"/>
        <w:tabs>
          <w:tab w:val="left" w:pos="754"/>
        </w:tabs>
        <w:spacing w:before="120" w:line="280" w:lineRule="exact"/>
        <w:jc w:val="center"/>
        <w:rPr>
          <w:rFonts w:ascii="Century Gothic" w:hAnsi="Century Gothic" w:cs="Arial"/>
          <w:b/>
          <w:spacing w:val="-6"/>
          <w:sz w:val="20"/>
          <w:szCs w:val="20"/>
        </w:rPr>
      </w:pPr>
      <w:r w:rsidRPr="00FA564B">
        <w:rPr>
          <w:rFonts w:ascii="Century Gothic" w:hAnsi="Century Gothic" w:cs="Arial"/>
          <w:b/>
          <w:spacing w:val="-6"/>
          <w:sz w:val="20"/>
          <w:szCs w:val="20"/>
        </w:rPr>
        <w:lastRenderedPageBreak/>
        <w:t>Článek V.</w:t>
      </w:r>
    </w:p>
    <w:p w14:paraId="09134A20" w14:textId="77777777" w:rsidR="00730658" w:rsidRPr="00FA564B" w:rsidRDefault="009A7819" w:rsidP="00730658">
      <w:pPr>
        <w:shd w:val="clear" w:color="auto" w:fill="FFFFFF"/>
        <w:spacing w:line="280" w:lineRule="exact"/>
        <w:ind w:right="-96"/>
        <w:jc w:val="center"/>
        <w:rPr>
          <w:rFonts w:ascii="Century Gothic" w:hAnsi="Century Gothic" w:cs="Arial"/>
          <w:b/>
          <w:bCs/>
          <w:spacing w:val="-4"/>
          <w:sz w:val="20"/>
          <w:szCs w:val="20"/>
        </w:rPr>
      </w:pPr>
      <w:r w:rsidRPr="00FA564B">
        <w:rPr>
          <w:rFonts w:ascii="Century Gothic" w:hAnsi="Century Gothic" w:cs="Arial"/>
          <w:b/>
          <w:bCs/>
          <w:spacing w:val="-4"/>
          <w:sz w:val="20"/>
          <w:szCs w:val="20"/>
        </w:rPr>
        <w:t xml:space="preserve">Vklad věcného břemene do </w:t>
      </w:r>
      <w:r w:rsidR="007D2873" w:rsidRPr="00FA564B">
        <w:rPr>
          <w:rFonts w:ascii="Century Gothic" w:hAnsi="Century Gothic" w:cs="Arial"/>
          <w:b/>
          <w:bCs/>
          <w:spacing w:val="-4"/>
          <w:sz w:val="20"/>
          <w:szCs w:val="20"/>
        </w:rPr>
        <w:t>katastru nemovitostí</w:t>
      </w:r>
    </w:p>
    <w:p w14:paraId="1E35124D" w14:textId="6AE12EEC" w:rsidR="007E099C" w:rsidRPr="00FA564B" w:rsidRDefault="009A7819" w:rsidP="00BD472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 w:line="280" w:lineRule="exact"/>
        <w:ind w:left="426" w:hanging="426"/>
        <w:rPr>
          <w:rFonts w:ascii="Century Gothic" w:hAnsi="Century Gothic" w:cs="Arial"/>
          <w:b/>
          <w:spacing w:val="-4"/>
          <w:sz w:val="20"/>
          <w:szCs w:val="20"/>
        </w:rPr>
      </w:pPr>
      <w:r w:rsidRPr="00FA564B">
        <w:rPr>
          <w:rFonts w:ascii="Century Gothic" w:hAnsi="Century Gothic" w:cs="Arial"/>
          <w:spacing w:val="-3"/>
          <w:sz w:val="20"/>
          <w:szCs w:val="20"/>
        </w:rPr>
        <w:t>Věcné břemeno po</w:t>
      </w:r>
      <w:r w:rsidR="00730658" w:rsidRPr="00FA564B">
        <w:rPr>
          <w:rFonts w:ascii="Century Gothic" w:hAnsi="Century Gothic" w:cs="Arial"/>
          <w:spacing w:val="-3"/>
          <w:sz w:val="20"/>
          <w:szCs w:val="20"/>
        </w:rPr>
        <w:t>dle této s</w:t>
      </w: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mlouvy vzniká </w:t>
      </w:r>
      <w:r w:rsidR="00D30D5D" w:rsidRPr="00FA564B">
        <w:rPr>
          <w:rFonts w:ascii="Century Gothic" w:hAnsi="Century Gothic" w:cs="Arial"/>
          <w:spacing w:val="-3"/>
          <w:sz w:val="20"/>
          <w:szCs w:val="20"/>
        </w:rPr>
        <w:t xml:space="preserve">jeho vkladem do </w:t>
      </w:r>
      <w:r w:rsidRPr="00FA564B">
        <w:rPr>
          <w:rFonts w:ascii="Century Gothic" w:hAnsi="Century Gothic" w:cs="Arial"/>
          <w:spacing w:val="-3"/>
          <w:sz w:val="20"/>
          <w:szCs w:val="20"/>
        </w:rPr>
        <w:t>katastr</w:t>
      </w:r>
      <w:r w:rsidR="00D30D5D" w:rsidRPr="00FA564B">
        <w:rPr>
          <w:rFonts w:ascii="Century Gothic" w:hAnsi="Century Gothic" w:cs="Arial"/>
          <w:spacing w:val="-3"/>
          <w:sz w:val="20"/>
          <w:szCs w:val="20"/>
        </w:rPr>
        <w:t>u nemovitostí</w:t>
      </w:r>
      <w:r w:rsidRPr="00FA564B">
        <w:rPr>
          <w:rFonts w:ascii="Century Gothic" w:hAnsi="Century Gothic" w:cs="Arial"/>
          <w:spacing w:val="-3"/>
          <w:sz w:val="20"/>
          <w:szCs w:val="20"/>
        </w:rPr>
        <w:t>.</w:t>
      </w:r>
    </w:p>
    <w:p w14:paraId="61B2A425" w14:textId="5BD2034D" w:rsidR="00730658" w:rsidRPr="00FA564B" w:rsidRDefault="009A7819" w:rsidP="00BD472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 w:line="280" w:lineRule="exact"/>
        <w:ind w:left="426" w:hanging="426"/>
        <w:jc w:val="both"/>
        <w:rPr>
          <w:rFonts w:ascii="Century Gothic" w:hAnsi="Century Gothic" w:cs="Arial"/>
          <w:b/>
          <w:spacing w:val="-4"/>
          <w:sz w:val="20"/>
          <w:szCs w:val="20"/>
        </w:rPr>
      </w:pP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Smluvní strany se dohodly, že návrh na </w:t>
      </w:r>
      <w:r w:rsidR="00D30D5D" w:rsidRPr="00FA564B">
        <w:rPr>
          <w:rFonts w:ascii="Century Gothic" w:hAnsi="Century Gothic" w:cs="Arial"/>
          <w:spacing w:val="-3"/>
          <w:sz w:val="20"/>
          <w:szCs w:val="20"/>
        </w:rPr>
        <w:t>vklad</w:t>
      </w: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 </w:t>
      </w:r>
      <w:r w:rsidR="00D30D5D" w:rsidRPr="00FA564B">
        <w:rPr>
          <w:rFonts w:ascii="Century Gothic" w:hAnsi="Century Gothic" w:cs="Arial"/>
          <w:spacing w:val="-3"/>
          <w:sz w:val="20"/>
          <w:szCs w:val="20"/>
        </w:rPr>
        <w:t xml:space="preserve">věcného břemene dle této smlouvy do katastru nemovitostí </w:t>
      </w:r>
      <w:r w:rsidR="00F00D83" w:rsidRPr="00FA564B">
        <w:rPr>
          <w:rFonts w:ascii="Century Gothic" w:hAnsi="Century Gothic" w:cs="Arial"/>
          <w:spacing w:val="-3"/>
          <w:sz w:val="20"/>
          <w:szCs w:val="20"/>
        </w:rPr>
        <w:t xml:space="preserve">(dále jen návrh na vklad) </w:t>
      </w: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bude podán Oprávněnou. Správní poplatek za návrh na </w:t>
      </w:r>
      <w:r w:rsidR="00D30D5D" w:rsidRPr="00FA564B">
        <w:rPr>
          <w:rFonts w:ascii="Century Gothic" w:hAnsi="Century Gothic" w:cs="Arial"/>
          <w:spacing w:val="-3"/>
          <w:sz w:val="20"/>
          <w:szCs w:val="20"/>
        </w:rPr>
        <w:t xml:space="preserve">vklad </w:t>
      </w:r>
      <w:r w:rsidRPr="00FA564B">
        <w:rPr>
          <w:rFonts w:ascii="Century Gothic" w:hAnsi="Century Gothic" w:cs="Arial"/>
          <w:spacing w:val="-3"/>
          <w:sz w:val="20"/>
          <w:szCs w:val="20"/>
        </w:rPr>
        <w:t>uhradí Oprávněná.</w:t>
      </w:r>
    </w:p>
    <w:p w14:paraId="20D3088E" w14:textId="5CA928D6" w:rsidR="00207731" w:rsidRPr="00FA564B" w:rsidRDefault="009A7819" w:rsidP="00BD472E">
      <w:pPr>
        <w:numPr>
          <w:ilvl w:val="0"/>
          <w:numId w:val="15"/>
        </w:numPr>
        <w:shd w:val="clear" w:color="auto" w:fill="FFFFFF"/>
        <w:tabs>
          <w:tab w:val="left" w:pos="426"/>
        </w:tabs>
        <w:spacing w:before="120" w:line="280" w:lineRule="exact"/>
        <w:ind w:left="426" w:hanging="426"/>
        <w:jc w:val="both"/>
        <w:rPr>
          <w:rFonts w:ascii="Century Gothic" w:hAnsi="Century Gothic" w:cs="Arial"/>
          <w:b/>
          <w:spacing w:val="-4"/>
          <w:sz w:val="20"/>
          <w:szCs w:val="20"/>
        </w:rPr>
      </w:pP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Povinná tímto zmocňuje Oprávněnou, aby </w:t>
      </w:r>
      <w:r w:rsidR="00D30D5D" w:rsidRPr="00FA564B">
        <w:rPr>
          <w:rFonts w:ascii="Century Gothic" w:hAnsi="Century Gothic" w:cs="Arial"/>
          <w:spacing w:val="-3"/>
          <w:sz w:val="20"/>
          <w:szCs w:val="20"/>
        </w:rPr>
        <w:t xml:space="preserve">za ní podepsala a podala návrh na vklad a aby </w:t>
      </w:r>
      <w:r w:rsidRPr="00FA564B">
        <w:rPr>
          <w:rFonts w:ascii="Century Gothic" w:hAnsi="Century Gothic" w:cs="Arial"/>
          <w:spacing w:val="-3"/>
          <w:sz w:val="20"/>
          <w:szCs w:val="20"/>
        </w:rPr>
        <w:t>j</w:t>
      </w:r>
      <w:r w:rsidR="00D30D5D" w:rsidRPr="00FA564B">
        <w:rPr>
          <w:rFonts w:ascii="Century Gothic" w:hAnsi="Century Gothic" w:cs="Arial"/>
          <w:spacing w:val="-3"/>
          <w:sz w:val="20"/>
          <w:szCs w:val="20"/>
        </w:rPr>
        <w:t>i</w:t>
      </w: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 zastupovala v</w:t>
      </w:r>
      <w:r w:rsidR="00730658" w:rsidRPr="00FA564B">
        <w:rPr>
          <w:rFonts w:ascii="Century Gothic" w:hAnsi="Century Gothic" w:cs="Arial"/>
          <w:spacing w:val="-3"/>
          <w:sz w:val="20"/>
          <w:szCs w:val="20"/>
        </w:rPr>
        <w:t>e vkladovém</w:t>
      </w:r>
      <w:r w:rsidRPr="00FA564B">
        <w:rPr>
          <w:rFonts w:ascii="Century Gothic" w:hAnsi="Century Gothic" w:cs="Arial"/>
          <w:spacing w:val="-3"/>
          <w:sz w:val="20"/>
          <w:szCs w:val="20"/>
        </w:rPr>
        <w:t> řízení</w:t>
      </w:r>
      <w:r w:rsidR="00D30D5D" w:rsidRPr="00FA564B">
        <w:rPr>
          <w:rFonts w:ascii="Century Gothic" w:hAnsi="Century Gothic" w:cs="Arial"/>
          <w:spacing w:val="-3"/>
          <w:sz w:val="20"/>
          <w:szCs w:val="20"/>
        </w:rPr>
        <w:t xml:space="preserve">. </w:t>
      </w:r>
      <w:r w:rsidR="00A4036E" w:rsidRPr="00FA564B">
        <w:rPr>
          <w:rFonts w:ascii="Century Gothic" w:hAnsi="Century Gothic" w:cs="Arial"/>
          <w:spacing w:val="-3"/>
          <w:sz w:val="20"/>
          <w:szCs w:val="20"/>
        </w:rPr>
        <w:t>Udělení zmocnění a jeho přijetí Smluvní strany potvrzují svými podpisy této smlouvy.</w:t>
      </w:r>
    </w:p>
    <w:p w14:paraId="0CE966FD" w14:textId="60909080" w:rsidR="00207731" w:rsidRPr="00FA564B" w:rsidRDefault="009A7819" w:rsidP="00FB67EF">
      <w:pPr>
        <w:shd w:val="clear" w:color="auto" w:fill="FFFFFF"/>
        <w:spacing w:before="120"/>
        <w:ind w:right="-96"/>
        <w:jc w:val="center"/>
        <w:rPr>
          <w:rFonts w:ascii="Century Gothic" w:hAnsi="Century Gothic" w:cs="Arial"/>
          <w:b/>
          <w:spacing w:val="-6"/>
          <w:sz w:val="20"/>
          <w:szCs w:val="20"/>
        </w:rPr>
      </w:pPr>
      <w:bookmarkStart w:id="7" w:name="_Hlk120870637"/>
      <w:r w:rsidRPr="00FA564B">
        <w:rPr>
          <w:rFonts w:ascii="Century Gothic" w:hAnsi="Century Gothic" w:cs="Arial"/>
          <w:b/>
          <w:spacing w:val="-6"/>
          <w:sz w:val="20"/>
          <w:szCs w:val="20"/>
        </w:rPr>
        <w:t>Článek VI.</w:t>
      </w:r>
    </w:p>
    <w:p w14:paraId="7120A218" w14:textId="65F9CB34" w:rsidR="00F00D83" w:rsidRPr="00FA564B" w:rsidRDefault="009A7819" w:rsidP="00AB15FE">
      <w:pPr>
        <w:shd w:val="clear" w:color="auto" w:fill="FFFFFF"/>
        <w:ind w:right="-96"/>
        <w:jc w:val="center"/>
        <w:rPr>
          <w:rFonts w:ascii="Century Gothic" w:hAnsi="Century Gothic" w:cs="Arial"/>
          <w:b/>
          <w:bCs/>
          <w:spacing w:val="-4"/>
          <w:sz w:val="20"/>
          <w:szCs w:val="20"/>
        </w:rPr>
      </w:pPr>
      <w:r w:rsidRPr="00FA564B">
        <w:rPr>
          <w:rFonts w:ascii="Century Gothic" w:hAnsi="Century Gothic" w:cs="Arial"/>
          <w:b/>
          <w:bCs/>
          <w:spacing w:val="-4"/>
          <w:sz w:val="20"/>
          <w:szCs w:val="20"/>
        </w:rPr>
        <w:t>Závěrečná ujednání</w:t>
      </w:r>
    </w:p>
    <w:p w14:paraId="2AC4EA50" w14:textId="3D8718DC" w:rsidR="00F00D83" w:rsidRPr="00FA564B" w:rsidRDefault="009A7819" w:rsidP="00BD47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line="280" w:lineRule="exact"/>
        <w:ind w:left="425" w:hanging="425"/>
        <w:jc w:val="both"/>
        <w:rPr>
          <w:rFonts w:ascii="Century Gothic" w:hAnsi="Century Gothic" w:cs="Arial"/>
          <w:spacing w:val="-3"/>
          <w:sz w:val="20"/>
          <w:szCs w:val="20"/>
        </w:rPr>
      </w:pPr>
      <w:bookmarkStart w:id="8" w:name="_Hlk120870506"/>
      <w:bookmarkStart w:id="9" w:name="_Hlk120870546"/>
      <w:bookmarkStart w:id="10" w:name="_Hlk120870617"/>
      <w:bookmarkEnd w:id="7"/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Jakékoli změny či doplnění textu tohoto návrhu smlouvy ze strany </w:t>
      </w:r>
      <w:r w:rsidR="001E232F" w:rsidRPr="00FA564B">
        <w:rPr>
          <w:rFonts w:ascii="Century Gothic" w:hAnsi="Century Gothic" w:cs="Arial"/>
          <w:spacing w:val="-3"/>
          <w:sz w:val="20"/>
          <w:szCs w:val="20"/>
        </w:rPr>
        <w:t>P</w:t>
      </w:r>
      <w:r w:rsidRPr="00FA564B">
        <w:rPr>
          <w:rFonts w:ascii="Century Gothic" w:hAnsi="Century Gothic" w:cs="Arial"/>
          <w:spacing w:val="-3"/>
          <w:sz w:val="20"/>
          <w:szCs w:val="20"/>
        </w:rPr>
        <w:t xml:space="preserve">ovinné budou považovány za nový návrh smlouvy a k uzavření smlouvy dojde teprve akceptací takto upraveného návrhu </w:t>
      </w:r>
      <w:r w:rsidR="001E232F" w:rsidRPr="00FA564B">
        <w:rPr>
          <w:rFonts w:ascii="Century Gothic" w:hAnsi="Century Gothic" w:cs="Arial"/>
          <w:spacing w:val="-3"/>
          <w:sz w:val="20"/>
          <w:szCs w:val="20"/>
        </w:rPr>
        <w:t>O</w:t>
      </w:r>
      <w:r w:rsidRPr="00FA564B">
        <w:rPr>
          <w:rFonts w:ascii="Century Gothic" w:hAnsi="Century Gothic" w:cs="Arial"/>
          <w:spacing w:val="-3"/>
          <w:sz w:val="20"/>
          <w:szCs w:val="20"/>
        </w:rPr>
        <w:t>právněnou.</w:t>
      </w:r>
    </w:p>
    <w:p w14:paraId="61637891" w14:textId="77777777" w:rsidR="001A04B9" w:rsidRPr="00FA564B" w:rsidRDefault="009A7819" w:rsidP="001A04B9">
      <w:pPr>
        <w:pStyle w:val="Odstavecseseznamem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="Century Gothic" w:eastAsia="Times New Roman" w:hAnsi="Century Gothic" w:cs="Arial"/>
          <w:sz w:val="20"/>
          <w:szCs w:val="20"/>
          <w:lang w:eastAsia="cs-CZ"/>
        </w:rPr>
      </w:pPr>
      <w:bookmarkStart w:id="11" w:name="_Hlk124402005"/>
      <w:bookmarkStart w:id="12" w:name="_Hlk120870416"/>
      <w:bookmarkEnd w:id="8"/>
      <w:bookmarkEnd w:id="9"/>
      <w:r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Smlouva je vyhotovena ve </w:t>
      </w:r>
      <w:r w:rsidRPr="00FA564B">
        <w:rPr>
          <w:rFonts w:ascii="Century Gothic" w:eastAsia="Times New Roman" w:hAnsi="Century Gothic" w:cs="Arial"/>
          <w:b/>
          <w:sz w:val="20"/>
          <w:szCs w:val="20"/>
          <w:lang w:eastAsia="cs-CZ"/>
        </w:rPr>
        <w:t>třech</w:t>
      </w:r>
      <w:r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stejnopisech, z nichž </w:t>
      </w:r>
      <w:r w:rsidRPr="00FA564B">
        <w:rPr>
          <w:rFonts w:ascii="Century Gothic" w:eastAsia="Times New Roman" w:hAnsi="Century Gothic" w:cs="Arial"/>
          <w:b/>
          <w:sz w:val="20"/>
          <w:szCs w:val="20"/>
          <w:lang w:eastAsia="cs-CZ"/>
        </w:rPr>
        <w:t>dva</w:t>
      </w:r>
      <w:r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obdrží Povinná a </w:t>
      </w:r>
      <w:r w:rsidRPr="00FA564B">
        <w:rPr>
          <w:rFonts w:ascii="Century Gothic" w:eastAsia="Times New Roman" w:hAnsi="Century Gothic" w:cs="Arial"/>
          <w:b/>
          <w:sz w:val="20"/>
          <w:szCs w:val="20"/>
          <w:lang w:eastAsia="cs-CZ"/>
        </w:rPr>
        <w:t>jeden</w:t>
      </w:r>
      <w:r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stejnopis bude Oprávněnou použit pro účely příslušného řízení o povolení vkladu věcného břemene do katastru nemovitostí</w:t>
      </w:r>
      <w:bookmarkStart w:id="13" w:name="_Hlk120870665"/>
      <w:bookmarkEnd w:id="10"/>
      <w:bookmarkEnd w:id="11"/>
      <w:bookmarkEnd w:id="12"/>
      <w:r w:rsidRPr="00FA564B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. </w:t>
      </w:r>
    </w:p>
    <w:p w14:paraId="1C3062D4" w14:textId="60898C1B" w:rsidR="001A04B9" w:rsidRPr="00A2097F" w:rsidRDefault="009A7819" w:rsidP="001A04B9">
      <w:pPr>
        <w:pStyle w:val="Odstavecseseznamem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A2097F">
        <w:rPr>
          <w:rFonts w:ascii="Century Gothic" w:hAnsi="Century Gothic" w:cs="Arial"/>
          <w:sz w:val="20"/>
          <w:szCs w:val="20"/>
          <w:lang w:eastAsia="cs-CZ"/>
        </w:rPr>
        <w:t>Smluvní strany berou na vědomí, že tato smlouva bude uveřejněna v registru smluv podle zákona č. 340/2015 Sb., o zvláštních podmínkách účinnosti některých smluv, uveřejňování těchto smluv a o registru smluv (zákon o registru smluv), v platném znění (dále jen „zákon o registru smluv“). Uveřejnění této smlouvy jakož i </w:t>
      </w:r>
      <w:proofErr w:type="spellStart"/>
      <w:r w:rsidRPr="00A2097F">
        <w:rPr>
          <w:rFonts w:ascii="Century Gothic" w:hAnsi="Century Gothic" w:cs="Arial"/>
          <w:sz w:val="20"/>
          <w:szCs w:val="20"/>
          <w:lang w:eastAsia="cs-CZ"/>
        </w:rPr>
        <w:t>anonymizaci</w:t>
      </w:r>
      <w:proofErr w:type="spellEnd"/>
      <w:r w:rsidRPr="00A2097F">
        <w:rPr>
          <w:rFonts w:ascii="Century Gothic" w:hAnsi="Century Gothic" w:cs="Arial"/>
          <w:sz w:val="20"/>
          <w:szCs w:val="20"/>
          <w:lang w:eastAsia="cs-CZ"/>
        </w:rPr>
        <w:t xml:space="preserve"> osobních údajů a dalších ustanovení, která uveřejnění v registru smluv nepodléhají, zajistí Povinná. </w:t>
      </w:r>
    </w:p>
    <w:p w14:paraId="0BF582E1" w14:textId="66EB5EF2" w:rsidR="001A04B9" w:rsidRPr="00A2097F" w:rsidRDefault="009A7819" w:rsidP="001A04B9">
      <w:pPr>
        <w:pStyle w:val="Odstavecseseznamem"/>
        <w:spacing w:line="280" w:lineRule="exact"/>
        <w:ind w:left="426"/>
        <w:jc w:val="both"/>
        <w:rPr>
          <w:rFonts w:ascii="Century Gothic" w:hAnsi="Century Gothic" w:cs="Arial"/>
          <w:sz w:val="20"/>
          <w:szCs w:val="20"/>
          <w:lang w:eastAsia="cs-CZ"/>
        </w:rPr>
      </w:pPr>
      <w:r w:rsidRPr="00A2097F">
        <w:rPr>
          <w:rFonts w:ascii="Century Gothic" w:hAnsi="Century Gothic" w:cs="Arial"/>
          <w:sz w:val="20"/>
          <w:szCs w:val="20"/>
          <w:lang w:eastAsia="cs-CZ"/>
        </w:rPr>
        <w:t xml:space="preserve">O uveřejnění v registru smluv bude Povinná informovat Oprávněnou bezodkladně zasláním potvrzení, které obdržela z registru smluv prostřednictvím datové schránky, a to nejpozději do 30 dnů od uzavření smlouvy. Smluvní strany se zavazují, že při uzavření smlouvy si vzájemně písemně odsouhlasí rozsah </w:t>
      </w:r>
      <w:proofErr w:type="spellStart"/>
      <w:r w:rsidRPr="00A2097F">
        <w:rPr>
          <w:rFonts w:ascii="Century Gothic" w:hAnsi="Century Gothic" w:cs="Arial"/>
          <w:sz w:val="20"/>
          <w:szCs w:val="20"/>
          <w:lang w:eastAsia="cs-CZ"/>
        </w:rPr>
        <w:t>anonymizace</w:t>
      </w:r>
      <w:proofErr w:type="spellEnd"/>
      <w:r w:rsidRPr="00A2097F">
        <w:rPr>
          <w:rFonts w:ascii="Century Gothic" w:hAnsi="Century Gothic" w:cs="Arial"/>
          <w:sz w:val="20"/>
          <w:szCs w:val="20"/>
          <w:lang w:eastAsia="cs-CZ"/>
        </w:rPr>
        <w:t xml:space="preserve"> smlouvy v souladu se zákonem o registru smluv.</w:t>
      </w:r>
    </w:p>
    <w:p w14:paraId="64AAB865" w14:textId="77777777" w:rsidR="001A04B9" w:rsidRPr="00A2097F" w:rsidRDefault="009A7819" w:rsidP="001A04B9">
      <w:pPr>
        <w:pStyle w:val="Odstavecseseznamem"/>
        <w:spacing w:line="280" w:lineRule="exact"/>
        <w:ind w:left="426"/>
        <w:jc w:val="both"/>
        <w:rPr>
          <w:rFonts w:ascii="Century Gothic" w:hAnsi="Century Gothic" w:cs="Arial"/>
          <w:sz w:val="20"/>
          <w:szCs w:val="20"/>
          <w:lang w:eastAsia="cs-CZ"/>
        </w:rPr>
      </w:pPr>
      <w:r w:rsidRPr="00A2097F">
        <w:rPr>
          <w:rFonts w:ascii="Century Gothic" w:hAnsi="Century Gothic" w:cs="Arial"/>
          <w:sz w:val="20"/>
          <w:szCs w:val="20"/>
          <w:lang w:eastAsia="cs-CZ"/>
        </w:rPr>
        <w:t>Smlouva nabývá platnosti dnem uzavření a účinnosti dnem jejího uveřejnění v registru smluv v souladu se zákonem o registru smluv.</w:t>
      </w:r>
    </w:p>
    <w:p w14:paraId="12B766AF" w14:textId="0213C845" w:rsidR="00BC561D" w:rsidRPr="00A2097F" w:rsidRDefault="009A7819" w:rsidP="00BC561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A2097F">
        <w:rPr>
          <w:rFonts w:ascii="Century Gothic" w:hAnsi="Century Gothic" w:cs="Tahoma"/>
          <w:sz w:val="20"/>
          <w:szCs w:val="20"/>
        </w:rPr>
        <w:t xml:space="preserve">Zřízení služebnosti bylo schváleno v souladu se směrnicí číslo 6/2017, schválenou Radou města Mělníka dne </w:t>
      </w:r>
      <w:r w:rsidR="00A2097F" w:rsidRPr="00A2097F">
        <w:rPr>
          <w:rFonts w:ascii="Century Gothic" w:hAnsi="Century Gothic" w:cs="Tahoma"/>
          <w:sz w:val="20"/>
          <w:szCs w:val="20"/>
        </w:rPr>
        <w:t>20. listopadu 2017,</w:t>
      </w:r>
      <w:r w:rsidRPr="00A2097F">
        <w:rPr>
          <w:rFonts w:ascii="Century Gothic" w:hAnsi="Century Gothic" w:cs="Tahoma"/>
          <w:sz w:val="20"/>
          <w:szCs w:val="20"/>
        </w:rPr>
        <w:t xml:space="preserve"> usnesením číslo </w:t>
      </w:r>
      <w:r w:rsidR="00A2097F" w:rsidRPr="00A2097F">
        <w:rPr>
          <w:rFonts w:ascii="Century Gothic" w:hAnsi="Century Gothic" w:cs="Tahoma"/>
          <w:sz w:val="20"/>
          <w:szCs w:val="20"/>
        </w:rPr>
        <w:t>906/2017.</w:t>
      </w:r>
    </w:p>
    <w:p w14:paraId="20EAF7C1" w14:textId="77777777" w:rsidR="00BC561D" w:rsidRPr="00A2097F" w:rsidRDefault="009A7819" w:rsidP="00BC561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 w:rsidRPr="00A2097F">
        <w:rPr>
          <w:rFonts w:ascii="Century Gothic" w:hAnsi="Century Gothic" w:cs="Tahoma"/>
          <w:sz w:val="20"/>
          <w:szCs w:val="20"/>
        </w:rPr>
        <w:t>Zmocněný k podpisu smlouvy plnou mocí, vystavenou starostou města Ing. Tomášem Martincem, Ph.D. dne 7. listopadu 2022, je Ing. Jaroslav Šuk, vedoucí oddělení majetku.</w:t>
      </w:r>
    </w:p>
    <w:p w14:paraId="4C289E2F" w14:textId="2525A268" w:rsidR="00F00D83" w:rsidRPr="00A2097F" w:rsidRDefault="009A7819" w:rsidP="00BD472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line="280" w:lineRule="exact"/>
        <w:ind w:left="425" w:hanging="425"/>
        <w:jc w:val="both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A2097F">
        <w:rPr>
          <w:rFonts w:ascii="Century Gothic" w:eastAsia="Times New Roman" w:hAnsi="Century Gothic" w:cs="Arial"/>
          <w:sz w:val="20"/>
          <w:szCs w:val="20"/>
          <w:lang w:eastAsia="cs-CZ"/>
        </w:rPr>
        <w:t>Součástí této smlouvy jsou následující přílohy:</w:t>
      </w:r>
    </w:p>
    <w:p w14:paraId="0E33970C" w14:textId="25B0007B" w:rsidR="00F00D83" w:rsidRPr="00A2097F" w:rsidRDefault="009A7819" w:rsidP="00FB67EF">
      <w:pPr>
        <w:widowControl w:val="0"/>
        <w:autoSpaceDE w:val="0"/>
        <w:autoSpaceDN w:val="0"/>
        <w:adjustRightInd w:val="0"/>
        <w:spacing w:line="280" w:lineRule="exact"/>
        <w:ind w:left="1701" w:hanging="1276"/>
        <w:jc w:val="both"/>
        <w:rPr>
          <w:rFonts w:ascii="Century Gothic" w:eastAsia="Times New Roman" w:hAnsi="Century Gothic" w:cs="Arial"/>
          <w:i/>
          <w:iCs/>
          <w:sz w:val="20"/>
          <w:szCs w:val="20"/>
          <w:lang w:eastAsia="cs-CZ"/>
        </w:rPr>
      </w:pPr>
      <w:bookmarkStart w:id="14" w:name="_Hlk120870697"/>
      <w:bookmarkEnd w:id="13"/>
      <w:r w:rsidRPr="00A2097F">
        <w:rPr>
          <w:rFonts w:ascii="Century Gothic" w:eastAsia="Times New Roman" w:hAnsi="Century Gothic" w:cs="Arial"/>
          <w:i/>
          <w:iCs/>
          <w:sz w:val="20"/>
          <w:szCs w:val="20"/>
          <w:lang w:eastAsia="cs-CZ"/>
        </w:rPr>
        <w:t xml:space="preserve">Příloha </w:t>
      </w:r>
      <w:r w:rsidR="00BB4F4A" w:rsidRPr="00A2097F">
        <w:rPr>
          <w:rFonts w:ascii="Century Gothic" w:eastAsia="Times New Roman" w:hAnsi="Century Gothic" w:cs="Arial"/>
          <w:i/>
          <w:iCs/>
          <w:sz w:val="20"/>
          <w:szCs w:val="20"/>
          <w:lang w:eastAsia="cs-CZ"/>
        </w:rPr>
        <w:t>č. 1</w:t>
      </w:r>
      <w:r w:rsidR="008E1592" w:rsidRPr="00A2097F">
        <w:rPr>
          <w:rFonts w:ascii="Century Gothic" w:eastAsia="Times New Roman" w:hAnsi="Century Gothic" w:cs="Arial"/>
          <w:i/>
          <w:iCs/>
          <w:sz w:val="20"/>
          <w:szCs w:val="20"/>
          <w:lang w:eastAsia="cs-CZ"/>
        </w:rPr>
        <w:t xml:space="preserve"> </w:t>
      </w:r>
      <w:r w:rsidR="00F12E09" w:rsidRPr="00A2097F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>–</w:t>
      </w:r>
      <w:r w:rsidRPr="00A2097F">
        <w:rPr>
          <w:rFonts w:ascii="Century Gothic" w:eastAsia="Times New Roman" w:hAnsi="Century Gothic" w:cs="Arial"/>
          <w:i/>
          <w:iCs/>
          <w:sz w:val="20"/>
          <w:szCs w:val="20"/>
          <w:lang w:eastAsia="cs-CZ"/>
        </w:rPr>
        <w:t xml:space="preserve"> Geometrický plán pro vyznačení věcného břemene </w:t>
      </w:r>
    </w:p>
    <w:bookmarkEnd w:id="14"/>
    <w:p w14:paraId="53CA65AA" w14:textId="4C9B4FAD" w:rsidR="00766FC5" w:rsidRPr="00A2097F" w:rsidRDefault="009A7819" w:rsidP="00FB67EF">
      <w:pPr>
        <w:widowControl w:val="0"/>
        <w:autoSpaceDE w:val="0"/>
        <w:autoSpaceDN w:val="0"/>
        <w:adjustRightInd w:val="0"/>
        <w:spacing w:after="240" w:line="280" w:lineRule="exact"/>
        <w:ind w:left="1701" w:hanging="1276"/>
        <w:jc w:val="both"/>
        <w:rPr>
          <w:rFonts w:ascii="Century Gothic" w:eastAsia="Times New Roman" w:hAnsi="Century Gothic" w:cs="Arial"/>
          <w:i/>
          <w:iCs/>
          <w:sz w:val="20"/>
          <w:szCs w:val="20"/>
          <w:lang w:eastAsia="cs-CZ"/>
        </w:rPr>
      </w:pPr>
      <w:r w:rsidRPr="00A2097F">
        <w:rPr>
          <w:rFonts w:ascii="Century Gothic" w:eastAsia="Times New Roman" w:hAnsi="Century Gothic" w:cs="Arial"/>
          <w:i/>
          <w:iCs/>
          <w:sz w:val="20"/>
          <w:szCs w:val="20"/>
          <w:lang w:eastAsia="cs-CZ"/>
        </w:rPr>
        <w:t xml:space="preserve">Příloha </w:t>
      </w:r>
      <w:r w:rsidR="00BB4F4A" w:rsidRPr="00A2097F">
        <w:rPr>
          <w:rFonts w:ascii="Century Gothic" w:eastAsia="Times New Roman" w:hAnsi="Century Gothic" w:cs="Arial"/>
          <w:i/>
          <w:iCs/>
          <w:sz w:val="20"/>
          <w:szCs w:val="20"/>
          <w:lang w:eastAsia="cs-CZ"/>
        </w:rPr>
        <w:t>č. 2</w:t>
      </w:r>
      <w:r w:rsidR="008E1592" w:rsidRPr="00A2097F">
        <w:rPr>
          <w:rFonts w:ascii="Century Gothic" w:eastAsia="Times New Roman" w:hAnsi="Century Gothic" w:cs="Arial"/>
          <w:i/>
          <w:iCs/>
          <w:sz w:val="20"/>
          <w:szCs w:val="20"/>
          <w:lang w:eastAsia="cs-CZ"/>
        </w:rPr>
        <w:t xml:space="preserve"> </w:t>
      </w:r>
      <w:r w:rsidR="00F12E09" w:rsidRPr="00A2097F">
        <w:rPr>
          <w:rFonts w:ascii="Century Gothic" w:eastAsia="Times New Roman" w:hAnsi="Century Gothic" w:cs="Arial"/>
          <w:spacing w:val="-4"/>
          <w:sz w:val="20"/>
          <w:szCs w:val="20"/>
          <w:lang w:eastAsia="cs-CZ"/>
        </w:rPr>
        <w:t>–</w:t>
      </w:r>
      <w:r w:rsidRPr="00A2097F">
        <w:rPr>
          <w:rFonts w:ascii="Century Gothic" w:eastAsia="Times New Roman" w:hAnsi="Century Gothic" w:cs="Arial"/>
          <w:i/>
          <w:iCs/>
          <w:sz w:val="20"/>
          <w:szCs w:val="20"/>
          <w:lang w:eastAsia="cs-CZ"/>
        </w:rPr>
        <w:t xml:space="preserve"> P</w:t>
      </w:r>
      <w:r w:rsidR="00F00D83" w:rsidRPr="00A2097F">
        <w:rPr>
          <w:rFonts w:ascii="Century Gothic" w:eastAsia="Times New Roman" w:hAnsi="Century Gothic" w:cs="Arial"/>
          <w:i/>
          <w:iCs/>
          <w:sz w:val="20"/>
          <w:szCs w:val="20"/>
          <w:lang w:eastAsia="cs-CZ"/>
        </w:rPr>
        <w:t>lné moci strany oprávněné</w:t>
      </w:r>
    </w:p>
    <w:tbl>
      <w:tblPr>
        <w:tblStyle w:val="Mkatabulky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36"/>
        <w:gridCol w:w="4535"/>
      </w:tblGrid>
      <w:tr w:rsidR="00A2097F" w:rsidRPr="00A2097F" w14:paraId="030E489D" w14:textId="77777777" w:rsidTr="006365AD">
        <w:trPr>
          <w:trHeight w:val="1701"/>
        </w:trPr>
        <w:tc>
          <w:tcPr>
            <w:tcW w:w="4535" w:type="dxa"/>
            <w:tcBorders>
              <w:bottom w:val="single" w:sz="4" w:space="0" w:color="auto"/>
            </w:tcBorders>
          </w:tcPr>
          <w:p w14:paraId="34BEB54F" w14:textId="6AC635FB" w:rsidR="00DD2A09" w:rsidRPr="00A2097F" w:rsidRDefault="009A7819" w:rsidP="006365AD">
            <w:pPr>
              <w:spacing w:line="276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val="cs-CZ" w:eastAsia="cs-CZ"/>
              </w:rPr>
            </w:pPr>
            <w:r w:rsidRPr="00A2097F"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val="cs-CZ" w:eastAsia="cs-CZ"/>
              </w:rPr>
              <w:t xml:space="preserve">Město </w:t>
            </w:r>
            <w:r w:rsidR="0080395D" w:rsidRPr="00A2097F"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val="cs-CZ" w:eastAsia="cs-CZ"/>
              </w:rPr>
              <w:t>Mělník</w:t>
            </w:r>
          </w:p>
          <w:p w14:paraId="133E7656" w14:textId="0D96A83B" w:rsidR="00DD2A09" w:rsidRPr="00A2097F" w:rsidRDefault="00DD2A09" w:rsidP="006365AD">
            <w:pPr>
              <w:spacing w:line="276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val="cs-CZ" w:eastAsia="cs-CZ"/>
              </w:rPr>
            </w:pPr>
          </w:p>
          <w:p w14:paraId="5E4E8487" w14:textId="2F1144FD" w:rsidR="00DD2A09" w:rsidRPr="00A2097F" w:rsidRDefault="00DD2A09" w:rsidP="00582259">
            <w:pPr>
              <w:spacing w:line="276" w:lineRule="auto"/>
              <w:jc w:val="both"/>
              <w:rPr>
                <w:rFonts w:ascii="Century Gothic" w:eastAsia="Times New Roman" w:hAnsi="Century Gothic" w:cs="Tahoma"/>
                <w:bCs/>
                <w:iCs/>
                <w:sz w:val="20"/>
                <w:szCs w:val="20"/>
                <w:lang w:val="cs-CZ" w:eastAsia="cs-CZ"/>
              </w:rPr>
            </w:pPr>
          </w:p>
        </w:tc>
        <w:tc>
          <w:tcPr>
            <w:tcW w:w="236" w:type="dxa"/>
          </w:tcPr>
          <w:p w14:paraId="053F0D3B" w14:textId="77777777" w:rsidR="00DD2A09" w:rsidRPr="00A2097F" w:rsidRDefault="00DD2A09" w:rsidP="006365AD">
            <w:pPr>
              <w:jc w:val="both"/>
              <w:outlineLvl w:val="0"/>
              <w:rPr>
                <w:rFonts w:ascii="Century Gothic" w:eastAsia="Times New Roman" w:hAnsi="Century Gothic" w:cs="Tahoma"/>
                <w:iCs/>
                <w:sz w:val="20"/>
                <w:szCs w:val="20"/>
                <w:lang w:val="cs-CZ" w:eastAsia="cs-CZ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EEB5045" w14:textId="77777777" w:rsidR="00DD2A09" w:rsidRPr="00A2097F" w:rsidRDefault="009A7819" w:rsidP="006365AD">
            <w:pPr>
              <w:spacing w:line="276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val="cs-CZ" w:eastAsia="cs-CZ"/>
              </w:rPr>
            </w:pPr>
            <w:r w:rsidRPr="00A2097F"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val="cs-CZ" w:eastAsia="cs-CZ"/>
              </w:rPr>
              <w:t>za ČEZ Distribuce, a. s.</w:t>
            </w:r>
          </w:p>
          <w:p w14:paraId="04735DFB" w14:textId="5566864E" w:rsidR="00DD2A09" w:rsidRPr="00A2097F" w:rsidRDefault="009A7819" w:rsidP="006365AD">
            <w:pPr>
              <w:spacing w:line="276" w:lineRule="auto"/>
              <w:jc w:val="both"/>
              <w:rPr>
                <w:rFonts w:ascii="Century Gothic" w:eastAsia="Calibri" w:hAnsi="Century Gothic" w:cs="Tahoma"/>
                <w:b/>
                <w:sz w:val="20"/>
                <w:szCs w:val="20"/>
                <w:highlight w:val="lightGray"/>
                <w:lang w:eastAsia="cs-CZ"/>
              </w:rPr>
            </w:pPr>
            <w:r w:rsidRPr="00A2097F"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val="cs-CZ" w:eastAsia="cs-CZ"/>
              </w:rPr>
              <w:t xml:space="preserve">ENERGON </w:t>
            </w:r>
            <w:r w:rsidR="0080395D" w:rsidRPr="00A2097F"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val="cs-CZ" w:eastAsia="cs-CZ"/>
              </w:rPr>
              <w:t>INDUSTRY</w:t>
            </w:r>
            <w:r w:rsidRPr="00A2097F"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val="cs-CZ" w:eastAsia="cs-CZ"/>
              </w:rPr>
              <w:t xml:space="preserve"> s.r.o.</w:t>
            </w:r>
          </w:p>
          <w:p w14:paraId="58E923C6" w14:textId="77777777" w:rsidR="00DD2A09" w:rsidRPr="00A2097F" w:rsidRDefault="009A7819" w:rsidP="006365AD">
            <w:pPr>
              <w:spacing w:line="276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val="cs-CZ" w:eastAsia="cs-CZ"/>
              </w:rPr>
            </w:pPr>
            <w:r w:rsidRPr="00A2097F">
              <w:rPr>
                <w:rFonts w:ascii="Century Gothic" w:eastAsia="Calibri" w:hAnsi="Century Gothic" w:cs="Tahoma"/>
                <w:bCs/>
                <w:sz w:val="20"/>
                <w:szCs w:val="20"/>
                <w:lang w:eastAsia="cs-CZ"/>
              </w:rPr>
              <w:t>na základě plné moci</w:t>
            </w:r>
          </w:p>
        </w:tc>
      </w:tr>
      <w:tr w:rsidR="005A3D52" w:rsidRPr="00A2097F" w14:paraId="673E9333" w14:textId="77777777" w:rsidTr="006365AD">
        <w:tc>
          <w:tcPr>
            <w:tcW w:w="4535" w:type="dxa"/>
            <w:tcBorders>
              <w:top w:val="single" w:sz="4" w:space="0" w:color="auto"/>
            </w:tcBorders>
          </w:tcPr>
          <w:p w14:paraId="1F3CA198" w14:textId="2BAB2BC0" w:rsidR="00582259" w:rsidRPr="00A2097F" w:rsidRDefault="009A7819" w:rsidP="006365AD">
            <w:pPr>
              <w:jc w:val="both"/>
              <w:outlineLvl w:val="0"/>
              <w:rPr>
                <w:rFonts w:ascii="Century Gothic" w:eastAsia="Times New Roman" w:hAnsi="Century Gothic" w:cs="Tahoma"/>
                <w:iCs/>
                <w:sz w:val="20"/>
                <w:szCs w:val="20"/>
                <w:lang w:val="cs-CZ" w:eastAsia="cs-CZ"/>
              </w:rPr>
            </w:pPr>
            <w:r w:rsidRPr="00A2097F">
              <w:rPr>
                <w:rFonts w:ascii="Century Gothic" w:eastAsia="Times New Roman" w:hAnsi="Century Gothic" w:cs="Tahoma"/>
                <w:b/>
                <w:bCs/>
                <w:iCs/>
                <w:sz w:val="20"/>
                <w:szCs w:val="20"/>
                <w:lang w:val="cs-CZ" w:eastAsia="cs-CZ"/>
              </w:rPr>
              <w:t>Ing. Jaroslav Šuk</w:t>
            </w:r>
          </w:p>
          <w:p w14:paraId="403511D8" w14:textId="6DF3D241" w:rsidR="00582259" w:rsidRPr="00A2097F" w:rsidRDefault="009A7819" w:rsidP="006365AD">
            <w:pPr>
              <w:jc w:val="both"/>
              <w:outlineLvl w:val="0"/>
              <w:rPr>
                <w:rFonts w:ascii="Century Gothic" w:eastAsia="Times New Roman" w:hAnsi="Century Gothic" w:cs="Tahoma"/>
                <w:iCs/>
                <w:sz w:val="20"/>
                <w:szCs w:val="20"/>
                <w:lang w:val="cs-CZ" w:eastAsia="cs-CZ"/>
              </w:rPr>
            </w:pPr>
            <w:r w:rsidRPr="00A2097F">
              <w:rPr>
                <w:rFonts w:ascii="Century Gothic" w:eastAsia="Times New Roman" w:hAnsi="Century Gothic" w:cs="Tahoma"/>
                <w:bCs/>
                <w:iCs/>
                <w:sz w:val="20"/>
                <w:szCs w:val="20"/>
                <w:lang w:val="cs-CZ" w:eastAsia="cs-CZ"/>
              </w:rPr>
              <w:t>vedoucí oddělení majetku</w:t>
            </w:r>
          </w:p>
          <w:p w14:paraId="003E2855" w14:textId="77777777" w:rsidR="00582259" w:rsidRPr="00A2097F" w:rsidRDefault="00582259" w:rsidP="006365AD">
            <w:pPr>
              <w:jc w:val="both"/>
              <w:outlineLvl w:val="0"/>
              <w:rPr>
                <w:rFonts w:ascii="Century Gothic" w:eastAsia="Times New Roman" w:hAnsi="Century Gothic" w:cs="Tahoma"/>
                <w:iCs/>
                <w:sz w:val="20"/>
                <w:szCs w:val="20"/>
                <w:lang w:val="cs-CZ" w:eastAsia="cs-CZ"/>
              </w:rPr>
            </w:pPr>
          </w:p>
          <w:p w14:paraId="56044ECE" w14:textId="1A170597" w:rsidR="00DD2A09" w:rsidRPr="00A2097F" w:rsidRDefault="009A7819" w:rsidP="006365AD">
            <w:pPr>
              <w:jc w:val="both"/>
              <w:outlineLvl w:val="0"/>
              <w:rPr>
                <w:rFonts w:ascii="Century Gothic" w:eastAsia="Times New Roman" w:hAnsi="Century Gothic" w:cs="Tahoma"/>
                <w:iCs/>
                <w:sz w:val="20"/>
                <w:szCs w:val="20"/>
                <w:lang w:val="cs-CZ" w:eastAsia="cs-CZ"/>
              </w:rPr>
            </w:pPr>
            <w:r w:rsidRPr="00A2097F">
              <w:rPr>
                <w:rFonts w:ascii="Century Gothic" w:eastAsia="Times New Roman" w:hAnsi="Century Gothic" w:cs="Tahoma"/>
                <w:iCs/>
                <w:sz w:val="20"/>
                <w:szCs w:val="20"/>
                <w:lang w:val="cs-CZ" w:eastAsia="cs-CZ"/>
              </w:rPr>
              <w:t>Datum:</w:t>
            </w:r>
          </w:p>
        </w:tc>
        <w:tc>
          <w:tcPr>
            <w:tcW w:w="236" w:type="dxa"/>
          </w:tcPr>
          <w:p w14:paraId="7E500F46" w14:textId="77777777" w:rsidR="00DD2A09" w:rsidRPr="00A2097F" w:rsidRDefault="00DD2A09" w:rsidP="006365AD">
            <w:pPr>
              <w:jc w:val="both"/>
              <w:outlineLvl w:val="0"/>
              <w:rPr>
                <w:rFonts w:ascii="Century Gothic" w:eastAsia="Times New Roman" w:hAnsi="Century Gothic" w:cs="Tahoma"/>
                <w:iCs/>
                <w:sz w:val="20"/>
                <w:szCs w:val="20"/>
                <w:lang w:val="cs-CZ" w:eastAsia="cs-CZ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4A428060" w14:textId="150B6FCF" w:rsidR="00DD2A09" w:rsidRPr="00A2097F" w:rsidRDefault="004A0AA6" w:rsidP="006365AD">
            <w:pPr>
              <w:jc w:val="both"/>
              <w:outlineLvl w:val="0"/>
              <w:rPr>
                <w:rFonts w:ascii="Century Gothic" w:eastAsia="Times New Roman" w:hAnsi="Century Gothic" w:cs="Tahoma"/>
                <w:b/>
                <w:iCs/>
                <w:sz w:val="20"/>
                <w:szCs w:val="20"/>
                <w:lang w:val="cs-CZ" w:eastAsia="cs-CZ"/>
              </w:rPr>
            </w:pPr>
            <w:r>
              <w:rPr>
                <w:rFonts w:ascii="Century Gothic" w:eastAsia="Times New Roman" w:hAnsi="Century Gothic" w:cs="Tahoma"/>
                <w:b/>
                <w:iCs/>
                <w:sz w:val="20"/>
                <w:szCs w:val="20"/>
                <w:lang w:val="cs-CZ" w:eastAsia="cs-CZ"/>
              </w:rPr>
              <w:t>xxx</w:t>
            </w:r>
            <w:bookmarkStart w:id="15" w:name="_GoBack"/>
            <w:bookmarkEnd w:id="15"/>
          </w:p>
          <w:p w14:paraId="215394E9" w14:textId="77777777" w:rsidR="00582259" w:rsidRPr="00A2097F" w:rsidRDefault="009A7819" w:rsidP="006365AD">
            <w:pPr>
              <w:jc w:val="both"/>
              <w:outlineLvl w:val="0"/>
              <w:rPr>
                <w:rFonts w:ascii="Century Gothic" w:eastAsia="Times New Roman" w:hAnsi="Century Gothic" w:cs="Tahoma"/>
                <w:iCs/>
                <w:sz w:val="20"/>
                <w:szCs w:val="20"/>
                <w:lang w:val="cs-CZ" w:eastAsia="cs-CZ"/>
              </w:rPr>
            </w:pPr>
            <w:r w:rsidRPr="00A2097F">
              <w:rPr>
                <w:rFonts w:ascii="Century Gothic" w:eastAsia="Times New Roman" w:hAnsi="Century Gothic" w:cs="Tahoma"/>
                <w:iCs/>
                <w:sz w:val="20"/>
                <w:szCs w:val="20"/>
                <w:lang w:val="cs-CZ" w:eastAsia="cs-CZ"/>
              </w:rPr>
              <w:t>pověřený zaměstnanec</w:t>
            </w:r>
          </w:p>
          <w:p w14:paraId="1A499FFB" w14:textId="77777777" w:rsidR="00582259" w:rsidRPr="00A2097F" w:rsidRDefault="00582259" w:rsidP="006365AD">
            <w:pPr>
              <w:jc w:val="both"/>
              <w:outlineLvl w:val="0"/>
              <w:rPr>
                <w:rFonts w:ascii="Century Gothic" w:eastAsia="Times New Roman" w:hAnsi="Century Gothic" w:cs="Tahoma"/>
                <w:iCs/>
                <w:sz w:val="20"/>
                <w:szCs w:val="20"/>
                <w:lang w:val="cs-CZ" w:eastAsia="cs-CZ"/>
              </w:rPr>
            </w:pPr>
          </w:p>
          <w:p w14:paraId="6066EA7C" w14:textId="68121F5A" w:rsidR="00582259" w:rsidRPr="00A2097F" w:rsidRDefault="009A7819" w:rsidP="006365AD">
            <w:pPr>
              <w:jc w:val="both"/>
              <w:outlineLvl w:val="0"/>
              <w:rPr>
                <w:rFonts w:ascii="Century Gothic" w:eastAsia="Times New Roman" w:hAnsi="Century Gothic" w:cs="Tahoma"/>
                <w:b/>
                <w:iCs/>
                <w:sz w:val="20"/>
                <w:szCs w:val="20"/>
                <w:lang w:val="cs-CZ" w:eastAsia="cs-CZ"/>
              </w:rPr>
            </w:pPr>
            <w:r w:rsidRPr="00A2097F">
              <w:rPr>
                <w:rFonts w:ascii="Century Gothic" w:eastAsia="Times New Roman" w:hAnsi="Century Gothic" w:cs="Tahoma"/>
                <w:iCs/>
                <w:sz w:val="20"/>
                <w:szCs w:val="20"/>
                <w:lang w:val="cs-CZ" w:eastAsia="cs-CZ"/>
              </w:rPr>
              <w:t>Datum:</w:t>
            </w:r>
          </w:p>
        </w:tc>
      </w:tr>
    </w:tbl>
    <w:p w14:paraId="4362FBC6" w14:textId="77777777" w:rsidR="00712604" w:rsidRPr="00A2097F" w:rsidRDefault="00712604" w:rsidP="00766FC5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Century Gothic" w:eastAsia="Times New Roman" w:hAnsi="Century Gothic" w:cs="Arial"/>
          <w:sz w:val="20"/>
          <w:szCs w:val="20"/>
          <w:lang w:eastAsia="cs-CZ"/>
        </w:rPr>
      </w:pPr>
    </w:p>
    <w:sectPr w:rsidR="00712604" w:rsidRPr="00A2097F" w:rsidSect="009A7819">
      <w:headerReference w:type="default" r:id="rId10"/>
      <w:footerReference w:type="default" r:id="rId11"/>
      <w:headerReference w:type="first" r:id="rId12"/>
      <w:pgSz w:w="11906" w:h="16838"/>
      <w:pgMar w:top="851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089C1" w14:textId="77777777" w:rsidR="007977BD" w:rsidRDefault="009A7819">
      <w:r>
        <w:separator/>
      </w:r>
    </w:p>
  </w:endnote>
  <w:endnote w:type="continuationSeparator" w:id="0">
    <w:p w14:paraId="36B429CB" w14:textId="77777777" w:rsidR="007977BD" w:rsidRDefault="009A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80DAB" w14:textId="17EE5ABB" w:rsidR="000A4CFF" w:rsidRPr="005905D2" w:rsidRDefault="009A7819" w:rsidP="009A7819">
    <w:pPr>
      <w:pStyle w:val="Zpat"/>
      <w:jc w:val="center"/>
      <w:rPr>
        <w:sz w:val="16"/>
      </w:rPr>
    </w:pPr>
    <w:r>
      <w:fldChar w:fldCharType="begin"/>
    </w:r>
    <w:r>
      <w:instrText>PAGE   \* MERGEFORMAT</w:instrText>
    </w:r>
    <w:r>
      <w:fldChar w:fldCharType="separate"/>
    </w:r>
    <w:r w:rsidR="004A0AA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73400" w14:textId="77777777" w:rsidR="007977BD" w:rsidRDefault="009A7819">
      <w:r>
        <w:separator/>
      </w:r>
    </w:p>
  </w:footnote>
  <w:footnote w:type="continuationSeparator" w:id="0">
    <w:p w14:paraId="74DD3DE7" w14:textId="77777777" w:rsidR="007977BD" w:rsidRDefault="009A7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C6A80" w14:textId="77777777" w:rsidR="00DC2CD9" w:rsidRDefault="009A7819">
    <w:pPr>
      <w:pStyle w:val="Zhlav"/>
    </w:pPr>
    <w:r>
      <w:tab/>
    </w:r>
    <w:r>
      <w:tab/>
    </w:r>
  </w:p>
  <w:p w14:paraId="5DAEA35D" w14:textId="77777777" w:rsidR="00DC2CD9" w:rsidRDefault="00DC2C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2D11" w14:textId="22DECC00" w:rsidR="00FC3680" w:rsidRPr="00FC3680" w:rsidRDefault="009A7819" w:rsidP="00FC368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IV</w:t>
    </w:r>
    <w:r w:rsidRPr="00FC3680">
      <w:rPr>
        <w:rFonts w:ascii="Times New Roman" w:hAnsi="Times New Roman"/>
        <w:sz w:val="18"/>
      </w:rPr>
      <w:t>-12-</w:t>
    </w:r>
    <w:r>
      <w:rPr>
        <w:rFonts w:ascii="Times New Roman" w:hAnsi="Times New Roman"/>
        <w:sz w:val="18"/>
      </w:rPr>
      <w:t>6030668/</w:t>
    </w:r>
    <w:r w:rsidRPr="00FC3680">
      <w:rPr>
        <w:rFonts w:ascii="Times New Roman" w:hAnsi="Times New Roman"/>
        <w:sz w:val="18"/>
      </w:rPr>
      <w:t>1</w:t>
    </w:r>
  </w:p>
  <w:p w14:paraId="6AB19E92" w14:textId="0A0F8849" w:rsidR="00FC3680" w:rsidRPr="00FC3680" w:rsidRDefault="009A7819" w:rsidP="00FC368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</w:rPr>
    </w:pPr>
    <w:r w:rsidRPr="00FC3680">
      <w:rPr>
        <w:rFonts w:ascii="Times New Roman" w:hAnsi="Times New Roman"/>
        <w:sz w:val="18"/>
      </w:rPr>
      <w:t xml:space="preserve">Mělník, </w:t>
    </w:r>
    <w:r w:rsidR="00E31AE0">
      <w:rPr>
        <w:rFonts w:ascii="Times New Roman" w:hAnsi="Times New Roman"/>
        <w:sz w:val="18"/>
      </w:rPr>
      <w:t xml:space="preserve">Vodárenská, č. </w:t>
    </w:r>
    <w:proofErr w:type="spellStart"/>
    <w:r w:rsidR="00E31AE0">
      <w:rPr>
        <w:rFonts w:ascii="Times New Roman" w:hAnsi="Times New Roman"/>
        <w:sz w:val="18"/>
      </w:rPr>
      <w:t>parc</w:t>
    </w:r>
    <w:proofErr w:type="spellEnd"/>
    <w:r w:rsidR="00E31AE0">
      <w:rPr>
        <w:rFonts w:ascii="Times New Roman" w:hAnsi="Times New Roman"/>
        <w:sz w:val="18"/>
      </w:rPr>
      <w:t>. 4125/7</w:t>
    </w:r>
  </w:p>
  <w:p w14:paraId="6D68A845" w14:textId="1F3EF5F9" w:rsidR="00751F4E" w:rsidRPr="00FC3680" w:rsidRDefault="009A7819" w:rsidP="00FC368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</w:rPr>
    </w:pPr>
    <w:r w:rsidRPr="00FC3680">
      <w:rPr>
        <w:rFonts w:ascii="Times New Roman" w:hAnsi="Times New Roman"/>
        <w:sz w:val="18"/>
      </w:rPr>
      <w:tab/>
      <w:t>číslo smlouvy</w:t>
    </w:r>
    <w:r w:rsidR="00275979">
      <w:rPr>
        <w:rFonts w:ascii="Times New Roman" w:hAnsi="Times New Roman"/>
        <w:sz w:val="18"/>
      </w:rPr>
      <w:t xml:space="preserve"> povinné</w:t>
    </w:r>
    <w:r w:rsidRPr="00FC3680">
      <w:rPr>
        <w:rFonts w:ascii="Times New Roman" w:hAnsi="Times New Roman"/>
        <w:sz w:val="18"/>
      </w:rPr>
      <w:t xml:space="preserve">: </w:t>
    </w:r>
    <w:r w:rsidR="00275979">
      <w:rPr>
        <w:rFonts w:ascii="Times New Roman" w:hAnsi="Times New Roman"/>
        <w:sz w:val="18"/>
      </w:rPr>
      <w:t>33/24/Ř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26CC"/>
    <w:multiLevelType w:val="hybridMultilevel"/>
    <w:tmpl w:val="63C84502"/>
    <w:lvl w:ilvl="0" w:tplc="11A08AFC">
      <w:start w:val="1"/>
      <w:numFmt w:val="decimal"/>
      <w:lvlText w:val="%1."/>
      <w:lvlJc w:val="left"/>
      <w:pPr>
        <w:ind w:left="360" w:hanging="360"/>
      </w:pPr>
    </w:lvl>
    <w:lvl w:ilvl="1" w:tplc="560A3860" w:tentative="1">
      <w:start w:val="1"/>
      <w:numFmt w:val="lowerLetter"/>
      <w:lvlText w:val="%2."/>
      <w:lvlJc w:val="left"/>
      <w:pPr>
        <w:ind w:left="1080" w:hanging="360"/>
      </w:pPr>
    </w:lvl>
    <w:lvl w:ilvl="2" w:tplc="0C300908" w:tentative="1">
      <w:start w:val="1"/>
      <w:numFmt w:val="lowerRoman"/>
      <w:lvlText w:val="%3."/>
      <w:lvlJc w:val="right"/>
      <w:pPr>
        <w:ind w:left="1800" w:hanging="180"/>
      </w:pPr>
    </w:lvl>
    <w:lvl w:ilvl="3" w:tplc="D6E22F68" w:tentative="1">
      <w:start w:val="1"/>
      <w:numFmt w:val="decimal"/>
      <w:lvlText w:val="%4."/>
      <w:lvlJc w:val="left"/>
      <w:pPr>
        <w:ind w:left="2520" w:hanging="360"/>
      </w:pPr>
    </w:lvl>
    <w:lvl w:ilvl="4" w:tplc="2A58E4C8" w:tentative="1">
      <w:start w:val="1"/>
      <w:numFmt w:val="lowerLetter"/>
      <w:lvlText w:val="%5."/>
      <w:lvlJc w:val="left"/>
      <w:pPr>
        <w:ind w:left="3240" w:hanging="360"/>
      </w:pPr>
    </w:lvl>
    <w:lvl w:ilvl="5" w:tplc="6AF6C9F2" w:tentative="1">
      <w:start w:val="1"/>
      <w:numFmt w:val="lowerRoman"/>
      <w:lvlText w:val="%6."/>
      <w:lvlJc w:val="right"/>
      <w:pPr>
        <w:ind w:left="3960" w:hanging="180"/>
      </w:pPr>
    </w:lvl>
    <w:lvl w:ilvl="6" w:tplc="E71E13E0" w:tentative="1">
      <w:start w:val="1"/>
      <w:numFmt w:val="decimal"/>
      <w:lvlText w:val="%7."/>
      <w:lvlJc w:val="left"/>
      <w:pPr>
        <w:ind w:left="4680" w:hanging="360"/>
      </w:pPr>
    </w:lvl>
    <w:lvl w:ilvl="7" w:tplc="D45680FC" w:tentative="1">
      <w:start w:val="1"/>
      <w:numFmt w:val="lowerLetter"/>
      <w:lvlText w:val="%8."/>
      <w:lvlJc w:val="left"/>
      <w:pPr>
        <w:ind w:left="5400" w:hanging="360"/>
      </w:pPr>
    </w:lvl>
    <w:lvl w:ilvl="8" w:tplc="D58C1E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349CC"/>
    <w:multiLevelType w:val="multilevel"/>
    <w:tmpl w:val="1DE40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E6733"/>
    <w:multiLevelType w:val="hybridMultilevel"/>
    <w:tmpl w:val="BBA6621E"/>
    <w:lvl w:ilvl="0" w:tplc="AD76FB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10EE6B8" w:tentative="1">
      <w:start w:val="1"/>
      <w:numFmt w:val="lowerLetter"/>
      <w:lvlText w:val="%2."/>
      <w:lvlJc w:val="left"/>
      <w:pPr>
        <w:ind w:left="1440" w:hanging="360"/>
      </w:pPr>
    </w:lvl>
    <w:lvl w:ilvl="2" w:tplc="E4C86A9A" w:tentative="1">
      <w:start w:val="1"/>
      <w:numFmt w:val="lowerRoman"/>
      <w:lvlText w:val="%3."/>
      <w:lvlJc w:val="right"/>
      <w:pPr>
        <w:ind w:left="2160" w:hanging="180"/>
      </w:pPr>
    </w:lvl>
    <w:lvl w:ilvl="3" w:tplc="02469116" w:tentative="1">
      <w:start w:val="1"/>
      <w:numFmt w:val="decimal"/>
      <w:lvlText w:val="%4."/>
      <w:lvlJc w:val="left"/>
      <w:pPr>
        <w:ind w:left="2880" w:hanging="360"/>
      </w:pPr>
    </w:lvl>
    <w:lvl w:ilvl="4" w:tplc="89945E62" w:tentative="1">
      <w:start w:val="1"/>
      <w:numFmt w:val="lowerLetter"/>
      <w:lvlText w:val="%5."/>
      <w:lvlJc w:val="left"/>
      <w:pPr>
        <w:ind w:left="3600" w:hanging="360"/>
      </w:pPr>
    </w:lvl>
    <w:lvl w:ilvl="5" w:tplc="69C07B50" w:tentative="1">
      <w:start w:val="1"/>
      <w:numFmt w:val="lowerRoman"/>
      <w:lvlText w:val="%6."/>
      <w:lvlJc w:val="right"/>
      <w:pPr>
        <w:ind w:left="4320" w:hanging="180"/>
      </w:pPr>
    </w:lvl>
    <w:lvl w:ilvl="6" w:tplc="4F3282E8" w:tentative="1">
      <w:start w:val="1"/>
      <w:numFmt w:val="decimal"/>
      <w:lvlText w:val="%7."/>
      <w:lvlJc w:val="left"/>
      <w:pPr>
        <w:ind w:left="5040" w:hanging="360"/>
      </w:pPr>
    </w:lvl>
    <w:lvl w:ilvl="7" w:tplc="8AB605BC" w:tentative="1">
      <w:start w:val="1"/>
      <w:numFmt w:val="lowerLetter"/>
      <w:lvlText w:val="%8."/>
      <w:lvlJc w:val="left"/>
      <w:pPr>
        <w:ind w:left="5760" w:hanging="360"/>
      </w:pPr>
    </w:lvl>
    <w:lvl w:ilvl="8" w:tplc="79482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44BF"/>
    <w:multiLevelType w:val="multilevel"/>
    <w:tmpl w:val="B4D84E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276FCE"/>
    <w:multiLevelType w:val="hybridMultilevel"/>
    <w:tmpl w:val="F7C6F612"/>
    <w:lvl w:ilvl="0" w:tplc="484C2412">
      <w:start w:val="1"/>
      <w:numFmt w:val="decimal"/>
      <w:lvlText w:val="%1."/>
      <w:lvlJc w:val="left"/>
      <w:pPr>
        <w:ind w:left="360" w:hanging="360"/>
      </w:pPr>
    </w:lvl>
    <w:lvl w:ilvl="1" w:tplc="3F2E4774" w:tentative="1">
      <w:start w:val="1"/>
      <w:numFmt w:val="lowerLetter"/>
      <w:lvlText w:val="%2."/>
      <w:lvlJc w:val="left"/>
      <w:pPr>
        <w:ind w:left="1080" w:hanging="360"/>
      </w:pPr>
    </w:lvl>
    <w:lvl w:ilvl="2" w:tplc="A89A876A" w:tentative="1">
      <w:start w:val="1"/>
      <w:numFmt w:val="lowerRoman"/>
      <w:lvlText w:val="%3."/>
      <w:lvlJc w:val="right"/>
      <w:pPr>
        <w:ind w:left="1800" w:hanging="180"/>
      </w:pPr>
    </w:lvl>
    <w:lvl w:ilvl="3" w:tplc="724EABFE" w:tentative="1">
      <w:start w:val="1"/>
      <w:numFmt w:val="decimal"/>
      <w:lvlText w:val="%4."/>
      <w:lvlJc w:val="left"/>
      <w:pPr>
        <w:ind w:left="2520" w:hanging="360"/>
      </w:pPr>
    </w:lvl>
    <w:lvl w:ilvl="4" w:tplc="CD1EB18E" w:tentative="1">
      <w:start w:val="1"/>
      <w:numFmt w:val="lowerLetter"/>
      <w:lvlText w:val="%5."/>
      <w:lvlJc w:val="left"/>
      <w:pPr>
        <w:ind w:left="3240" w:hanging="360"/>
      </w:pPr>
    </w:lvl>
    <w:lvl w:ilvl="5" w:tplc="4A2856B4" w:tentative="1">
      <w:start w:val="1"/>
      <w:numFmt w:val="lowerRoman"/>
      <w:lvlText w:val="%6."/>
      <w:lvlJc w:val="right"/>
      <w:pPr>
        <w:ind w:left="3960" w:hanging="180"/>
      </w:pPr>
    </w:lvl>
    <w:lvl w:ilvl="6" w:tplc="C07C101E" w:tentative="1">
      <w:start w:val="1"/>
      <w:numFmt w:val="decimal"/>
      <w:lvlText w:val="%7."/>
      <w:lvlJc w:val="left"/>
      <w:pPr>
        <w:ind w:left="4680" w:hanging="360"/>
      </w:pPr>
    </w:lvl>
    <w:lvl w:ilvl="7" w:tplc="A1A49F26" w:tentative="1">
      <w:start w:val="1"/>
      <w:numFmt w:val="lowerLetter"/>
      <w:lvlText w:val="%8."/>
      <w:lvlJc w:val="left"/>
      <w:pPr>
        <w:ind w:left="5400" w:hanging="360"/>
      </w:pPr>
    </w:lvl>
    <w:lvl w:ilvl="8" w:tplc="EDF0AA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554EE"/>
    <w:multiLevelType w:val="hybridMultilevel"/>
    <w:tmpl w:val="D8107924"/>
    <w:lvl w:ilvl="0" w:tplc="B6F8D21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9FF2A5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8019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58CDF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19262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50EAE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4E20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2891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1655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87496"/>
    <w:multiLevelType w:val="hybridMultilevel"/>
    <w:tmpl w:val="ACC0E31E"/>
    <w:lvl w:ilvl="0" w:tplc="030E6890">
      <w:start w:val="1"/>
      <w:numFmt w:val="decimal"/>
      <w:lvlText w:val="%1."/>
      <w:lvlJc w:val="left"/>
      <w:pPr>
        <w:ind w:left="360" w:hanging="360"/>
      </w:pPr>
    </w:lvl>
    <w:lvl w:ilvl="1" w:tplc="EE0E2310" w:tentative="1">
      <w:start w:val="1"/>
      <w:numFmt w:val="lowerLetter"/>
      <w:lvlText w:val="%2."/>
      <w:lvlJc w:val="left"/>
      <w:pPr>
        <w:ind w:left="1080" w:hanging="360"/>
      </w:pPr>
    </w:lvl>
    <w:lvl w:ilvl="2" w:tplc="A8E62D10" w:tentative="1">
      <w:start w:val="1"/>
      <w:numFmt w:val="lowerRoman"/>
      <w:lvlText w:val="%3."/>
      <w:lvlJc w:val="right"/>
      <w:pPr>
        <w:ind w:left="1800" w:hanging="180"/>
      </w:pPr>
    </w:lvl>
    <w:lvl w:ilvl="3" w:tplc="117ABD48" w:tentative="1">
      <w:start w:val="1"/>
      <w:numFmt w:val="decimal"/>
      <w:lvlText w:val="%4."/>
      <w:lvlJc w:val="left"/>
      <w:pPr>
        <w:ind w:left="2520" w:hanging="360"/>
      </w:pPr>
    </w:lvl>
    <w:lvl w:ilvl="4" w:tplc="1A325224" w:tentative="1">
      <w:start w:val="1"/>
      <w:numFmt w:val="lowerLetter"/>
      <w:lvlText w:val="%5."/>
      <w:lvlJc w:val="left"/>
      <w:pPr>
        <w:ind w:left="3240" w:hanging="360"/>
      </w:pPr>
    </w:lvl>
    <w:lvl w:ilvl="5" w:tplc="A944069C" w:tentative="1">
      <w:start w:val="1"/>
      <w:numFmt w:val="lowerRoman"/>
      <w:lvlText w:val="%6."/>
      <w:lvlJc w:val="right"/>
      <w:pPr>
        <w:ind w:left="3960" w:hanging="180"/>
      </w:pPr>
    </w:lvl>
    <w:lvl w:ilvl="6" w:tplc="D73EFBF0" w:tentative="1">
      <w:start w:val="1"/>
      <w:numFmt w:val="decimal"/>
      <w:lvlText w:val="%7."/>
      <w:lvlJc w:val="left"/>
      <w:pPr>
        <w:ind w:left="4680" w:hanging="360"/>
      </w:pPr>
    </w:lvl>
    <w:lvl w:ilvl="7" w:tplc="F15C0B6E" w:tentative="1">
      <w:start w:val="1"/>
      <w:numFmt w:val="lowerLetter"/>
      <w:lvlText w:val="%8."/>
      <w:lvlJc w:val="left"/>
      <w:pPr>
        <w:ind w:left="5400" w:hanging="360"/>
      </w:pPr>
    </w:lvl>
    <w:lvl w:ilvl="8" w:tplc="00FABF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5B3FBC"/>
    <w:multiLevelType w:val="hybridMultilevel"/>
    <w:tmpl w:val="39F607C4"/>
    <w:lvl w:ilvl="0" w:tplc="2CA66B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46E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4D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3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E1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A03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2B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2A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E0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72D"/>
    <w:multiLevelType w:val="hybridMultilevel"/>
    <w:tmpl w:val="5A5014A2"/>
    <w:lvl w:ilvl="0" w:tplc="A5764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7D8275A">
      <w:start w:val="1"/>
      <w:numFmt w:val="lowerLetter"/>
      <w:lvlText w:val="%2."/>
      <w:lvlJc w:val="left"/>
      <w:pPr>
        <w:ind w:left="1440" w:hanging="360"/>
      </w:pPr>
    </w:lvl>
    <w:lvl w:ilvl="2" w:tplc="FA5052C2" w:tentative="1">
      <w:start w:val="1"/>
      <w:numFmt w:val="lowerRoman"/>
      <w:lvlText w:val="%3."/>
      <w:lvlJc w:val="right"/>
      <w:pPr>
        <w:ind w:left="2160" w:hanging="180"/>
      </w:pPr>
    </w:lvl>
    <w:lvl w:ilvl="3" w:tplc="37BEC26E" w:tentative="1">
      <w:start w:val="1"/>
      <w:numFmt w:val="decimal"/>
      <w:lvlText w:val="%4."/>
      <w:lvlJc w:val="left"/>
      <w:pPr>
        <w:ind w:left="2880" w:hanging="360"/>
      </w:pPr>
    </w:lvl>
    <w:lvl w:ilvl="4" w:tplc="9F9EF858" w:tentative="1">
      <w:start w:val="1"/>
      <w:numFmt w:val="lowerLetter"/>
      <w:lvlText w:val="%5."/>
      <w:lvlJc w:val="left"/>
      <w:pPr>
        <w:ind w:left="3600" w:hanging="360"/>
      </w:pPr>
    </w:lvl>
    <w:lvl w:ilvl="5" w:tplc="E3B64D50" w:tentative="1">
      <w:start w:val="1"/>
      <w:numFmt w:val="lowerRoman"/>
      <w:lvlText w:val="%6."/>
      <w:lvlJc w:val="right"/>
      <w:pPr>
        <w:ind w:left="4320" w:hanging="180"/>
      </w:pPr>
    </w:lvl>
    <w:lvl w:ilvl="6" w:tplc="703C293C" w:tentative="1">
      <w:start w:val="1"/>
      <w:numFmt w:val="decimal"/>
      <w:lvlText w:val="%7."/>
      <w:lvlJc w:val="left"/>
      <w:pPr>
        <w:ind w:left="5040" w:hanging="360"/>
      </w:pPr>
    </w:lvl>
    <w:lvl w:ilvl="7" w:tplc="623AC4AA" w:tentative="1">
      <w:start w:val="1"/>
      <w:numFmt w:val="lowerLetter"/>
      <w:lvlText w:val="%8."/>
      <w:lvlJc w:val="left"/>
      <w:pPr>
        <w:ind w:left="5760" w:hanging="360"/>
      </w:pPr>
    </w:lvl>
    <w:lvl w:ilvl="8" w:tplc="3C46A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3C56"/>
    <w:multiLevelType w:val="hybridMultilevel"/>
    <w:tmpl w:val="98186D86"/>
    <w:lvl w:ilvl="0" w:tplc="4C18B0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31A6055A" w:tentative="1">
      <w:start w:val="1"/>
      <w:numFmt w:val="lowerLetter"/>
      <w:lvlText w:val="%2."/>
      <w:lvlJc w:val="left"/>
      <w:pPr>
        <w:ind w:left="1364" w:hanging="360"/>
      </w:pPr>
    </w:lvl>
    <w:lvl w:ilvl="2" w:tplc="AB904126" w:tentative="1">
      <w:start w:val="1"/>
      <w:numFmt w:val="lowerRoman"/>
      <w:lvlText w:val="%3."/>
      <w:lvlJc w:val="right"/>
      <w:pPr>
        <w:ind w:left="2084" w:hanging="180"/>
      </w:pPr>
    </w:lvl>
    <w:lvl w:ilvl="3" w:tplc="9DB0DFB0" w:tentative="1">
      <w:start w:val="1"/>
      <w:numFmt w:val="decimal"/>
      <w:lvlText w:val="%4."/>
      <w:lvlJc w:val="left"/>
      <w:pPr>
        <w:ind w:left="2804" w:hanging="360"/>
      </w:pPr>
    </w:lvl>
    <w:lvl w:ilvl="4" w:tplc="19A40D60" w:tentative="1">
      <w:start w:val="1"/>
      <w:numFmt w:val="lowerLetter"/>
      <w:lvlText w:val="%5."/>
      <w:lvlJc w:val="left"/>
      <w:pPr>
        <w:ind w:left="3524" w:hanging="360"/>
      </w:pPr>
    </w:lvl>
    <w:lvl w:ilvl="5" w:tplc="580A09FA" w:tentative="1">
      <w:start w:val="1"/>
      <w:numFmt w:val="lowerRoman"/>
      <w:lvlText w:val="%6."/>
      <w:lvlJc w:val="right"/>
      <w:pPr>
        <w:ind w:left="4244" w:hanging="180"/>
      </w:pPr>
    </w:lvl>
    <w:lvl w:ilvl="6" w:tplc="2E8E8D9A" w:tentative="1">
      <w:start w:val="1"/>
      <w:numFmt w:val="decimal"/>
      <w:lvlText w:val="%7."/>
      <w:lvlJc w:val="left"/>
      <w:pPr>
        <w:ind w:left="4964" w:hanging="360"/>
      </w:pPr>
    </w:lvl>
    <w:lvl w:ilvl="7" w:tplc="F74EEF7C" w:tentative="1">
      <w:start w:val="1"/>
      <w:numFmt w:val="lowerLetter"/>
      <w:lvlText w:val="%8."/>
      <w:lvlJc w:val="left"/>
      <w:pPr>
        <w:ind w:left="5684" w:hanging="360"/>
      </w:pPr>
    </w:lvl>
    <w:lvl w:ilvl="8" w:tplc="0D1088A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F37E98"/>
    <w:multiLevelType w:val="hybridMultilevel"/>
    <w:tmpl w:val="A19C69D2"/>
    <w:lvl w:ilvl="0" w:tplc="8D40780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EBC6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E3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A3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6C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A1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42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C8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0F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F1744"/>
    <w:multiLevelType w:val="multilevel"/>
    <w:tmpl w:val="B4883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4D9A5A08"/>
    <w:multiLevelType w:val="hybridMultilevel"/>
    <w:tmpl w:val="1DE40E02"/>
    <w:lvl w:ilvl="0" w:tplc="E468002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CFC6DCA" w:tentative="1">
      <w:start w:val="1"/>
      <w:numFmt w:val="lowerLetter"/>
      <w:lvlText w:val="%2."/>
      <w:lvlJc w:val="left"/>
      <w:pPr>
        <w:ind w:left="2520" w:hanging="360"/>
      </w:pPr>
    </w:lvl>
    <w:lvl w:ilvl="2" w:tplc="74123804" w:tentative="1">
      <w:start w:val="1"/>
      <w:numFmt w:val="lowerRoman"/>
      <w:lvlText w:val="%3."/>
      <w:lvlJc w:val="right"/>
      <w:pPr>
        <w:ind w:left="3240" w:hanging="180"/>
      </w:pPr>
    </w:lvl>
    <w:lvl w:ilvl="3" w:tplc="51FC87D0" w:tentative="1">
      <w:start w:val="1"/>
      <w:numFmt w:val="decimal"/>
      <w:lvlText w:val="%4."/>
      <w:lvlJc w:val="left"/>
      <w:pPr>
        <w:ind w:left="3960" w:hanging="360"/>
      </w:pPr>
    </w:lvl>
    <w:lvl w:ilvl="4" w:tplc="C1E86B64" w:tentative="1">
      <w:start w:val="1"/>
      <w:numFmt w:val="lowerLetter"/>
      <w:lvlText w:val="%5."/>
      <w:lvlJc w:val="left"/>
      <w:pPr>
        <w:ind w:left="4680" w:hanging="360"/>
      </w:pPr>
    </w:lvl>
    <w:lvl w:ilvl="5" w:tplc="72547466" w:tentative="1">
      <w:start w:val="1"/>
      <w:numFmt w:val="lowerRoman"/>
      <w:lvlText w:val="%6."/>
      <w:lvlJc w:val="right"/>
      <w:pPr>
        <w:ind w:left="5400" w:hanging="180"/>
      </w:pPr>
    </w:lvl>
    <w:lvl w:ilvl="6" w:tplc="090A3FC6" w:tentative="1">
      <w:start w:val="1"/>
      <w:numFmt w:val="decimal"/>
      <w:lvlText w:val="%7."/>
      <w:lvlJc w:val="left"/>
      <w:pPr>
        <w:ind w:left="6120" w:hanging="360"/>
      </w:pPr>
    </w:lvl>
    <w:lvl w:ilvl="7" w:tplc="FD041722" w:tentative="1">
      <w:start w:val="1"/>
      <w:numFmt w:val="lowerLetter"/>
      <w:lvlText w:val="%8."/>
      <w:lvlJc w:val="left"/>
      <w:pPr>
        <w:ind w:left="6840" w:hanging="360"/>
      </w:pPr>
    </w:lvl>
    <w:lvl w:ilvl="8" w:tplc="B3425A1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A85D76"/>
    <w:multiLevelType w:val="hybridMultilevel"/>
    <w:tmpl w:val="B920906E"/>
    <w:lvl w:ilvl="0" w:tplc="96A6DA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FC0595C" w:tentative="1">
      <w:start w:val="1"/>
      <w:numFmt w:val="lowerLetter"/>
      <w:lvlText w:val="%2."/>
      <w:lvlJc w:val="left"/>
      <w:pPr>
        <w:ind w:left="1440" w:hanging="360"/>
      </w:pPr>
    </w:lvl>
    <w:lvl w:ilvl="2" w:tplc="A9D0FC5C" w:tentative="1">
      <w:start w:val="1"/>
      <w:numFmt w:val="lowerRoman"/>
      <w:lvlText w:val="%3."/>
      <w:lvlJc w:val="right"/>
      <w:pPr>
        <w:ind w:left="2160" w:hanging="180"/>
      </w:pPr>
    </w:lvl>
    <w:lvl w:ilvl="3" w:tplc="189A48E2" w:tentative="1">
      <w:start w:val="1"/>
      <w:numFmt w:val="decimal"/>
      <w:lvlText w:val="%4."/>
      <w:lvlJc w:val="left"/>
      <w:pPr>
        <w:ind w:left="2880" w:hanging="360"/>
      </w:pPr>
    </w:lvl>
    <w:lvl w:ilvl="4" w:tplc="7F0419B4" w:tentative="1">
      <w:start w:val="1"/>
      <w:numFmt w:val="lowerLetter"/>
      <w:lvlText w:val="%5."/>
      <w:lvlJc w:val="left"/>
      <w:pPr>
        <w:ind w:left="3600" w:hanging="360"/>
      </w:pPr>
    </w:lvl>
    <w:lvl w:ilvl="5" w:tplc="75FCDD5E" w:tentative="1">
      <w:start w:val="1"/>
      <w:numFmt w:val="lowerRoman"/>
      <w:lvlText w:val="%6."/>
      <w:lvlJc w:val="right"/>
      <w:pPr>
        <w:ind w:left="4320" w:hanging="180"/>
      </w:pPr>
    </w:lvl>
    <w:lvl w:ilvl="6" w:tplc="0EFAF870" w:tentative="1">
      <w:start w:val="1"/>
      <w:numFmt w:val="decimal"/>
      <w:lvlText w:val="%7."/>
      <w:lvlJc w:val="left"/>
      <w:pPr>
        <w:ind w:left="5040" w:hanging="360"/>
      </w:pPr>
    </w:lvl>
    <w:lvl w:ilvl="7" w:tplc="A0FC87D2" w:tentative="1">
      <w:start w:val="1"/>
      <w:numFmt w:val="lowerLetter"/>
      <w:lvlText w:val="%8."/>
      <w:lvlJc w:val="left"/>
      <w:pPr>
        <w:ind w:left="5760" w:hanging="360"/>
      </w:pPr>
    </w:lvl>
    <w:lvl w:ilvl="8" w:tplc="E9A27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A6B73"/>
    <w:multiLevelType w:val="hybridMultilevel"/>
    <w:tmpl w:val="6930E7BE"/>
    <w:lvl w:ilvl="0" w:tplc="5158FC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FBA46FC6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9D6223E0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95484F56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244034F8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5DB438A2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25242050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FCE4590A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28A49DC4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15" w15:restartNumberingAfterBreak="0">
    <w:nsid w:val="5B8D02F3"/>
    <w:multiLevelType w:val="multilevel"/>
    <w:tmpl w:val="D52EDD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EC2CEF"/>
    <w:multiLevelType w:val="hybridMultilevel"/>
    <w:tmpl w:val="598CB8FC"/>
    <w:lvl w:ilvl="0" w:tplc="D3B69F2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2B12C266" w:tentative="1">
      <w:start w:val="1"/>
      <w:numFmt w:val="lowerLetter"/>
      <w:lvlText w:val="%2."/>
      <w:lvlJc w:val="left"/>
      <w:pPr>
        <w:ind w:left="1440" w:hanging="360"/>
      </w:pPr>
    </w:lvl>
    <w:lvl w:ilvl="2" w:tplc="6960147C" w:tentative="1">
      <w:start w:val="1"/>
      <w:numFmt w:val="lowerRoman"/>
      <w:lvlText w:val="%3."/>
      <w:lvlJc w:val="right"/>
      <w:pPr>
        <w:ind w:left="2160" w:hanging="180"/>
      </w:pPr>
    </w:lvl>
    <w:lvl w:ilvl="3" w:tplc="299E1AAE" w:tentative="1">
      <w:start w:val="1"/>
      <w:numFmt w:val="decimal"/>
      <w:lvlText w:val="%4."/>
      <w:lvlJc w:val="left"/>
      <w:pPr>
        <w:ind w:left="2880" w:hanging="360"/>
      </w:pPr>
    </w:lvl>
    <w:lvl w:ilvl="4" w:tplc="F2508718" w:tentative="1">
      <w:start w:val="1"/>
      <w:numFmt w:val="lowerLetter"/>
      <w:lvlText w:val="%5."/>
      <w:lvlJc w:val="left"/>
      <w:pPr>
        <w:ind w:left="3600" w:hanging="360"/>
      </w:pPr>
    </w:lvl>
    <w:lvl w:ilvl="5" w:tplc="07B038E2" w:tentative="1">
      <w:start w:val="1"/>
      <w:numFmt w:val="lowerRoman"/>
      <w:lvlText w:val="%6."/>
      <w:lvlJc w:val="right"/>
      <w:pPr>
        <w:ind w:left="4320" w:hanging="180"/>
      </w:pPr>
    </w:lvl>
    <w:lvl w:ilvl="6" w:tplc="A6580F88" w:tentative="1">
      <w:start w:val="1"/>
      <w:numFmt w:val="decimal"/>
      <w:lvlText w:val="%7."/>
      <w:lvlJc w:val="left"/>
      <w:pPr>
        <w:ind w:left="5040" w:hanging="360"/>
      </w:pPr>
    </w:lvl>
    <w:lvl w:ilvl="7" w:tplc="2CE4A8A8" w:tentative="1">
      <w:start w:val="1"/>
      <w:numFmt w:val="lowerLetter"/>
      <w:lvlText w:val="%8."/>
      <w:lvlJc w:val="left"/>
      <w:pPr>
        <w:ind w:left="5760" w:hanging="360"/>
      </w:pPr>
    </w:lvl>
    <w:lvl w:ilvl="8" w:tplc="CF28D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FC5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2"/>
  </w:num>
  <w:num w:numId="8">
    <w:abstractNumId w:val="17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9"/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31"/>
    <w:rsid w:val="000025BB"/>
    <w:rsid w:val="000030C0"/>
    <w:rsid w:val="00023EE7"/>
    <w:rsid w:val="0002556B"/>
    <w:rsid w:val="00036211"/>
    <w:rsid w:val="0008439A"/>
    <w:rsid w:val="00092E83"/>
    <w:rsid w:val="00092E86"/>
    <w:rsid w:val="000A1050"/>
    <w:rsid w:val="000A4CFF"/>
    <w:rsid w:val="000A7DF1"/>
    <w:rsid w:val="000D1777"/>
    <w:rsid w:val="000E5FAD"/>
    <w:rsid w:val="000E79FE"/>
    <w:rsid w:val="000F031F"/>
    <w:rsid w:val="000F1D0C"/>
    <w:rsid w:val="000F51B9"/>
    <w:rsid w:val="00110547"/>
    <w:rsid w:val="00115C0F"/>
    <w:rsid w:val="00123D7A"/>
    <w:rsid w:val="00124010"/>
    <w:rsid w:val="00126A28"/>
    <w:rsid w:val="00130380"/>
    <w:rsid w:val="00134267"/>
    <w:rsid w:val="00141F52"/>
    <w:rsid w:val="00143DFD"/>
    <w:rsid w:val="00146A1D"/>
    <w:rsid w:val="00153BCE"/>
    <w:rsid w:val="00157EC0"/>
    <w:rsid w:val="0016013C"/>
    <w:rsid w:val="0016549C"/>
    <w:rsid w:val="00167EB4"/>
    <w:rsid w:val="00170B17"/>
    <w:rsid w:val="0018452C"/>
    <w:rsid w:val="00187A6D"/>
    <w:rsid w:val="001A04B9"/>
    <w:rsid w:val="001B1A56"/>
    <w:rsid w:val="001C43C3"/>
    <w:rsid w:val="001C6B62"/>
    <w:rsid w:val="001C7C1F"/>
    <w:rsid w:val="001D00EF"/>
    <w:rsid w:val="001D4C73"/>
    <w:rsid w:val="001E232F"/>
    <w:rsid w:val="001E6235"/>
    <w:rsid w:val="001E7EB2"/>
    <w:rsid w:val="001F5AED"/>
    <w:rsid w:val="00205DE7"/>
    <w:rsid w:val="00207731"/>
    <w:rsid w:val="00215EC4"/>
    <w:rsid w:val="0022640D"/>
    <w:rsid w:val="00233435"/>
    <w:rsid w:val="00262F64"/>
    <w:rsid w:val="00267CDD"/>
    <w:rsid w:val="00275979"/>
    <w:rsid w:val="00276F6F"/>
    <w:rsid w:val="00280021"/>
    <w:rsid w:val="002828D4"/>
    <w:rsid w:val="002842A4"/>
    <w:rsid w:val="002A3096"/>
    <w:rsid w:val="002B2350"/>
    <w:rsid w:val="002C52CD"/>
    <w:rsid w:val="002E1199"/>
    <w:rsid w:val="002E193F"/>
    <w:rsid w:val="002E72A1"/>
    <w:rsid w:val="002F61AB"/>
    <w:rsid w:val="003057FE"/>
    <w:rsid w:val="0032674C"/>
    <w:rsid w:val="003506E2"/>
    <w:rsid w:val="00351E7D"/>
    <w:rsid w:val="003541E1"/>
    <w:rsid w:val="00372600"/>
    <w:rsid w:val="00385920"/>
    <w:rsid w:val="003868B8"/>
    <w:rsid w:val="003901A9"/>
    <w:rsid w:val="003A426E"/>
    <w:rsid w:val="003B689B"/>
    <w:rsid w:val="003C06F8"/>
    <w:rsid w:val="003C217C"/>
    <w:rsid w:val="003C6F3F"/>
    <w:rsid w:val="003D4C74"/>
    <w:rsid w:val="003D673C"/>
    <w:rsid w:val="003D70B6"/>
    <w:rsid w:val="003E0149"/>
    <w:rsid w:val="003E562E"/>
    <w:rsid w:val="003E7B0A"/>
    <w:rsid w:val="003F1BFE"/>
    <w:rsid w:val="003F5638"/>
    <w:rsid w:val="00403813"/>
    <w:rsid w:val="00412418"/>
    <w:rsid w:val="00413F50"/>
    <w:rsid w:val="004352BF"/>
    <w:rsid w:val="0043747E"/>
    <w:rsid w:val="00437E52"/>
    <w:rsid w:val="004406A8"/>
    <w:rsid w:val="00443C65"/>
    <w:rsid w:val="00460810"/>
    <w:rsid w:val="004705AB"/>
    <w:rsid w:val="00481F05"/>
    <w:rsid w:val="0049401D"/>
    <w:rsid w:val="004962A9"/>
    <w:rsid w:val="004A05BB"/>
    <w:rsid w:val="004A0AA6"/>
    <w:rsid w:val="004A0FA8"/>
    <w:rsid w:val="004A5CC0"/>
    <w:rsid w:val="004B14AF"/>
    <w:rsid w:val="004B3163"/>
    <w:rsid w:val="004C60CF"/>
    <w:rsid w:val="004C7283"/>
    <w:rsid w:val="004C7FE1"/>
    <w:rsid w:val="004D26B5"/>
    <w:rsid w:val="004F2969"/>
    <w:rsid w:val="004F3C9C"/>
    <w:rsid w:val="00510AE7"/>
    <w:rsid w:val="00511BC9"/>
    <w:rsid w:val="005122E7"/>
    <w:rsid w:val="00533076"/>
    <w:rsid w:val="00535706"/>
    <w:rsid w:val="0053695F"/>
    <w:rsid w:val="005608AF"/>
    <w:rsid w:val="00562ECC"/>
    <w:rsid w:val="00582259"/>
    <w:rsid w:val="00583597"/>
    <w:rsid w:val="005905D2"/>
    <w:rsid w:val="005942DF"/>
    <w:rsid w:val="00597F45"/>
    <w:rsid w:val="005A31FA"/>
    <w:rsid w:val="005A3D52"/>
    <w:rsid w:val="005D6E7B"/>
    <w:rsid w:val="005E6E38"/>
    <w:rsid w:val="005F622F"/>
    <w:rsid w:val="005F7184"/>
    <w:rsid w:val="00600A74"/>
    <w:rsid w:val="00603456"/>
    <w:rsid w:val="00617812"/>
    <w:rsid w:val="00624B4D"/>
    <w:rsid w:val="006321B4"/>
    <w:rsid w:val="00632956"/>
    <w:rsid w:val="006365AD"/>
    <w:rsid w:val="0064165C"/>
    <w:rsid w:val="00642BD1"/>
    <w:rsid w:val="006452D1"/>
    <w:rsid w:val="00651141"/>
    <w:rsid w:val="00660FB5"/>
    <w:rsid w:val="00677CAF"/>
    <w:rsid w:val="0068614D"/>
    <w:rsid w:val="00690479"/>
    <w:rsid w:val="006B2239"/>
    <w:rsid w:val="006B3299"/>
    <w:rsid w:val="006B6A4B"/>
    <w:rsid w:val="006B6BC9"/>
    <w:rsid w:val="006D75E2"/>
    <w:rsid w:val="006E223B"/>
    <w:rsid w:val="007106A5"/>
    <w:rsid w:val="00712604"/>
    <w:rsid w:val="0072504B"/>
    <w:rsid w:val="00727BD8"/>
    <w:rsid w:val="00730658"/>
    <w:rsid w:val="00733730"/>
    <w:rsid w:val="00751F4E"/>
    <w:rsid w:val="00752C15"/>
    <w:rsid w:val="00760032"/>
    <w:rsid w:val="00760637"/>
    <w:rsid w:val="007627CA"/>
    <w:rsid w:val="00763412"/>
    <w:rsid w:val="00764FCE"/>
    <w:rsid w:val="00766FC5"/>
    <w:rsid w:val="00771D82"/>
    <w:rsid w:val="007726FF"/>
    <w:rsid w:val="0077460F"/>
    <w:rsid w:val="00795CC2"/>
    <w:rsid w:val="007977BD"/>
    <w:rsid w:val="007A7CFE"/>
    <w:rsid w:val="007B686D"/>
    <w:rsid w:val="007B7AAC"/>
    <w:rsid w:val="007C3C93"/>
    <w:rsid w:val="007C4736"/>
    <w:rsid w:val="007D2873"/>
    <w:rsid w:val="007D4EF4"/>
    <w:rsid w:val="007E099C"/>
    <w:rsid w:val="007E3BB8"/>
    <w:rsid w:val="007F06D9"/>
    <w:rsid w:val="007F542F"/>
    <w:rsid w:val="007F5BE1"/>
    <w:rsid w:val="007F64EE"/>
    <w:rsid w:val="00800BC1"/>
    <w:rsid w:val="0080395D"/>
    <w:rsid w:val="00814AFA"/>
    <w:rsid w:val="0083279D"/>
    <w:rsid w:val="0084351B"/>
    <w:rsid w:val="00871D4B"/>
    <w:rsid w:val="00872606"/>
    <w:rsid w:val="00882C69"/>
    <w:rsid w:val="008C5F0F"/>
    <w:rsid w:val="008C6913"/>
    <w:rsid w:val="008D2529"/>
    <w:rsid w:val="008D7C48"/>
    <w:rsid w:val="008E1281"/>
    <w:rsid w:val="008E1592"/>
    <w:rsid w:val="008E4EF7"/>
    <w:rsid w:val="008F2C2B"/>
    <w:rsid w:val="008F3551"/>
    <w:rsid w:val="00901C75"/>
    <w:rsid w:val="00907C17"/>
    <w:rsid w:val="00912C56"/>
    <w:rsid w:val="00923705"/>
    <w:rsid w:val="00924B2D"/>
    <w:rsid w:val="00932CA0"/>
    <w:rsid w:val="00964B5C"/>
    <w:rsid w:val="0096518F"/>
    <w:rsid w:val="009740B6"/>
    <w:rsid w:val="009802BB"/>
    <w:rsid w:val="00980718"/>
    <w:rsid w:val="00985EAD"/>
    <w:rsid w:val="009924AB"/>
    <w:rsid w:val="0099251A"/>
    <w:rsid w:val="00992696"/>
    <w:rsid w:val="009A44B6"/>
    <w:rsid w:val="009A7819"/>
    <w:rsid w:val="009C277F"/>
    <w:rsid w:val="009C5539"/>
    <w:rsid w:val="009D339B"/>
    <w:rsid w:val="009D3E7C"/>
    <w:rsid w:val="00A0347E"/>
    <w:rsid w:val="00A2097F"/>
    <w:rsid w:val="00A4036E"/>
    <w:rsid w:val="00A479E2"/>
    <w:rsid w:val="00A51945"/>
    <w:rsid w:val="00A60FA9"/>
    <w:rsid w:val="00A74BA5"/>
    <w:rsid w:val="00A82ABE"/>
    <w:rsid w:val="00A95E2C"/>
    <w:rsid w:val="00A97635"/>
    <w:rsid w:val="00AA0E24"/>
    <w:rsid w:val="00AA763E"/>
    <w:rsid w:val="00AB15FE"/>
    <w:rsid w:val="00AB6614"/>
    <w:rsid w:val="00AB7807"/>
    <w:rsid w:val="00AB7F56"/>
    <w:rsid w:val="00AC452B"/>
    <w:rsid w:val="00AD0E75"/>
    <w:rsid w:val="00AD5084"/>
    <w:rsid w:val="00AE19AF"/>
    <w:rsid w:val="00AE6243"/>
    <w:rsid w:val="00AF1734"/>
    <w:rsid w:val="00AF25B5"/>
    <w:rsid w:val="00B0175E"/>
    <w:rsid w:val="00B04EC9"/>
    <w:rsid w:val="00B206FA"/>
    <w:rsid w:val="00B23161"/>
    <w:rsid w:val="00B24C54"/>
    <w:rsid w:val="00B25990"/>
    <w:rsid w:val="00B26CF6"/>
    <w:rsid w:val="00B3009B"/>
    <w:rsid w:val="00B31143"/>
    <w:rsid w:val="00B408F6"/>
    <w:rsid w:val="00B4300D"/>
    <w:rsid w:val="00B5485F"/>
    <w:rsid w:val="00B7030C"/>
    <w:rsid w:val="00B70430"/>
    <w:rsid w:val="00B9228C"/>
    <w:rsid w:val="00B92D7D"/>
    <w:rsid w:val="00B97EE3"/>
    <w:rsid w:val="00BA0C68"/>
    <w:rsid w:val="00BA2955"/>
    <w:rsid w:val="00BA6B68"/>
    <w:rsid w:val="00BB4F4A"/>
    <w:rsid w:val="00BB6779"/>
    <w:rsid w:val="00BC3CB6"/>
    <w:rsid w:val="00BC561D"/>
    <w:rsid w:val="00BD3C8D"/>
    <w:rsid w:val="00BD472E"/>
    <w:rsid w:val="00BE72ED"/>
    <w:rsid w:val="00C076E0"/>
    <w:rsid w:val="00C2209D"/>
    <w:rsid w:val="00C31118"/>
    <w:rsid w:val="00C37AD5"/>
    <w:rsid w:val="00C53663"/>
    <w:rsid w:val="00C54097"/>
    <w:rsid w:val="00C85BE7"/>
    <w:rsid w:val="00C87AED"/>
    <w:rsid w:val="00C95042"/>
    <w:rsid w:val="00CA053C"/>
    <w:rsid w:val="00CB6509"/>
    <w:rsid w:val="00CC12BB"/>
    <w:rsid w:val="00CD0396"/>
    <w:rsid w:val="00CD1EE1"/>
    <w:rsid w:val="00CD5254"/>
    <w:rsid w:val="00CF18C4"/>
    <w:rsid w:val="00CF1AD0"/>
    <w:rsid w:val="00CF2642"/>
    <w:rsid w:val="00D075AE"/>
    <w:rsid w:val="00D22BB2"/>
    <w:rsid w:val="00D30C1C"/>
    <w:rsid w:val="00D30D5D"/>
    <w:rsid w:val="00D3148B"/>
    <w:rsid w:val="00D554F2"/>
    <w:rsid w:val="00D66685"/>
    <w:rsid w:val="00D667A2"/>
    <w:rsid w:val="00D80EE2"/>
    <w:rsid w:val="00D84CE2"/>
    <w:rsid w:val="00D9258F"/>
    <w:rsid w:val="00D92DCF"/>
    <w:rsid w:val="00D92FEA"/>
    <w:rsid w:val="00D93F06"/>
    <w:rsid w:val="00D96F5F"/>
    <w:rsid w:val="00DA3FDD"/>
    <w:rsid w:val="00DA4A73"/>
    <w:rsid w:val="00DB2C34"/>
    <w:rsid w:val="00DB3977"/>
    <w:rsid w:val="00DB4A2E"/>
    <w:rsid w:val="00DC03FA"/>
    <w:rsid w:val="00DC1C40"/>
    <w:rsid w:val="00DC2632"/>
    <w:rsid w:val="00DC2688"/>
    <w:rsid w:val="00DC2CD9"/>
    <w:rsid w:val="00DC789F"/>
    <w:rsid w:val="00DD2A09"/>
    <w:rsid w:val="00DE3287"/>
    <w:rsid w:val="00DE660F"/>
    <w:rsid w:val="00DF5E61"/>
    <w:rsid w:val="00DF7D11"/>
    <w:rsid w:val="00E126D7"/>
    <w:rsid w:val="00E16A7E"/>
    <w:rsid w:val="00E16CBA"/>
    <w:rsid w:val="00E264A0"/>
    <w:rsid w:val="00E31AE0"/>
    <w:rsid w:val="00E35C19"/>
    <w:rsid w:val="00E37259"/>
    <w:rsid w:val="00E5483D"/>
    <w:rsid w:val="00E54B14"/>
    <w:rsid w:val="00E635A0"/>
    <w:rsid w:val="00E65991"/>
    <w:rsid w:val="00E725D8"/>
    <w:rsid w:val="00E72A83"/>
    <w:rsid w:val="00E7521E"/>
    <w:rsid w:val="00E96AD6"/>
    <w:rsid w:val="00EA3852"/>
    <w:rsid w:val="00EC574A"/>
    <w:rsid w:val="00EC6150"/>
    <w:rsid w:val="00EC6457"/>
    <w:rsid w:val="00ED5E1A"/>
    <w:rsid w:val="00EE5CF2"/>
    <w:rsid w:val="00EF1A0C"/>
    <w:rsid w:val="00EF58EC"/>
    <w:rsid w:val="00F00D83"/>
    <w:rsid w:val="00F06AE7"/>
    <w:rsid w:val="00F06E54"/>
    <w:rsid w:val="00F12E09"/>
    <w:rsid w:val="00F153EC"/>
    <w:rsid w:val="00F23579"/>
    <w:rsid w:val="00F3113F"/>
    <w:rsid w:val="00F45DC9"/>
    <w:rsid w:val="00F51E0C"/>
    <w:rsid w:val="00F63C72"/>
    <w:rsid w:val="00F67FB1"/>
    <w:rsid w:val="00F936D2"/>
    <w:rsid w:val="00FA3F26"/>
    <w:rsid w:val="00FA564B"/>
    <w:rsid w:val="00FB5205"/>
    <w:rsid w:val="00FB67EF"/>
    <w:rsid w:val="00FC3680"/>
    <w:rsid w:val="00FC52CD"/>
    <w:rsid w:val="00FC764C"/>
    <w:rsid w:val="00FF203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E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73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1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customStyle="1" w:styleId="Zvraznn1">
    <w:name w:val="Zvýraznění1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2077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773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2C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2CD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37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7AD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37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37AD5"/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F00D8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F00D83"/>
    <w:rPr>
      <w:rFonts w:ascii="Times New Roman" w:eastAsia="Times New Roman" w:hAnsi="Times New Roman"/>
      <w:sz w:val="16"/>
      <w:szCs w:val="16"/>
    </w:rPr>
  </w:style>
  <w:style w:type="character" w:customStyle="1" w:styleId="Text10">
    <w:name w:val="Text10"/>
    <w:rsid w:val="00F00D83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E35C19"/>
    <w:rPr>
      <w:color w:val="0000FF"/>
      <w:u w:val="single"/>
    </w:rPr>
  </w:style>
  <w:style w:type="table" w:styleId="Mkatabulky">
    <w:name w:val="Table Grid"/>
    <w:basedOn w:val="Normlntabulka"/>
    <w:uiPriority w:val="39"/>
    <w:rsid w:val="00712604"/>
    <w:rPr>
      <w:rFonts w:asciiTheme="minorHAnsi" w:eastAsiaTheme="minorHAnsi" w:hAnsiTheme="minorHAnsi" w:cstheme="minorBid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6F772DC37E494BBD1F2EDA46CEFE7F" ma:contentTypeVersion="20" ma:contentTypeDescription="Vytvoří nový dokument" ma:contentTypeScope="" ma:versionID="121783ef5e87dc5e794e0705582b2deb">
  <xsd:schema xmlns:xsd="http://www.w3.org/2001/XMLSchema" xmlns:xs="http://www.w3.org/2001/XMLSchema" xmlns:p="http://schemas.microsoft.com/office/2006/metadata/properties" xmlns:ns2="2bc0108f-54cc-4d47-b44d-2d0517dab0f4" xmlns:ns3="36a6ade5-228b-42ef-a372-0436ab204891" targetNamespace="http://schemas.microsoft.com/office/2006/metadata/properties" ma:root="true" ma:fieldsID="d445ad395248e7982db64ab967db3b22" ns2:_="" ns3:_="">
    <xsd:import namespace="2bc0108f-54cc-4d47-b44d-2d0517dab0f4"/>
    <xsd:import namespace="36a6ade5-228b-42ef-a372-0436ab204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108f-54cc-4d47-b44d-2d0517dab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23a7b743-6304-4e42-9538-9d1eea74e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6ade5-228b-42ef-a372-0436ab204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2ff7d6-9191-4b4b-af7f-4b0ceb927e61}" ma:internalName="TaxCatchAll" ma:showField="CatchAllData" ma:web="36a6ade5-228b-42ef-a372-0436ab204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3641-B4DA-4CB9-92B3-42B8EEB58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0108f-54cc-4d47-b44d-2d0517dab0f4"/>
    <ds:schemaRef ds:uri="36a6ade5-228b-42ef-a372-0436ab204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B613B-9F1D-4D99-A75E-4E2143013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D5674-BA52-41EE-8962-15A9F02C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2024-09-10T08:37:00Z</dcterms:created>
  <dcterms:modified xsi:type="dcterms:W3CDTF">2024-09-10T08:40:00Z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Z_DLP">
    <vt:lpwstr>CEZ:CEZd:D</vt:lpwstr>
  </property>
  <property fmtid="{D5CDD505-2E9C-101B-9397-08002B2CF9AE}" pid="4" name="CEZ_MIPLabelName">
    <vt:lpwstr>Public-CEZd</vt:lpwstr>
  </property>
  <property fmtid="{D5CDD505-2E9C-101B-9397-08002B2CF9AE}" pid="5" name="Cislo_PostaOdesPisemnostDokumentVerze_PostaOdesPisemnost">
    <vt:lpwstr>VÝTISK Č. ...</vt:lpwstr>
  </property>
  <property fmtid="{D5CDD505-2E9C-101B-9397-08002B2CF9AE}" pid="6" name="CJ">
    <vt:lpwstr>MUME-1070/MAJ/24/VEBR</vt:lpwstr>
  </property>
  <property fmtid="{D5CDD505-2E9C-101B-9397-08002B2CF9AE}" pid="7" name="CJ_PostaDoruc_PisemnostOdpovedNa_Pisemnost">
    <vt:lpwstr>XXX-XXX-XXX</vt:lpwstr>
  </property>
  <property fmtid="{D5CDD505-2E9C-101B-9397-08002B2CF9AE}" pid="8" name="CJ_Spis_Pisemnost">
    <vt:lpwstr>MUME-100/MAJ/23</vt:lpwstr>
  </property>
  <property fmtid="{D5CDD505-2E9C-101B-9397-08002B2CF9AE}" pid="9" name="Contact_PostaOdes">
    <vt:lpwstr>{NameAddress_Contact_PostaOdes}
{FullAddress_Contact_PostaOdes}</vt:lpwstr>
  </property>
  <property fmtid="{D5CDD505-2E9C-101B-9397-08002B2CF9AE}" pid="10" name="Contact_PostaOdes_All">
    <vt:lpwstr>ROZDĚLOVNÍK...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16.7.2024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SpisovyUzel_PoziceZodpo_Pisemnost">
    <vt:lpwstr>Oddělení majetku (dříve uzel SMS-zatím nevypořádán)</vt:lpwstr>
  </property>
  <property fmtid="{D5CDD505-2E9C-101B-9397-08002B2CF9AE}" pid="16" name="DisplayName_UserPoriz_Pisemnost">
    <vt:lpwstr>Jaroslava Sedlecká</vt:lpwstr>
  </property>
  <property fmtid="{D5CDD505-2E9C-101B-9397-08002B2CF9AE}" pid="17" name="DocumentClasification">
    <vt:lpwstr>Veřejné</vt:lpwstr>
  </property>
  <property fmtid="{D5CDD505-2E9C-101B-9397-08002B2CF9AE}" pid="18" name="EC_Pisemnost">
    <vt:lpwstr>89861/24-MUME</vt:lpwstr>
  </property>
  <property fmtid="{D5CDD505-2E9C-101B-9397-08002B2CF9AE}" pid="19" name="GrammarlyDocumentId">
    <vt:lpwstr>b0f8ed3fb7bd928d6aba7481b3fce0ecc797b0d3a1f9df7afd40f5c1e5861612</vt:lpwstr>
  </property>
  <property fmtid="{D5CDD505-2E9C-101B-9397-08002B2CF9AE}" pid="20" name="Key_BarCode_Pisemnost">
    <vt:lpwstr>*B003733688*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SIP_Label_f1a8c68a-6b66-4f7f-8bfd-1895343bc663_ActionId">
    <vt:lpwstr>f9741884-b8ee-4f02-81eb-caeada6684a8</vt:lpwstr>
  </property>
  <property fmtid="{D5CDD505-2E9C-101B-9397-08002B2CF9AE}" pid="24" name="MSIP_Label_f1a8c68a-6b66-4f7f-8bfd-1895343bc663_ContentBits">
    <vt:lpwstr>0</vt:lpwstr>
  </property>
  <property fmtid="{D5CDD505-2E9C-101B-9397-08002B2CF9AE}" pid="25" name="MSIP_Label_f1a8c68a-6b66-4f7f-8bfd-1895343bc663_Enabled">
    <vt:lpwstr>true</vt:lpwstr>
  </property>
  <property fmtid="{D5CDD505-2E9C-101B-9397-08002B2CF9AE}" pid="26" name="MSIP_Label_f1a8c68a-6b66-4f7f-8bfd-1895343bc663_Method">
    <vt:lpwstr>Privileged</vt:lpwstr>
  </property>
  <property fmtid="{D5CDD505-2E9C-101B-9397-08002B2CF9AE}" pid="27" name="MSIP_Label_f1a8c68a-6b66-4f7f-8bfd-1895343bc663_Name">
    <vt:lpwstr>L00022</vt:lpwstr>
  </property>
  <property fmtid="{D5CDD505-2E9C-101B-9397-08002B2CF9AE}" pid="28" name="MSIP_Label_f1a8c68a-6b66-4f7f-8bfd-1895343bc663_SetDate">
    <vt:lpwstr>2022-12-20T12:06:49Z</vt:lpwstr>
  </property>
  <property fmtid="{D5CDD505-2E9C-101B-9397-08002B2CF9AE}" pid="29" name="MSIP_Label_f1a8c68a-6b66-4f7f-8bfd-1895343bc663_SiteId">
    <vt:lpwstr>b233f9e1-5599-4693-9cef-38858fe25406</vt:lpwstr>
  </property>
  <property fmtid="{D5CDD505-2E9C-101B-9397-08002B2CF9AE}" pid="30" name="NameAddress_Contact_SpisovyUzel_PoziceZodpo_Pisemnost">
    <vt:lpwstr>ADRESÁT SU...</vt:lpwstr>
  </property>
  <property fmtid="{D5CDD505-2E9C-101B-9397-08002B2CF9AE}" pid="31" name="NamePostalAddress_Contact_PostaOdes">
    <vt:lpwstr>{NameAddress_Contact_PostaOdes}
{PostalAddress_Contact_PostaOdes}</vt:lpwstr>
  </property>
  <property fmtid="{D5CDD505-2E9C-101B-9397-08002B2CF9AE}" pid="32" name="Odkaz">
    <vt:lpwstr>ODKAZ</vt:lpwstr>
  </property>
  <property fmtid="{D5CDD505-2E9C-101B-9397-08002B2CF9AE}" pid="33" name="Password_PisemnostTypZpristupneniInformaciZOSZ_Pisemnost">
    <vt:lpwstr>ZOSZ_Password</vt:lpwstr>
  </property>
  <property fmtid="{D5CDD505-2E9C-101B-9397-08002B2CF9AE}" pid="34" name="PocetListuDokumentu_Pisemnost">
    <vt:lpwstr>1</vt:lpwstr>
  </property>
  <property fmtid="{D5CDD505-2E9C-101B-9397-08002B2CF9AE}" pid="35" name="PocetListu_Pisemnost">
    <vt:lpwstr>1/4</vt:lpwstr>
  </property>
  <property fmtid="{D5CDD505-2E9C-101B-9397-08002B2CF9AE}" pid="36" name="PocetPriloh_Pisemnost">
    <vt:lpwstr>4</vt:lpwstr>
  </property>
  <property fmtid="{D5CDD505-2E9C-101B-9397-08002B2CF9AE}" pid="37" name="Podpis">
    <vt:lpwstr/>
  </property>
  <property fmtid="{D5CDD505-2E9C-101B-9397-08002B2CF9AE}" pid="38" name="PoleVlastnost">
    <vt:lpwstr/>
  </property>
  <property fmtid="{D5CDD505-2E9C-101B-9397-08002B2CF9AE}" pid="39" name="PostalAddress_Contact_SpisovyUzel_PoziceZodpo_Pisemnost">
    <vt:lpwstr>ADRESA SU...</vt:lpwstr>
  </property>
  <property fmtid="{D5CDD505-2E9C-101B-9397-08002B2CF9AE}" pid="40" name="QREC_Pisemnost">
    <vt:lpwstr>89861/24-MUME</vt:lpwstr>
  </property>
  <property fmtid="{D5CDD505-2E9C-101B-9397-08002B2CF9AE}" pid="41" name="RC">
    <vt:lpwstr/>
  </property>
  <property fmtid="{D5CDD505-2E9C-101B-9397-08002B2CF9AE}" pid="42" name="SkartacniZnakLhuta_PisemnostZnak">
    <vt:lpwstr>S/5</vt:lpwstr>
  </property>
  <property fmtid="{D5CDD505-2E9C-101B-9397-08002B2CF9AE}" pid="43" name="SmlouvaCislo">
    <vt:lpwstr>ČÍSLO SMLOUVY</vt:lpwstr>
  </property>
  <property fmtid="{D5CDD505-2E9C-101B-9397-08002B2CF9AE}" pid="44" name="SZ_Spis_Pisemnost">
    <vt:lpwstr>2757/23</vt:lpwstr>
  </property>
  <property fmtid="{D5CDD505-2E9C-101B-9397-08002B2CF9AE}" pid="45" name="TEST">
    <vt:lpwstr>testovací pole</vt:lpwstr>
  </property>
  <property fmtid="{D5CDD505-2E9C-101B-9397-08002B2CF9AE}" pid="46" name="TypPrilohy_Pisemnost">
    <vt:lpwstr>4 el.s.</vt:lpwstr>
  </property>
  <property fmtid="{D5CDD505-2E9C-101B-9397-08002B2CF9AE}" pid="47" name="UserName_PisemnostTypZpristupneniInformaciZOSZ_Pisemnost">
    <vt:lpwstr>ZOSZ_UserName</vt:lpwstr>
  </property>
  <property fmtid="{D5CDD505-2E9C-101B-9397-08002B2CF9AE}" pid="48" name="Vec_Pisemnost">
    <vt:lpwstr>návrh Smlouvy o zřízení věcného břemene - služebnosti č. IV-12-6030668 Mělník, Vodárenská, č.parc. 4125/7</vt:lpwstr>
  </property>
  <property fmtid="{D5CDD505-2E9C-101B-9397-08002B2CF9AE}" pid="49" name="Zkratka_SpisovyUzel_PoziceZodpo_Pisemnost">
    <vt:lpwstr>MAJ</vt:lpwstr>
  </property>
</Properties>
</file>