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168493" w14:textId="1B2C2786" w:rsidR="005A2E6E" w:rsidRPr="00D96223" w:rsidRDefault="00837D87">
      <w:pPr>
        <w:pStyle w:val="Zkladntext"/>
        <w:jc w:val="center"/>
        <w:rPr>
          <w:rFonts w:ascii="Arial" w:hAnsi="Arial"/>
          <w:b/>
          <w:caps/>
          <w:sz w:val="28"/>
        </w:rPr>
      </w:pPr>
      <w:r w:rsidRPr="00D96223">
        <w:rPr>
          <w:rFonts w:ascii="Arial" w:hAnsi="Arial"/>
          <w:b/>
          <w:caps/>
          <w:sz w:val="28"/>
        </w:rPr>
        <w:t>Smlouva o poskytnutí</w:t>
      </w:r>
      <w:r w:rsidR="00260889">
        <w:rPr>
          <w:rFonts w:ascii="Arial" w:hAnsi="Arial"/>
          <w:b/>
          <w:caps/>
          <w:sz w:val="28"/>
        </w:rPr>
        <w:t xml:space="preserve"> </w:t>
      </w:r>
      <w:r w:rsidR="00E764B0">
        <w:rPr>
          <w:rFonts w:ascii="Arial" w:hAnsi="Arial"/>
          <w:b/>
          <w:caps/>
          <w:sz w:val="28"/>
        </w:rPr>
        <w:t>KONZULTAČNÍCH</w:t>
      </w:r>
      <w:r w:rsidRPr="00D96223">
        <w:rPr>
          <w:rFonts w:ascii="Arial" w:hAnsi="Arial"/>
          <w:b/>
          <w:caps/>
          <w:sz w:val="28"/>
        </w:rPr>
        <w:t xml:space="preserve"> služeb</w:t>
      </w:r>
    </w:p>
    <w:p w14:paraId="7FE8C787" w14:textId="057FD2C8" w:rsidR="005A2E6E" w:rsidRPr="00D96223" w:rsidRDefault="00E764B0" w:rsidP="000B0CF5">
      <w:pPr>
        <w:pStyle w:val="Zkladntext"/>
        <w:jc w:val="center"/>
        <w:rPr>
          <w:rFonts w:ascii="Arial" w:hAnsi="Arial"/>
          <w:b/>
          <w:caps/>
          <w:sz w:val="28"/>
        </w:rPr>
      </w:pPr>
      <w:r>
        <w:rPr>
          <w:rFonts w:ascii="Arial" w:hAnsi="Arial"/>
          <w:b/>
          <w:caps/>
          <w:sz w:val="28"/>
        </w:rPr>
        <w:t>ZRIA</w:t>
      </w:r>
      <w:r w:rsidR="000B0CF5" w:rsidRPr="00D96223">
        <w:rPr>
          <w:rFonts w:ascii="Arial" w:hAnsi="Arial"/>
          <w:b/>
          <w:caps/>
          <w:sz w:val="28"/>
        </w:rPr>
        <w:t>/</w:t>
      </w:r>
      <w:r>
        <w:rPr>
          <w:rFonts w:ascii="Arial" w:hAnsi="Arial"/>
          <w:b/>
          <w:caps/>
          <w:sz w:val="28"/>
        </w:rPr>
        <w:t>STR</w:t>
      </w:r>
      <w:r w:rsidR="000B0CF5" w:rsidRPr="00D96223">
        <w:rPr>
          <w:rFonts w:ascii="Arial" w:hAnsi="Arial"/>
          <w:b/>
          <w:caps/>
          <w:sz w:val="28"/>
        </w:rPr>
        <w:t>/</w:t>
      </w:r>
      <w:r>
        <w:rPr>
          <w:rFonts w:ascii="Arial" w:hAnsi="Arial"/>
          <w:b/>
          <w:caps/>
          <w:sz w:val="28"/>
        </w:rPr>
        <w:t>2024/001</w:t>
      </w:r>
    </w:p>
    <w:p w14:paraId="203B74DD" w14:textId="77777777" w:rsidR="0097730B" w:rsidRPr="00D96223" w:rsidRDefault="0097730B" w:rsidP="0097730B">
      <w:pPr>
        <w:rPr>
          <w:rFonts w:ascii="Arial" w:hAnsi="Arial"/>
          <w:b/>
          <w:sz w:val="22"/>
        </w:rPr>
      </w:pPr>
    </w:p>
    <w:p w14:paraId="2D061D7A" w14:textId="77777777" w:rsidR="000A3689" w:rsidRPr="00D96223" w:rsidRDefault="000A3689" w:rsidP="000A3689">
      <w:pPr>
        <w:rPr>
          <w:rFonts w:ascii="Arial" w:hAnsi="Arial"/>
          <w:b/>
          <w:sz w:val="22"/>
        </w:rPr>
      </w:pPr>
      <w:r>
        <w:rPr>
          <w:rFonts w:ascii="Arial" w:hAnsi="Arial"/>
          <w:b/>
          <w:sz w:val="22"/>
        </w:rPr>
        <w:t>ZRIA</w:t>
      </w:r>
      <w:r w:rsidRPr="00D96223">
        <w:rPr>
          <w:rFonts w:ascii="Arial" w:hAnsi="Arial"/>
          <w:b/>
          <w:sz w:val="22"/>
        </w:rPr>
        <w:t>, a.s.</w:t>
      </w:r>
    </w:p>
    <w:p w14:paraId="5EA59547" w14:textId="77777777" w:rsidR="000A3689" w:rsidRPr="00D96223" w:rsidRDefault="000A3689" w:rsidP="000A3689">
      <w:pPr>
        <w:tabs>
          <w:tab w:val="left" w:pos="2268"/>
        </w:tabs>
        <w:rPr>
          <w:rFonts w:ascii="Arial" w:hAnsi="Arial"/>
          <w:sz w:val="22"/>
        </w:rPr>
      </w:pPr>
      <w:r w:rsidRPr="00D96223">
        <w:rPr>
          <w:rFonts w:ascii="Arial" w:hAnsi="Arial"/>
          <w:sz w:val="22"/>
        </w:rPr>
        <w:t xml:space="preserve">se sídlem: </w:t>
      </w:r>
      <w:r w:rsidRPr="00D96223">
        <w:rPr>
          <w:rFonts w:ascii="Arial" w:hAnsi="Arial"/>
          <w:sz w:val="22"/>
        </w:rPr>
        <w:tab/>
      </w:r>
      <w:r w:rsidRPr="003F119F">
        <w:rPr>
          <w:rFonts w:ascii="Arial" w:hAnsi="Arial"/>
          <w:sz w:val="22"/>
        </w:rPr>
        <w:t>Holešovská 1691, 76901 Holešov, CZ</w:t>
      </w:r>
    </w:p>
    <w:p w14:paraId="115CBB55" w14:textId="77777777" w:rsidR="000A3689" w:rsidRDefault="000A3689" w:rsidP="000A3689">
      <w:pPr>
        <w:tabs>
          <w:tab w:val="left" w:pos="2268"/>
        </w:tabs>
        <w:rPr>
          <w:rFonts w:ascii="Arial" w:hAnsi="Arial"/>
          <w:sz w:val="22"/>
        </w:rPr>
      </w:pPr>
      <w:r w:rsidRPr="003F119F">
        <w:rPr>
          <w:rFonts w:ascii="Arial" w:hAnsi="Arial"/>
          <w:sz w:val="22"/>
        </w:rPr>
        <w:t>zastoupená</w:t>
      </w:r>
      <w:r>
        <w:rPr>
          <w:rFonts w:ascii="Arial" w:hAnsi="Arial"/>
          <w:sz w:val="22"/>
        </w:rPr>
        <w:t>:</w:t>
      </w:r>
      <w:r w:rsidRPr="003F119F">
        <w:rPr>
          <w:rFonts w:ascii="Arial" w:hAnsi="Arial"/>
          <w:sz w:val="22"/>
        </w:rPr>
        <w:t xml:space="preserve"> </w:t>
      </w:r>
      <w:r>
        <w:rPr>
          <w:rFonts w:ascii="Arial" w:hAnsi="Arial"/>
          <w:sz w:val="22"/>
        </w:rPr>
        <w:tab/>
      </w:r>
      <w:r w:rsidRPr="003F119F">
        <w:rPr>
          <w:rFonts w:ascii="Arial" w:hAnsi="Arial"/>
          <w:sz w:val="22"/>
        </w:rPr>
        <w:t>Ing. Radovanem Macháčkem, předsedou představenstva</w:t>
      </w:r>
    </w:p>
    <w:p w14:paraId="7F65FFA5" w14:textId="0F12A3C2" w:rsidR="00C26002" w:rsidRDefault="00C26002" w:rsidP="000A3689">
      <w:pPr>
        <w:tabs>
          <w:tab w:val="left" w:pos="2268"/>
        </w:tabs>
        <w:rPr>
          <w:rFonts w:ascii="Arial" w:hAnsi="Arial"/>
          <w:sz w:val="22"/>
        </w:rPr>
      </w:pPr>
      <w:r>
        <w:rPr>
          <w:rFonts w:ascii="Arial" w:hAnsi="Arial"/>
          <w:sz w:val="22"/>
        </w:rPr>
        <w:t>email:</w:t>
      </w:r>
      <w:r>
        <w:rPr>
          <w:rFonts w:ascii="Arial" w:hAnsi="Arial"/>
          <w:sz w:val="22"/>
        </w:rPr>
        <w:tab/>
      </w:r>
      <w:proofErr w:type="spellStart"/>
      <w:r w:rsidR="003A317D">
        <w:rPr>
          <w:rFonts w:ascii="Arial" w:hAnsi="Arial"/>
          <w:sz w:val="22"/>
        </w:rPr>
        <w:t>xxxxx</w:t>
      </w:r>
      <w:proofErr w:type="spellEnd"/>
    </w:p>
    <w:p w14:paraId="2D8B6CFE" w14:textId="77777777" w:rsidR="000A3689" w:rsidRPr="00D96223" w:rsidRDefault="000A3689" w:rsidP="000A3689">
      <w:pPr>
        <w:tabs>
          <w:tab w:val="left" w:pos="2268"/>
        </w:tabs>
        <w:rPr>
          <w:rFonts w:ascii="Arial" w:hAnsi="Arial"/>
          <w:sz w:val="22"/>
        </w:rPr>
      </w:pPr>
      <w:r w:rsidRPr="00D96223">
        <w:rPr>
          <w:rFonts w:ascii="Arial" w:hAnsi="Arial"/>
          <w:sz w:val="22"/>
        </w:rPr>
        <w:t xml:space="preserve">IČO: </w:t>
      </w:r>
      <w:r w:rsidRPr="00D96223">
        <w:rPr>
          <w:rFonts w:ascii="Arial" w:hAnsi="Arial"/>
          <w:sz w:val="22"/>
        </w:rPr>
        <w:tab/>
        <w:t>63080303</w:t>
      </w:r>
    </w:p>
    <w:p w14:paraId="58E12031" w14:textId="77777777" w:rsidR="000A3689" w:rsidRPr="00D96223" w:rsidRDefault="000A3689" w:rsidP="000A3689">
      <w:pPr>
        <w:tabs>
          <w:tab w:val="left" w:pos="2268"/>
        </w:tabs>
        <w:rPr>
          <w:rFonts w:ascii="Arial" w:hAnsi="Arial"/>
          <w:sz w:val="22"/>
        </w:rPr>
      </w:pPr>
      <w:r w:rsidRPr="00D96223">
        <w:rPr>
          <w:rFonts w:ascii="Arial" w:hAnsi="Arial"/>
          <w:sz w:val="22"/>
        </w:rPr>
        <w:t xml:space="preserve">DIČ: </w:t>
      </w:r>
      <w:r w:rsidRPr="00D96223">
        <w:rPr>
          <w:rFonts w:ascii="Arial" w:hAnsi="Arial"/>
          <w:sz w:val="22"/>
        </w:rPr>
        <w:tab/>
        <w:t>CZ63080303</w:t>
      </w:r>
    </w:p>
    <w:p w14:paraId="4F9CE26C" w14:textId="77777777" w:rsidR="000A3689" w:rsidRPr="00D96223" w:rsidRDefault="000A3689" w:rsidP="000A3689">
      <w:pPr>
        <w:tabs>
          <w:tab w:val="left" w:pos="2268"/>
        </w:tabs>
        <w:rPr>
          <w:rFonts w:ascii="Arial" w:hAnsi="Arial"/>
          <w:sz w:val="22"/>
        </w:rPr>
      </w:pPr>
      <w:r w:rsidRPr="00D96223">
        <w:rPr>
          <w:rFonts w:ascii="Arial" w:hAnsi="Arial"/>
          <w:sz w:val="22"/>
        </w:rPr>
        <w:t>bankovní spojení:</w:t>
      </w:r>
      <w:r w:rsidRPr="00D96223">
        <w:rPr>
          <w:rFonts w:ascii="Arial" w:hAnsi="Arial"/>
          <w:sz w:val="22"/>
        </w:rPr>
        <w:tab/>
      </w:r>
      <w:r w:rsidRPr="003F119F">
        <w:rPr>
          <w:rFonts w:ascii="Arial" w:hAnsi="Arial"/>
          <w:sz w:val="22"/>
        </w:rPr>
        <w:t>Česká spořitelna a.s.</w:t>
      </w:r>
    </w:p>
    <w:p w14:paraId="50A73548" w14:textId="77777777" w:rsidR="000A3689" w:rsidRPr="00D96223" w:rsidRDefault="000A3689" w:rsidP="000A3689">
      <w:pPr>
        <w:rPr>
          <w:rFonts w:ascii="Arial" w:hAnsi="Arial"/>
          <w:sz w:val="22"/>
        </w:rPr>
      </w:pPr>
      <w:r w:rsidRPr="00D96223">
        <w:rPr>
          <w:rFonts w:ascii="Arial" w:hAnsi="Arial"/>
          <w:sz w:val="22"/>
        </w:rPr>
        <w:t>zapsaná v obchodním rejstříku vedeném Krajským soudem v Brně, oddíl B, vložka 1952</w:t>
      </w:r>
    </w:p>
    <w:p w14:paraId="2DE0067F" w14:textId="77777777" w:rsidR="000A3689" w:rsidRDefault="000A3689" w:rsidP="000A3689">
      <w:pPr>
        <w:rPr>
          <w:rFonts w:ascii="Arial" w:hAnsi="Arial"/>
          <w:sz w:val="22"/>
        </w:rPr>
      </w:pPr>
    </w:p>
    <w:p w14:paraId="178F2F67" w14:textId="10732F08" w:rsidR="000A3689" w:rsidRPr="00D96223" w:rsidRDefault="000A3689" w:rsidP="000A3689">
      <w:pPr>
        <w:rPr>
          <w:rFonts w:ascii="Arial" w:hAnsi="Arial"/>
          <w:sz w:val="22"/>
        </w:rPr>
      </w:pPr>
      <w:r w:rsidRPr="00D96223">
        <w:rPr>
          <w:rFonts w:ascii="Arial" w:hAnsi="Arial"/>
          <w:sz w:val="22"/>
        </w:rPr>
        <w:t>(dále jen „</w:t>
      </w:r>
      <w:r>
        <w:rPr>
          <w:rFonts w:ascii="Arial" w:hAnsi="Arial"/>
          <w:sz w:val="22"/>
        </w:rPr>
        <w:t>objednatel</w:t>
      </w:r>
      <w:r w:rsidRPr="00D96223">
        <w:rPr>
          <w:rFonts w:ascii="Arial" w:hAnsi="Arial"/>
          <w:sz w:val="22"/>
        </w:rPr>
        <w:t>“)</w:t>
      </w:r>
    </w:p>
    <w:p w14:paraId="0A1299EF" w14:textId="77777777" w:rsidR="000A3689" w:rsidRDefault="000A3689" w:rsidP="00D96223">
      <w:pPr>
        <w:spacing w:before="120"/>
        <w:jc w:val="center"/>
        <w:rPr>
          <w:rFonts w:ascii="Arial" w:hAnsi="Arial"/>
          <w:sz w:val="22"/>
        </w:rPr>
      </w:pPr>
    </w:p>
    <w:p w14:paraId="4B890F30" w14:textId="54B3A01F" w:rsidR="005A2E6E" w:rsidRPr="00D96223" w:rsidRDefault="00837D87" w:rsidP="00D96223">
      <w:pPr>
        <w:spacing w:before="120"/>
        <w:jc w:val="center"/>
        <w:rPr>
          <w:rFonts w:ascii="Arial" w:hAnsi="Arial"/>
          <w:sz w:val="22"/>
        </w:rPr>
      </w:pPr>
      <w:r w:rsidRPr="00D96223">
        <w:rPr>
          <w:rFonts w:ascii="Arial" w:hAnsi="Arial"/>
          <w:sz w:val="22"/>
        </w:rPr>
        <w:t>a</w:t>
      </w:r>
    </w:p>
    <w:p w14:paraId="315D895C" w14:textId="77777777" w:rsidR="000A3689" w:rsidRPr="00D96223" w:rsidRDefault="000A3689" w:rsidP="000A3689">
      <w:pPr>
        <w:spacing w:before="120"/>
        <w:rPr>
          <w:rFonts w:ascii="Arial" w:hAnsi="Arial"/>
          <w:b/>
          <w:sz w:val="22"/>
        </w:rPr>
      </w:pPr>
      <w:r>
        <w:rPr>
          <w:rFonts w:ascii="Arial" w:hAnsi="Arial"/>
          <w:b/>
          <w:sz w:val="22"/>
        </w:rPr>
        <w:t xml:space="preserve">Petra </w:t>
      </w:r>
      <w:proofErr w:type="spellStart"/>
      <w:r>
        <w:rPr>
          <w:rFonts w:ascii="Arial" w:hAnsi="Arial"/>
          <w:b/>
          <w:sz w:val="22"/>
        </w:rPr>
        <w:t>Březáčková</w:t>
      </w:r>
      <w:proofErr w:type="spellEnd"/>
    </w:p>
    <w:p w14:paraId="1D7FDB23" w14:textId="434BE32D" w:rsidR="005A2E6E" w:rsidRPr="00D96223" w:rsidRDefault="00837D87" w:rsidP="00154C49">
      <w:pPr>
        <w:tabs>
          <w:tab w:val="left" w:pos="2268"/>
        </w:tabs>
        <w:rPr>
          <w:rFonts w:ascii="Arial" w:hAnsi="Arial"/>
          <w:sz w:val="22"/>
        </w:rPr>
      </w:pPr>
      <w:r w:rsidRPr="00D96223">
        <w:rPr>
          <w:rFonts w:ascii="Arial" w:hAnsi="Arial"/>
          <w:sz w:val="22"/>
        </w:rPr>
        <w:t xml:space="preserve">se sídlem: </w:t>
      </w:r>
      <w:r w:rsidR="00132436">
        <w:rPr>
          <w:rFonts w:ascii="Arial" w:hAnsi="Arial"/>
          <w:sz w:val="22"/>
        </w:rPr>
        <w:t>Revoluční 1813, 688 01, Uherský Brod</w:t>
      </w:r>
      <w:r w:rsidRPr="00D96223">
        <w:rPr>
          <w:rFonts w:ascii="Arial" w:hAnsi="Arial"/>
          <w:sz w:val="22"/>
        </w:rPr>
        <w:tab/>
      </w:r>
    </w:p>
    <w:p w14:paraId="27BC3DEE" w14:textId="7413923C" w:rsidR="00C26002" w:rsidRDefault="004236EA" w:rsidP="00154C49">
      <w:pPr>
        <w:tabs>
          <w:tab w:val="left" w:pos="2268"/>
        </w:tabs>
        <w:rPr>
          <w:rFonts w:ascii="Arial" w:hAnsi="Arial"/>
          <w:sz w:val="22"/>
        </w:rPr>
      </w:pPr>
      <w:r w:rsidRPr="00D96223">
        <w:rPr>
          <w:rFonts w:ascii="Arial" w:hAnsi="Arial"/>
          <w:sz w:val="22"/>
        </w:rPr>
        <w:t xml:space="preserve">jejímž jménem jedná: </w:t>
      </w:r>
      <w:r w:rsidR="00132436">
        <w:rPr>
          <w:rFonts w:ascii="Arial" w:hAnsi="Arial"/>
          <w:sz w:val="22"/>
        </w:rPr>
        <w:t xml:space="preserve">Dr. Petra </w:t>
      </w:r>
      <w:proofErr w:type="spellStart"/>
      <w:r w:rsidR="00132436">
        <w:rPr>
          <w:rFonts w:ascii="Arial" w:hAnsi="Arial"/>
          <w:sz w:val="22"/>
        </w:rPr>
        <w:t>Březáčková</w:t>
      </w:r>
      <w:proofErr w:type="spellEnd"/>
      <w:r w:rsidR="00132436">
        <w:rPr>
          <w:rFonts w:ascii="Arial" w:hAnsi="Arial"/>
          <w:sz w:val="22"/>
        </w:rPr>
        <w:t>, Ph.D.</w:t>
      </w:r>
    </w:p>
    <w:p w14:paraId="4D068649" w14:textId="62F098F5" w:rsidR="005A2E6E" w:rsidRPr="00D96223" w:rsidRDefault="00C26002" w:rsidP="00154C49">
      <w:pPr>
        <w:tabs>
          <w:tab w:val="left" w:pos="2268"/>
        </w:tabs>
        <w:rPr>
          <w:rFonts w:ascii="Arial" w:hAnsi="Arial"/>
          <w:sz w:val="22"/>
        </w:rPr>
      </w:pPr>
      <w:r>
        <w:rPr>
          <w:rFonts w:ascii="Arial" w:hAnsi="Arial"/>
          <w:sz w:val="22"/>
        </w:rPr>
        <w:t>email:</w:t>
      </w:r>
      <w:r w:rsidR="00132436">
        <w:rPr>
          <w:rFonts w:ascii="Arial" w:hAnsi="Arial"/>
          <w:sz w:val="22"/>
        </w:rPr>
        <w:t xml:space="preserve"> </w:t>
      </w:r>
      <w:proofErr w:type="spellStart"/>
      <w:r w:rsidR="003A317D">
        <w:rPr>
          <w:rFonts w:ascii="Arial" w:hAnsi="Arial"/>
          <w:sz w:val="22"/>
        </w:rPr>
        <w:t>xxxxx</w:t>
      </w:r>
      <w:proofErr w:type="spellEnd"/>
      <w:r w:rsidR="00154C49">
        <w:rPr>
          <w:rFonts w:ascii="Arial" w:hAnsi="Arial"/>
          <w:sz w:val="22"/>
        </w:rPr>
        <w:tab/>
      </w:r>
    </w:p>
    <w:p w14:paraId="0E5A7DAF" w14:textId="337BC0D2" w:rsidR="00F5074E" w:rsidRPr="00D96223" w:rsidRDefault="00837D87" w:rsidP="00154C49">
      <w:pPr>
        <w:tabs>
          <w:tab w:val="left" w:pos="2268"/>
        </w:tabs>
        <w:rPr>
          <w:rFonts w:ascii="Arial" w:hAnsi="Arial"/>
          <w:sz w:val="22"/>
        </w:rPr>
      </w:pPr>
      <w:r w:rsidRPr="00D96223">
        <w:rPr>
          <w:rFonts w:ascii="Arial" w:hAnsi="Arial"/>
          <w:sz w:val="22"/>
        </w:rPr>
        <w:t>IČO:</w:t>
      </w:r>
      <w:r w:rsidR="00132436">
        <w:rPr>
          <w:rFonts w:ascii="Arial" w:hAnsi="Arial"/>
          <w:sz w:val="22"/>
        </w:rPr>
        <w:t xml:space="preserve"> 21355452</w:t>
      </w:r>
      <w:r w:rsidRPr="00D96223">
        <w:rPr>
          <w:rFonts w:ascii="Arial" w:hAnsi="Arial"/>
          <w:sz w:val="22"/>
        </w:rPr>
        <w:tab/>
      </w:r>
    </w:p>
    <w:p w14:paraId="409449E9" w14:textId="2E67DBA1" w:rsidR="00F5074E" w:rsidRPr="00132436" w:rsidRDefault="00F5074E" w:rsidP="00154C49">
      <w:pPr>
        <w:tabs>
          <w:tab w:val="left" w:pos="2268"/>
        </w:tabs>
        <w:rPr>
          <w:rFonts w:ascii="Arial" w:hAnsi="Arial" w:cs="Arial"/>
          <w:sz w:val="22"/>
          <w:szCs w:val="22"/>
        </w:rPr>
      </w:pPr>
      <w:r w:rsidRPr="00132436">
        <w:rPr>
          <w:rFonts w:ascii="Arial" w:hAnsi="Arial" w:cs="Arial"/>
          <w:sz w:val="22"/>
          <w:szCs w:val="22"/>
        </w:rPr>
        <w:t>DIČ:</w:t>
      </w:r>
      <w:r w:rsidR="00132436" w:rsidRPr="00132436">
        <w:rPr>
          <w:rFonts w:ascii="Arial" w:hAnsi="Arial" w:cs="Arial"/>
          <w:sz w:val="22"/>
          <w:szCs w:val="22"/>
        </w:rPr>
        <w:t xml:space="preserve"> -</w:t>
      </w:r>
      <w:r w:rsidRPr="00132436">
        <w:rPr>
          <w:rFonts w:ascii="Arial" w:hAnsi="Arial" w:cs="Arial"/>
          <w:sz w:val="22"/>
          <w:szCs w:val="22"/>
        </w:rPr>
        <w:tab/>
      </w:r>
    </w:p>
    <w:p w14:paraId="13E45759" w14:textId="69F4ED5F" w:rsidR="00F5074E" w:rsidRPr="00132436" w:rsidRDefault="00837D87" w:rsidP="00154C49">
      <w:pPr>
        <w:tabs>
          <w:tab w:val="left" w:pos="2268"/>
        </w:tabs>
        <w:rPr>
          <w:rFonts w:ascii="Arial" w:hAnsi="Arial" w:cs="Arial"/>
          <w:sz w:val="22"/>
          <w:szCs w:val="22"/>
        </w:rPr>
      </w:pPr>
      <w:r w:rsidRPr="00132436">
        <w:rPr>
          <w:rFonts w:ascii="Arial" w:hAnsi="Arial" w:cs="Arial"/>
          <w:sz w:val="22"/>
          <w:szCs w:val="22"/>
        </w:rPr>
        <w:t>bankovní spojení:</w:t>
      </w:r>
      <w:r w:rsidR="00132436" w:rsidRPr="00132436">
        <w:rPr>
          <w:rFonts w:ascii="Arial" w:hAnsi="Arial" w:cs="Arial"/>
          <w:sz w:val="22"/>
          <w:szCs w:val="22"/>
        </w:rPr>
        <w:t xml:space="preserve"> </w:t>
      </w:r>
      <w:r w:rsidR="003A317D">
        <w:rPr>
          <w:rFonts w:ascii="Arial" w:hAnsi="Arial" w:cs="Arial"/>
          <w:sz w:val="22"/>
          <w:szCs w:val="22"/>
          <w:lang w:val="it-IT"/>
        </w:rPr>
        <w:t>xxxxx</w:t>
      </w:r>
      <w:r w:rsidRPr="00132436">
        <w:rPr>
          <w:rFonts w:ascii="Arial" w:hAnsi="Arial" w:cs="Arial"/>
          <w:sz w:val="22"/>
          <w:szCs w:val="22"/>
        </w:rPr>
        <w:tab/>
      </w:r>
    </w:p>
    <w:p w14:paraId="39F7B3CB" w14:textId="603CC5E9" w:rsidR="005A2E6E" w:rsidRPr="00D96223" w:rsidRDefault="00837D87" w:rsidP="00154C49">
      <w:pPr>
        <w:tabs>
          <w:tab w:val="left" w:pos="2268"/>
        </w:tabs>
        <w:rPr>
          <w:rFonts w:ascii="Arial" w:hAnsi="Arial"/>
          <w:sz w:val="22"/>
        </w:rPr>
      </w:pPr>
      <w:r w:rsidRPr="00132436">
        <w:rPr>
          <w:rFonts w:ascii="Arial" w:hAnsi="Arial" w:cs="Arial"/>
          <w:sz w:val="22"/>
          <w:szCs w:val="22"/>
        </w:rPr>
        <w:t xml:space="preserve">IBAN: </w:t>
      </w:r>
      <w:r w:rsidR="003A317D">
        <w:rPr>
          <w:rFonts w:ascii="Arial" w:hAnsi="Arial" w:cs="Arial"/>
          <w:sz w:val="22"/>
          <w:szCs w:val="22"/>
        </w:rPr>
        <w:t>xxxxx</w:t>
      </w:r>
    </w:p>
    <w:p w14:paraId="56658088" w14:textId="77777777" w:rsidR="004236EA" w:rsidRPr="00D96223" w:rsidRDefault="004236EA">
      <w:pPr>
        <w:rPr>
          <w:rFonts w:ascii="Arial" w:hAnsi="Arial"/>
          <w:sz w:val="22"/>
        </w:rPr>
      </w:pPr>
    </w:p>
    <w:p w14:paraId="0F00D446" w14:textId="77777777" w:rsidR="005A2E6E" w:rsidRPr="00D96223" w:rsidRDefault="00837D87">
      <w:pPr>
        <w:rPr>
          <w:rFonts w:ascii="Arial" w:hAnsi="Arial"/>
          <w:sz w:val="22"/>
        </w:rPr>
      </w:pPr>
      <w:r w:rsidRPr="00D96223">
        <w:rPr>
          <w:rFonts w:ascii="Arial" w:hAnsi="Arial"/>
          <w:sz w:val="22"/>
        </w:rPr>
        <w:t>(dále jen „zhotovitel“)</w:t>
      </w:r>
    </w:p>
    <w:p w14:paraId="2DDC465D" w14:textId="77777777" w:rsidR="005A2E6E" w:rsidRPr="00D96223" w:rsidRDefault="005A2E6E">
      <w:pPr>
        <w:rPr>
          <w:rFonts w:ascii="Arial" w:hAnsi="Arial"/>
          <w:sz w:val="22"/>
        </w:rPr>
      </w:pPr>
    </w:p>
    <w:p w14:paraId="49F7BF8E" w14:textId="4CC012C4" w:rsidR="005A2E6E" w:rsidRDefault="00390AA0">
      <w:pPr>
        <w:rPr>
          <w:rFonts w:ascii="Arial" w:hAnsi="Arial"/>
          <w:sz w:val="22"/>
        </w:rPr>
      </w:pPr>
      <w:r w:rsidRPr="00390AA0">
        <w:rPr>
          <w:rFonts w:ascii="Arial" w:hAnsi="Arial"/>
          <w:sz w:val="22"/>
        </w:rPr>
        <w:t>uzavírají podle občanského zákoníku tuto smlouvu o poskytnutí služeb</w:t>
      </w:r>
    </w:p>
    <w:p w14:paraId="130B247A" w14:textId="77777777" w:rsidR="002A4BC5" w:rsidRPr="00D96223" w:rsidRDefault="002A4BC5">
      <w:pPr>
        <w:rPr>
          <w:rFonts w:ascii="Arial" w:hAnsi="Arial"/>
          <w:sz w:val="22"/>
        </w:rPr>
      </w:pPr>
    </w:p>
    <w:p w14:paraId="407C8360" w14:textId="77777777" w:rsidR="00F5074E" w:rsidRPr="00D96223" w:rsidRDefault="00F5074E" w:rsidP="00F5074E">
      <w:pPr>
        <w:jc w:val="center"/>
        <w:rPr>
          <w:rFonts w:ascii="Arial" w:hAnsi="Arial"/>
          <w:sz w:val="22"/>
        </w:rPr>
      </w:pPr>
      <w:r w:rsidRPr="00D96223">
        <w:rPr>
          <w:rFonts w:ascii="Arial" w:hAnsi="Arial"/>
          <w:sz w:val="22"/>
        </w:rPr>
        <w:t>Článek I.</w:t>
      </w:r>
    </w:p>
    <w:p w14:paraId="03C8DD16" w14:textId="77777777" w:rsidR="00F5074E" w:rsidRPr="00D96223" w:rsidRDefault="00F5074E" w:rsidP="00F5074E">
      <w:pPr>
        <w:pStyle w:val="Nadpis1"/>
        <w:tabs>
          <w:tab w:val="left" w:pos="0"/>
        </w:tabs>
        <w:rPr>
          <w:rFonts w:ascii="Arial" w:hAnsi="Arial"/>
          <w:b/>
          <w:sz w:val="22"/>
        </w:rPr>
      </w:pPr>
      <w:r w:rsidRPr="00D96223">
        <w:rPr>
          <w:rFonts w:ascii="Arial" w:hAnsi="Arial"/>
          <w:b/>
          <w:sz w:val="22"/>
        </w:rPr>
        <w:t>Předmět plnění</w:t>
      </w:r>
    </w:p>
    <w:p w14:paraId="4BD634FC" w14:textId="77777777" w:rsidR="00F5074E" w:rsidRPr="00D96223" w:rsidRDefault="00F5074E" w:rsidP="00F5074E">
      <w:pPr>
        <w:jc w:val="both"/>
        <w:rPr>
          <w:rFonts w:ascii="Arial" w:hAnsi="Arial"/>
          <w:sz w:val="22"/>
        </w:rPr>
      </w:pPr>
    </w:p>
    <w:p w14:paraId="217CF6F3" w14:textId="151F7CB3" w:rsidR="00E87F9F" w:rsidRPr="00D96223" w:rsidRDefault="00E87F9F" w:rsidP="00E87F9F">
      <w:pPr>
        <w:jc w:val="both"/>
        <w:rPr>
          <w:rFonts w:ascii="Arial" w:hAnsi="Arial"/>
          <w:sz w:val="22"/>
        </w:rPr>
      </w:pPr>
      <w:r w:rsidRPr="00D96223">
        <w:rPr>
          <w:rFonts w:ascii="Arial" w:hAnsi="Arial"/>
          <w:sz w:val="22"/>
        </w:rPr>
        <w:t xml:space="preserve">Předmětem této smlouvy je závazek </w:t>
      </w:r>
      <w:r w:rsidR="00073F54">
        <w:rPr>
          <w:rFonts w:ascii="Arial" w:hAnsi="Arial"/>
          <w:sz w:val="22"/>
        </w:rPr>
        <w:t>provádět</w:t>
      </w:r>
      <w:r w:rsidRPr="00D96223">
        <w:rPr>
          <w:rFonts w:ascii="Arial" w:hAnsi="Arial"/>
          <w:sz w:val="22"/>
        </w:rPr>
        <w:t xml:space="preserve"> pro objednatele </w:t>
      </w:r>
      <w:r w:rsidR="001773F4">
        <w:rPr>
          <w:rFonts w:ascii="Arial" w:hAnsi="Arial"/>
          <w:sz w:val="22"/>
        </w:rPr>
        <w:t>konzultační činnost</w:t>
      </w:r>
      <w:r w:rsidR="00073F54">
        <w:rPr>
          <w:rFonts w:ascii="Arial" w:hAnsi="Arial"/>
          <w:sz w:val="22"/>
        </w:rPr>
        <w:t xml:space="preserve"> </w:t>
      </w:r>
      <w:r w:rsidRPr="00D96223">
        <w:rPr>
          <w:rFonts w:ascii="Arial" w:hAnsi="Arial"/>
          <w:sz w:val="22"/>
        </w:rPr>
        <w:t>specifikovan</w:t>
      </w:r>
      <w:r w:rsidR="001773F4">
        <w:rPr>
          <w:rFonts w:ascii="Arial" w:hAnsi="Arial"/>
          <w:sz w:val="22"/>
        </w:rPr>
        <w:t xml:space="preserve">ou </w:t>
      </w:r>
      <w:r w:rsidRPr="00D96223">
        <w:rPr>
          <w:rFonts w:ascii="Arial" w:hAnsi="Arial"/>
          <w:sz w:val="22"/>
        </w:rPr>
        <w:t>v článku II. odstavci 1 smlouvy a závazek objednatele zaplatit zhotoviteli za tyto služby sjednanou odměnu dle čl. III.  smlouvy.</w:t>
      </w:r>
    </w:p>
    <w:p w14:paraId="7E987F84" w14:textId="77777777" w:rsidR="00F5074E" w:rsidRPr="00D96223" w:rsidRDefault="00F5074E" w:rsidP="00F5074E">
      <w:pPr>
        <w:jc w:val="both"/>
        <w:rPr>
          <w:rFonts w:ascii="Arial" w:hAnsi="Arial"/>
          <w:sz w:val="22"/>
        </w:rPr>
      </w:pPr>
    </w:p>
    <w:p w14:paraId="3B60F14D" w14:textId="77777777" w:rsidR="00F5074E" w:rsidRPr="00D96223" w:rsidRDefault="00F5074E" w:rsidP="00F5074E">
      <w:pPr>
        <w:jc w:val="center"/>
        <w:rPr>
          <w:rFonts w:ascii="Arial" w:hAnsi="Arial"/>
          <w:sz w:val="22"/>
        </w:rPr>
      </w:pPr>
      <w:r w:rsidRPr="00D96223">
        <w:rPr>
          <w:rFonts w:ascii="Arial" w:hAnsi="Arial"/>
          <w:sz w:val="22"/>
        </w:rPr>
        <w:t>Článek II.</w:t>
      </w:r>
    </w:p>
    <w:p w14:paraId="1115E4AD" w14:textId="77777777" w:rsidR="00F5074E" w:rsidRPr="00D96223" w:rsidRDefault="00F5074E" w:rsidP="00F5074E">
      <w:pPr>
        <w:pStyle w:val="Nadpis1"/>
        <w:tabs>
          <w:tab w:val="left" w:pos="0"/>
        </w:tabs>
        <w:rPr>
          <w:rFonts w:ascii="Arial" w:hAnsi="Arial"/>
          <w:b/>
          <w:sz w:val="22"/>
        </w:rPr>
      </w:pPr>
      <w:r w:rsidRPr="00D96223">
        <w:rPr>
          <w:rFonts w:ascii="Arial" w:hAnsi="Arial"/>
          <w:b/>
          <w:sz w:val="22"/>
        </w:rPr>
        <w:t>Práva a povinnosti smluvních stran</w:t>
      </w:r>
    </w:p>
    <w:p w14:paraId="0FF28230" w14:textId="77777777" w:rsidR="00F5074E" w:rsidRPr="00D96223" w:rsidRDefault="00F5074E" w:rsidP="00F5074E">
      <w:pPr>
        <w:pStyle w:val="Zkladntext"/>
        <w:numPr>
          <w:ilvl w:val="0"/>
          <w:numId w:val="4"/>
        </w:numPr>
        <w:tabs>
          <w:tab w:val="left" w:pos="360"/>
        </w:tabs>
        <w:jc w:val="both"/>
        <w:rPr>
          <w:rFonts w:ascii="Arial" w:hAnsi="Arial"/>
          <w:sz w:val="22"/>
        </w:rPr>
      </w:pPr>
      <w:r w:rsidRPr="00D96223">
        <w:rPr>
          <w:rFonts w:ascii="Arial" w:hAnsi="Arial"/>
          <w:sz w:val="22"/>
        </w:rPr>
        <w:t>Zhotovitel je povinen:</w:t>
      </w:r>
    </w:p>
    <w:p w14:paraId="65792DE6" w14:textId="77777777" w:rsidR="00F5074E" w:rsidRPr="00D96223" w:rsidRDefault="00F5074E" w:rsidP="00F5074E">
      <w:pPr>
        <w:pStyle w:val="Zkladntext"/>
        <w:jc w:val="both"/>
        <w:rPr>
          <w:rFonts w:ascii="Arial" w:hAnsi="Arial"/>
          <w:sz w:val="22"/>
        </w:rPr>
      </w:pPr>
    </w:p>
    <w:p w14:paraId="74E2AED0" w14:textId="2E341595" w:rsidR="00F5074E" w:rsidRDefault="00E87F9F" w:rsidP="00F5074E">
      <w:pPr>
        <w:pStyle w:val="Zkladntext"/>
        <w:numPr>
          <w:ilvl w:val="0"/>
          <w:numId w:val="6"/>
        </w:numPr>
        <w:tabs>
          <w:tab w:val="left" w:pos="720"/>
        </w:tabs>
        <w:jc w:val="both"/>
        <w:rPr>
          <w:rFonts w:ascii="Arial" w:hAnsi="Arial"/>
          <w:sz w:val="22"/>
        </w:rPr>
      </w:pPr>
      <w:r w:rsidRPr="00D96223">
        <w:rPr>
          <w:rFonts w:ascii="Arial" w:hAnsi="Arial"/>
          <w:sz w:val="22"/>
        </w:rPr>
        <w:t xml:space="preserve">Provádět </w:t>
      </w:r>
      <w:r>
        <w:rPr>
          <w:rFonts w:ascii="Arial" w:hAnsi="Arial"/>
          <w:sz w:val="22"/>
        </w:rPr>
        <w:t xml:space="preserve">konzultační služby a samostatnou práci jako </w:t>
      </w:r>
      <w:r w:rsidRPr="004730CD">
        <w:rPr>
          <w:rFonts w:ascii="Arial" w:hAnsi="Arial"/>
          <w:sz w:val="22"/>
        </w:rPr>
        <w:t>Projektový manažer</w:t>
      </w:r>
      <w:r>
        <w:rPr>
          <w:rFonts w:ascii="Arial" w:hAnsi="Arial"/>
          <w:sz w:val="22"/>
        </w:rPr>
        <w:t xml:space="preserve"> vedoucí k plnění úkolů</w:t>
      </w:r>
      <w:r w:rsidR="004236EA" w:rsidRPr="00D96223">
        <w:rPr>
          <w:rFonts w:ascii="Arial" w:hAnsi="Arial"/>
          <w:sz w:val="22"/>
        </w:rPr>
        <w:t xml:space="preserve"> </w:t>
      </w:r>
      <w:r>
        <w:rPr>
          <w:rFonts w:ascii="Arial" w:hAnsi="Arial"/>
          <w:sz w:val="22"/>
        </w:rPr>
        <w:t xml:space="preserve">stanovených objednatelem a </w:t>
      </w:r>
      <w:r w:rsidR="00F5074E" w:rsidRPr="00D96223">
        <w:rPr>
          <w:rFonts w:ascii="Arial" w:hAnsi="Arial"/>
          <w:sz w:val="22"/>
        </w:rPr>
        <w:t>specifikovan</w:t>
      </w:r>
      <w:r>
        <w:rPr>
          <w:rFonts w:ascii="Arial" w:hAnsi="Arial"/>
          <w:sz w:val="22"/>
        </w:rPr>
        <w:t>ých</w:t>
      </w:r>
      <w:r w:rsidR="00F5074E" w:rsidRPr="00D96223">
        <w:rPr>
          <w:rFonts w:ascii="Arial" w:hAnsi="Arial"/>
          <w:sz w:val="22"/>
        </w:rPr>
        <w:t xml:space="preserve"> v příloze č. </w:t>
      </w:r>
      <w:r w:rsidR="00C26002">
        <w:rPr>
          <w:rFonts w:ascii="Arial" w:hAnsi="Arial"/>
          <w:sz w:val="22"/>
        </w:rPr>
        <w:t>1</w:t>
      </w:r>
      <w:r w:rsidR="00F5074E" w:rsidRPr="00D96223">
        <w:rPr>
          <w:rFonts w:ascii="Arial" w:hAnsi="Arial"/>
          <w:sz w:val="22"/>
        </w:rPr>
        <w:t xml:space="preserve"> smlouvy</w:t>
      </w:r>
      <w:r>
        <w:rPr>
          <w:rFonts w:ascii="Arial" w:hAnsi="Arial"/>
          <w:sz w:val="22"/>
        </w:rPr>
        <w:t>.</w:t>
      </w:r>
    </w:p>
    <w:p w14:paraId="2B5A503B" w14:textId="77777777" w:rsidR="00C26002" w:rsidRDefault="00C26002" w:rsidP="00C26002">
      <w:pPr>
        <w:pStyle w:val="Zkladntext"/>
        <w:ind w:left="720"/>
        <w:jc w:val="both"/>
        <w:rPr>
          <w:rFonts w:ascii="Arial" w:hAnsi="Arial"/>
          <w:sz w:val="22"/>
        </w:rPr>
      </w:pPr>
    </w:p>
    <w:p w14:paraId="37A7DFE6" w14:textId="3F1D706E" w:rsidR="00E87F9F" w:rsidRPr="00D96223" w:rsidRDefault="00C26002" w:rsidP="00F5074E">
      <w:pPr>
        <w:pStyle w:val="Zkladntext"/>
        <w:numPr>
          <w:ilvl w:val="0"/>
          <w:numId w:val="6"/>
        </w:numPr>
        <w:tabs>
          <w:tab w:val="left" w:pos="720"/>
        </w:tabs>
        <w:jc w:val="both"/>
        <w:rPr>
          <w:rFonts w:ascii="Arial" w:hAnsi="Arial"/>
          <w:sz w:val="22"/>
        </w:rPr>
      </w:pPr>
      <w:r>
        <w:rPr>
          <w:rFonts w:ascii="Arial" w:hAnsi="Arial"/>
          <w:sz w:val="22"/>
        </w:rPr>
        <w:t>Plnit úkoly v požadované kvalitě a stanoveném termínu plnění.</w:t>
      </w:r>
    </w:p>
    <w:p w14:paraId="37594EBC" w14:textId="77777777" w:rsidR="00F5074E" w:rsidRPr="00D96223" w:rsidRDefault="00F5074E" w:rsidP="00F5074E">
      <w:pPr>
        <w:pStyle w:val="Zkladntext"/>
        <w:ind w:left="360"/>
        <w:jc w:val="both"/>
        <w:rPr>
          <w:rFonts w:ascii="Arial" w:hAnsi="Arial"/>
          <w:sz w:val="22"/>
        </w:rPr>
      </w:pPr>
    </w:p>
    <w:p w14:paraId="7B508347" w14:textId="2A0394B5" w:rsidR="00E87F9F" w:rsidRPr="00D96223" w:rsidRDefault="00E87F9F" w:rsidP="00E87F9F">
      <w:pPr>
        <w:pStyle w:val="Paragraphtxt"/>
        <w:numPr>
          <w:ilvl w:val="0"/>
          <w:numId w:val="6"/>
        </w:numPr>
        <w:tabs>
          <w:tab w:val="left" w:pos="720"/>
        </w:tabs>
        <w:rPr>
          <w:rFonts w:ascii="Arial" w:hAnsi="Arial" w:cs="Times New Roman"/>
          <w:szCs w:val="20"/>
        </w:rPr>
      </w:pPr>
      <w:r>
        <w:rPr>
          <w:rFonts w:ascii="Arial" w:hAnsi="Arial" w:cs="Times New Roman"/>
          <w:szCs w:val="20"/>
        </w:rPr>
        <w:t>Zúčastnit se schůzky trvající minimálně 1 hodinu, maximálně 3 hodiny, stanovené objednatelem s předstihem minimálně 4 pracovní dny.</w:t>
      </w:r>
    </w:p>
    <w:p w14:paraId="43AC8BD0" w14:textId="571B4EEC" w:rsidR="00E87F9F" w:rsidRDefault="00E87F9F" w:rsidP="00E87F9F">
      <w:pPr>
        <w:pStyle w:val="Zkladntext"/>
        <w:numPr>
          <w:ilvl w:val="0"/>
          <w:numId w:val="6"/>
        </w:numPr>
        <w:tabs>
          <w:tab w:val="left" w:pos="720"/>
        </w:tabs>
        <w:jc w:val="both"/>
        <w:rPr>
          <w:rFonts w:ascii="Arial" w:hAnsi="Arial"/>
          <w:sz w:val="22"/>
        </w:rPr>
      </w:pPr>
      <w:r>
        <w:rPr>
          <w:rFonts w:ascii="Arial" w:hAnsi="Arial"/>
          <w:sz w:val="22"/>
        </w:rPr>
        <w:t>Neprodleně informovat objednatele o nemožnosti splnění daného úkolu v odsouhlasené kvalitě nebo termínu.</w:t>
      </w:r>
    </w:p>
    <w:p w14:paraId="7583766B" w14:textId="77777777" w:rsidR="00F5074E" w:rsidRPr="00D96223" w:rsidRDefault="00F5074E" w:rsidP="00F5074E">
      <w:pPr>
        <w:pStyle w:val="Zkladntext"/>
        <w:jc w:val="both"/>
        <w:rPr>
          <w:rFonts w:ascii="Arial" w:hAnsi="Arial"/>
          <w:sz w:val="22"/>
        </w:rPr>
      </w:pPr>
    </w:p>
    <w:p w14:paraId="11BCE6AC" w14:textId="77777777" w:rsidR="00F5074E" w:rsidRPr="00D96223" w:rsidRDefault="00F5074E" w:rsidP="00F5074E">
      <w:pPr>
        <w:pStyle w:val="Zkladntext"/>
        <w:tabs>
          <w:tab w:val="left" w:pos="360"/>
        </w:tabs>
        <w:jc w:val="both"/>
        <w:rPr>
          <w:rFonts w:ascii="Arial" w:hAnsi="Arial"/>
          <w:sz w:val="22"/>
        </w:rPr>
      </w:pPr>
    </w:p>
    <w:p w14:paraId="16EA1B4B" w14:textId="77777777" w:rsidR="00F5074E" w:rsidRPr="00D96223" w:rsidRDefault="00F5074E" w:rsidP="00F5074E">
      <w:pPr>
        <w:pStyle w:val="Zkladntext"/>
        <w:numPr>
          <w:ilvl w:val="0"/>
          <w:numId w:val="4"/>
        </w:numPr>
        <w:tabs>
          <w:tab w:val="left" w:pos="360"/>
        </w:tabs>
        <w:jc w:val="both"/>
        <w:rPr>
          <w:rFonts w:ascii="Arial" w:hAnsi="Arial"/>
          <w:sz w:val="22"/>
        </w:rPr>
      </w:pPr>
      <w:r w:rsidRPr="00D96223">
        <w:rPr>
          <w:rFonts w:ascii="Arial" w:hAnsi="Arial"/>
          <w:sz w:val="22"/>
        </w:rPr>
        <w:t>Objednatel se zavazuje:</w:t>
      </w:r>
    </w:p>
    <w:p w14:paraId="2E25D8AD" w14:textId="77777777" w:rsidR="00F5074E" w:rsidRPr="00D96223" w:rsidRDefault="00F5074E" w:rsidP="00F5074E">
      <w:pPr>
        <w:pStyle w:val="Zkladntext"/>
        <w:tabs>
          <w:tab w:val="left" w:pos="360"/>
        </w:tabs>
        <w:jc w:val="both"/>
        <w:rPr>
          <w:rFonts w:ascii="Arial" w:hAnsi="Arial"/>
          <w:sz w:val="22"/>
        </w:rPr>
      </w:pPr>
    </w:p>
    <w:p w14:paraId="7CF622CF" w14:textId="77777777" w:rsidR="00F5074E" w:rsidRPr="00D96223" w:rsidRDefault="00F5074E" w:rsidP="00F5074E">
      <w:pPr>
        <w:pStyle w:val="Zkladntext"/>
        <w:numPr>
          <w:ilvl w:val="0"/>
          <w:numId w:val="3"/>
        </w:numPr>
        <w:tabs>
          <w:tab w:val="left" w:pos="720"/>
        </w:tabs>
        <w:jc w:val="both"/>
        <w:rPr>
          <w:rFonts w:ascii="Arial" w:hAnsi="Arial"/>
          <w:sz w:val="22"/>
        </w:rPr>
      </w:pPr>
      <w:r w:rsidRPr="00D96223">
        <w:rPr>
          <w:rFonts w:ascii="Arial" w:hAnsi="Arial"/>
          <w:sz w:val="22"/>
        </w:rPr>
        <w:t>platit zhotoviteli cenu podle čl. III smlouvy,</w:t>
      </w:r>
    </w:p>
    <w:p w14:paraId="09A267B9" w14:textId="77777777" w:rsidR="00F5074E" w:rsidRPr="00D96223" w:rsidRDefault="00F5074E" w:rsidP="00F5074E">
      <w:pPr>
        <w:pStyle w:val="Zkladntext"/>
        <w:numPr>
          <w:ilvl w:val="0"/>
          <w:numId w:val="3"/>
        </w:numPr>
        <w:tabs>
          <w:tab w:val="left" w:pos="720"/>
        </w:tabs>
        <w:jc w:val="both"/>
        <w:rPr>
          <w:rFonts w:ascii="Arial" w:hAnsi="Arial"/>
          <w:sz w:val="22"/>
        </w:rPr>
      </w:pPr>
      <w:r w:rsidRPr="00D96223">
        <w:rPr>
          <w:rFonts w:ascii="Arial" w:hAnsi="Arial"/>
          <w:sz w:val="22"/>
        </w:rPr>
        <w:lastRenderedPageBreak/>
        <w:t>změny výchozích údajů v příloze č. 1 a 2 smlouvy potvrdit písemně nejpozději jeden týden přede dnem jejich platností pro tento účel určeným zmocněncem objednatele,</w:t>
      </w:r>
    </w:p>
    <w:p w14:paraId="3671D5BC" w14:textId="7A8B2D23" w:rsidR="00F5074E" w:rsidRDefault="00F5074E" w:rsidP="00F5074E">
      <w:pPr>
        <w:pStyle w:val="Zkladntext"/>
        <w:numPr>
          <w:ilvl w:val="0"/>
          <w:numId w:val="3"/>
        </w:numPr>
        <w:tabs>
          <w:tab w:val="left" w:pos="720"/>
        </w:tabs>
        <w:jc w:val="both"/>
        <w:rPr>
          <w:rFonts w:ascii="Arial" w:hAnsi="Arial"/>
          <w:sz w:val="22"/>
        </w:rPr>
      </w:pPr>
      <w:r w:rsidRPr="00D96223">
        <w:rPr>
          <w:rFonts w:ascii="Arial" w:hAnsi="Arial"/>
          <w:sz w:val="22"/>
        </w:rPr>
        <w:t xml:space="preserve">zajistit pro zhotovitele vstup do organizačních jednotek objednatele a vytvořit mu veškeré podmínky potřebné pro </w:t>
      </w:r>
      <w:r w:rsidR="00885F95" w:rsidRPr="00D96223">
        <w:rPr>
          <w:rFonts w:ascii="Arial" w:hAnsi="Arial"/>
          <w:sz w:val="22"/>
        </w:rPr>
        <w:t>řádné poskytování služeb</w:t>
      </w:r>
      <w:r w:rsidR="00C26002">
        <w:rPr>
          <w:rFonts w:ascii="Arial" w:hAnsi="Arial"/>
          <w:sz w:val="22"/>
        </w:rPr>
        <w:t>,</w:t>
      </w:r>
    </w:p>
    <w:p w14:paraId="656C3454" w14:textId="7463AC1D" w:rsidR="00E87F9F" w:rsidRPr="00D96223" w:rsidRDefault="00E87F9F" w:rsidP="00F5074E">
      <w:pPr>
        <w:pStyle w:val="Zkladntext"/>
        <w:numPr>
          <w:ilvl w:val="0"/>
          <w:numId w:val="3"/>
        </w:numPr>
        <w:tabs>
          <w:tab w:val="left" w:pos="720"/>
        </w:tabs>
        <w:jc w:val="both"/>
        <w:rPr>
          <w:rFonts w:ascii="Arial" w:hAnsi="Arial"/>
          <w:sz w:val="22"/>
        </w:rPr>
      </w:pPr>
      <w:r>
        <w:rPr>
          <w:rFonts w:ascii="Arial" w:hAnsi="Arial"/>
          <w:sz w:val="22"/>
        </w:rPr>
        <w:t>zřídit zhotoviteli emailový účet společnosti.</w:t>
      </w:r>
    </w:p>
    <w:p w14:paraId="44DD571E" w14:textId="77777777" w:rsidR="00F5074E" w:rsidRPr="00D96223" w:rsidRDefault="00F5074E" w:rsidP="00F5074E">
      <w:pPr>
        <w:pStyle w:val="Zkladntext"/>
        <w:jc w:val="both"/>
        <w:rPr>
          <w:rFonts w:ascii="Arial" w:hAnsi="Arial"/>
          <w:sz w:val="22"/>
        </w:rPr>
      </w:pPr>
    </w:p>
    <w:p w14:paraId="6A16EDF9" w14:textId="77777777" w:rsidR="00F5074E" w:rsidRPr="00D96223" w:rsidRDefault="00F5074E" w:rsidP="00F5074E">
      <w:pPr>
        <w:pStyle w:val="Zkladntext"/>
        <w:tabs>
          <w:tab w:val="left" w:pos="360"/>
        </w:tabs>
        <w:jc w:val="both"/>
        <w:rPr>
          <w:rFonts w:ascii="Arial" w:hAnsi="Arial"/>
          <w:sz w:val="22"/>
        </w:rPr>
      </w:pPr>
    </w:p>
    <w:p w14:paraId="0CB45A87" w14:textId="77777777" w:rsidR="00F5074E" w:rsidRPr="00D96223" w:rsidRDefault="00F5074E" w:rsidP="00F5074E">
      <w:pPr>
        <w:pStyle w:val="Zkladntext"/>
        <w:numPr>
          <w:ilvl w:val="0"/>
          <w:numId w:val="4"/>
        </w:numPr>
        <w:tabs>
          <w:tab w:val="left" w:pos="360"/>
        </w:tabs>
        <w:jc w:val="both"/>
        <w:rPr>
          <w:rFonts w:ascii="Arial" w:hAnsi="Arial"/>
          <w:sz w:val="22"/>
        </w:rPr>
      </w:pPr>
      <w:r w:rsidRPr="00D96223">
        <w:rPr>
          <w:rFonts w:ascii="Arial" w:hAnsi="Arial"/>
          <w:sz w:val="22"/>
        </w:rPr>
        <w:t>Objednatel má právo na řádné a včasné plnění předmětu smlouvy uvedeného v čl. II. odst.1 smlouvy.</w:t>
      </w:r>
    </w:p>
    <w:p w14:paraId="7E01A430" w14:textId="77777777" w:rsidR="00F5074E" w:rsidRPr="00D96223" w:rsidRDefault="00F5074E" w:rsidP="00F5074E">
      <w:pPr>
        <w:pStyle w:val="Zkladntext"/>
        <w:jc w:val="both"/>
        <w:rPr>
          <w:rFonts w:ascii="Arial" w:hAnsi="Arial"/>
          <w:sz w:val="22"/>
        </w:rPr>
      </w:pPr>
    </w:p>
    <w:p w14:paraId="2004B9A7" w14:textId="77777777" w:rsidR="00F5074E" w:rsidRPr="00D96223" w:rsidRDefault="00F5074E" w:rsidP="00F5074E">
      <w:pPr>
        <w:pStyle w:val="Zkladntext"/>
        <w:rPr>
          <w:rFonts w:ascii="Arial" w:hAnsi="Arial"/>
          <w:sz w:val="22"/>
        </w:rPr>
      </w:pPr>
    </w:p>
    <w:p w14:paraId="70530B04" w14:textId="77777777" w:rsidR="00F5074E" w:rsidRPr="00D96223" w:rsidRDefault="00F5074E" w:rsidP="00F5074E">
      <w:pPr>
        <w:pStyle w:val="Zkladntext"/>
        <w:jc w:val="center"/>
        <w:rPr>
          <w:rFonts w:ascii="Arial" w:hAnsi="Arial"/>
          <w:sz w:val="22"/>
        </w:rPr>
      </w:pPr>
      <w:r w:rsidRPr="00D96223">
        <w:rPr>
          <w:rFonts w:ascii="Arial" w:hAnsi="Arial"/>
          <w:sz w:val="22"/>
        </w:rPr>
        <w:t>Článek III.</w:t>
      </w:r>
    </w:p>
    <w:p w14:paraId="3CDA8001" w14:textId="77777777" w:rsidR="00F5074E" w:rsidRPr="00D96223" w:rsidRDefault="00F5074E" w:rsidP="00F5074E">
      <w:pPr>
        <w:pStyle w:val="Zkladntext"/>
        <w:jc w:val="center"/>
        <w:rPr>
          <w:rFonts w:ascii="Arial" w:hAnsi="Arial"/>
          <w:b/>
          <w:sz w:val="22"/>
        </w:rPr>
      </w:pPr>
      <w:r w:rsidRPr="00D96223">
        <w:rPr>
          <w:rFonts w:ascii="Arial" w:hAnsi="Arial"/>
          <w:b/>
          <w:sz w:val="22"/>
        </w:rPr>
        <w:t>Platební podmínky</w:t>
      </w:r>
    </w:p>
    <w:p w14:paraId="256D8141" w14:textId="77777777" w:rsidR="00F5074E" w:rsidRPr="00D96223" w:rsidRDefault="00F5074E" w:rsidP="00F5074E">
      <w:pPr>
        <w:pStyle w:val="Zkladntext"/>
        <w:jc w:val="both"/>
        <w:rPr>
          <w:rFonts w:ascii="Arial" w:hAnsi="Arial"/>
          <w:sz w:val="22"/>
        </w:rPr>
      </w:pPr>
    </w:p>
    <w:p w14:paraId="75045AC0" w14:textId="0F195439" w:rsidR="00F5074E" w:rsidRPr="00D96223" w:rsidRDefault="00F5074E" w:rsidP="00F5074E">
      <w:pPr>
        <w:pStyle w:val="Zkladntext"/>
        <w:numPr>
          <w:ilvl w:val="0"/>
          <w:numId w:val="5"/>
        </w:numPr>
        <w:tabs>
          <w:tab w:val="left" w:pos="360"/>
        </w:tabs>
        <w:jc w:val="both"/>
        <w:rPr>
          <w:rFonts w:ascii="Arial" w:hAnsi="Arial"/>
          <w:sz w:val="22"/>
        </w:rPr>
      </w:pPr>
      <w:r w:rsidRPr="00D96223">
        <w:rPr>
          <w:rFonts w:ascii="Arial" w:hAnsi="Arial"/>
          <w:sz w:val="22"/>
        </w:rPr>
        <w:t>Cena za celý rozsah předmětu plnění je stanovena dle zákona č. 52</w:t>
      </w:r>
      <w:r w:rsidR="008935CD">
        <w:rPr>
          <w:rFonts w:ascii="Arial" w:hAnsi="Arial"/>
          <w:sz w:val="22"/>
        </w:rPr>
        <w:t>6</w:t>
      </w:r>
      <w:r w:rsidRPr="00D96223">
        <w:rPr>
          <w:rFonts w:ascii="Arial" w:hAnsi="Arial"/>
          <w:sz w:val="22"/>
        </w:rPr>
        <w:t>/1990 Sb., o cenách, ve znění pozdějších předpisů</w:t>
      </w:r>
      <w:r w:rsidR="00F91D20">
        <w:rPr>
          <w:rFonts w:ascii="Arial" w:hAnsi="Arial"/>
          <w:sz w:val="22"/>
        </w:rPr>
        <w:t xml:space="preserve"> a rozdělena</w:t>
      </w:r>
      <w:r w:rsidRPr="00D96223">
        <w:rPr>
          <w:rFonts w:ascii="Arial" w:hAnsi="Arial"/>
          <w:sz w:val="22"/>
        </w:rPr>
        <w:t xml:space="preserve"> na fixní měsíční platbu </w:t>
      </w:r>
      <w:r w:rsidR="0010637D">
        <w:rPr>
          <w:rFonts w:ascii="Arial" w:hAnsi="Arial"/>
          <w:sz w:val="22"/>
        </w:rPr>
        <w:t>a odměnu</w:t>
      </w:r>
      <w:r w:rsidR="001F0792">
        <w:rPr>
          <w:rFonts w:ascii="Arial" w:hAnsi="Arial"/>
          <w:sz w:val="22"/>
        </w:rPr>
        <w:t xml:space="preserve"> za řádné plnění stanovených úkolů</w:t>
      </w:r>
      <w:r w:rsidR="007D19E6">
        <w:rPr>
          <w:rFonts w:ascii="Arial" w:hAnsi="Arial"/>
          <w:sz w:val="22"/>
        </w:rPr>
        <w:t xml:space="preserve"> </w:t>
      </w:r>
      <w:r w:rsidR="007D19E6" w:rsidRPr="00D96223">
        <w:rPr>
          <w:rFonts w:ascii="Arial" w:hAnsi="Arial"/>
          <w:sz w:val="22"/>
        </w:rPr>
        <w:t>specifikovan</w:t>
      </w:r>
      <w:r w:rsidR="007D19E6">
        <w:rPr>
          <w:rFonts w:ascii="Arial" w:hAnsi="Arial"/>
          <w:sz w:val="22"/>
        </w:rPr>
        <w:t>ých</w:t>
      </w:r>
      <w:r w:rsidR="007D19E6" w:rsidRPr="00D96223">
        <w:rPr>
          <w:rFonts w:ascii="Arial" w:hAnsi="Arial"/>
          <w:sz w:val="22"/>
        </w:rPr>
        <w:t xml:space="preserve"> v příloze č. </w:t>
      </w:r>
      <w:r w:rsidR="007D19E6">
        <w:rPr>
          <w:rFonts w:ascii="Arial" w:hAnsi="Arial"/>
          <w:sz w:val="22"/>
        </w:rPr>
        <w:t>1</w:t>
      </w:r>
      <w:r w:rsidR="007D19E6" w:rsidRPr="00D96223">
        <w:rPr>
          <w:rFonts w:ascii="Arial" w:hAnsi="Arial"/>
          <w:sz w:val="22"/>
        </w:rPr>
        <w:t xml:space="preserve"> smlouvy</w:t>
      </w:r>
      <w:r w:rsidR="007D19E6">
        <w:rPr>
          <w:rFonts w:ascii="Arial" w:hAnsi="Arial"/>
          <w:sz w:val="22"/>
        </w:rPr>
        <w:t xml:space="preserve"> ve</w:t>
      </w:r>
      <w:r w:rsidRPr="00D96223">
        <w:rPr>
          <w:rFonts w:ascii="Arial" w:hAnsi="Arial"/>
          <w:sz w:val="22"/>
        </w:rPr>
        <w:t xml:space="preserve"> výši uveden</w:t>
      </w:r>
      <w:r w:rsidR="001F0792">
        <w:rPr>
          <w:rFonts w:ascii="Arial" w:hAnsi="Arial"/>
          <w:sz w:val="22"/>
        </w:rPr>
        <w:t>é</w:t>
      </w:r>
      <w:r w:rsidRPr="00D96223">
        <w:rPr>
          <w:rFonts w:ascii="Arial" w:hAnsi="Arial"/>
          <w:sz w:val="22"/>
        </w:rPr>
        <w:t xml:space="preserve"> v příloze č.</w:t>
      </w:r>
      <w:r w:rsidR="00491F53">
        <w:rPr>
          <w:rFonts w:ascii="Arial" w:hAnsi="Arial"/>
          <w:sz w:val="22"/>
        </w:rPr>
        <w:t xml:space="preserve"> </w:t>
      </w:r>
      <w:r w:rsidRPr="00D96223">
        <w:rPr>
          <w:rFonts w:ascii="Arial" w:hAnsi="Arial"/>
          <w:sz w:val="22"/>
        </w:rPr>
        <w:t xml:space="preserve">2. </w:t>
      </w:r>
      <w:r w:rsidR="007D19E6">
        <w:rPr>
          <w:rFonts w:ascii="Arial" w:hAnsi="Arial"/>
          <w:sz w:val="22"/>
        </w:rPr>
        <w:t>smlouvy</w:t>
      </w:r>
      <w:r w:rsidR="00E87F9F">
        <w:rPr>
          <w:rFonts w:ascii="Arial" w:hAnsi="Arial"/>
          <w:sz w:val="22"/>
        </w:rPr>
        <w:t>.</w:t>
      </w:r>
      <w:r w:rsidR="00E87F9F" w:rsidRPr="00D96223">
        <w:rPr>
          <w:rFonts w:ascii="Arial" w:hAnsi="Arial"/>
          <w:sz w:val="22"/>
        </w:rPr>
        <w:t xml:space="preserve"> </w:t>
      </w:r>
      <w:r w:rsidRPr="00D96223">
        <w:rPr>
          <w:rFonts w:ascii="Arial" w:hAnsi="Arial"/>
          <w:sz w:val="22"/>
        </w:rPr>
        <w:t>Tyto platby budou splatné do 14. dní od vystavení faktury. Faktura bude vystavena do 5. pracovních dnů od počátku měsíce následujícího po měsíci, za který jsou předmětné služby placeny.</w:t>
      </w:r>
    </w:p>
    <w:p w14:paraId="431A642C" w14:textId="77777777" w:rsidR="00F5074E" w:rsidRPr="00D96223" w:rsidRDefault="00F5074E" w:rsidP="00F5074E">
      <w:pPr>
        <w:pStyle w:val="Zkladntext"/>
        <w:tabs>
          <w:tab w:val="left" w:pos="720"/>
        </w:tabs>
        <w:ind w:left="360"/>
        <w:jc w:val="both"/>
        <w:rPr>
          <w:rFonts w:ascii="Arial" w:hAnsi="Arial"/>
          <w:sz w:val="22"/>
        </w:rPr>
      </w:pPr>
    </w:p>
    <w:p w14:paraId="1A9D8C31" w14:textId="77777777" w:rsidR="00F5074E" w:rsidRPr="00D96223" w:rsidRDefault="00F5074E" w:rsidP="00F5074E">
      <w:pPr>
        <w:pStyle w:val="Zkladntext"/>
        <w:tabs>
          <w:tab w:val="left" w:pos="720"/>
        </w:tabs>
        <w:ind w:left="360"/>
        <w:jc w:val="both"/>
        <w:rPr>
          <w:rFonts w:ascii="Arial" w:hAnsi="Arial"/>
          <w:sz w:val="22"/>
        </w:rPr>
      </w:pPr>
    </w:p>
    <w:p w14:paraId="07F2DA3E" w14:textId="77777777" w:rsidR="00F5074E" w:rsidRPr="00D96223" w:rsidRDefault="00F5074E" w:rsidP="00F5074E">
      <w:pPr>
        <w:pStyle w:val="Zkladntext"/>
        <w:rPr>
          <w:rFonts w:ascii="Arial" w:hAnsi="Arial"/>
          <w:sz w:val="22"/>
        </w:rPr>
      </w:pPr>
    </w:p>
    <w:p w14:paraId="0AAB346C" w14:textId="34F28252" w:rsidR="00F5074E" w:rsidRPr="00D96223" w:rsidRDefault="00F5074E" w:rsidP="00F5074E">
      <w:pPr>
        <w:pStyle w:val="Zkladntext"/>
        <w:jc w:val="center"/>
        <w:rPr>
          <w:rFonts w:ascii="Arial" w:hAnsi="Arial"/>
          <w:sz w:val="22"/>
        </w:rPr>
      </w:pPr>
      <w:r w:rsidRPr="00D96223">
        <w:rPr>
          <w:rFonts w:ascii="Arial" w:hAnsi="Arial"/>
          <w:sz w:val="22"/>
        </w:rPr>
        <w:t xml:space="preserve">Článek </w:t>
      </w:r>
      <w:r w:rsidR="00C26002">
        <w:rPr>
          <w:rFonts w:ascii="Arial" w:hAnsi="Arial"/>
          <w:sz w:val="22"/>
        </w:rPr>
        <w:t>IV</w:t>
      </w:r>
      <w:r w:rsidRPr="00D96223">
        <w:rPr>
          <w:rFonts w:ascii="Arial" w:hAnsi="Arial"/>
          <w:sz w:val="22"/>
        </w:rPr>
        <w:t>.</w:t>
      </w:r>
    </w:p>
    <w:p w14:paraId="6506DA0A" w14:textId="77777777" w:rsidR="00F5074E" w:rsidRPr="00D96223" w:rsidRDefault="00F5074E" w:rsidP="00F5074E">
      <w:pPr>
        <w:pStyle w:val="Zkladntext"/>
        <w:jc w:val="center"/>
        <w:rPr>
          <w:rFonts w:ascii="Arial" w:hAnsi="Arial"/>
          <w:b/>
          <w:sz w:val="22"/>
        </w:rPr>
      </w:pPr>
      <w:r w:rsidRPr="00D96223">
        <w:rPr>
          <w:rFonts w:ascii="Arial" w:hAnsi="Arial"/>
          <w:b/>
          <w:sz w:val="22"/>
        </w:rPr>
        <w:t>Doba trvání smlouvy, výpověď a odstoupení od smlouvy</w:t>
      </w:r>
    </w:p>
    <w:p w14:paraId="52E7A46C" w14:textId="77777777" w:rsidR="00F5074E" w:rsidRPr="00D96223" w:rsidRDefault="00F5074E" w:rsidP="00F5074E">
      <w:pPr>
        <w:pStyle w:val="Zkladntext"/>
        <w:jc w:val="both"/>
        <w:rPr>
          <w:rFonts w:ascii="Arial" w:hAnsi="Arial"/>
          <w:sz w:val="22"/>
        </w:rPr>
      </w:pPr>
    </w:p>
    <w:p w14:paraId="1B9BA791" w14:textId="5A1B8084" w:rsidR="00F5074E" w:rsidRPr="00D96223" w:rsidRDefault="00F5074E" w:rsidP="00F5074E">
      <w:pPr>
        <w:pStyle w:val="Zkladntext"/>
        <w:numPr>
          <w:ilvl w:val="0"/>
          <w:numId w:val="9"/>
        </w:numPr>
        <w:tabs>
          <w:tab w:val="left" w:pos="360"/>
        </w:tabs>
        <w:jc w:val="both"/>
        <w:rPr>
          <w:rFonts w:ascii="Arial" w:hAnsi="Arial"/>
          <w:sz w:val="22"/>
        </w:rPr>
      </w:pPr>
      <w:r w:rsidRPr="00D96223">
        <w:rPr>
          <w:rFonts w:ascii="Arial" w:hAnsi="Arial"/>
          <w:sz w:val="22"/>
        </w:rPr>
        <w:t xml:space="preserve">Tato smlouva se uzavírá na dobu </w:t>
      </w:r>
      <w:r w:rsidR="00E87F9F">
        <w:rPr>
          <w:rFonts w:ascii="Arial" w:hAnsi="Arial"/>
          <w:sz w:val="22"/>
        </w:rPr>
        <w:t>určitou od 1.</w:t>
      </w:r>
      <w:r w:rsidR="00F77A41">
        <w:rPr>
          <w:rFonts w:ascii="Arial" w:hAnsi="Arial"/>
          <w:sz w:val="22"/>
        </w:rPr>
        <w:t>7</w:t>
      </w:r>
      <w:r w:rsidR="00E87F9F">
        <w:rPr>
          <w:rFonts w:ascii="Arial" w:hAnsi="Arial"/>
          <w:sz w:val="22"/>
        </w:rPr>
        <w:t>.2024 do 31.12.2024.</w:t>
      </w:r>
    </w:p>
    <w:p w14:paraId="619CEA7F" w14:textId="77777777" w:rsidR="00F5074E" w:rsidRPr="00D96223" w:rsidRDefault="00F5074E" w:rsidP="00F5074E">
      <w:pPr>
        <w:pStyle w:val="Zkladntext"/>
        <w:jc w:val="both"/>
        <w:rPr>
          <w:rFonts w:ascii="Arial" w:hAnsi="Arial"/>
          <w:sz w:val="22"/>
        </w:rPr>
      </w:pPr>
    </w:p>
    <w:p w14:paraId="5BDCE4B9" w14:textId="77777777" w:rsidR="00F5074E" w:rsidRPr="00D96223" w:rsidRDefault="00F5074E" w:rsidP="00F5074E">
      <w:pPr>
        <w:pStyle w:val="Zkladntext"/>
        <w:numPr>
          <w:ilvl w:val="0"/>
          <w:numId w:val="9"/>
        </w:numPr>
        <w:tabs>
          <w:tab w:val="left" w:pos="360"/>
        </w:tabs>
        <w:jc w:val="both"/>
        <w:rPr>
          <w:rFonts w:ascii="Arial" w:hAnsi="Arial"/>
          <w:sz w:val="22"/>
        </w:rPr>
      </w:pPr>
      <w:r w:rsidRPr="00D96223">
        <w:rPr>
          <w:rFonts w:ascii="Arial" w:hAnsi="Arial"/>
          <w:sz w:val="22"/>
        </w:rPr>
        <w:t xml:space="preserve">Od této smlouvy může odstoupit kterákoliv ze smluvních stran v případě, že druhá strana </w:t>
      </w:r>
      <w:proofErr w:type="gramStart"/>
      <w:r w:rsidRPr="00D96223">
        <w:rPr>
          <w:rFonts w:ascii="Arial" w:hAnsi="Arial"/>
          <w:sz w:val="22"/>
        </w:rPr>
        <w:t>poruší</w:t>
      </w:r>
      <w:proofErr w:type="gramEnd"/>
      <w:r w:rsidRPr="00D96223">
        <w:rPr>
          <w:rFonts w:ascii="Arial" w:hAnsi="Arial"/>
          <w:sz w:val="22"/>
        </w:rPr>
        <w:t xml:space="preserve"> některá ze sjednaných ustanovení této smlouvy a vadné plnění neodstraní ve lhůtě 10 dnů následujících po dni obdržení výtky s upozorněním na možnost odstoupení od smlouvy.</w:t>
      </w:r>
    </w:p>
    <w:p w14:paraId="443F7E33" w14:textId="77777777" w:rsidR="00F5074E" w:rsidRPr="00D96223" w:rsidRDefault="00F5074E" w:rsidP="00F5074E">
      <w:pPr>
        <w:pStyle w:val="Zkladntext"/>
        <w:jc w:val="both"/>
        <w:rPr>
          <w:rFonts w:ascii="Arial" w:hAnsi="Arial"/>
          <w:sz w:val="22"/>
        </w:rPr>
      </w:pPr>
    </w:p>
    <w:p w14:paraId="52D94112" w14:textId="77777777" w:rsidR="00F5074E" w:rsidRPr="00D96223" w:rsidRDefault="006D2404" w:rsidP="00F5074E">
      <w:pPr>
        <w:pStyle w:val="Zkladntext"/>
        <w:numPr>
          <w:ilvl w:val="0"/>
          <w:numId w:val="9"/>
        </w:numPr>
        <w:tabs>
          <w:tab w:val="left" w:pos="360"/>
        </w:tabs>
        <w:jc w:val="both"/>
        <w:rPr>
          <w:rFonts w:ascii="Arial" w:hAnsi="Arial"/>
          <w:sz w:val="22"/>
        </w:rPr>
      </w:pPr>
      <w:r w:rsidRPr="00D96223">
        <w:rPr>
          <w:rFonts w:ascii="Arial" w:hAnsi="Arial"/>
          <w:sz w:val="22"/>
        </w:rPr>
        <w:t xml:space="preserve">Účinky odstoupení nastávají doručením písemného oznámení o odstoupení. </w:t>
      </w:r>
      <w:r w:rsidR="00F5074E" w:rsidRPr="00D96223">
        <w:rPr>
          <w:rFonts w:ascii="Arial" w:hAnsi="Arial"/>
          <w:sz w:val="22"/>
        </w:rPr>
        <w:t>Tím není dotčeno právo na náhradu škody vzniklé porušením smlouvy.</w:t>
      </w:r>
    </w:p>
    <w:p w14:paraId="73A22182" w14:textId="77777777" w:rsidR="00F5074E" w:rsidRPr="00D96223" w:rsidRDefault="00F5074E" w:rsidP="00F5074E">
      <w:pPr>
        <w:pStyle w:val="Zkladntext"/>
        <w:rPr>
          <w:rFonts w:ascii="Arial" w:hAnsi="Arial"/>
          <w:sz w:val="22"/>
        </w:rPr>
      </w:pPr>
      <w:r w:rsidRPr="00D96223">
        <w:rPr>
          <w:rFonts w:ascii="Arial" w:hAnsi="Arial"/>
          <w:sz w:val="22"/>
        </w:rPr>
        <w:t xml:space="preserve">  </w:t>
      </w:r>
    </w:p>
    <w:p w14:paraId="2DEC6D7E" w14:textId="77777777" w:rsidR="00F5074E" w:rsidRPr="00D96223" w:rsidRDefault="00F5074E" w:rsidP="00F5074E">
      <w:pPr>
        <w:pStyle w:val="Zkladntext"/>
        <w:rPr>
          <w:rFonts w:ascii="Arial" w:hAnsi="Arial"/>
          <w:sz w:val="22"/>
        </w:rPr>
      </w:pPr>
    </w:p>
    <w:p w14:paraId="62313896" w14:textId="4687B5EE" w:rsidR="00F5074E" w:rsidRPr="00D96223" w:rsidRDefault="00F5074E" w:rsidP="00F5074E">
      <w:pPr>
        <w:pStyle w:val="Zkladntext"/>
        <w:jc w:val="center"/>
        <w:rPr>
          <w:rFonts w:ascii="Arial" w:hAnsi="Arial"/>
          <w:sz w:val="22"/>
        </w:rPr>
      </w:pPr>
      <w:r w:rsidRPr="00D96223">
        <w:rPr>
          <w:rFonts w:ascii="Arial" w:hAnsi="Arial"/>
          <w:sz w:val="22"/>
        </w:rPr>
        <w:t xml:space="preserve">Článek </w:t>
      </w:r>
      <w:r w:rsidR="00C26002">
        <w:rPr>
          <w:rFonts w:ascii="Arial" w:hAnsi="Arial"/>
          <w:sz w:val="22"/>
        </w:rPr>
        <w:t>V</w:t>
      </w:r>
      <w:r w:rsidRPr="00D96223">
        <w:rPr>
          <w:rFonts w:ascii="Arial" w:hAnsi="Arial"/>
          <w:sz w:val="22"/>
        </w:rPr>
        <w:t>.</w:t>
      </w:r>
    </w:p>
    <w:p w14:paraId="1554CD14" w14:textId="77777777" w:rsidR="00F5074E" w:rsidRPr="00D96223" w:rsidRDefault="00F5074E" w:rsidP="00F5074E">
      <w:pPr>
        <w:pStyle w:val="Zkladntext"/>
        <w:jc w:val="center"/>
        <w:rPr>
          <w:rFonts w:ascii="Arial" w:hAnsi="Arial"/>
          <w:b/>
          <w:bCs/>
          <w:sz w:val="22"/>
        </w:rPr>
      </w:pPr>
      <w:r w:rsidRPr="00D96223">
        <w:rPr>
          <w:rFonts w:ascii="Arial" w:hAnsi="Arial"/>
          <w:b/>
          <w:bCs/>
          <w:sz w:val="22"/>
        </w:rPr>
        <w:t>Ochrana důvěrných informací</w:t>
      </w:r>
    </w:p>
    <w:p w14:paraId="714C3208" w14:textId="77777777" w:rsidR="00F5074E" w:rsidRPr="00D96223" w:rsidRDefault="00F5074E" w:rsidP="00F5074E">
      <w:pPr>
        <w:pStyle w:val="Zkladntext"/>
        <w:jc w:val="center"/>
        <w:rPr>
          <w:rFonts w:ascii="Arial" w:hAnsi="Arial"/>
          <w:b/>
          <w:bCs/>
          <w:sz w:val="22"/>
        </w:rPr>
      </w:pPr>
    </w:p>
    <w:p w14:paraId="13285ED6" w14:textId="77777777" w:rsidR="00F5074E" w:rsidRPr="00D96223" w:rsidRDefault="00F5074E" w:rsidP="003D2D44">
      <w:pPr>
        <w:pStyle w:val="Zkladntext"/>
        <w:numPr>
          <w:ilvl w:val="0"/>
          <w:numId w:val="12"/>
        </w:numPr>
        <w:tabs>
          <w:tab w:val="clear" w:pos="720"/>
          <w:tab w:val="left" w:pos="426"/>
        </w:tabs>
        <w:ind w:left="426" w:hanging="426"/>
        <w:rPr>
          <w:rFonts w:ascii="Arial" w:hAnsi="Arial"/>
          <w:sz w:val="22"/>
        </w:rPr>
      </w:pPr>
      <w:r w:rsidRPr="00D96223">
        <w:rPr>
          <w:rFonts w:ascii="Arial" w:hAnsi="Arial"/>
          <w:sz w:val="22"/>
        </w:rPr>
        <w:t>Zhotovitel je povinen zajistit utajení získaných důvěrných informací způsobem obvyklým pro utajování důvěrných informací u objednatele.</w:t>
      </w:r>
    </w:p>
    <w:p w14:paraId="0ECAE9DF" w14:textId="77777777" w:rsidR="00F5074E" w:rsidRPr="00D96223" w:rsidRDefault="00F5074E" w:rsidP="00F5074E">
      <w:pPr>
        <w:pStyle w:val="Zkladntext"/>
        <w:ind w:left="720"/>
        <w:rPr>
          <w:rFonts w:ascii="Arial" w:hAnsi="Arial"/>
          <w:sz w:val="22"/>
        </w:rPr>
      </w:pPr>
    </w:p>
    <w:p w14:paraId="197AD759" w14:textId="77777777" w:rsidR="00F5074E" w:rsidRPr="00D96223" w:rsidRDefault="00F5074E" w:rsidP="003D2D44">
      <w:pPr>
        <w:pStyle w:val="Zkladntext"/>
        <w:numPr>
          <w:ilvl w:val="0"/>
          <w:numId w:val="12"/>
        </w:numPr>
        <w:tabs>
          <w:tab w:val="clear" w:pos="720"/>
          <w:tab w:val="left" w:pos="426"/>
        </w:tabs>
        <w:ind w:left="426" w:hanging="426"/>
        <w:rPr>
          <w:rFonts w:ascii="Arial" w:hAnsi="Arial"/>
          <w:sz w:val="22"/>
        </w:rPr>
      </w:pPr>
      <w:r w:rsidRPr="00D96223">
        <w:rPr>
          <w:rFonts w:ascii="Arial" w:hAnsi="Arial"/>
          <w:sz w:val="22"/>
        </w:rPr>
        <w:t>Zhotovitel je povinen zajistit utajení důvěrných informací i u svých zaměstnanců, jakož i spolupracujících třetích stran.</w:t>
      </w:r>
    </w:p>
    <w:p w14:paraId="18A421D0" w14:textId="77777777" w:rsidR="00F5074E" w:rsidRPr="00D96223" w:rsidRDefault="00F5074E" w:rsidP="00F5074E">
      <w:pPr>
        <w:pStyle w:val="Zkladntext"/>
        <w:ind w:left="720"/>
        <w:rPr>
          <w:rFonts w:ascii="Arial" w:hAnsi="Arial"/>
          <w:sz w:val="22"/>
        </w:rPr>
      </w:pPr>
    </w:p>
    <w:p w14:paraId="6BB1F00B" w14:textId="77777777" w:rsidR="00F5074E" w:rsidRPr="00D96223" w:rsidRDefault="00F5074E" w:rsidP="003D2D44">
      <w:pPr>
        <w:pStyle w:val="Zkladntext"/>
        <w:numPr>
          <w:ilvl w:val="0"/>
          <w:numId w:val="12"/>
        </w:numPr>
        <w:tabs>
          <w:tab w:val="clear" w:pos="720"/>
          <w:tab w:val="left" w:pos="426"/>
        </w:tabs>
        <w:ind w:left="426" w:hanging="426"/>
        <w:rPr>
          <w:rFonts w:ascii="Arial" w:hAnsi="Arial"/>
          <w:sz w:val="22"/>
        </w:rPr>
      </w:pPr>
      <w:r w:rsidRPr="00D96223">
        <w:rPr>
          <w:rFonts w:ascii="Arial" w:hAnsi="Arial"/>
          <w:sz w:val="22"/>
        </w:rPr>
        <w:t>Právo užívat důvěrné informace má zhotovitel pouze k řádnému plnění práv a povinností plynoucích z této smlouvy.</w:t>
      </w:r>
    </w:p>
    <w:p w14:paraId="2452BAC7" w14:textId="77777777" w:rsidR="00F5074E" w:rsidRPr="00D96223" w:rsidRDefault="00F5074E" w:rsidP="00F5074E">
      <w:pPr>
        <w:pStyle w:val="Zkladntext"/>
        <w:tabs>
          <w:tab w:val="left" w:pos="1440"/>
        </w:tabs>
        <w:ind w:left="720"/>
        <w:jc w:val="both"/>
        <w:rPr>
          <w:rFonts w:ascii="Arial" w:hAnsi="Arial"/>
          <w:sz w:val="22"/>
        </w:rPr>
      </w:pPr>
    </w:p>
    <w:p w14:paraId="14D4239C" w14:textId="77777777" w:rsidR="00F5074E" w:rsidRPr="00D96223" w:rsidRDefault="00F5074E" w:rsidP="003D2D44">
      <w:pPr>
        <w:pStyle w:val="Zkladntext"/>
        <w:numPr>
          <w:ilvl w:val="0"/>
          <w:numId w:val="12"/>
        </w:numPr>
        <w:tabs>
          <w:tab w:val="clear" w:pos="720"/>
          <w:tab w:val="left" w:pos="426"/>
        </w:tabs>
        <w:ind w:left="426" w:hanging="426"/>
        <w:rPr>
          <w:rFonts w:ascii="Arial" w:hAnsi="Arial"/>
          <w:sz w:val="22"/>
        </w:rPr>
      </w:pPr>
      <w:r w:rsidRPr="00D96223">
        <w:rPr>
          <w:rFonts w:ascii="Arial" w:hAnsi="Arial"/>
          <w:sz w:val="22"/>
        </w:rPr>
        <w:t>Zachovávat mlčenlivost o skutečnostech, týkajících se interních záležitostí objednatele má zhotovitel i po skončení platnosti této smlouvy.</w:t>
      </w:r>
    </w:p>
    <w:p w14:paraId="2966DDCE" w14:textId="77777777" w:rsidR="00F5074E" w:rsidRPr="00D96223" w:rsidRDefault="00F5074E" w:rsidP="00F5074E">
      <w:pPr>
        <w:pStyle w:val="Zkladntext"/>
        <w:tabs>
          <w:tab w:val="left" w:pos="720"/>
        </w:tabs>
        <w:jc w:val="both"/>
        <w:rPr>
          <w:rFonts w:ascii="Arial" w:hAnsi="Arial"/>
          <w:sz w:val="22"/>
        </w:rPr>
      </w:pPr>
    </w:p>
    <w:p w14:paraId="6A580246" w14:textId="77777777" w:rsidR="00F5074E" w:rsidRDefault="00F5074E" w:rsidP="00F5074E">
      <w:pPr>
        <w:pStyle w:val="Zkladntext"/>
        <w:tabs>
          <w:tab w:val="left" w:pos="720"/>
        </w:tabs>
        <w:jc w:val="both"/>
        <w:rPr>
          <w:rFonts w:ascii="Arial" w:hAnsi="Arial"/>
          <w:sz w:val="22"/>
        </w:rPr>
      </w:pPr>
    </w:p>
    <w:p w14:paraId="115BE824" w14:textId="77777777" w:rsidR="003074F6" w:rsidRDefault="003074F6" w:rsidP="00F5074E">
      <w:pPr>
        <w:pStyle w:val="Zkladntext"/>
        <w:tabs>
          <w:tab w:val="left" w:pos="720"/>
        </w:tabs>
        <w:jc w:val="both"/>
        <w:rPr>
          <w:rFonts w:ascii="Arial" w:hAnsi="Arial"/>
          <w:sz w:val="22"/>
        </w:rPr>
      </w:pPr>
    </w:p>
    <w:p w14:paraId="379B6C62" w14:textId="77777777" w:rsidR="003074F6" w:rsidRDefault="003074F6" w:rsidP="00F5074E">
      <w:pPr>
        <w:pStyle w:val="Zkladntext"/>
        <w:tabs>
          <w:tab w:val="left" w:pos="720"/>
        </w:tabs>
        <w:jc w:val="both"/>
        <w:rPr>
          <w:rFonts w:ascii="Arial" w:hAnsi="Arial"/>
          <w:sz w:val="22"/>
        </w:rPr>
      </w:pPr>
    </w:p>
    <w:p w14:paraId="0491C4BD" w14:textId="77777777" w:rsidR="003074F6" w:rsidRPr="00D96223" w:rsidRDefault="003074F6" w:rsidP="00F5074E">
      <w:pPr>
        <w:pStyle w:val="Zkladntext"/>
        <w:tabs>
          <w:tab w:val="left" w:pos="720"/>
        </w:tabs>
        <w:jc w:val="both"/>
        <w:rPr>
          <w:rFonts w:ascii="Arial" w:hAnsi="Arial"/>
          <w:sz w:val="22"/>
        </w:rPr>
      </w:pPr>
    </w:p>
    <w:p w14:paraId="4D5C1A7C" w14:textId="5F5B4DEA" w:rsidR="00F5074E" w:rsidRPr="00D96223" w:rsidRDefault="00F5074E" w:rsidP="00F5074E">
      <w:pPr>
        <w:pStyle w:val="Zkladntext"/>
        <w:jc w:val="center"/>
        <w:rPr>
          <w:rFonts w:ascii="Arial" w:hAnsi="Arial"/>
          <w:sz w:val="22"/>
        </w:rPr>
      </w:pPr>
      <w:r w:rsidRPr="00D96223">
        <w:rPr>
          <w:rFonts w:ascii="Arial" w:hAnsi="Arial"/>
          <w:sz w:val="22"/>
        </w:rPr>
        <w:lastRenderedPageBreak/>
        <w:t>Článek VI.</w:t>
      </w:r>
    </w:p>
    <w:p w14:paraId="6170E5D4" w14:textId="77777777" w:rsidR="00F5074E" w:rsidRPr="00D96223" w:rsidRDefault="00F5074E" w:rsidP="00F5074E">
      <w:pPr>
        <w:pStyle w:val="Zkladntext"/>
        <w:jc w:val="center"/>
        <w:rPr>
          <w:rFonts w:ascii="Arial" w:hAnsi="Arial"/>
          <w:b/>
          <w:sz w:val="22"/>
        </w:rPr>
      </w:pPr>
      <w:r w:rsidRPr="00D96223">
        <w:rPr>
          <w:rFonts w:ascii="Arial" w:hAnsi="Arial"/>
          <w:b/>
          <w:sz w:val="22"/>
        </w:rPr>
        <w:t>Přechodná a závěrečná ustanovení</w:t>
      </w:r>
    </w:p>
    <w:p w14:paraId="432DED9A" w14:textId="77777777" w:rsidR="00F5074E" w:rsidRPr="00D96223" w:rsidRDefault="00F5074E" w:rsidP="00F5074E">
      <w:pPr>
        <w:pStyle w:val="Zkladntext"/>
        <w:rPr>
          <w:rFonts w:ascii="Arial" w:hAnsi="Arial"/>
          <w:sz w:val="22"/>
        </w:rPr>
      </w:pPr>
    </w:p>
    <w:p w14:paraId="540102E3" w14:textId="0A168C28"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 xml:space="preserve">Veškeré písemnosti týkající se této smlouvy se považují za řádně doručené druhé smluvní straně, </w:t>
      </w:r>
      <w:proofErr w:type="gramStart"/>
      <w:r w:rsidRPr="00D96223">
        <w:rPr>
          <w:rFonts w:ascii="Arial" w:hAnsi="Arial"/>
          <w:sz w:val="22"/>
        </w:rPr>
        <w:t>budou–</w:t>
      </w:r>
      <w:proofErr w:type="spellStart"/>
      <w:r w:rsidRPr="00D96223">
        <w:rPr>
          <w:rFonts w:ascii="Arial" w:hAnsi="Arial"/>
          <w:sz w:val="22"/>
        </w:rPr>
        <w:t>li</w:t>
      </w:r>
      <w:proofErr w:type="spellEnd"/>
      <w:proofErr w:type="gramEnd"/>
      <w:r w:rsidRPr="00D96223">
        <w:rPr>
          <w:rFonts w:ascii="Arial" w:hAnsi="Arial"/>
          <w:sz w:val="22"/>
        </w:rPr>
        <w:t xml:space="preserve"> jí doručeny na výše uvedenou </w:t>
      </w:r>
      <w:r w:rsidR="00C26002">
        <w:rPr>
          <w:rFonts w:ascii="Arial" w:hAnsi="Arial"/>
          <w:sz w:val="22"/>
        </w:rPr>
        <w:t xml:space="preserve">fyzickou nebo elektronickou </w:t>
      </w:r>
      <w:r w:rsidRPr="00D96223">
        <w:rPr>
          <w:rFonts w:ascii="Arial" w:hAnsi="Arial"/>
          <w:sz w:val="22"/>
        </w:rPr>
        <w:t>adresu.</w:t>
      </w:r>
    </w:p>
    <w:p w14:paraId="45D8A56B" w14:textId="77777777" w:rsidR="00F5074E" w:rsidRPr="00D96223" w:rsidRDefault="00F5074E" w:rsidP="00F5074E">
      <w:pPr>
        <w:pStyle w:val="Zkladntext"/>
        <w:jc w:val="both"/>
        <w:rPr>
          <w:rFonts w:ascii="Arial" w:hAnsi="Arial"/>
          <w:sz w:val="22"/>
        </w:rPr>
      </w:pPr>
    </w:p>
    <w:p w14:paraId="234EC361"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Případné zajištění předmětu plnění dle článku I této smlouvy třetí stranou podléhá souhlasu obou smluvních stran.</w:t>
      </w:r>
    </w:p>
    <w:p w14:paraId="1FAA1AFC" w14:textId="77777777" w:rsidR="00F5074E" w:rsidRPr="00D96223" w:rsidRDefault="00F5074E" w:rsidP="00F5074E">
      <w:pPr>
        <w:pStyle w:val="Zkladntext"/>
        <w:jc w:val="both"/>
        <w:rPr>
          <w:rFonts w:ascii="Arial" w:hAnsi="Arial"/>
          <w:sz w:val="22"/>
        </w:rPr>
      </w:pPr>
    </w:p>
    <w:p w14:paraId="5BD9F89B"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Každá ze smluvních stran se zavazuje zachovávat mlčenlivost o obsahu této smlouvy, nebude-li to nutné pro soudní uplatňování jejich práv.</w:t>
      </w:r>
    </w:p>
    <w:p w14:paraId="542341F3" w14:textId="77777777" w:rsidR="00F5074E" w:rsidRPr="00D96223" w:rsidRDefault="00F5074E" w:rsidP="00F5074E">
      <w:pPr>
        <w:pStyle w:val="Zkladntext"/>
        <w:jc w:val="both"/>
        <w:rPr>
          <w:rFonts w:ascii="Arial" w:hAnsi="Arial"/>
          <w:sz w:val="22"/>
        </w:rPr>
      </w:pPr>
    </w:p>
    <w:p w14:paraId="67A5F9D7" w14:textId="77777777" w:rsidR="00F5074E" w:rsidRPr="00D96223" w:rsidRDefault="00F5074E" w:rsidP="00F5074E">
      <w:pPr>
        <w:pStyle w:val="Zkladntext"/>
        <w:numPr>
          <w:ilvl w:val="0"/>
          <w:numId w:val="8"/>
        </w:numPr>
        <w:tabs>
          <w:tab w:val="left" w:pos="360"/>
        </w:tabs>
        <w:jc w:val="both"/>
        <w:rPr>
          <w:rFonts w:ascii="Arial" w:hAnsi="Arial"/>
          <w:sz w:val="22"/>
        </w:rPr>
      </w:pPr>
      <w:proofErr w:type="gramStart"/>
      <w:r w:rsidRPr="00D96223">
        <w:rPr>
          <w:rFonts w:ascii="Arial" w:hAnsi="Arial"/>
          <w:sz w:val="22"/>
        </w:rPr>
        <w:t>Není–</w:t>
      </w:r>
      <w:proofErr w:type="spellStart"/>
      <w:r w:rsidRPr="00D96223">
        <w:rPr>
          <w:rFonts w:ascii="Arial" w:hAnsi="Arial"/>
          <w:sz w:val="22"/>
        </w:rPr>
        <w:t>li</w:t>
      </w:r>
      <w:proofErr w:type="spellEnd"/>
      <w:proofErr w:type="gramEnd"/>
      <w:r w:rsidRPr="00D96223">
        <w:rPr>
          <w:rFonts w:ascii="Arial" w:hAnsi="Arial"/>
          <w:sz w:val="22"/>
        </w:rPr>
        <w:t xml:space="preserve"> ve smlouvě sjednáno jinak, řídí se právní vztahy při jejím provádění příslušnými ustanoveními obchodního zákoníku.</w:t>
      </w:r>
    </w:p>
    <w:p w14:paraId="656EA2E4" w14:textId="77777777" w:rsidR="00F5074E" w:rsidRPr="00D96223" w:rsidRDefault="00F5074E" w:rsidP="00F5074E">
      <w:pPr>
        <w:pStyle w:val="Zkladntext"/>
        <w:jc w:val="both"/>
        <w:rPr>
          <w:rFonts w:ascii="Arial" w:hAnsi="Arial"/>
          <w:sz w:val="22"/>
        </w:rPr>
      </w:pPr>
    </w:p>
    <w:p w14:paraId="606BF358"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Objednatel souhlasí s uvedením svého názvu a typem poskytnutých služeb v seznamu referencí zhotovitele.</w:t>
      </w:r>
    </w:p>
    <w:p w14:paraId="2863741A" w14:textId="77777777" w:rsidR="00F5074E" w:rsidRPr="00D96223" w:rsidRDefault="00F5074E" w:rsidP="00F5074E">
      <w:pPr>
        <w:pStyle w:val="Zkladntext"/>
        <w:tabs>
          <w:tab w:val="left" w:pos="720"/>
        </w:tabs>
        <w:ind w:left="360"/>
        <w:jc w:val="both"/>
        <w:rPr>
          <w:rFonts w:ascii="Arial" w:hAnsi="Arial"/>
          <w:sz w:val="22"/>
        </w:rPr>
      </w:pPr>
    </w:p>
    <w:p w14:paraId="0A69C9F6"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Nedílnou součástí této smlouvy je:</w:t>
      </w:r>
    </w:p>
    <w:p w14:paraId="17441726" w14:textId="2E81721F" w:rsidR="00F5074E" w:rsidRPr="00D96223" w:rsidRDefault="00F5074E" w:rsidP="00F5074E">
      <w:pPr>
        <w:pStyle w:val="Zkladntext"/>
        <w:tabs>
          <w:tab w:val="left" w:pos="1776"/>
        </w:tabs>
        <w:ind w:left="1416"/>
        <w:jc w:val="both"/>
        <w:rPr>
          <w:rFonts w:ascii="Arial" w:hAnsi="Arial"/>
          <w:sz w:val="22"/>
        </w:rPr>
      </w:pPr>
      <w:r w:rsidRPr="00D96223">
        <w:rPr>
          <w:rFonts w:ascii="Arial" w:hAnsi="Arial"/>
          <w:sz w:val="22"/>
        </w:rPr>
        <w:t>příloha č.</w:t>
      </w:r>
      <w:r w:rsidR="00491F53">
        <w:rPr>
          <w:rFonts w:ascii="Arial" w:hAnsi="Arial"/>
          <w:sz w:val="22"/>
        </w:rPr>
        <w:t xml:space="preserve"> </w:t>
      </w:r>
      <w:r w:rsidR="00C26002">
        <w:rPr>
          <w:rFonts w:ascii="Arial" w:hAnsi="Arial"/>
          <w:sz w:val="22"/>
        </w:rPr>
        <w:t>1</w:t>
      </w:r>
      <w:r w:rsidRPr="00D96223">
        <w:rPr>
          <w:rFonts w:ascii="Arial" w:hAnsi="Arial"/>
          <w:sz w:val="22"/>
        </w:rPr>
        <w:t xml:space="preserve"> rozsah a popis sjednaných servisních prací</w:t>
      </w:r>
    </w:p>
    <w:p w14:paraId="2A38CF7E" w14:textId="77777777" w:rsidR="00F5074E" w:rsidRPr="00D96223" w:rsidRDefault="00F5074E" w:rsidP="00F5074E">
      <w:pPr>
        <w:pStyle w:val="Zkladntext"/>
        <w:tabs>
          <w:tab w:val="left" w:pos="720"/>
        </w:tabs>
        <w:ind w:left="360"/>
        <w:jc w:val="both"/>
        <w:rPr>
          <w:rFonts w:ascii="Arial" w:hAnsi="Arial"/>
          <w:sz w:val="22"/>
        </w:rPr>
      </w:pPr>
    </w:p>
    <w:p w14:paraId="607CE193"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 xml:space="preserve">Tato smlouva je sepsána a podepsána ve </w:t>
      </w:r>
      <w:r w:rsidR="002A3732" w:rsidRPr="00D96223">
        <w:rPr>
          <w:rFonts w:ascii="Arial" w:hAnsi="Arial"/>
          <w:sz w:val="22"/>
        </w:rPr>
        <w:t>dvou</w:t>
      </w:r>
      <w:r w:rsidRPr="00D96223">
        <w:rPr>
          <w:rFonts w:ascii="Arial" w:hAnsi="Arial"/>
          <w:sz w:val="22"/>
        </w:rPr>
        <w:t xml:space="preserve"> vyhotoveních, z nichž každá ze</w:t>
      </w:r>
      <w:r w:rsidR="002A3732" w:rsidRPr="00D96223">
        <w:rPr>
          <w:rFonts w:ascii="Arial" w:hAnsi="Arial"/>
          <w:sz w:val="22"/>
        </w:rPr>
        <w:t xml:space="preserve"> smluvních stran </w:t>
      </w:r>
      <w:proofErr w:type="gramStart"/>
      <w:r w:rsidR="002A3732" w:rsidRPr="00D96223">
        <w:rPr>
          <w:rFonts w:ascii="Arial" w:hAnsi="Arial"/>
          <w:sz w:val="22"/>
        </w:rPr>
        <w:t>obdrží</w:t>
      </w:r>
      <w:proofErr w:type="gramEnd"/>
      <w:r w:rsidR="002A3732" w:rsidRPr="00D96223">
        <w:rPr>
          <w:rFonts w:ascii="Arial" w:hAnsi="Arial"/>
          <w:sz w:val="22"/>
        </w:rPr>
        <w:t xml:space="preserve"> po jedné</w:t>
      </w:r>
      <w:r w:rsidRPr="00D96223">
        <w:rPr>
          <w:rFonts w:ascii="Arial" w:hAnsi="Arial"/>
          <w:sz w:val="22"/>
        </w:rPr>
        <w:t>.</w:t>
      </w:r>
    </w:p>
    <w:p w14:paraId="31E6A536" w14:textId="77777777" w:rsidR="00F5074E" w:rsidRPr="00D96223" w:rsidRDefault="00F5074E" w:rsidP="00F5074E">
      <w:pPr>
        <w:pStyle w:val="Zkladntext"/>
        <w:jc w:val="both"/>
        <w:rPr>
          <w:rFonts w:ascii="Arial" w:hAnsi="Arial"/>
          <w:sz w:val="22"/>
        </w:rPr>
      </w:pPr>
    </w:p>
    <w:p w14:paraId="785CD62A" w14:textId="77777777" w:rsidR="00F5074E" w:rsidRPr="00D96223" w:rsidRDefault="00F5074E" w:rsidP="00F5074E">
      <w:pPr>
        <w:pStyle w:val="Zkladntext"/>
        <w:numPr>
          <w:ilvl w:val="0"/>
          <w:numId w:val="8"/>
        </w:numPr>
        <w:tabs>
          <w:tab w:val="left" w:pos="360"/>
        </w:tabs>
        <w:jc w:val="both"/>
        <w:rPr>
          <w:rFonts w:ascii="Arial" w:hAnsi="Arial"/>
          <w:sz w:val="22"/>
        </w:rPr>
      </w:pPr>
      <w:r w:rsidRPr="00D96223">
        <w:rPr>
          <w:rFonts w:ascii="Arial" w:hAnsi="Arial"/>
          <w:sz w:val="22"/>
        </w:rPr>
        <w:t>Tato smlouva nabývá platnosti dnem podpisu obou smluvních stran.</w:t>
      </w:r>
    </w:p>
    <w:p w14:paraId="1C910963" w14:textId="77777777" w:rsidR="00F5074E" w:rsidRPr="00D96223" w:rsidRDefault="00F5074E" w:rsidP="00F5074E">
      <w:pPr>
        <w:pStyle w:val="Zkladntext"/>
        <w:jc w:val="both"/>
        <w:rPr>
          <w:rFonts w:ascii="Arial" w:hAnsi="Arial"/>
          <w:sz w:val="22"/>
        </w:rPr>
      </w:pPr>
    </w:p>
    <w:p w14:paraId="7F221502" w14:textId="1DE1B49C" w:rsidR="008935CD" w:rsidRPr="00D96223" w:rsidRDefault="008935CD" w:rsidP="00F5074E">
      <w:pPr>
        <w:pStyle w:val="Zkladntext"/>
        <w:numPr>
          <w:ilvl w:val="0"/>
          <w:numId w:val="8"/>
        </w:numPr>
        <w:tabs>
          <w:tab w:val="left" w:pos="360"/>
        </w:tabs>
        <w:jc w:val="both"/>
        <w:rPr>
          <w:rFonts w:ascii="Arial" w:hAnsi="Arial"/>
          <w:sz w:val="22"/>
        </w:rPr>
      </w:pPr>
      <w:r w:rsidRPr="008935CD">
        <w:rPr>
          <w:rFonts w:ascii="Arial" w:hAnsi="Arial"/>
          <w:sz w:val="22"/>
        </w:rPr>
        <w:t>Tato Smlouva nabývá účinnosti uveřejněním v registru smluv. Strany s uveřejněním Smlouvy v registru smluv souhlasí. Uveřejnění Smlouvy v registru smluv v souladu s podmínkami stanovenými zákonem č. 340/2015 Sb., o zvláštních podmínkách účinnosti některých smluv, uveřejňování těchto smluv a o registru smluv (zákon o registru smluv), ve znění pozdějších předpisů</w:t>
      </w:r>
      <w:r w:rsidR="00927FE9">
        <w:rPr>
          <w:rFonts w:ascii="Arial" w:hAnsi="Arial"/>
          <w:sz w:val="22"/>
        </w:rPr>
        <w:t>.</w:t>
      </w:r>
    </w:p>
    <w:p w14:paraId="4674AEA2" w14:textId="77777777" w:rsidR="00F5074E" w:rsidRPr="00D96223" w:rsidRDefault="00F5074E" w:rsidP="00F5074E">
      <w:pPr>
        <w:pStyle w:val="Zkladntext"/>
        <w:rPr>
          <w:rFonts w:ascii="Arial" w:hAnsi="Arial"/>
          <w:sz w:val="22"/>
        </w:rPr>
      </w:pPr>
    </w:p>
    <w:p w14:paraId="055C4AB5" w14:textId="77777777" w:rsidR="005A2E6E" w:rsidRPr="00D96223" w:rsidRDefault="00F5074E" w:rsidP="003D2D44">
      <w:pPr>
        <w:pStyle w:val="Zkladntext"/>
        <w:jc w:val="both"/>
        <w:rPr>
          <w:rFonts w:ascii="Arial" w:hAnsi="Arial"/>
          <w:sz w:val="22"/>
        </w:rPr>
      </w:pPr>
      <w:r w:rsidRPr="00D96223">
        <w:rPr>
          <w:rFonts w:ascii="Arial" w:hAnsi="Arial" w:cs="Arial"/>
          <w:sz w:val="22"/>
          <w:szCs w:val="22"/>
        </w:rPr>
        <w:t>Zhotovitel se zavazuje poskytnout řádnou</w:t>
      </w:r>
      <w:r w:rsidR="003D2D44">
        <w:rPr>
          <w:rFonts w:ascii="Arial" w:hAnsi="Arial" w:cs="Arial"/>
          <w:sz w:val="22"/>
          <w:szCs w:val="22"/>
        </w:rPr>
        <w:t xml:space="preserve"> </w:t>
      </w:r>
      <w:r w:rsidRPr="00D96223">
        <w:rPr>
          <w:rFonts w:ascii="Arial" w:hAnsi="Arial" w:cs="Arial"/>
          <w:sz w:val="22"/>
          <w:szCs w:val="22"/>
        </w:rPr>
        <w:t>součinnost při výkonu finanční kontroly v souladu s § 2 písmenem e) a § 13 zákona č. 320/2001 Sb., o finanční kontrole, ve znění pozdějších předpisů, a to z důvodu, že cena za dílo je hrazena z veřejné finanční podpory.</w:t>
      </w:r>
    </w:p>
    <w:p w14:paraId="40AAC1AB" w14:textId="77777777" w:rsidR="002A3732" w:rsidRPr="00D96223" w:rsidRDefault="002A3732">
      <w:pPr>
        <w:pStyle w:val="Zkladntext"/>
        <w:rPr>
          <w:rFonts w:ascii="Arial" w:hAnsi="Arial"/>
          <w:sz w:val="22"/>
        </w:rPr>
      </w:pPr>
    </w:p>
    <w:p w14:paraId="71D494A2" w14:textId="77777777" w:rsidR="002A3732" w:rsidRPr="00D96223" w:rsidRDefault="002A3732">
      <w:pPr>
        <w:pStyle w:val="Zkladntext"/>
        <w:rPr>
          <w:rFonts w:ascii="Arial" w:hAnsi="Arial"/>
          <w:sz w:val="22"/>
        </w:rPr>
      </w:pPr>
    </w:p>
    <w:p w14:paraId="0357110D" w14:textId="5B427792" w:rsidR="005A2E6E" w:rsidRPr="00D96223" w:rsidRDefault="00250526">
      <w:pPr>
        <w:pStyle w:val="Zkladntext"/>
        <w:rPr>
          <w:rFonts w:ascii="Arial" w:hAnsi="Arial"/>
          <w:sz w:val="22"/>
        </w:rPr>
      </w:pPr>
      <w:r w:rsidRPr="00D96223">
        <w:rPr>
          <w:rFonts w:ascii="Arial" w:hAnsi="Arial"/>
          <w:sz w:val="22"/>
        </w:rPr>
        <w:t>V Holešově</w:t>
      </w:r>
      <w:r w:rsidR="002916F9" w:rsidRPr="00D96223">
        <w:rPr>
          <w:rFonts w:ascii="Arial" w:hAnsi="Arial"/>
          <w:sz w:val="22"/>
        </w:rPr>
        <w:t xml:space="preserve"> </w:t>
      </w:r>
      <w:r w:rsidR="00837D87" w:rsidRPr="00D96223">
        <w:rPr>
          <w:rFonts w:ascii="Arial" w:hAnsi="Arial"/>
          <w:sz w:val="22"/>
        </w:rPr>
        <w:t xml:space="preserve">dne </w:t>
      </w:r>
      <w:r w:rsidR="00C26002">
        <w:rPr>
          <w:rFonts w:ascii="Arial" w:hAnsi="Arial"/>
          <w:sz w:val="22"/>
        </w:rPr>
        <w:t>1</w:t>
      </w:r>
      <w:r w:rsidRPr="00D96223">
        <w:rPr>
          <w:rFonts w:ascii="Arial" w:hAnsi="Arial"/>
          <w:sz w:val="22"/>
        </w:rPr>
        <w:t>.</w:t>
      </w:r>
      <w:r w:rsidR="00C85066">
        <w:rPr>
          <w:rFonts w:ascii="Arial" w:hAnsi="Arial"/>
          <w:sz w:val="22"/>
        </w:rPr>
        <w:t xml:space="preserve"> </w:t>
      </w:r>
      <w:r w:rsidR="00F77A41">
        <w:rPr>
          <w:rFonts w:ascii="Arial" w:hAnsi="Arial"/>
          <w:sz w:val="22"/>
        </w:rPr>
        <w:t>7</w:t>
      </w:r>
      <w:r w:rsidRPr="00D96223">
        <w:rPr>
          <w:rFonts w:ascii="Arial" w:hAnsi="Arial"/>
          <w:sz w:val="22"/>
        </w:rPr>
        <w:t>.</w:t>
      </w:r>
      <w:r w:rsidR="00C85066">
        <w:rPr>
          <w:rFonts w:ascii="Arial" w:hAnsi="Arial"/>
          <w:sz w:val="22"/>
        </w:rPr>
        <w:t xml:space="preserve"> </w:t>
      </w:r>
      <w:r w:rsidRPr="00D96223">
        <w:rPr>
          <w:rFonts w:ascii="Arial" w:hAnsi="Arial"/>
          <w:sz w:val="22"/>
        </w:rPr>
        <w:t>2</w:t>
      </w:r>
      <w:r w:rsidR="00C26002">
        <w:rPr>
          <w:rFonts w:ascii="Arial" w:hAnsi="Arial"/>
          <w:sz w:val="22"/>
        </w:rPr>
        <w:t>024</w:t>
      </w:r>
    </w:p>
    <w:p w14:paraId="3E35DF7D" w14:textId="77777777" w:rsidR="005A2E6E" w:rsidRPr="00D96223" w:rsidRDefault="005A2E6E">
      <w:pPr>
        <w:pStyle w:val="Zkladntext"/>
        <w:rPr>
          <w:rFonts w:ascii="Arial" w:hAnsi="Arial"/>
          <w:sz w:val="22"/>
        </w:rPr>
      </w:pPr>
    </w:p>
    <w:p w14:paraId="33CB87FE" w14:textId="77777777" w:rsidR="005A2E6E" w:rsidRPr="00D96223" w:rsidRDefault="005A2E6E">
      <w:pPr>
        <w:pStyle w:val="Zkladntext"/>
        <w:rPr>
          <w:rFonts w:ascii="Arial" w:hAnsi="Arial"/>
          <w:sz w:val="22"/>
        </w:rPr>
      </w:pPr>
    </w:p>
    <w:p w14:paraId="222CDCFD" w14:textId="00AA6F91" w:rsidR="005A2E6E" w:rsidRPr="00D96223" w:rsidRDefault="003074F6">
      <w:pPr>
        <w:pStyle w:val="Zkladntext"/>
        <w:rPr>
          <w:rFonts w:ascii="Arial" w:hAnsi="Arial"/>
          <w:sz w:val="22"/>
        </w:rPr>
      </w:pPr>
      <w:r>
        <w:rPr>
          <w:rFonts w:ascii="Arial" w:hAnsi="Arial"/>
          <w:sz w:val="22"/>
        </w:rPr>
        <w:t>Objednatel: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Zhotovitel:</w:t>
      </w:r>
    </w:p>
    <w:p w14:paraId="2E2694DA" w14:textId="77777777" w:rsidR="002A3732" w:rsidRPr="00D96223" w:rsidRDefault="002A3732">
      <w:pPr>
        <w:pStyle w:val="Zkladntext"/>
        <w:rPr>
          <w:rFonts w:ascii="Arial" w:hAnsi="Arial"/>
          <w:sz w:val="22"/>
        </w:rPr>
      </w:pPr>
    </w:p>
    <w:p w14:paraId="192938DA" w14:textId="77777777" w:rsidR="002A3732" w:rsidRPr="00D96223" w:rsidRDefault="002A3732">
      <w:pPr>
        <w:pStyle w:val="Zkladntext"/>
        <w:rPr>
          <w:rFonts w:ascii="Arial" w:hAnsi="Arial"/>
          <w:sz w:val="22"/>
        </w:rPr>
      </w:pPr>
    </w:p>
    <w:p w14:paraId="5D76CBE0" w14:textId="77777777" w:rsidR="002A3732" w:rsidRPr="00D96223" w:rsidRDefault="002A3732">
      <w:pPr>
        <w:pStyle w:val="Zkladntext"/>
        <w:rPr>
          <w:rFonts w:ascii="Arial" w:hAnsi="Arial"/>
          <w:sz w:val="22"/>
        </w:rPr>
      </w:pPr>
    </w:p>
    <w:p w14:paraId="3178318F" w14:textId="77777777" w:rsidR="002A3732" w:rsidRPr="00D96223" w:rsidRDefault="002A3732">
      <w:pPr>
        <w:pStyle w:val="Zkladntext"/>
        <w:rPr>
          <w:rFonts w:ascii="Arial" w:hAnsi="Arial"/>
          <w:sz w:val="22"/>
        </w:rPr>
      </w:pPr>
    </w:p>
    <w:p w14:paraId="6B1204FA" w14:textId="77777777" w:rsidR="005A2E6E" w:rsidRPr="00D96223" w:rsidRDefault="005A2E6E">
      <w:pPr>
        <w:pStyle w:val="Zkladntext"/>
        <w:rPr>
          <w:rFonts w:ascii="Arial" w:hAnsi="Arial"/>
          <w:sz w:val="22"/>
        </w:rPr>
      </w:pPr>
    </w:p>
    <w:p w14:paraId="2D55D658" w14:textId="77777777" w:rsidR="005A2E6E" w:rsidRPr="00D96223" w:rsidRDefault="005A2E6E">
      <w:pPr>
        <w:pStyle w:val="Zkladntext"/>
        <w:rPr>
          <w:rFonts w:ascii="Arial" w:hAnsi="Arial"/>
          <w:sz w:val="22"/>
        </w:rPr>
      </w:pPr>
    </w:p>
    <w:p w14:paraId="510CBA9F" w14:textId="573BE0DA" w:rsidR="005A2E6E" w:rsidRPr="00D96223" w:rsidRDefault="00837D87">
      <w:pPr>
        <w:pStyle w:val="Zkladntext"/>
        <w:rPr>
          <w:rFonts w:ascii="Arial" w:hAnsi="Arial"/>
          <w:sz w:val="22"/>
        </w:rPr>
      </w:pPr>
      <w:r w:rsidRPr="00D96223">
        <w:rPr>
          <w:rFonts w:ascii="Arial" w:hAnsi="Arial"/>
          <w:sz w:val="22"/>
        </w:rPr>
        <w:t xml:space="preserve"> .. . . . . . . . . . . . . . . . . . . . . . </w:t>
      </w:r>
      <w:r w:rsidRPr="00D96223">
        <w:rPr>
          <w:rFonts w:ascii="Arial" w:hAnsi="Arial"/>
          <w:sz w:val="22"/>
        </w:rPr>
        <w:tab/>
      </w:r>
      <w:r w:rsidRPr="00D96223">
        <w:rPr>
          <w:rFonts w:ascii="Arial" w:hAnsi="Arial"/>
          <w:sz w:val="22"/>
        </w:rPr>
        <w:tab/>
      </w:r>
      <w:r w:rsidR="003074F6">
        <w:rPr>
          <w:rFonts w:ascii="Arial" w:hAnsi="Arial"/>
          <w:sz w:val="22"/>
        </w:rPr>
        <w:tab/>
      </w:r>
      <w:r w:rsidR="003074F6">
        <w:rPr>
          <w:rFonts w:ascii="Arial" w:hAnsi="Arial"/>
          <w:sz w:val="22"/>
        </w:rPr>
        <w:tab/>
      </w:r>
      <w:r w:rsidRPr="00D96223">
        <w:rPr>
          <w:rFonts w:ascii="Arial" w:hAnsi="Arial"/>
          <w:sz w:val="22"/>
        </w:rPr>
        <w:t xml:space="preserve">. . . . . . . . . . . . . . . . . . . . . . . </w:t>
      </w:r>
    </w:p>
    <w:p w14:paraId="706038A1" w14:textId="0C09165F" w:rsidR="005A2E6E" w:rsidRDefault="003074F6" w:rsidP="003074F6">
      <w:pPr>
        <w:pStyle w:val="Zkladntext"/>
        <w:rPr>
          <w:rFonts w:ascii="Arial" w:hAnsi="Arial"/>
          <w:sz w:val="22"/>
        </w:rPr>
      </w:pPr>
      <w:r>
        <w:rPr>
          <w:rFonts w:ascii="Arial" w:hAnsi="Arial"/>
          <w:sz w:val="22"/>
        </w:rPr>
        <w:t xml:space="preserve"> Petra </w:t>
      </w:r>
      <w:proofErr w:type="spellStart"/>
      <w:r>
        <w:rPr>
          <w:rFonts w:ascii="Arial" w:hAnsi="Arial"/>
          <w:sz w:val="22"/>
        </w:rPr>
        <w:t>Březáčková</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ZRIA, a.s.</w:t>
      </w:r>
    </w:p>
    <w:p w14:paraId="04F87E8B" w14:textId="2890DFBD" w:rsidR="003074F6" w:rsidRDefault="003074F6" w:rsidP="003074F6">
      <w:pPr>
        <w:pStyle w:val="Zklad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Ing.</w:t>
      </w:r>
      <w:r w:rsidR="003A317D">
        <w:rPr>
          <w:rFonts w:ascii="Arial" w:hAnsi="Arial"/>
          <w:sz w:val="22"/>
        </w:rPr>
        <w:t xml:space="preserve"> </w:t>
      </w:r>
      <w:r>
        <w:rPr>
          <w:rFonts w:ascii="Arial" w:hAnsi="Arial"/>
          <w:sz w:val="22"/>
        </w:rPr>
        <w:t>Radovan Macháček</w:t>
      </w:r>
    </w:p>
    <w:p w14:paraId="2AF6869F" w14:textId="590D9C70" w:rsidR="005A2E6E" w:rsidRDefault="003074F6">
      <w:pPr>
        <w:pStyle w:val="Zkladn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Předseda představenstva</w:t>
      </w:r>
    </w:p>
    <w:p w14:paraId="3AD73428" w14:textId="77777777" w:rsidR="003074F6" w:rsidRPr="00D96223" w:rsidRDefault="003074F6">
      <w:pPr>
        <w:pStyle w:val="Zkladntext"/>
        <w:rPr>
          <w:rFonts w:ascii="Arial" w:hAnsi="Arial"/>
        </w:rPr>
      </w:pPr>
    </w:p>
    <w:p w14:paraId="240A6107" w14:textId="77777777" w:rsidR="00F77A41" w:rsidRDefault="00F77A41">
      <w:pPr>
        <w:pStyle w:val="Nzev"/>
        <w:rPr>
          <w:bCs/>
          <w:caps w:val="0"/>
          <w:sz w:val="32"/>
          <w:u w:val="none"/>
        </w:rPr>
      </w:pPr>
    </w:p>
    <w:p w14:paraId="4C6C7613" w14:textId="77777777" w:rsidR="00927FE9" w:rsidRDefault="00927FE9" w:rsidP="00927FE9">
      <w:pPr>
        <w:pStyle w:val="Zkladntext"/>
      </w:pPr>
    </w:p>
    <w:p w14:paraId="63AF0DC3" w14:textId="77777777" w:rsidR="00927FE9" w:rsidRPr="00927FE9" w:rsidRDefault="00927FE9" w:rsidP="00927FE9">
      <w:pPr>
        <w:pStyle w:val="Zkladntext"/>
      </w:pPr>
    </w:p>
    <w:p w14:paraId="49008903" w14:textId="1FF20DDB" w:rsidR="005A2E6E" w:rsidRPr="00D96223" w:rsidRDefault="00837D87">
      <w:pPr>
        <w:pStyle w:val="Nzev"/>
        <w:rPr>
          <w:bCs/>
          <w:caps w:val="0"/>
          <w:sz w:val="32"/>
          <w:u w:val="none"/>
        </w:rPr>
      </w:pPr>
      <w:r w:rsidRPr="00D96223">
        <w:rPr>
          <w:bCs/>
          <w:caps w:val="0"/>
          <w:sz w:val="32"/>
          <w:u w:val="none"/>
        </w:rPr>
        <w:lastRenderedPageBreak/>
        <w:t xml:space="preserve">Příloha č. </w:t>
      </w:r>
      <w:r w:rsidR="00C26002">
        <w:rPr>
          <w:bCs/>
          <w:caps w:val="0"/>
          <w:sz w:val="32"/>
          <w:u w:val="none"/>
        </w:rPr>
        <w:t>1</w:t>
      </w:r>
    </w:p>
    <w:p w14:paraId="1DA9D09E" w14:textId="77777777" w:rsidR="00720870" w:rsidRDefault="00720870" w:rsidP="00720870">
      <w:pPr>
        <w:pStyle w:val="Zkladntext"/>
        <w:jc w:val="both"/>
        <w:rPr>
          <w:rFonts w:ascii="Arial" w:hAnsi="Arial" w:cs="Arial"/>
          <w:sz w:val="22"/>
          <w:szCs w:val="22"/>
        </w:rPr>
      </w:pPr>
    </w:p>
    <w:p w14:paraId="123FF6E2" w14:textId="77777777" w:rsidR="00CA3F7B" w:rsidRDefault="00CA3F7B" w:rsidP="00CA3F7B">
      <w:pPr>
        <w:pStyle w:val="Odstavecseseznamem"/>
        <w:numPr>
          <w:ilvl w:val="0"/>
          <w:numId w:val="15"/>
        </w:numPr>
        <w:jc w:val="both"/>
        <w:rPr>
          <w:rFonts w:ascii="Arial" w:hAnsi="Arial" w:cs="Arial"/>
          <w:color w:val="000000"/>
          <w:lang w:val="cs-CZ"/>
        </w:rPr>
      </w:pPr>
      <w:r w:rsidRPr="00CA3F7B">
        <w:rPr>
          <w:rFonts w:ascii="Arial" w:hAnsi="Arial" w:cs="Arial"/>
          <w:color w:val="000000"/>
          <w:lang w:val="cs-CZ"/>
        </w:rPr>
        <w:t>IDENTIFIKACE POTENCIÁLNÍCH PROJEKTOVÝCH PARTNERŮ (univerzit, excelentních pracovišť apod.)</w:t>
      </w:r>
    </w:p>
    <w:p w14:paraId="5A81C65D" w14:textId="77777777" w:rsidR="00CA3F7B" w:rsidRDefault="00CA3F7B" w:rsidP="00CA3F7B">
      <w:pPr>
        <w:pStyle w:val="Odstavecseseznamem"/>
        <w:jc w:val="both"/>
        <w:rPr>
          <w:rFonts w:ascii="Arial" w:hAnsi="Arial" w:cs="Arial"/>
          <w:color w:val="000000"/>
          <w:lang w:val="cs-CZ"/>
        </w:rPr>
      </w:pPr>
    </w:p>
    <w:p w14:paraId="4793E16E" w14:textId="77777777" w:rsidR="00E168F6" w:rsidRDefault="00CA3F7B" w:rsidP="00CA3F7B">
      <w:pPr>
        <w:pStyle w:val="Odstavecseseznamem"/>
        <w:jc w:val="both"/>
        <w:rPr>
          <w:rFonts w:ascii="Arial" w:hAnsi="Arial" w:cs="Arial"/>
          <w:color w:val="000000"/>
          <w:lang w:val="cs-CZ"/>
        </w:rPr>
      </w:pPr>
      <w:r>
        <w:rPr>
          <w:rFonts w:ascii="Arial" w:hAnsi="Arial" w:cs="Arial"/>
          <w:color w:val="000000"/>
          <w:lang w:val="cs-CZ"/>
        </w:rPr>
        <w:t xml:space="preserve">Výstup: </w:t>
      </w:r>
      <w:r w:rsidR="00C74A58">
        <w:rPr>
          <w:rFonts w:ascii="Arial" w:hAnsi="Arial" w:cs="Arial"/>
          <w:color w:val="000000"/>
          <w:lang w:val="cs-CZ"/>
        </w:rPr>
        <w:t>Návrh</w:t>
      </w:r>
      <w:r>
        <w:rPr>
          <w:rFonts w:ascii="Arial" w:hAnsi="Arial" w:cs="Arial"/>
          <w:color w:val="000000"/>
          <w:lang w:val="cs-CZ"/>
        </w:rPr>
        <w:t xml:space="preserve"> potenciálních projektových partnerů</w:t>
      </w:r>
      <w:r w:rsidR="00C74A58">
        <w:rPr>
          <w:rFonts w:ascii="Arial" w:hAnsi="Arial" w:cs="Arial"/>
          <w:color w:val="000000"/>
          <w:lang w:val="cs-CZ"/>
        </w:rPr>
        <w:t>.</w:t>
      </w:r>
    </w:p>
    <w:p w14:paraId="7453CE28" w14:textId="566B93BF" w:rsidR="00CA3F7B" w:rsidRDefault="00E168F6" w:rsidP="00CA3F7B">
      <w:pPr>
        <w:pStyle w:val="Odstavecseseznamem"/>
        <w:jc w:val="both"/>
        <w:rPr>
          <w:rFonts w:ascii="Arial" w:hAnsi="Arial" w:cs="Arial"/>
          <w:color w:val="000000"/>
          <w:lang w:val="cs-CZ"/>
        </w:rPr>
      </w:pPr>
      <w:r>
        <w:rPr>
          <w:rFonts w:ascii="Arial" w:hAnsi="Arial" w:cs="Arial"/>
          <w:color w:val="000000"/>
          <w:lang w:val="cs-CZ"/>
        </w:rPr>
        <w:t xml:space="preserve">Termín: </w:t>
      </w:r>
      <w:r w:rsidR="00294569">
        <w:rPr>
          <w:rFonts w:ascii="Arial" w:hAnsi="Arial" w:cs="Arial"/>
          <w:color w:val="000000"/>
          <w:lang w:val="cs-CZ"/>
        </w:rPr>
        <w:t>3</w:t>
      </w:r>
      <w:r w:rsidR="00F77A41">
        <w:rPr>
          <w:rFonts w:ascii="Arial" w:hAnsi="Arial" w:cs="Arial"/>
          <w:color w:val="000000"/>
          <w:lang w:val="cs-CZ"/>
        </w:rPr>
        <w:t>1.7.</w:t>
      </w:r>
      <w:r w:rsidR="00294569">
        <w:rPr>
          <w:rFonts w:ascii="Arial" w:hAnsi="Arial" w:cs="Arial"/>
          <w:color w:val="000000"/>
          <w:lang w:val="cs-CZ"/>
        </w:rPr>
        <w:t>2024</w:t>
      </w:r>
      <w:r w:rsidR="00C74A58">
        <w:rPr>
          <w:rFonts w:ascii="Arial" w:hAnsi="Arial" w:cs="Arial"/>
          <w:color w:val="000000"/>
          <w:lang w:val="cs-CZ"/>
        </w:rPr>
        <w:t xml:space="preserve"> </w:t>
      </w:r>
    </w:p>
    <w:p w14:paraId="0B249C7B" w14:textId="77777777" w:rsidR="00CA3F7B" w:rsidRPr="00CA3F7B" w:rsidRDefault="00CA3F7B" w:rsidP="00CA3F7B">
      <w:pPr>
        <w:pStyle w:val="Odstavecseseznamem"/>
        <w:jc w:val="both"/>
        <w:rPr>
          <w:rFonts w:ascii="Arial" w:hAnsi="Arial" w:cs="Arial"/>
          <w:color w:val="000000"/>
          <w:lang w:val="cs-CZ"/>
        </w:rPr>
      </w:pPr>
    </w:p>
    <w:p w14:paraId="3AEEF4AC" w14:textId="7E95B406" w:rsidR="00CA3F7B" w:rsidRPr="00CA3F7B" w:rsidRDefault="00CA3F7B" w:rsidP="00CA3F7B">
      <w:pPr>
        <w:pStyle w:val="Odstavecseseznamem"/>
        <w:numPr>
          <w:ilvl w:val="0"/>
          <w:numId w:val="15"/>
        </w:numPr>
        <w:jc w:val="both"/>
        <w:rPr>
          <w:rFonts w:ascii="Arial" w:hAnsi="Arial" w:cs="Arial"/>
          <w:color w:val="000000"/>
          <w:lang w:val="cs-CZ"/>
        </w:rPr>
      </w:pPr>
      <w:r w:rsidRPr="00CA3F7B">
        <w:rPr>
          <w:rFonts w:ascii="Arial" w:hAnsi="Arial" w:cs="Arial"/>
          <w:color w:val="000000"/>
          <w:lang w:val="cs-CZ"/>
        </w:rPr>
        <w:t>JEDNÁNÍ SE ZAINTERESOVANÝMI ISTITUCEMI</w:t>
      </w:r>
      <w:r>
        <w:rPr>
          <w:rFonts w:ascii="Arial" w:hAnsi="Arial" w:cs="Arial"/>
          <w:color w:val="000000"/>
          <w:lang w:val="cs-CZ"/>
        </w:rPr>
        <w:t>:</w:t>
      </w:r>
      <w:r w:rsidRPr="00CA3F7B">
        <w:rPr>
          <w:rFonts w:ascii="Arial" w:hAnsi="Arial" w:cs="Arial"/>
          <w:color w:val="000000"/>
          <w:lang w:val="cs-CZ"/>
        </w:rPr>
        <w:t xml:space="preserve"> (ŠS, UTB, center </w:t>
      </w:r>
      <w:r w:rsidR="00A85332">
        <w:rPr>
          <w:rFonts w:ascii="Arial" w:hAnsi="Arial" w:cs="Arial"/>
          <w:color w:val="000000"/>
          <w:lang w:val="cs-CZ"/>
        </w:rPr>
        <w:t>UMPRUM</w:t>
      </w:r>
      <w:r w:rsidRPr="00CA3F7B">
        <w:rPr>
          <w:rFonts w:ascii="Arial" w:hAnsi="Arial" w:cs="Arial"/>
          <w:color w:val="000000"/>
          <w:lang w:val="cs-CZ"/>
        </w:rPr>
        <w:t xml:space="preserve"> a TAH,</w:t>
      </w:r>
      <w:r>
        <w:rPr>
          <w:rFonts w:ascii="Arial" w:hAnsi="Arial" w:cs="Arial"/>
          <w:color w:val="000000"/>
          <w:lang w:val="cs-CZ"/>
        </w:rPr>
        <w:t xml:space="preserve"> Czech Invest</w:t>
      </w:r>
      <w:r w:rsidRPr="00CA3F7B">
        <w:rPr>
          <w:rFonts w:ascii="Arial" w:hAnsi="Arial" w:cs="Arial"/>
          <w:color w:val="0D0D0D"/>
          <w:shd w:val="clear" w:color="auto" w:fill="FFFFFF"/>
          <w:lang w:val="cs-CZ"/>
        </w:rPr>
        <w:t>,</w:t>
      </w:r>
      <w:r w:rsidR="00A85332">
        <w:rPr>
          <w:rFonts w:ascii="Arial" w:hAnsi="Arial" w:cs="Arial"/>
          <w:color w:val="0D0D0D"/>
          <w:shd w:val="clear" w:color="auto" w:fill="FFFFFF"/>
          <w:lang w:val="cs-CZ"/>
        </w:rPr>
        <w:t xml:space="preserve"> MZV,</w:t>
      </w:r>
      <w:r w:rsidRPr="00CA3F7B">
        <w:rPr>
          <w:rFonts w:ascii="Arial" w:hAnsi="Arial" w:cs="Arial"/>
          <w:color w:val="0D0D0D"/>
          <w:shd w:val="clear" w:color="auto" w:fill="FFFFFF"/>
          <w:lang w:val="cs-CZ"/>
        </w:rPr>
        <w:t xml:space="preserve"> Odbor školství, mládeže a sportu ZK</w:t>
      </w:r>
      <w:r w:rsidRPr="00CA3F7B">
        <w:rPr>
          <w:rFonts w:ascii="Arial" w:hAnsi="Arial" w:cs="Arial"/>
          <w:color w:val="000000"/>
          <w:lang w:val="cs-CZ"/>
        </w:rPr>
        <w:t xml:space="preserve"> a dalšími</w:t>
      </w:r>
      <w:r>
        <w:rPr>
          <w:rFonts w:ascii="Arial" w:hAnsi="Arial" w:cs="Arial"/>
          <w:color w:val="000000"/>
          <w:lang w:val="cs-CZ"/>
        </w:rPr>
        <w:t xml:space="preserve"> </w:t>
      </w:r>
      <w:r w:rsidRPr="00CA3F7B">
        <w:rPr>
          <w:rFonts w:ascii="Arial" w:hAnsi="Arial" w:cs="Arial"/>
          <w:color w:val="000000"/>
          <w:lang w:val="cs-CZ"/>
        </w:rPr>
        <w:t>pracovišti, potencionálními dotačními subjekty.</w:t>
      </w:r>
      <w:r w:rsidRPr="00FF5B84">
        <w:rPr>
          <w:rFonts w:ascii="Arial" w:hAnsi="Arial" w:cs="Arial"/>
          <w:color w:val="0D0D0D"/>
          <w:shd w:val="clear" w:color="auto" w:fill="FFFFFF"/>
          <w:lang w:val="cs-CZ"/>
        </w:rPr>
        <w:t xml:space="preserve"> Předmětem jednání jsou priority, preference a reálná pole dlouhodobé spolupráce. Do jednání by měly být zapojeny také národní instituce se zaměřením na zahraniční spolupráci ve školství, jako je například Dům zahraniční spolupráce. Současně probíhá vyhodnocení stávajícího zahraničního meziinstitucionálního networkingu a jeho potenciálu, identifikace </w:t>
      </w:r>
      <w:proofErr w:type="spellStart"/>
      <w:r w:rsidRPr="00FF5B84">
        <w:rPr>
          <w:rFonts w:ascii="Arial" w:hAnsi="Arial" w:cs="Arial"/>
          <w:color w:val="0D0D0D"/>
          <w:shd w:val="clear" w:color="auto" w:fill="FFFFFF"/>
          <w:lang w:val="cs-CZ"/>
        </w:rPr>
        <w:t>win-win</w:t>
      </w:r>
      <w:proofErr w:type="spellEnd"/>
      <w:r w:rsidRPr="00FF5B84">
        <w:rPr>
          <w:rFonts w:ascii="Arial" w:hAnsi="Arial" w:cs="Arial"/>
          <w:color w:val="0D0D0D"/>
          <w:shd w:val="clear" w:color="auto" w:fill="FFFFFF"/>
          <w:lang w:val="cs-CZ"/>
        </w:rPr>
        <w:t xml:space="preserve"> a spin-</w:t>
      </w:r>
      <w:proofErr w:type="spellStart"/>
      <w:r w:rsidRPr="00FF5B84">
        <w:rPr>
          <w:rFonts w:ascii="Arial" w:hAnsi="Arial" w:cs="Arial"/>
          <w:color w:val="0D0D0D"/>
          <w:shd w:val="clear" w:color="auto" w:fill="FFFFFF"/>
          <w:lang w:val="cs-CZ"/>
        </w:rPr>
        <w:t>off</w:t>
      </w:r>
      <w:proofErr w:type="spellEnd"/>
      <w:r w:rsidRPr="00FF5B84">
        <w:rPr>
          <w:rFonts w:ascii="Arial" w:hAnsi="Arial" w:cs="Arial"/>
          <w:color w:val="0D0D0D"/>
          <w:shd w:val="clear" w:color="auto" w:fill="FFFFFF"/>
          <w:lang w:val="cs-CZ"/>
        </w:rPr>
        <w:t xml:space="preserve"> situací, personální a finanční zapojení, identifikace rizik atd.</w:t>
      </w:r>
    </w:p>
    <w:p w14:paraId="08075872" w14:textId="77777777" w:rsidR="00CA3F7B" w:rsidRDefault="00CA3F7B" w:rsidP="00CA3F7B">
      <w:pPr>
        <w:pStyle w:val="Odstavecseseznamem"/>
        <w:jc w:val="both"/>
        <w:rPr>
          <w:rFonts w:ascii="Arial" w:hAnsi="Arial" w:cs="Arial"/>
          <w:color w:val="000000"/>
          <w:lang w:val="cs-CZ"/>
        </w:rPr>
      </w:pPr>
    </w:p>
    <w:p w14:paraId="718A3641" w14:textId="1015D7FA" w:rsidR="00CA3F7B" w:rsidRDefault="00CA3F7B" w:rsidP="00CA3F7B">
      <w:pPr>
        <w:pStyle w:val="Odstavecseseznamem"/>
        <w:jc w:val="both"/>
        <w:rPr>
          <w:rFonts w:ascii="Arial" w:hAnsi="Arial" w:cs="Arial"/>
          <w:color w:val="000000"/>
          <w:lang w:val="cs-CZ"/>
        </w:rPr>
      </w:pPr>
      <w:r>
        <w:rPr>
          <w:rFonts w:ascii="Arial" w:hAnsi="Arial" w:cs="Arial"/>
          <w:color w:val="000000"/>
          <w:lang w:val="cs-CZ"/>
        </w:rPr>
        <w:t>Výstup: Strukturovaný zápis z každého jednání</w:t>
      </w:r>
      <w:r w:rsidR="00C74A58">
        <w:rPr>
          <w:rFonts w:ascii="Arial" w:hAnsi="Arial" w:cs="Arial"/>
          <w:color w:val="000000"/>
          <w:lang w:val="cs-CZ"/>
        </w:rPr>
        <w:t>.</w:t>
      </w:r>
    </w:p>
    <w:p w14:paraId="0B8A2B44" w14:textId="57E53587" w:rsidR="00294569" w:rsidRDefault="00294569" w:rsidP="00294569">
      <w:pPr>
        <w:pStyle w:val="Odstavecseseznamem"/>
        <w:jc w:val="both"/>
        <w:rPr>
          <w:rFonts w:ascii="Arial" w:hAnsi="Arial" w:cs="Arial"/>
          <w:color w:val="000000"/>
          <w:lang w:val="cs-CZ"/>
        </w:rPr>
      </w:pPr>
      <w:r>
        <w:rPr>
          <w:rFonts w:ascii="Arial" w:hAnsi="Arial" w:cs="Arial"/>
          <w:color w:val="000000"/>
          <w:lang w:val="cs-CZ"/>
        </w:rPr>
        <w:t>Termín: 3</w:t>
      </w:r>
      <w:r w:rsidR="00F77A41">
        <w:rPr>
          <w:rFonts w:ascii="Arial" w:hAnsi="Arial" w:cs="Arial"/>
          <w:color w:val="000000"/>
          <w:lang w:val="cs-CZ"/>
        </w:rPr>
        <w:t>1.7.</w:t>
      </w:r>
      <w:r>
        <w:rPr>
          <w:rFonts w:ascii="Arial" w:hAnsi="Arial" w:cs="Arial"/>
          <w:color w:val="000000"/>
          <w:lang w:val="cs-CZ"/>
        </w:rPr>
        <w:t xml:space="preserve">2024 </w:t>
      </w:r>
    </w:p>
    <w:p w14:paraId="400264F0" w14:textId="77777777" w:rsidR="00CA3F7B" w:rsidRDefault="00CA3F7B" w:rsidP="00CA3F7B">
      <w:pPr>
        <w:pStyle w:val="Odstavecseseznamem"/>
        <w:jc w:val="both"/>
        <w:rPr>
          <w:rFonts w:ascii="Arial" w:hAnsi="Arial" w:cs="Arial"/>
          <w:color w:val="000000"/>
          <w:lang w:val="cs-CZ"/>
        </w:rPr>
      </w:pPr>
    </w:p>
    <w:p w14:paraId="45B9D768" w14:textId="3FDBE26D" w:rsidR="00192690" w:rsidRDefault="00192690" w:rsidP="00192690">
      <w:pPr>
        <w:pStyle w:val="Odstavecseseznamem"/>
        <w:numPr>
          <w:ilvl w:val="0"/>
          <w:numId w:val="15"/>
        </w:numPr>
        <w:jc w:val="both"/>
        <w:rPr>
          <w:rFonts w:ascii="Arial" w:hAnsi="Arial" w:cs="Arial"/>
          <w:color w:val="000000"/>
          <w:lang w:val="cs-CZ"/>
        </w:rPr>
      </w:pPr>
      <w:r w:rsidRPr="00192690">
        <w:rPr>
          <w:rFonts w:ascii="Arial" w:hAnsi="Arial" w:cs="Arial"/>
          <w:color w:val="000000"/>
          <w:lang w:val="cs-CZ"/>
        </w:rPr>
        <w:t xml:space="preserve">ÚZKÝ VÝBĚR ZAHRANIČNÍCH EXCELENCÍ PRO IMPORT KNOW-HOW (exkurze, </w:t>
      </w:r>
      <w:proofErr w:type="spellStart"/>
      <w:r w:rsidRPr="00192690">
        <w:rPr>
          <w:rFonts w:ascii="Arial" w:hAnsi="Arial" w:cs="Arial"/>
          <w:color w:val="000000"/>
          <w:lang w:val="cs-CZ"/>
        </w:rPr>
        <w:t>twinningy</w:t>
      </w:r>
      <w:proofErr w:type="spellEnd"/>
      <w:r w:rsidRPr="00192690">
        <w:rPr>
          <w:rFonts w:ascii="Arial" w:hAnsi="Arial" w:cs="Arial"/>
          <w:color w:val="000000"/>
          <w:lang w:val="cs-CZ"/>
        </w:rPr>
        <w:t>, stáže, projekty s excelencemi v oboru)</w:t>
      </w:r>
      <w:r>
        <w:rPr>
          <w:rFonts w:ascii="Arial" w:hAnsi="Arial" w:cs="Arial"/>
          <w:color w:val="000000"/>
          <w:lang w:val="cs-CZ"/>
        </w:rPr>
        <w:t>.</w:t>
      </w:r>
    </w:p>
    <w:p w14:paraId="6E37C842" w14:textId="77777777" w:rsidR="00C74A58" w:rsidRDefault="00C74A58" w:rsidP="00192690">
      <w:pPr>
        <w:pStyle w:val="Odstavecseseznamem"/>
        <w:jc w:val="both"/>
        <w:rPr>
          <w:rFonts w:ascii="Arial" w:hAnsi="Arial" w:cs="Arial"/>
          <w:color w:val="000000"/>
          <w:lang w:val="cs-CZ"/>
        </w:rPr>
      </w:pPr>
    </w:p>
    <w:p w14:paraId="3EF3E387" w14:textId="551A10D6" w:rsidR="00192690" w:rsidRDefault="00192690" w:rsidP="00192690">
      <w:pPr>
        <w:pStyle w:val="Odstavecseseznamem"/>
        <w:jc w:val="both"/>
        <w:rPr>
          <w:rFonts w:ascii="Arial" w:hAnsi="Arial" w:cs="Arial"/>
          <w:color w:val="000000"/>
          <w:lang w:val="cs-CZ"/>
        </w:rPr>
      </w:pPr>
      <w:r>
        <w:rPr>
          <w:rFonts w:ascii="Arial" w:hAnsi="Arial" w:cs="Arial"/>
          <w:color w:val="000000"/>
          <w:lang w:val="cs-CZ"/>
        </w:rPr>
        <w:t>Výstup: Ucelený seznam potenciálních zahraničních partnerů, subjektů, instituc</w:t>
      </w:r>
      <w:r w:rsidR="00CA3F7B">
        <w:rPr>
          <w:rFonts w:ascii="Arial" w:hAnsi="Arial" w:cs="Arial"/>
          <w:color w:val="000000"/>
          <w:lang w:val="cs-CZ"/>
        </w:rPr>
        <w:t>í, které je možno do projektu zapojit</w:t>
      </w:r>
      <w:r w:rsidR="00AD3512">
        <w:rPr>
          <w:rFonts w:ascii="Arial" w:hAnsi="Arial" w:cs="Arial"/>
          <w:color w:val="000000"/>
          <w:lang w:val="cs-CZ"/>
        </w:rPr>
        <w:t>.</w:t>
      </w:r>
      <w:r w:rsidR="00C74A58">
        <w:rPr>
          <w:rFonts w:ascii="Arial" w:hAnsi="Arial" w:cs="Arial"/>
          <w:color w:val="000000"/>
          <w:lang w:val="cs-CZ"/>
        </w:rPr>
        <w:t xml:space="preserve"> </w:t>
      </w:r>
      <w:r w:rsidR="00AD3512">
        <w:rPr>
          <w:rFonts w:ascii="Arial" w:hAnsi="Arial" w:cs="Arial"/>
          <w:color w:val="000000"/>
          <w:lang w:val="cs-CZ"/>
        </w:rPr>
        <w:t>Vytipování top 5 subjektů pro kontaktování, včetně silných/slabých stránek, příležitostí a hrozeb potenciální spolupráce.</w:t>
      </w:r>
    </w:p>
    <w:p w14:paraId="2062102D" w14:textId="4A59A478" w:rsidR="00C353A4" w:rsidRDefault="00C353A4" w:rsidP="00192690">
      <w:pPr>
        <w:pStyle w:val="Odstavecseseznamem"/>
        <w:jc w:val="both"/>
        <w:rPr>
          <w:rFonts w:ascii="Arial" w:hAnsi="Arial" w:cs="Arial"/>
          <w:color w:val="000000"/>
          <w:lang w:val="cs-CZ"/>
        </w:rPr>
      </w:pPr>
      <w:r>
        <w:rPr>
          <w:rFonts w:ascii="Arial" w:hAnsi="Arial" w:cs="Arial"/>
          <w:color w:val="000000"/>
          <w:lang w:val="cs-CZ"/>
        </w:rPr>
        <w:t xml:space="preserve">Termín: </w:t>
      </w:r>
      <w:r w:rsidR="00BC5F23">
        <w:rPr>
          <w:rFonts w:ascii="Arial" w:hAnsi="Arial" w:cs="Arial"/>
          <w:color w:val="000000"/>
          <w:lang w:val="cs-CZ"/>
        </w:rPr>
        <w:t>31.8.2024</w:t>
      </w:r>
    </w:p>
    <w:p w14:paraId="21AEBA60" w14:textId="77777777" w:rsidR="00C74A58" w:rsidRDefault="00C74A58" w:rsidP="00192690">
      <w:pPr>
        <w:pStyle w:val="Odstavecseseznamem"/>
        <w:jc w:val="both"/>
        <w:rPr>
          <w:rFonts w:ascii="Arial" w:hAnsi="Arial" w:cs="Arial"/>
          <w:color w:val="000000"/>
          <w:lang w:val="cs-CZ"/>
        </w:rPr>
      </w:pPr>
    </w:p>
    <w:p w14:paraId="6607733E" w14:textId="44701250" w:rsidR="00C74A58" w:rsidRPr="00C74A58" w:rsidRDefault="00C74A58" w:rsidP="00C74A58">
      <w:pPr>
        <w:pStyle w:val="Odstavecseseznamem"/>
        <w:numPr>
          <w:ilvl w:val="0"/>
          <w:numId w:val="15"/>
        </w:numPr>
        <w:jc w:val="both"/>
        <w:rPr>
          <w:rFonts w:ascii="Arial" w:hAnsi="Arial" w:cs="Arial"/>
          <w:color w:val="000000"/>
          <w:lang w:val="cs-CZ"/>
        </w:rPr>
      </w:pPr>
      <w:r w:rsidRPr="00C74A58">
        <w:rPr>
          <w:rFonts w:ascii="Arial" w:hAnsi="Arial" w:cs="Arial"/>
          <w:color w:val="000000"/>
          <w:lang w:val="cs-CZ"/>
        </w:rPr>
        <w:t xml:space="preserve">IDENTIFIKACE MEZINÁRODNÍCH AKCÍ K NÁVŠTĚVĚ (například </w:t>
      </w:r>
      <w:proofErr w:type="spellStart"/>
      <w:r w:rsidRPr="00C74A58">
        <w:rPr>
          <w:rFonts w:ascii="Arial" w:hAnsi="Arial" w:cs="Arial"/>
          <w:color w:val="000000"/>
          <w:lang w:val="cs-CZ"/>
        </w:rPr>
        <w:t>European</w:t>
      </w:r>
      <w:proofErr w:type="spellEnd"/>
      <w:r w:rsidRPr="00C74A58">
        <w:rPr>
          <w:rFonts w:ascii="Arial" w:hAnsi="Arial" w:cs="Arial"/>
          <w:color w:val="000000"/>
          <w:lang w:val="cs-CZ"/>
        </w:rPr>
        <w:t xml:space="preserve"> Innovation </w:t>
      </w:r>
      <w:proofErr w:type="spellStart"/>
      <w:r w:rsidRPr="00C74A58">
        <w:rPr>
          <w:rFonts w:ascii="Arial" w:hAnsi="Arial" w:cs="Arial"/>
          <w:color w:val="000000"/>
          <w:lang w:val="cs-CZ"/>
        </w:rPr>
        <w:t>Counsil</w:t>
      </w:r>
      <w:proofErr w:type="spellEnd"/>
      <w:r w:rsidRPr="00C74A58">
        <w:rPr>
          <w:rFonts w:ascii="Arial" w:hAnsi="Arial" w:cs="Arial"/>
          <w:color w:val="000000"/>
          <w:lang w:val="cs-CZ"/>
        </w:rPr>
        <w:t xml:space="preserve"> Summit 2025 apod.);</w:t>
      </w:r>
    </w:p>
    <w:p w14:paraId="40228202" w14:textId="77777777" w:rsidR="001C59EC" w:rsidRDefault="001C59EC" w:rsidP="00720870">
      <w:pPr>
        <w:pStyle w:val="Zkladntext"/>
        <w:jc w:val="both"/>
        <w:rPr>
          <w:rFonts w:ascii="Arial" w:hAnsi="Arial" w:cs="Arial"/>
          <w:sz w:val="22"/>
          <w:szCs w:val="22"/>
        </w:rPr>
      </w:pPr>
    </w:p>
    <w:p w14:paraId="366003AF" w14:textId="196CEB05" w:rsidR="001C59EC" w:rsidRDefault="00C74A58" w:rsidP="00C74A58">
      <w:pPr>
        <w:pStyle w:val="Zkladntext"/>
        <w:ind w:left="704"/>
        <w:jc w:val="both"/>
        <w:rPr>
          <w:rFonts w:ascii="Arial" w:hAnsi="Arial" w:cs="Arial"/>
          <w:color w:val="000000"/>
        </w:rPr>
      </w:pPr>
      <w:r>
        <w:rPr>
          <w:rFonts w:ascii="Arial" w:hAnsi="Arial" w:cs="Arial"/>
          <w:color w:val="000000"/>
        </w:rPr>
        <w:t>Výstup: Seznam mezinárodních akcí k návštěvě v roce 2024 a 2025 včetně důvodu a očekávaného přínosu návštěvy.</w:t>
      </w:r>
    </w:p>
    <w:p w14:paraId="4EA93680" w14:textId="77777777" w:rsidR="00BC5F23" w:rsidRDefault="00BC5F23" w:rsidP="00BC5F23">
      <w:pPr>
        <w:pStyle w:val="Odstavecseseznamem"/>
        <w:jc w:val="both"/>
        <w:rPr>
          <w:rFonts w:ascii="Arial" w:hAnsi="Arial" w:cs="Arial"/>
          <w:color w:val="000000"/>
          <w:lang w:val="cs-CZ"/>
        </w:rPr>
      </w:pPr>
      <w:r>
        <w:rPr>
          <w:rFonts w:ascii="Arial" w:hAnsi="Arial" w:cs="Arial"/>
          <w:color w:val="000000"/>
          <w:lang w:val="cs-CZ"/>
        </w:rPr>
        <w:t>Termín: 31.8.2024</w:t>
      </w:r>
    </w:p>
    <w:p w14:paraId="16798327" w14:textId="77777777" w:rsidR="00BC5F23" w:rsidRDefault="00BC5F23" w:rsidP="00C74A58">
      <w:pPr>
        <w:pStyle w:val="Zkladntext"/>
        <w:ind w:left="704"/>
        <w:jc w:val="both"/>
        <w:rPr>
          <w:rFonts w:ascii="Arial" w:hAnsi="Arial" w:cs="Arial"/>
          <w:color w:val="000000"/>
        </w:rPr>
      </w:pPr>
    </w:p>
    <w:p w14:paraId="7BDB9FFB" w14:textId="61514440" w:rsidR="00C74A58" w:rsidRDefault="00C74A58" w:rsidP="00C74A58">
      <w:pPr>
        <w:pStyle w:val="Zkladntext"/>
        <w:numPr>
          <w:ilvl w:val="0"/>
          <w:numId w:val="15"/>
        </w:numPr>
        <w:jc w:val="both"/>
        <w:rPr>
          <w:rFonts w:ascii="Arial" w:hAnsi="Arial" w:cs="Arial"/>
          <w:color w:val="000000"/>
        </w:rPr>
      </w:pPr>
      <w:r w:rsidRPr="00C74A58">
        <w:rPr>
          <w:rFonts w:ascii="Arial" w:hAnsi="Arial" w:cs="Arial"/>
          <w:color w:val="000000"/>
        </w:rPr>
        <w:t>PŘÍPRAVA PODKLADŮ O JEDNOTLIVÝCH ISTITUCÍCH A KONKRÉTNÍCH PROJEKTOVÝCH ZÁMĚRECH</w:t>
      </w:r>
    </w:p>
    <w:p w14:paraId="6BE6B985" w14:textId="77777777" w:rsidR="00C74A58" w:rsidRDefault="00C74A58" w:rsidP="00720870">
      <w:pPr>
        <w:pStyle w:val="Zkladntext"/>
        <w:jc w:val="both"/>
        <w:rPr>
          <w:rFonts w:ascii="Arial" w:hAnsi="Arial" w:cs="Arial"/>
          <w:color w:val="000000"/>
        </w:rPr>
      </w:pPr>
    </w:p>
    <w:p w14:paraId="44067972" w14:textId="4C28F7FD" w:rsidR="00C74A58" w:rsidRDefault="00C74A58" w:rsidP="00C74A58">
      <w:pPr>
        <w:pStyle w:val="Zkladntext"/>
        <w:ind w:left="704"/>
        <w:jc w:val="both"/>
        <w:rPr>
          <w:rFonts w:ascii="Arial" w:hAnsi="Arial" w:cs="Arial"/>
          <w:color w:val="000000"/>
        </w:rPr>
      </w:pPr>
      <w:r>
        <w:rPr>
          <w:rFonts w:ascii="Arial" w:hAnsi="Arial" w:cs="Arial"/>
          <w:color w:val="000000"/>
        </w:rPr>
        <w:t xml:space="preserve">Výstup: </w:t>
      </w:r>
      <w:r w:rsidR="00AD3512">
        <w:rPr>
          <w:rFonts w:ascii="Arial" w:hAnsi="Arial" w:cs="Arial"/>
          <w:color w:val="000000"/>
        </w:rPr>
        <w:t>Specifikace typu spolupráce (</w:t>
      </w:r>
      <w:r w:rsidR="00AD3512" w:rsidRPr="00AD3512">
        <w:rPr>
          <w:rFonts w:ascii="Arial" w:hAnsi="Arial" w:cs="Arial"/>
          <w:color w:val="000000"/>
        </w:rPr>
        <w:t xml:space="preserve">exkurze, </w:t>
      </w:r>
      <w:proofErr w:type="spellStart"/>
      <w:r w:rsidR="00AD3512" w:rsidRPr="00AD3512">
        <w:rPr>
          <w:rFonts w:ascii="Arial" w:hAnsi="Arial" w:cs="Arial"/>
          <w:color w:val="000000"/>
        </w:rPr>
        <w:t>twinningy</w:t>
      </w:r>
      <w:proofErr w:type="spellEnd"/>
      <w:r w:rsidR="00AD3512" w:rsidRPr="00AD3512">
        <w:rPr>
          <w:rFonts w:ascii="Arial" w:hAnsi="Arial" w:cs="Arial"/>
          <w:color w:val="000000"/>
        </w:rPr>
        <w:t>, stáže, projekty s excelencemi v</w:t>
      </w:r>
      <w:r w:rsidR="00AD3512">
        <w:rPr>
          <w:rFonts w:ascii="Arial" w:hAnsi="Arial" w:cs="Arial"/>
          <w:color w:val="000000"/>
        </w:rPr>
        <w:t> </w:t>
      </w:r>
      <w:r w:rsidR="00AD3512" w:rsidRPr="00AD3512">
        <w:rPr>
          <w:rFonts w:ascii="Arial" w:hAnsi="Arial" w:cs="Arial"/>
          <w:color w:val="000000"/>
        </w:rPr>
        <w:t>oboru</w:t>
      </w:r>
      <w:r w:rsidR="00AD3512">
        <w:rPr>
          <w:rFonts w:ascii="Arial" w:hAnsi="Arial" w:cs="Arial"/>
          <w:color w:val="000000"/>
        </w:rPr>
        <w:t>) dle jednotlivých subjektů. Pokračování v práci na strategii a cílech spolupráce.</w:t>
      </w:r>
    </w:p>
    <w:p w14:paraId="60F8EB30" w14:textId="77777777" w:rsidR="00BC5F23" w:rsidRDefault="00BC5F23" w:rsidP="00BC5F23">
      <w:pPr>
        <w:pStyle w:val="Odstavecseseznamem"/>
        <w:jc w:val="both"/>
        <w:rPr>
          <w:rFonts w:ascii="Arial" w:hAnsi="Arial" w:cs="Arial"/>
          <w:color w:val="000000"/>
          <w:lang w:val="cs-CZ"/>
        </w:rPr>
      </w:pPr>
      <w:r>
        <w:rPr>
          <w:rFonts w:ascii="Arial" w:hAnsi="Arial" w:cs="Arial"/>
          <w:color w:val="000000"/>
          <w:lang w:val="cs-CZ"/>
        </w:rPr>
        <w:t>Termín: 31.8.2024</w:t>
      </w:r>
    </w:p>
    <w:p w14:paraId="3689D68F" w14:textId="77777777" w:rsidR="00BC5F23" w:rsidRDefault="00BC5F23" w:rsidP="00C74A58">
      <w:pPr>
        <w:pStyle w:val="Zkladntext"/>
        <w:ind w:left="704"/>
        <w:jc w:val="both"/>
        <w:rPr>
          <w:rFonts w:ascii="Arial" w:hAnsi="Arial" w:cs="Arial"/>
          <w:color w:val="000000"/>
        </w:rPr>
      </w:pPr>
    </w:p>
    <w:p w14:paraId="2550A384" w14:textId="21E93831" w:rsidR="00C74A58" w:rsidRDefault="00AD3512" w:rsidP="00AD3512">
      <w:pPr>
        <w:pStyle w:val="Zkladntext"/>
        <w:numPr>
          <w:ilvl w:val="0"/>
          <w:numId w:val="15"/>
        </w:numPr>
        <w:jc w:val="both"/>
        <w:rPr>
          <w:rFonts w:ascii="Arial" w:hAnsi="Arial" w:cs="Arial"/>
          <w:color w:val="000000"/>
        </w:rPr>
      </w:pPr>
      <w:r w:rsidRPr="00AD3512">
        <w:rPr>
          <w:rFonts w:ascii="Arial" w:hAnsi="Arial" w:cs="Arial"/>
          <w:color w:val="000000"/>
        </w:rPr>
        <w:t>ANALÝZA MOŽNÝCH CÍLŮ</w:t>
      </w:r>
    </w:p>
    <w:p w14:paraId="3A8DCF3A" w14:textId="77777777" w:rsidR="00C74A58" w:rsidRDefault="00C74A58" w:rsidP="00720870">
      <w:pPr>
        <w:pStyle w:val="Zkladntext"/>
        <w:jc w:val="both"/>
        <w:rPr>
          <w:rFonts w:ascii="Arial" w:hAnsi="Arial" w:cs="Arial"/>
          <w:color w:val="000000"/>
        </w:rPr>
      </w:pPr>
    </w:p>
    <w:p w14:paraId="259017F2" w14:textId="427C9BCB" w:rsidR="00AD3512" w:rsidRDefault="00AD3512" w:rsidP="00AD3512">
      <w:pPr>
        <w:pStyle w:val="Zkladntext"/>
        <w:ind w:left="704"/>
        <w:jc w:val="both"/>
        <w:rPr>
          <w:rFonts w:ascii="Arial" w:hAnsi="Arial" w:cs="Arial"/>
          <w:color w:val="000000"/>
        </w:rPr>
      </w:pPr>
      <w:r>
        <w:rPr>
          <w:rFonts w:ascii="Arial" w:hAnsi="Arial" w:cs="Arial"/>
          <w:color w:val="000000"/>
        </w:rPr>
        <w:t>Výstup: Specifikace cílů</w:t>
      </w:r>
      <w:r w:rsidR="0057472A">
        <w:rPr>
          <w:rFonts w:ascii="Arial" w:hAnsi="Arial" w:cs="Arial"/>
          <w:color w:val="000000"/>
        </w:rPr>
        <w:t xml:space="preserve">, </w:t>
      </w:r>
      <w:r>
        <w:rPr>
          <w:rFonts w:ascii="Arial" w:hAnsi="Arial" w:cs="Arial"/>
          <w:color w:val="000000"/>
        </w:rPr>
        <w:t>měřitelných/neměřitelných výstupů a benefitů plynoucích ze spolupráce.</w:t>
      </w:r>
    </w:p>
    <w:p w14:paraId="5A2BA69E" w14:textId="77777777" w:rsidR="00BC5F23" w:rsidRDefault="00BC5F23" w:rsidP="00BC5F23">
      <w:pPr>
        <w:pStyle w:val="Odstavecseseznamem"/>
        <w:jc w:val="both"/>
        <w:rPr>
          <w:rFonts w:ascii="Arial" w:hAnsi="Arial" w:cs="Arial"/>
          <w:color w:val="000000"/>
          <w:lang w:val="cs-CZ"/>
        </w:rPr>
      </w:pPr>
      <w:r>
        <w:rPr>
          <w:rFonts w:ascii="Arial" w:hAnsi="Arial" w:cs="Arial"/>
          <w:color w:val="000000"/>
          <w:lang w:val="cs-CZ"/>
        </w:rPr>
        <w:t>Termín: 31.8.2024</w:t>
      </w:r>
    </w:p>
    <w:p w14:paraId="7DE3C1D6" w14:textId="77777777" w:rsidR="00AD3512" w:rsidRDefault="00AD3512" w:rsidP="00720870">
      <w:pPr>
        <w:pStyle w:val="Zkladntext"/>
        <w:jc w:val="both"/>
        <w:rPr>
          <w:rFonts w:ascii="Arial" w:hAnsi="Arial" w:cs="Arial"/>
          <w:color w:val="000000"/>
        </w:rPr>
      </w:pPr>
    </w:p>
    <w:p w14:paraId="40B204EE" w14:textId="405F7AE5" w:rsidR="00C74A58" w:rsidRDefault="00AD3512" w:rsidP="00AD3512">
      <w:pPr>
        <w:pStyle w:val="Zkladntext"/>
        <w:numPr>
          <w:ilvl w:val="0"/>
          <w:numId w:val="15"/>
        </w:numPr>
        <w:jc w:val="both"/>
        <w:rPr>
          <w:rFonts w:ascii="Arial" w:hAnsi="Arial" w:cs="Arial"/>
          <w:color w:val="000000"/>
        </w:rPr>
      </w:pPr>
      <w:r w:rsidRPr="00AD3512">
        <w:rPr>
          <w:rFonts w:ascii="Arial" w:hAnsi="Arial" w:cs="Arial"/>
          <w:color w:val="000000"/>
        </w:rPr>
        <w:lastRenderedPageBreak/>
        <w:t>URČENÍ FINANČNÍCH POTŘEB A DOSTUPNÝCH FINANČNÍCH PROSTŘEDKŮ</w:t>
      </w:r>
    </w:p>
    <w:p w14:paraId="6220C9A1" w14:textId="77777777" w:rsidR="00C74A58" w:rsidRDefault="00C74A58" w:rsidP="00720870">
      <w:pPr>
        <w:pStyle w:val="Zkladntext"/>
        <w:jc w:val="both"/>
        <w:rPr>
          <w:rFonts w:ascii="Arial" w:hAnsi="Arial" w:cs="Arial"/>
          <w:color w:val="000000"/>
        </w:rPr>
      </w:pPr>
    </w:p>
    <w:p w14:paraId="44B020EC" w14:textId="014C3280" w:rsidR="00AD3512" w:rsidRDefault="00AD3512" w:rsidP="00AD3512">
      <w:pPr>
        <w:pStyle w:val="Zkladntext"/>
        <w:ind w:left="704"/>
        <w:jc w:val="both"/>
        <w:rPr>
          <w:rFonts w:ascii="Arial" w:hAnsi="Arial" w:cs="Arial"/>
          <w:color w:val="000000"/>
        </w:rPr>
      </w:pPr>
      <w:r>
        <w:rPr>
          <w:rFonts w:ascii="Arial" w:hAnsi="Arial" w:cs="Arial"/>
          <w:color w:val="000000"/>
        </w:rPr>
        <w:t>Výstup: Položkový rozpočet nákladů potřebných pro dosažení stanovených cílů.</w:t>
      </w:r>
    </w:p>
    <w:p w14:paraId="37F12E3C" w14:textId="77777777" w:rsidR="00BC5F23" w:rsidRDefault="00BC5F23" w:rsidP="00BC5F23">
      <w:pPr>
        <w:pStyle w:val="Odstavecseseznamem"/>
        <w:jc w:val="both"/>
        <w:rPr>
          <w:rFonts w:ascii="Arial" w:hAnsi="Arial" w:cs="Arial"/>
          <w:color w:val="000000"/>
          <w:lang w:val="cs-CZ"/>
        </w:rPr>
      </w:pPr>
      <w:r>
        <w:rPr>
          <w:rFonts w:ascii="Arial" w:hAnsi="Arial" w:cs="Arial"/>
          <w:color w:val="000000"/>
          <w:lang w:val="cs-CZ"/>
        </w:rPr>
        <w:t>Termín: 31.8.2024</w:t>
      </w:r>
    </w:p>
    <w:p w14:paraId="2D36FAA3" w14:textId="77777777" w:rsidR="00C74A58" w:rsidRDefault="00C74A58" w:rsidP="00720870">
      <w:pPr>
        <w:pStyle w:val="Zkladntext"/>
        <w:jc w:val="both"/>
        <w:rPr>
          <w:rFonts w:ascii="Arial" w:hAnsi="Arial" w:cs="Arial"/>
          <w:color w:val="000000"/>
        </w:rPr>
      </w:pPr>
    </w:p>
    <w:p w14:paraId="187EF233" w14:textId="33F4CE62" w:rsidR="00C74A58" w:rsidRDefault="008C6A8D" w:rsidP="00E131BD">
      <w:pPr>
        <w:pStyle w:val="Zkladntext"/>
        <w:numPr>
          <w:ilvl w:val="0"/>
          <w:numId w:val="15"/>
        </w:numPr>
        <w:jc w:val="both"/>
        <w:rPr>
          <w:rFonts w:ascii="Arial" w:hAnsi="Arial" w:cs="Arial"/>
          <w:color w:val="000000"/>
        </w:rPr>
      </w:pPr>
      <w:r>
        <w:rPr>
          <w:rFonts w:ascii="Arial" w:hAnsi="Arial" w:cs="Arial"/>
          <w:color w:val="000000" w:themeColor="text1"/>
        </w:rPr>
        <w:t xml:space="preserve">OSLOVENÍ ZAHRANIČNÍCH INSTITUCÍ. Navázání prvního kontaktu a prezentace nabídky spolupráce s možností pilotních exkurzí (či </w:t>
      </w:r>
      <w:proofErr w:type="spellStart"/>
      <w:r>
        <w:rPr>
          <w:rFonts w:ascii="Arial" w:hAnsi="Arial" w:cs="Arial"/>
          <w:color w:val="000000" w:themeColor="text1"/>
        </w:rPr>
        <w:t>advance</w:t>
      </w:r>
      <w:proofErr w:type="spellEnd"/>
      <w:r>
        <w:rPr>
          <w:rFonts w:ascii="Arial" w:hAnsi="Arial" w:cs="Arial"/>
          <w:color w:val="000000" w:themeColor="text1"/>
        </w:rPr>
        <w:t xml:space="preserve"> team exkurze) na konci roku 2024</w:t>
      </w:r>
    </w:p>
    <w:p w14:paraId="16AD1DAD" w14:textId="77777777" w:rsidR="00E131BD" w:rsidRDefault="00E131BD" w:rsidP="00E131BD">
      <w:pPr>
        <w:pStyle w:val="Zkladntext"/>
        <w:ind w:left="720"/>
        <w:jc w:val="both"/>
        <w:rPr>
          <w:rFonts w:ascii="Arial" w:hAnsi="Arial" w:cs="Arial"/>
          <w:color w:val="000000"/>
        </w:rPr>
      </w:pPr>
    </w:p>
    <w:p w14:paraId="3554AEB1" w14:textId="636327E1" w:rsidR="00E131BD" w:rsidRDefault="00E131BD" w:rsidP="00E131BD">
      <w:pPr>
        <w:pStyle w:val="Zkladntext"/>
        <w:ind w:left="720"/>
        <w:jc w:val="both"/>
        <w:rPr>
          <w:rFonts w:ascii="Arial" w:hAnsi="Arial" w:cs="Arial"/>
          <w:color w:val="000000"/>
        </w:rPr>
      </w:pPr>
      <w:r>
        <w:rPr>
          <w:rFonts w:ascii="Arial" w:hAnsi="Arial" w:cs="Arial"/>
          <w:color w:val="000000"/>
        </w:rPr>
        <w:t>Výstup: Strukturovaný zápis z</w:t>
      </w:r>
      <w:r w:rsidR="002801B9">
        <w:rPr>
          <w:rFonts w:ascii="Arial" w:hAnsi="Arial" w:cs="Arial"/>
          <w:color w:val="000000"/>
        </w:rPr>
        <w:t> každého jednání</w:t>
      </w:r>
    </w:p>
    <w:p w14:paraId="4647B346" w14:textId="4C86C971" w:rsidR="00BC5F23" w:rsidRDefault="00BC5F23" w:rsidP="00E131BD">
      <w:pPr>
        <w:pStyle w:val="Zkladntext"/>
        <w:ind w:left="720"/>
        <w:jc w:val="both"/>
        <w:rPr>
          <w:rFonts w:ascii="Arial" w:hAnsi="Arial" w:cs="Arial"/>
          <w:color w:val="000000"/>
        </w:rPr>
      </w:pPr>
      <w:r>
        <w:rPr>
          <w:rFonts w:ascii="Arial" w:hAnsi="Arial" w:cs="Arial"/>
          <w:color w:val="000000"/>
        </w:rPr>
        <w:t xml:space="preserve">Termín: </w:t>
      </w:r>
      <w:r w:rsidR="004463D3">
        <w:rPr>
          <w:rFonts w:ascii="Arial" w:hAnsi="Arial" w:cs="Arial"/>
          <w:color w:val="000000"/>
        </w:rPr>
        <w:t>30.9.2024</w:t>
      </w:r>
    </w:p>
    <w:p w14:paraId="782A79CB" w14:textId="77777777" w:rsidR="00C74A58" w:rsidRDefault="00C74A58" w:rsidP="00720870">
      <w:pPr>
        <w:pStyle w:val="Zkladntext"/>
        <w:jc w:val="both"/>
        <w:rPr>
          <w:rFonts w:ascii="Arial" w:hAnsi="Arial" w:cs="Arial"/>
          <w:sz w:val="22"/>
          <w:szCs w:val="22"/>
        </w:rPr>
      </w:pPr>
    </w:p>
    <w:p w14:paraId="3FE4EAD8" w14:textId="19CDE3D7" w:rsidR="00E131BD" w:rsidRDefault="00194EC6" w:rsidP="00194EC6">
      <w:pPr>
        <w:pStyle w:val="Zkladntext"/>
        <w:numPr>
          <w:ilvl w:val="0"/>
          <w:numId w:val="15"/>
        </w:numPr>
        <w:jc w:val="both"/>
        <w:rPr>
          <w:rFonts w:ascii="Arial" w:hAnsi="Arial" w:cs="Arial"/>
          <w:sz w:val="22"/>
          <w:szCs w:val="22"/>
        </w:rPr>
      </w:pPr>
      <w:r>
        <w:rPr>
          <w:rFonts w:ascii="Arial" w:hAnsi="Arial" w:cs="Arial"/>
          <w:color w:val="000000" w:themeColor="text1"/>
        </w:rPr>
        <w:t>JEDNÁNÍ O PODMÍNKÁCH (online či fyzické meetingy) s potencionálními projektovými partnery o formě stáží a jejich délce, podmínkách účasti a finančních podmínkách</w:t>
      </w:r>
    </w:p>
    <w:p w14:paraId="716DC4B7" w14:textId="77777777" w:rsidR="00E131BD" w:rsidRDefault="00E131BD" w:rsidP="00720870">
      <w:pPr>
        <w:pStyle w:val="Zkladntext"/>
        <w:jc w:val="both"/>
        <w:rPr>
          <w:rFonts w:ascii="Arial" w:hAnsi="Arial" w:cs="Arial"/>
          <w:sz w:val="22"/>
          <w:szCs w:val="22"/>
        </w:rPr>
      </w:pPr>
    </w:p>
    <w:p w14:paraId="227D52DE" w14:textId="4A1DF3D4" w:rsidR="00836688" w:rsidRDefault="00836688" w:rsidP="00836688">
      <w:pPr>
        <w:pStyle w:val="Zkladntext"/>
        <w:ind w:left="720"/>
        <w:jc w:val="both"/>
        <w:rPr>
          <w:rFonts w:ascii="Arial" w:hAnsi="Arial" w:cs="Arial"/>
          <w:color w:val="000000"/>
        </w:rPr>
      </w:pPr>
      <w:r>
        <w:rPr>
          <w:rFonts w:ascii="Arial" w:hAnsi="Arial" w:cs="Arial"/>
          <w:color w:val="000000"/>
        </w:rPr>
        <w:t xml:space="preserve">Výstup: </w:t>
      </w:r>
      <w:r w:rsidR="00113DAE">
        <w:rPr>
          <w:rFonts w:ascii="Arial" w:hAnsi="Arial" w:cs="Arial"/>
          <w:color w:val="000000"/>
        </w:rPr>
        <w:t>Do</w:t>
      </w:r>
      <w:r w:rsidR="00823001">
        <w:rPr>
          <w:rFonts w:ascii="Arial" w:hAnsi="Arial" w:cs="Arial"/>
          <w:color w:val="000000"/>
        </w:rPr>
        <w:t>p</w:t>
      </w:r>
      <w:r w:rsidR="00113DAE">
        <w:rPr>
          <w:rFonts w:ascii="Arial" w:hAnsi="Arial" w:cs="Arial"/>
          <w:color w:val="000000"/>
        </w:rPr>
        <w:t>lnění strukturovaného zápisu z každého jednání</w:t>
      </w:r>
      <w:r w:rsidR="00247577">
        <w:rPr>
          <w:rFonts w:ascii="Arial" w:hAnsi="Arial" w:cs="Arial"/>
          <w:color w:val="000000"/>
        </w:rPr>
        <w:t xml:space="preserve"> + aktualizace </w:t>
      </w:r>
      <w:r w:rsidR="00824D61">
        <w:rPr>
          <w:rFonts w:ascii="Arial" w:hAnsi="Arial" w:cs="Arial"/>
          <w:color w:val="000000"/>
        </w:rPr>
        <w:t>položkového rozpočtu</w:t>
      </w:r>
      <w:r w:rsidR="000B77BD">
        <w:rPr>
          <w:rFonts w:ascii="Arial" w:hAnsi="Arial" w:cs="Arial"/>
          <w:color w:val="000000"/>
        </w:rPr>
        <w:t>.</w:t>
      </w:r>
    </w:p>
    <w:p w14:paraId="1CFF0AC0" w14:textId="446CED54" w:rsidR="00D913A9" w:rsidRDefault="00D913A9" w:rsidP="00836688">
      <w:pPr>
        <w:pStyle w:val="Zkladntext"/>
        <w:ind w:left="720"/>
        <w:jc w:val="both"/>
        <w:rPr>
          <w:rFonts w:ascii="Arial" w:hAnsi="Arial" w:cs="Arial"/>
          <w:color w:val="000000"/>
        </w:rPr>
      </w:pPr>
      <w:r>
        <w:rPr>
          <w:rFonts w:ascii="Arial" w:hAnsi="Arial" w:cs="Arial"/>
          <w:color w:val="000000"/>
        </w:rPr>
        <w:t>Termín: 31.10.2024</w:t>
      </w:r>
    </w:p>
    <w:p w14:paraId="32DC9379" w14:textId="77777777" w:rsidR="00247577" w:rsidRDefault="00247577" w:rsidP="00836688">
      <w:pPr>
        <w:pStyle w:val="Zkladntext"/>
        <w:ind w:left="720"/>
        <w:jc w:val="both"/>
        <w:rPr>
          <w:rFonts w:ascii="Arial" w:hAnsi="Arial" w:cs="Arial"/>
          <w:color w:val="000000" w:themeColor="text1"/>
        </w:rPr>
      </w:pPr>
    </w:p>
    <w:p w14:paraId="5B7FF352" w14:textId="3443536A" w:rsidR="00247577" w:rsidRDefault="00247577" w:rsidP="00383885">
      <w:pPr>
        <w:pStyle w:val="Zkladntext"/>
        <w:numPr>
          <w:ilvl w:val="0"/>
          <w:numId w:val="15"/>
        </w:numPr>
        <w:jc w:val="both"/>
        <w:rPr>
          <w:rFonts w:ascii="Arial" w:hAnsi="Arial" w:cs="Arial"/>
          <w:color w:val="000000"/>
        </w:rPr>
      </w:pPr>
      <w:r w:rsidRPr="003F1E8D">
        <w:rPr>
          <w:rFonts w:ascii="Arial" w:hAnsi="Arial" w:cs="Arial"/>
          <w:color w:val="000000" w:themeColor="text1"/>
        </w:rPr>
        <w:t>PŘEDJEDNÁNÍ TERMÍNŮ A PROGRAMU PILOTNÍ EXKURZE A STÁŽE V ZAHRANIČÍ MIN. PRO 5 OSOB</w:t>
      </w:r>
    </w:p>
    <w:p w14:paraId="4B5A06FF" w14:textId="77777777" w:rsidR="00E131BD" w:rsidRDefault="00E131BD" w:rsidP="00720870">
      <w:pPr>
        <w:pStyle w:val="Zkladntext"/>
        <w:jc w:val="both"/>
        <w:rPr>
          <w:rFonts w:ascii="Arial" w:hAnsi="Arial" w:cs="Arial"/>
          <w:sz w:val="22"/>
          <w:szCs w:val="22"/>
        </w:rPr>
      </w:pPr>
    </w:p>
    <w:p w14:paraId="2606FE95" w14:textId="7A1FEF71" w:rsidR="00A766D0" w:rsidRDefault="00A766D0" w:rsidP="00A766D0">
      <w:pPr>
        <w:pStyle w:val="Zkladntext"/>
        <w:ind w:left="720"/>
        <w:jc w:val="both"/>
        <w:rPr>
          <w:rFonts w:ascii="Arial" w:hAnsi="Arial" w:cs="Arial"/>
          <w:color w:val="000000"/>
        </w:rPr>
      </w:pPr>
      <w:r>
        <w:rPr>
          <w:rFonts w:ascii="Arial" w:hAnsi="Arial" w:cs="Arial"/>
          <w:color w:val="000000"/>
        </w:rPr>
        <w:t xml:space="preserve">Výstup: </w:t>
      </w:r>
      <w:r w:rsidR="000B77BD">
        <w:rPr>
          <w:rFonts w:ascii="Arial" w:hAnsi="Arial" w:cs="Arial"/>
          <w:color w:val="000000"/>
        </w:rPr>
        <w:t>Návrh termínů realizace jednotlivých návštěv.</w:t>
      </w:r>
    </w:p>
    <w:p w14:paraId="15E3426B" w14:textId="4A77B3CD" w:rsidR="00D913A9" w:rsidRDefault="00D913A9" w:rsidP="00A766D0">
      <w:pPr>
        <w:pStyle w:val="Zkladntext"/>
        <w:ind w:left="720"/>
        <w:jc w:val="both"/>
        <w:rPr>
          <w:rFonts w:ascii="Arial" w:hAnsi="Arial" w:cs="Arial"/>
          <w:color w:val="000000"/>
        </w:rPr>
      </w:pPr>
      <w:r>
        <w:rPr>
          <w:rFonts w:ascii="Arial" w:hAnsi="Arial" w:cs="Arial"/>
          <w:color w:val="000000"/>
        </w:rPr>
        <w:t>Termín: 31.10.2024</w:t>
      </w:r>
    </w:p>
    <w:p w14:paraId="302738F5" w14:textId="77777777" w:rsidR="002B4CBE" w:rsidRDefault="002B4CBE" w:rsidP="00A766D0">
      <w:pPr>
        <w:pStyle w:val="Zkladntext"/>
        <w:ind w:left="720"/>
        <w:jc w:val="both"/>
        <w:rPr>
          <w:rFonts w:ascii="Arial" w:hAnsi="Arial" w:cs="Arial"/>
          <w:color w:val="000000"/>
        </w:rPr>
      </w:pPr>
    </w:p>
    <w:p w14:paraId="6E4D94A6" w14:textId="538F1189" w:rsidR="002B4CBE" w:rsidRDefault="002B4CBE" w:rsidP="002B4CBE">
      <w:pPr>
        <w:pStyle w:val="Odstavecseseznamem"/>
        <w:numPr>
          <w:ilvl w:val="0"/>
          <w:numId w:val="15"/>
        </w:numPr>
        <w:jc w:val="both"/>
        <w:rPr>
          <w:rFonts w:ascii="Arial" w:hAnsi="Arial" w:cs="Arial"/>
          <w:color w:val="000000" w:themeColor="text1"/>
          <w:lang w:val="cs-CZ"/>
        </w:rPr>
      </w:pPr>
      <w:r>
        <w:rPr>
          <w:rFonts w:ascii="Arial" w:hAnsi="Arial" w:cs="Arial"/>
          <w:color w:val="000000" w:themeColor="text1"/>
          <w:lang w:val="cs-CZ"/>
        </w:rPr>
        <w:t>PŘÍPRAVA A IMPLEMENTACE PROGRAMU. Navržení obsahu pilotní stáže, organizace logistiky – zajištění ubytování, dopravy, podkladů;</w:t>
      </w:r>
    </w:p>
    <w:p w14:paraId="62EB0C8E" w14:textId="77777777" w:rsidR="002B4CBE" w:rsidRDefault="002B4CBE" w:rsidP="00A766D0">
      <w:pPr>
        <w:pStyle w:val="Zkladntext"/>
        <w:ind w:left="720"/>
        <w:jc w:val="both"/>
        <w:rPr>
          <w:rFonts w:ascii="Arial" w:hAnsi="Arial" w:cs="Arial"/>
          <w:color w:val="000000"/>
        </w:rPr>
      </w:pPr>
    </w:p>
    <w:p w14:paraId="29FBA566" w14:textId="695F0D10" w:rsidR="003448E7" w:rsidRDefault="003448E7" w:rsidP="003448E7">
      <w:pPr>
        <w:pStyle w:val="Zkladntext"/>
        <w:ind w:left="720"/>
        <w:jc w:val="both"/>
        <w:rPr>
          <w:rFonts w:ascii="Arial" w:hAnsi="Arial" w:cs="Arial"/>
          <w:color w:val="000000"/>
        </w:rPr>
      </w:pPr>
      <w:r>
        <w:rPr>
          <w:rFonts w:ascii="Arial" w:hAnsi="Arial" w:cs="Arial"/>
          <w:color w:val="000000"/>
        </w:rPr>
        <w:t xml:space="preserve">Výstup: Harmonogram a program jednotlivých </w:t>
      </w:r>
      <w:r w:rsidR="002C0D9E">
        <w:rPr>
          <w:rFonts w:ascii="Arial" w:hAnsi="Arial" w:cs="Arial"/>
          <w:color w:val="000000"/>
        </w:rPr>
        <w:t>akcí</w:t>
      </w:r>
      <w:r w:rsidR="004A744E">
        <w:rPr>
          <w:rFonts w:ascii="Arial" w:hAnsi="Arial" w:cs="Arial"/>
          <w:color w:val="000000"/>
        </w:rPr>
        <w:t xml:space="preserve"> (příp</w:t>
      </w:r>
      <w:r w:rsidR="009C0641">
        <w:rPr>
          <w:rFonts w:ascii="Arial" w:hAnsi="Arial" w:cs="Arial"/>
          <w:color w:val="000000"/>
        </w:rPr>
        <w:t>. zajištění úkolů pro delegovanou osobu</w:t>
      </w:r>
      <w:r>
        <w:rPr>
          <w:rFonts w:ascii="Arial" w:hAnsi="Arial" w:cs="Arial"/>
          <w:color w:val="000000"/>
        </w:rPr>
        <w:t xml:space="preserve"> </w:t>
      </w:r>
      <w:r w:rsidR="00604106">
        <w:rPr>
          <w:rFonts w:ascii="Arial" w:hAnsi="Arial" w:cs="Arial"/>
          <w:color w:val="000000"/>
        </w:rPr>
        <w:t>+ aktualizace položkového rozpočtu.</w:t>
      </w:r>
    </w:p>
    <w:p w14:paraId="5831AC85" w14:textId="04B441B0" w:rsidR="00D913A9" w:rsidRDefault="00D913A9" w:rsidP="003448E7">
      <w:pPr>
        <w:pStyle w:val="Zkladntext"/>
        <w:ind w:left="720"/>
        <w:jc w:val="both"/>
        <w:rPr>
          <w:rFonts w:ascii="Arial" w:hAnsi="Arial" w:cs="Arial"/>
          <w:color w:val="000000"/>
        </w:rPr>
      </w:pPr>
      <w:r>
        <w:rPr>
          <w:rFonts w:ascii="Arial" w:hAnsi="Arial" w:cs="Arial"/>
          <w:color w:val="000000"/>
        </w:rPr>
        <w:t>Termín: 31.10.2024</w:t>
      </w:r>
    </w:p>
    <w:p w14:paraId="2C117585" w14:textId="77777777" w:rsidR="00E131BD" w:rsidRDefault="00E131BD" w:rsidP="00720870">
      <w:pPr>
        <w:pStyle w:val="Zkladntext"/>
        <w:jc w:val="both"/>
        <w:rPr>
          <w:rFonts w:ascii="Arial" w:hAnsi="Arial" w:cs="Arial"/>
          <w:sz w:val="22"/>
          <w:szCs w:val="22"/>
        </w:rPr>
      </w:pPr>
    </w:p>
    <w:p w14:paraId="257ECD7F" w14:textId="3F86C27C" w:rsidR="00D10094" w:rsidRPr="00D10094" w:rsidRDefault="00807104" w:rsidP="00D10094">
      <w:pPr>
        <w:pStyle w:val="Odstavecseseznamem"/>
        <w:numPr>
          <w:ilvl w:val="0"/>
          <w:numId w:val="15"/>
        </w:numPr>
        <w:jc w:val="both"/>
        <w:rPr>
          <w:rFonts w:ascii="Arial" w:hAnsi="Arial" w:cs="Arial"/>
          <w:color w:val="000000" w:themeColor="text1"/>
          <w:lang w:val="cs-CZ"/>
        </w:rPr>
      </w:pPr>
      <w:r>
        <w:rPr>
          <w:rFonts w:ascii="Arial" w:hAnsi="Arial" w:cs="Arial"/>
          <w:color w:val="000000" w:themeColor="text1"/>
          <w:lang w:val="cs-CZ"/>
        </w:rPr>
        <w:t>VÝBĚR ÚČASTNÍKŮ PILOTNÍ</w:t>
      </w:r>
      <w:r w:rsidR="00D10094">
        <w:rPr>
          <w:rFonts w:ascii="Arial" w:hAnsi="Arial" w:cs="Arial"/>
          <w:color w:val="000000" w:themeColor="text1"/>
          <w:lang w:val="cs-CZ"/>
        </w:rPr>
        <w:t>HO PROJEKTU</w:t>
      </w:r>
    </w:p>
    <w:p w14:paraId="240F481A" w14:textId="77777777" w:rsidR="00D10094" w:rsidRDefault="00D10094" w:rsidP="00D10094">
      <w:pPr>
        <w:pStyle w:val="Zkladntext"/>
        <w:ind w:left="720"/>
        <w:jc w:val="both"/>
        <w:rPr>
          <w:rFonts w:ascii="Arial" w:hAnsi="Arial" w:cs="Arial"/>
          <w:color w:val="000000"/>
        </w:rPr>
      </w:pPr>
    </w:p>
    <w:p w14:paraId="1210B018" w14:textId="6CA17D84" w:rsidR="00D10094" w:rsidRDefault="00D10094" w:rsidP="00D10094">
      <w:pPr>
        <w:pStyle w:val="Zkladntext"/>
        <w:ind w:left="720"/>
        <w:jc w:val="both"/>
        <w:rPr>
          <w:rFonts w:ascii="Arial" w:hAnsi="Arial" w:cs="Arial"/>
          <w:color w:val="000000"/>
        </w:rPr>
      </w:pPr>
      <w:r>
        <w:rPr>
          <w:rFonts w:ascii="Arial" w:hAnsi="Arial" w:cs="Arial"/>
          <w:color w:val="000000"/>
        </w:rPr>
        <w:t xml:space="preserve">Výstup: </w:t>
      </w:r>
      <w:r w:rsidR="00807DF7">
        <w:rPr>
          <w:rFonts w:ascii="Arial" w:hAnsi="Arial" w:cs="Arial"/>
          <w:color w:val="000000"/>
        </w:rPr>
        <w:t>Písemný souhlas vybraných účastníků.</w:t>
      </w:r>
    </w:p>
    <w:p w14:paraId="631379B0" w14:textId="7D30482C" w:rsidR="00D913A9" w:rsidRDefault="00D913A9" w:rsidP="00D10094">
      <w:pPr>
        <w:pStyle w:val="Zkladntext"/>
        <w:ind w:left="720"/>
        <w:jc w:val="both"/>
        <w:rPr>
          <w:rFonts w:ascii="Arial" w:hAnsi="Arial" w:cs="Arial"/>
          <w:color w:val="000000"/>
        </w:rPr>
      </w:pPr>
      <w:r>
        <w:rPr>
          <w:rFonts w:ascii="Arial" w:hAnsi="Arial" w:cs="Arial"/>
          <w:color w:val="000000"/>
        </w:rPr>
        <w:t>Termín: 31.10.2024</w:t>
      </w:r>
    </w:p>
    <w:p w14:paraId="18B1A342" w14:textId="77777777" w:rsidR="00807DF7" w:rsidRDefault="00807DF7" w:rsidP="00D10094">
      <w:pPr>
        <w:pStyle w:val="Zkladntext"/>
        <w:ind w:left="720"/>
        <w:jc w:val="both"/>
        <w:rPr>
          <w:rFonts w:ascii="Arial" w:hAnsi="Arial" w:cs="Arial"/>
          <w:color w:val="000000"/>
        </w:rPr>
      </w:pPr>
    </w:p>
    <w:p w14:paraId="4B7F6CFC" w14:textId="77AFC792" w:rsidR="00CF1473" w:rsidRDefault="00CF1473" w:rsidP="00CF1473">
      <w:pPr>
        <w:pStyle w:val="Zkladntext"/>
        <w:numPr>
          <w:ilvl w:val="0"/>
          <w:numId w:val="15"/>
        </w:numPr>
        <w:jc w:val="both"/>
        <w:rPr>
          <w:rFonts w:ascii="Arial" w:hAnsi="Arial" w:cs="Arial"/>
          <w:color w:val="000000"/>
        </w:rPr>
      </w:pPr>
      <w:r>
        <w:rPr>
          <w:rFonts w:ascii="Arial" w:hAnsi="Arial" w:cs="Arial"/>
          <w:color w:val="000000" w:themeColor="text1"/>
        </w:rPr>
        <w:t>STRATEGIE A FINANČNÍ PLÁN 2025</w:t>
      </w:r>
    </w:p>
    <w:p w14:paraId="582E4B46" w14:textId="77777777" w:rsidR="00CF1473" w:rsidRDefault="00CF1473" w:rsidP="00CF1473">
      <w:pPr>
        <w:pStyle w:val="Zkladntext"/>
        <w:ind w:left="720"/>
        <w:jc w:val="both"/>
        <w:rPr>
          <w:rFonts w:ascii="Arial" w:hAnsi="Arial" w:cs="Arial"/>
          <w:color w:val="000000"/>
        </w:rPr>
      </w:pPr>
    </w:p>
    <w:p w14:paraId="5CF27408" w14:textId="03E96B22" w:rsidR="00CF1473" w:rsidRDefault="00CF1473" w:rsidP="00CF1473">
      <w:pPr>
        <w:pStyle w:val="Zkladntext"/>
        <w:ind w:left="720"/>
        <w:jc w:val="both"/>
        <w:rPr>
          <w:rFonts w:ascii="Arial" w:hAnsi="Arial" w:cs="Arial"/>
          <w:color w:val="000000"/>
        </w:rPr>
      </w:pPr>
      <w:r>
        <w:rPr>
          <w:rFonts w:ascii="Arial" w:hAnsi="Arial" w:cs="Arial"/>
          <w:color w:val="000000"/>
        </w:rPr>
        <w:t xml:space="preserve">Výstup: </w:t>
      </w:r>
      <w:r w:rsidR="00410C98">
        <w:rPr>
          <w:rFonts w:ascii="Arial" w:hAnsi="Arial" w:cs="Arial"/>
          <w:color w:val="000000"/>
        </w:rPr>
        <w:t>Předběžný h</w:t>
      </w:r>
      <w:r w:rsidR="002C0D9E">
        <w:rPr>
          <w:rFonts w:ascii="Arial" w:hAnsi="Arial" w:cs="Arial"/>
          <w:color w:val="000000"/>
        </w:rPr>
        <w:t xml:space="preserve">armonogram a program akcí vč. </w:t>
      </w:r>
      <w:r w:rsidR="00963B6F">
        <w:rPr>
          <w:rFonts w:ascii="Arial" w:hAnsi="Arial" w:cs="Arial"/>
          <w:color w:val="000000"/>
        </w:rPr>
        <w:t>předběžného položkového rozpočtu náklad</w:t>
      </w:r>
      <w:r w:rsidR="00586CDA">
        <w:rPr>
          <w:rFonts w:ascii="Arial" w:hAnsi="Arial" w:cs="Arial"/>
          <w:color w:val="000000"/>
        </w:rPr>
        <w:t>ů</w:t>
      </w:r>
      <w:r w:rsidR="00D913A9">
        <w:rPr>
          <w:rFonts w:ascii="Arial" w:hAnsi="Arial" w:cs="Arial"/>
          <w:color w:val="000000"/>
        </w:rPr>
        <w:t>.</w:t>
      </w:r>
    </w:p>
    <w:p w14:paraId="51202C24" w14:textId="5A4A50B8" w:rsidR="00D913A9" w:rsidRDefault="00D913A9" w:rsidP="00CF1473">
      <w:pPr>
        <w:pStyle w:val="Zkladntext"/>
        <w:ind w:left="720"/>
        <w:jc w:val="both"/>
        <w:rPr>
          <w:rFonts w:ascii="Arial" w:hAnsi="Arial" w:cs="Arial"/>
          <w:color w:val="000000"/>
        </w:rPr>
      </w:pPr>
      <w:r>
        <w:rPr>
          <w:rFonts w:ascii="Arial" w:hAnsi="Arial" w:cs="Arial"/>
          <w:color w:val="000000"/>
        </w:rPr>
        <w:t>Termín: 31.10.2024</w:t>
      </w:r>
    </w:p>
    <w:p w14:paraId="4B161469" w14:textId="77777777" w:rsidR="00BF23E8" w:rsidRDefault="00BF23E8" w:rsidP="00BF23E8">
      <w:pPr>
        <w:pStyle w:val="Odstavecseseznamem"/>
        <w:jc w:val="both"/>
        <w:rPr>
          <w:rFonts w:ascii="Arial" w:hAnsi="Arial" w:cs="Arial"/>
          <w:color w:val="000000" w:themeColor="text1"/>
          <w:lang w:val="cs-CZ"/>
        </w:rPr>
      </w:pPr>
    </w:p>
    <w:p w14:paraId="44B948AF" w14:textId="205B8B98" w:rsidR="001649D3" w:rsidRDefault="00586CDA" w:rsidP="00BF23E8">
      <w:pPr>
        <w:pStyle w:val="Odstavecseseznamem"/>
        <w:numPr>
          <w:ilvl w:val="0"/>
          <w:numId w:val="15"/>
        </w:numPr>
        <w:jc w:val="both"/>
        <w:rPr>
          <w:rFonts w:ascii="Arial" w:hAnsi="Arial" w:cs="Arial"/>
          <w:color w:val="000000" w:themeColor="text1"/>
          <w:lang w:val="cs-CZ"/>
        </w:rPr>
      </w:pPr>
      <w:r>
        <w:rPr>
          <w:rFonts w:ascii="Arial" w:hAnsi="Arial" w:cs="Arial"/>
          <w:color w:val="000000" w:themeColor="text1"/>
          <w:lang w:val="cs-CZ"/>
        </w:rPr>
        <w:t>VYHLEDÁNÍ DOTAČNÍCH PŘÍLEŽITOSTÍ</w:t>
      </w:r>
    </w:p>
    <w:p w14:paraId="3652331E" w14:textId="77777777" w:rsidR="00586CDA" w:rsidRDefault="00586CDA" w:rsidP="00586CDA">
      <w:pPr>
        <w:jc w:val="both"/>
        <w:rPr>
          <w:rFonts w:ascii="Arial" w:hAnsi="Arial" w:cs="Arial"/>
          <w:color w:val="000000" w:themeColor="text1"/>
        </w:rPr>
      </w:pPr>
    </w:p>
    <w:p w14:paraId="066FA521" w14:textId="2038E18B" w:rsidR="00586CDA" w:rsidRDefault="00586CDA" w:rsidP="00586CDA">
      <w:pPr>
        <w:pStyle w:val="Zkladntext"/>
        <w:ind w:left="720"/>
        <w:jc w:val="both"/>
        <w:rPr>
          <w:rFonts w:ascii="Arial" w:hAnsi="Arial" w:cs="Arial"/>
          <w:color w:val="000000"/>
        </w:rPr>
      </w:pPr>
      <w:r>
        <w:rPr>
          <w:rFonts w:ascii="Arial" w:hAnsi="Arial" w:cs="Arial"/>
          <w:color w:val="000000"/>
        </w:rPr>
        <w:t xml:space="preserve">Výstup: </w:t>
      </w:r>
      <w:r w:rsidR="00367DFA">
        <w:rPr>
          <w:rFonts w:ascii="Arial" w:hAnsi="Arial" w:cs="Arial"/>
          <w:color w:val="000000"/>
        </w:rPr>
        <w:t xml:space="preserve">Přehled dotačních příležitostí </w:t>
      </w:r>
      <w:r w:rsidR="00154A43">
        <w:rPr>
          <w:rFonts w:ascii="Arial" w:hAnsi="Arial" w:cs="Arial"/>
          <w:color w:val="000000"/>
        </w:rPr>
        <w:t>využitelných a jejich zakomponování do strategie pro 2025.</w:t>
      </w:r>
    </w:p>
    <w:p w14:paraId="6B182531" w14:textId="1857C602" w:rsidR="00D913A9" w:rsidRDefault="00D913A9" w:rsidP="00586CDA">
      <w:pPr>
        <w:pStyle w:val="Zkladntext"/>
        <w:ind w:left="720"/>
        <w:jc w:val="both"/>
        <w:rPr>
          <w:rFonts w:ascii="Arial" w:hAnsi="Arial" w:cs="Arial"/>
          <w:color w:val="000000"/>
        </w:rPr>
      </w:pPr>
      <w:r>
        <w:rPr>
          <w:rFonts w:ascii="Arial" w:hAnsi="Arial" w:cs="Arial"/>
          <w:color w:val="000000"/>
        </w:rPr>
        <w:t>Termín: 31.10.2024</w:t>
      </w:r>
    </w:p>
    <w:p w14:paraId="3535F492" w14:textId="77777777" w:rsidR="00586CDA" w:rsidRDefault="00586CDA" w:rsidP="00586CDA">
      <w:pPr>
        <w:ind w:left="360"/>
        <w:jc w:val="both"/>
        <w:rPr>
          <w:rFonts w:ascii="Arial" w:hAnsi="Arial" w:cs="Arial"/>
          <w:color w:val="000000" w:themeColor="text1"/>
        </w:rPr>
      </w:pPr>
    </w:p>
    <w:p w14:paraId="43175B62" w14:textId="77777777" w:rsidR="00586CDA" w:rsidRPr="00586CDA" w:rsidRDefault="00586CDA" w:rsidP="00586CDA">
      <w:pPr>
        <w:jc w:val="both"/>
        <w:rPr>
          <w:rFonts w:ascii="Arial" w:hAnsi="Arial" w:cs="Arial"/>
          <w:color w:val="000000" w:themeColor="text1"/>
        </w:rPr>
      </w:pPr>
    </w:p>
    <w:p w14:paraId="457DE1CE" w14:textId="530011D7" w:rsidR="00BF23E8" w:rsidRPr="00A6070E" w:rsidRDefault="00BF23E8" w:rsidP="00BF23E8">
      <w:pPr>
        <w:pStyle w:val="Odstavecseseznamem"/>
        <w:numPr>
          <w:ilvl w:val="0"/>
          <w:numId w:val="15"/>
        </w:numPr>
        <w:jc w:val="both"/>
        <w:rPr>
          <w:rFonts w:ascii="Arial" w:hAnsi="Arial" w:cs="Arial"/>
          <w:color w:val="000000" w:themeColor="text1"/>
          <w:lang w:val="cs-CZ"/>
        </w:rPr>
      </w:pPr>
      <w:r w:rsidRPr="00A6070E">
        <w:rPr>
          <w:rFonts w:ascii="Arial" w:hAnsi="Arial" w:cs="Arial"/>
          <w:color w:val="000000" w:themeColor="text1"/>
          <w:lang w:val="cs-CZ"/>
        </w:rPr>
        <w:t xml:space="preserve">REALIZACE PILOTNÍ STÁŽE/EXKURZE </w:t>
      </w:r>
      <w:r>
        <w:rPr>
          <w:rFonts w:ascii="Arial" w:hAnsi="Arial" w:cs="Arial"/>
          <w:color w:val="000000" w:themeColor="text1"/>
          <w:lang w:val="cs-CZ"/>
        </w:rPr>
        <w:t>podle plánu na zahraničních partnerských institucích;</w:t>
      </w:r>
    </w:p>
    <w:p w14:paraId="17A82469" w14:textId="45B17FBA" w:rsidR="00E131BD" w:rsidRDefault="00E131BD" w:rsidP="00BF23E8">
      <w:pPr>
        <w:pStyle w:val="Zkladntext"/>
        <w:ind w:left="720"/>
        <w:jc w:val="both"/>
        <w:rPr>
          <w:rFonts w:ascii="Arial" w:hAnsi="Arial" w:cs="Arial"/>
          <w:sz w:val="22"/>
          <w:szCs w:val="22"/>
        </w:rPr>
      </w:pPr>
    </w:p>
    <w:p w14:paraId="71531108" w14:textId="77777777" w:rsidR="00D913A9" w:rsidRDefault="00BF23E8" w:rsidP="00BF23E8">
      <w:pPr>
        <w:pStyle w:val="Zkladntext"/>
        <w:ind w:left="720"/>
        <w:jc w:val="both"/>
        <w:rPr>
          <w:rFonts w:ascii="Arial" w:hAnsi="Arial" w:cs="Arial"/>
          <w:color w:val="000000"/>
        </w:rPr>
      </w:pPr>
      <w:r>
        <w:rPr>
          <w:rFonts w:ascii="Arial" w:hAnsi="Arial" w:cs="Arial"/>
          <w:color w:val="000000"/>
        </w:rPr>
        <w:t xml:space="preserve">Výstup: </w:t>
      </w:r>
      <w:r w:rsidR="00ED27F9">
        <w:rPr>
          <w:rFonts w:ascii="Arial" w:hAnsi="Arial" w:cs="Arial"/>
          <w:color w:val="000000"/>
        </w:rPr>
        <w:t>Uskutečněn</w:t>
      </w:r>
      <w:r w:rsidR="00EF482C">
        <w:rPr>
          <w:rFonts w:ascii="Arial" w:hAnsi="Arial" w:cs="Arial"/>
          <w:color w:val="000000"/>
        </w:rPr>
        <w:t xml:space="preserve">í </w:t>
      </w:r>
      <w:r>
        <w:rPr>
          <w:rFonts w:ascii="Arial" w:hAnsi="Arial" w:cs="Arial"/>
          <w:color w:val="000000"/>
        </w:rPr>
        <w:t xml:space="preserve">akce </w:t>
      </w:r>
      <w:r w:rsidR="00F34DDE">
        <w:rPr>
          <w:rFonts w:ascii="Arial" w:hAnsi="Arial" w:cs="Arial"/>
          <w:color w:val="000000"/>
        </w:rPr>
        <w:t>+ zpráva/prezentace</w:t>
      </w:r>
      <w:r w:rsidR="00EF482C">
        <w:rPr>
          <w:rFonts w:ascii="Arial" w:hAnsi="Arial" w:cs="Arial"/>
          <w:color w:val="000000"/>
        </w:rPr>
        <w:t>/foto</w:t>
      </w:r>
      <w:r w:rsidR="00155235">
        <w:rPr>
          <w:rFonts w:ascii="Arial" w:hAnsi="Arial" w:cs="Arial"/>
          <w:color w:val="000000"/>
        </w:rPr>
        <w:t xml:space="preserve"> dokumentující dosažen</w:t>
      </w:r>
      <w:r w:rsidR="00467929">
        <w:rPr>
          <w:rFonts w:ascii="Arial" w:hAnsi="Arial" w:cs="Arial"/>
          <w:color w:val="000000"/>
        </w:rPr>
        <w:t>ý</w:t>
      </w:r>
      <w:r w:rsidR="00EC3099">
        <w:rPr>
          <w:rFonts w:ascii="Arial" w:hAnsi="Arial" w:cs="Arial"/>
          <w:color w:val="000000"/>
        </w:rPr>
        <w:t>c</w:t>
      </w:r>
      <w:r w:rsidR="00467929">
        <w:rPr>
          <w:rFonts w:ascii="Arial" w:hAnsi="Arial" w:cs="Arial"/>
          <w:color w:val="000000"/>
        </w:rPr>
        <w:t>h výsledků.</w:t>
      </w:r>
    </w:p>
    <w:p w14:paraId="79165185" w14:textId="307431E0" w:rsidR="00BF23E8" w:rsidRDefault="00D913A9" w:rsidP="00BF23E8">
      <w:pPr>
        <w:pStyle w:val="Zkladntext"/>
        <w:ind w:left="720"/>
        <w:jc w:val="both"/>
        <w:rPr>
          <w:rFonts w:ascii="Arial" w:hAnsi="Arial" w:cs="Arial"/>
          <w:color w:val="000000"/>
        </w:rPr>
      </w:pPr>
      <w:r>
        <w:rPr>
          <w:rFonts w:ascii="Arial" w:hAnsi="Arial" w:cs="Arial"/>
          <w:color w:val="000000"/>
        </w:rPr>
        <w:t>Termín: 15.12.2024</w:t>
      </w:r>
    </w:p>
    <w:p w14:paraId="0CA5B95A" w14:textId="77777777" w:rsidR="00467929" w:rsidRDefault="00467929" w:rsidP="00BF23E8">
      <w:pPr>
        <w:pStyle w:val="Zkladntext"/>
        <w:ind w:left="720"/>
        <w:jc w:val="both"/>
        <w:rPr>
          <w:rFonts w:ascii="Arial" w:hAnsi="Arial" w:cs="Arial"/>
          <w:color w:val="000000"/>
        </w:rPr>
      </w:pPr>
    </w:p>
    <w:p w14:paraId="6F80BB64" w14:textId="76DBB34D" w:rsidR="00764AFC" w:rsidRDefault="00115C43" w:rsidP="00764AFC">
      <w:pPr>
        <w:pStyle w:val="Zkladntext"/>
        <w:numPr>
          <w:ilvl w:val="0"/>
          <w:numId w:val="15"/>
        </w:numPr>
        <w:jc w:val="both"/>
        <w:rPr>
          <w:rFonts w:ascii="Arial" w:hAnsi="Arial" w:cs="Arial"/>
          <w:color w:val="000000"/>
        </w:rPr>
      </w:pPr>
      <w:r>
        <w:rPr>
          <w:rFonts w:ascii="Arial" w:hAnsi="Arial" w:cs="Arial"/>
          <w:color w:val="000000" w:themeColor="text1"/>
        </w:rPr>
        <w:t xml:space="preserve">VYUŽITÍ </w:t>
      </w:r>
      <w:r w:rsidR="00764AFC" w:rsidRPr="00A6070E">
        <w:rPr>
          <w:rFonts w:ascii="Arial" w:hAnsi="Arial" w:cs="Arial"/>
          <w:color w:val="000000" w:themeColor="text1"/>
        </w:rPr>
        <w:t>POTENCIÁLU PROJEKTOVÉHO PARTNERA, VYTVOŘENÍ STRATEGICKÉHO PLÁNU</w:t>
      </w:r>
    </w:p>
    <w:p w14:paraId="6BFD8CFA" w14:textId="77777777" w:rsidR="00BF23E8" w:rsidRDefault="00BF23E8" w:rsidP="00BF23E8">
      <w:pPr>
        <w:pStyle w:val="Zkladntext"/>
        <w:ind w:left="720"/>
        <w:jc w:val="both"/>
        <w:rPr>
          <w:rFonts w:ascii="Arial" w:hAnsi="Arial" w:cs="Arial"/>
          <w:sz w:val="22"/>
          <w:szCs w:val="22"/>
        </w:rPr>
      </w:pPr>
    </w:p>
    <w:p w14:paraId="7DA6B081" w14:textId="5745BE04" w:rsidR="00115C43" w:rsidRDefault="00115C43" w:rsidP="00115C43">
      <w:pPr>
        <w:pStyle w:val="Zkladntext"/>
        <w:ind w:left="720"/>
        <w:jc w:val="both"/>
        <w:rPr>
          <w:rFonts w:ascii="Arial" w:hAnsi="Arial" w:cs="Arial"/>
          <w:color w:val="000000"/>
        </w:rPr>
      </w:pPr>
      <w:r>
        <w:rPr>
          <w:rFonts w:ascii="Arial" w:hAnsi="Arial" w:cs="Arial"/>
          <w:color w:val="000000"/>
        </w:rPr>
        <w:t xml:space="preserve">Výstup: Strategický plán pro zapojení </w:t>
      </w:r>
      <w:r w:rsidR="00E8407F">
        <w:rPr>
          <w:rFonts w:ascii="Arial" w:hAnsi="Arial" w:cs="Arial"/>
          <w:color w:val="000000"/>
        </w:rPr>
        <w:t>partnera do aktivit ZRIA</w:t>
      </w:r>
    </w:p>
    <w:p w14:paraId="359A9273" w14:textId="05F103F9" w:rsidR="00D913A9" w:rsidRDefault="00D913A9" w:rsidP="00115C43">
      <w:pPr>
        <w:pStyle w:val="Zkladntext"/>
        <w:ind w:left="720"/>
        <w:jc w:val="both"/>
        <w:rPr>
          <w:rFonts w:ascii="Arial" w:hAnsi="Arial" w:cs="Arial"/>
          <w:color w:val="000000"/>
        </w:rPr>
      </w:pPr>
      <w:r>
        <w:rPr>
          <w:rFonts w:ascii="Arial" w:hAnsi="Arial" w:cs="Arial"/>
          <w:color w:val="000000"/>
        </w:rPr>
        <w:t>Termín: 15.12.2024</w:t>
      </w:r>
    </w:p>
    <w:p w14:paraId="0AD0AEDE" w14:textId="77777777" w:rsidR="00D913A9" w:rsidRDefault="00D913A9" w:rsidP="00115C43">
      <w:pPr>
        <w:pStyle w:val="Zkladntext"/>
        <w:ind w:left="720"/>
        <w:jc w:val="both"/>
        <w:rPr>
          <w:rFonts w:ascii="Arial" w:hAnsi="Arial" w:cs="Arial"/>
          <w:color w:val="000000"/>
        </w:rPr>
      </w:pPr>
    </w:p>
    <w:p w14:paraId="59E5B605" w14:textId="5DB8A186" w:rsidR="00472C59" w:rsidRDefault="00472C59" w:rsidP="00472C59">
      <w:pPr>
        <w:pStyle w:val="Zkladntext"/>
        <w:numPr>
          <w:ilvl w:val="0"/>
          <w:numId w:val="15"/>
        </w:numPr>
        <w:jc w:val="both"/>
        <w:rPr>
          <w:rFonts w:ascii="Arial" w:hAnsi="Arial" w:cs="Arial"/>
          <w:color w:val="000000"/>
        </w:rPr>
      </w:pPr>
      <w:r>
        <w:rPr>
          <w:rFonts w:ascii="Arial" w:hAnsi="Arial" w:cs="Arial"/>
          <w:color w:val="000000" w:themeColor="text1"/>
        </w:rPr>
        <w:t xml:space="preserve">ZAJIŠTĚNÍ DOHOD A SMLUV (memoranda, </w:t>
      </w:r>
      <w:proofErr w:type="spellStart"/>
      <w:proofErr w:type="gramStart"/>
      <w:r>
        <w:rPr>
          <w:rFonts w:ascii="Arial" w:hAnsi="Arial" w:cs="Arial"/>
          <w:color w:val="000000" w:themeColor="text1"/>
        </w:rPr>
        <w:t>agreementy</w:t>
      </w:r>
      <w:proofErr w:type="spellEnd"/>
      <w:r>
        <w:rPr>
          <w:rFonts w:ascii="Arial" w:hAnsi="Arial" w:cs="Arial"/>
          <w:color w:val="000000" w:themeColor="text1"/>
        </w:rPr>
        <w:t>,</w:t>
      </w:r>
      <w:proofErr w:type="gramEnd"/>
      <w:r>
        <w:rPr>
          <w:rFonts w:ascii="Arial" w:hAnsi="Arial" w:cs="Arial"/>
          <w:color w:val="000000" w:themeColor="text1"/>
        </w:rPr>
        <w:t xml:space="preserve"> apod.).</w:t>
      </w:r>
    </w:p>
    <w:p w14:paraId="147F95E8" w14:textId="77777777" w:rsidR="00115C43" w:rsidRDefault="00115C43" w:rsidP="00BF23E8">
      <w:pPr>
        <w:pStyle w:val="Zkladntext"/>
        <w:ind w:left="720"/>
        <w:jc w:val="both"/>
        <w:rPr>
          <w:rFonts w:ascii="Arial" w:hAnsi="Arial" w:cs="Arial"/>
          <w:sz w:val="22"/>
          <w:szCs w:val="22"/>
        </w:rPr>
      </w:pPr>
    </w:p>
    <w:p w14:paraId="55A26F05" w14:textId="158483FA" w:rsidR="00472C59" w:rsidRDefault="00472C59" w:rsidP="00472C59">
      <w:pPr>
        <w:pStyle w:val="Zkladntext"/>
        <w:ind w:left="720"/>
        <w:jc w:val="both"/>
        <w:rPr>
          <w:rFonts w:ascii="Arial" w:hAnsi="Arial" w:cs="Arial"/>
          <w:color w:val="000000"/>
        </w:rPr>
      </w:pPr>
      <w:r>
        <w:rPr>
          <w:rFonts w:ascii="Arial" w:hAnsi="Arial" w:cs="Arial"/>
          <w:color w:val="000000"/>
        </w:rPr>
        <w:t>Výstup: Dohoda o spolupráci s vybraným partnerem</w:t>
      </w:r>
      <w:r w:rsidR="008F1EC9">
        <w:rPr>
          <w:rFonts w:ascii="Arial" w:hAnsi="Arial" w:cs="Arial"/>
          <w:color w:val="000000"/>
        </w:rPr>
        <w:t xml:space="preserve">, případně </w:t>
      </w:r>
      <w:r w:rsidR="00C1247A">
        <w:rPr>
          <w:rFonts w:ascii="Arial" w:hAnsi="Arial" w:cs="Arial"/>
          <w:color w:val="000000"/>
        </w:rPr>
        <w:t>předjednání možnosti spolupráce.</w:t>
      </w:r>
    </w:p>
    <w:p w14:paraId="30CBD1CD" w14:textId="163C85B0" w:rsidR="00D913A9" w:rsidRDefault="00D913A9" w:rsidP="00472C59">
      <w:pPr>
        <w:pStyle w:val="Zkladntext"/>
        <w:ind w:left="720"/>
        <w:jc w:val="both"/>
        <w:rPr>
          <w:rFonts w:ascii="Arial" w:hAnsi="Arial" w:cs="Arial"/>
          <w:color w:val="000000"/>
        </w:rPr>
      </w:pPr>
      <w:r>
        <w:rPr>
          <w:rFonts w:ascii="Arial" w:hAnsi="Arial" w:cs="Arial"/>
          <w:color w:val="000000"/>
        </w:rPr>
        <w:t>Termín: 15.12.2024</w:t>
      </w:r>
    </w:p>
    <w:p w14:paraId="3FAD8F5F" w14:textId="77777777" w:rsidR="00E131BD" w:rsidRDefault="00E131BD" w:rsidP="00720870">
      <w:pPr>
        <w:pStyle w:val="Zkladntext"/>
        <w:jc w:val="both"/>
        <w:rPr>
          <w:rFonts w:ascii="Arial" w:hAnsi="Arial" w:cs="Arial"/>
          <w:sz w:val="22"/>
          <w:szCs w:val="22"/>
        </w:rPr>
      </w:pPr>
    </w:p>
    <w:p w14:paraId="7D20E797" w14:textId="75724C68" w:rsidR="00472C59" w:rsidRPr="008B08A0" w:rsidRDefault="008B08A0" w:rsidP="008B08A0">
      <w:pPr>
        <w:pStyle w:val="Zkladntext"/>
        <w:numPr>
          <w:ilvl w:val="0"/>
          <w:numId w:val="15"/>
        </w:numPr>
        <w:jc w:val="both"/>
        <w:rPr>
          <w:rFonts w:ascii="Arial" w:hAnsi="Arial" w:cs="Arial"/>
          <w:sz w:val="22"/>
          <w:szCs w:val="22"/>
        </w:rPr>
      </w:pPr>
      <w:r w:rsidRPr="00A6070E">
        <w:rPr>
          <w:rFonts w:ascii="Arial" w:hAnsi="Arial" w:cs="Arial"/>
          <w:color w:val="000000" w:themeColor="text1"/>
        </w:rPr>
        <w:t>ZÁVĚREČNÉ ZPRÁV</w:t>
      </w:r>
      <w:r>
        <w:rPr>
          <w:rFonts w:ascii="Arial" w:hAnsi="Arial" w:cs="Arial"/>
          <w:color w:val="000000" w:themeColor="text1"/>
        </w:rPr>
        <w:t>Y</w:t>
      </w:r>
      <w:r w:rsidRPr="00A6070E">
        <w:rPr>
          <w:rFonts w:ascii="Arial" w:hAnsi="Arial" w:cs="Arial"/>
          <w:color w:val="000000" w:themeColor="text1"/>
        </w:rPr>
        <w:t xml:space="preserve">, </w:t>
      </w:r>
      <w:r>
        <w:rPr>
          <w:rFonts w:ascii="Arial" w:hAnsi="Arial" w:cs="Arial"/>
          <w:color w:val="000000" w:themeColor="text1"/>
        </w:rPr>
        <w:t>EVAULACE</w:t>
      </w:r>
    </w:p>
    <w:p w14:paraId="1289F04E" w14:textId="77777777" w:rsidR="008B08A0" w:rsidRDefault="008B08A0" w:rsidP="008B08A0">
      <w:pPr>
        <w:pStyle w:val="Zkladntext"/>
        <w:jc w:val="both"/>
        <w:rPr>
          <w:rFonts w:ascii="Arial" w:hAnsi="Arial" w:cs="Arial"/>
          <w:color w:val="000000" w:themeColor="text1"/>
        </w:rPr>
      </w:pPr>
    </w:p>
    <w:p w14:paraId="08E390F6" w14:textId="40211B85" w:rsidR="008B08A0" w:rsidRDefault="008B08A0" w:rsidP="51DE6AEF">
      <w:pPr>
        <w:pStyle w:val="Zkladntext"/>
        <w:ind w:left="360" w:firstLine="360"/>
        <w:jc w:val="both"/>
        <w:rPr>
          <w:rFonts w:ascii="Arial" w:hAnsi="Arial" w:cs="Arial"/>
          <w:color w:val="000000"/>
        </w:rPr>
      </w:pPr>
      <w:r w:rsidRPr="51DE6AEF">
        <w:rPr>
          <w:rFonts w:ascii="Arial" w:hAnsi="Arial" w:cs="Arial"/>
          <w:color w:val="000000" w:themeColor="text1"/>
        </w:rPr>
        <w:t xml:space="preserve">Výstup: Prezentace aktivit </w:t>
      </w:r>
      <w:r w:rsidR="00834FD6" w:rsidRPr="51DE6AEF">
        <w:rPr>
          <w:rFonts w:ascii="Arial" w:hAnsi="Arial" w:cs="Arial"/>
          <w:color w:val="000000" w:themeColor="text1"/>
        </w:rPr>
        <w:t xml:space="preserve">v roce 2024 </w:t>
      </w:r>
      <w:r w:rsidR="00844309" w:rsidRPr="51DE6AEF">
        <w:rPr>
          <w:rFonts w:ascii="Arial" w:hAnsi="Arial" w:cs="Arial"/>
          <w:color w:val="000000" w:themeColor="text1"/>
        </w:rPr>
        <w:t xml:space="preserve">před zástupci </w:t>
      </w:r>
      <w:r w:rsidR="00834FD6" w:rsidRPr="51DE6AEF">
        <w:rPr>
          <w:rFonts w:ascii="Arial" w:hAnsi="Arial" w:cs="Arial"/>
          <w:color w:val="000000" w:themeColor="text1"/>
        </w:rPr>
        <w:t xml:space="preserve">ZK a ZRIA, případně </w:t>
      </w:r>
      <w:r>
        <w:tab/>
      </w:r>
      <w:r>
        <w:tab/>
      </w:r>
      <w:r w:rsidR="00834FD6" w:rsidRPr="51DE6AEF">
        <w:rPr>
          <w:rFonts w:ascii="Arial" w:hAnsi="Arial" w:cs="Arial"/>
          <w:color w:val="000000" w:themeColor="text1"/>
        </w:rPr>
        <w:t>dalších subjektů</w:t>
      </w:r>
      <w:r w:rsidR="001649D3" w:rsidRPr="51DE6AEF">
        <w:rPr>
          <w:rFonts w:ascii="Arial" w:hAnsi="Arial" w:cs="Arial"/>
          <w:color w:val="000000" w:themeColor="text1"/>
        </w:rPr>
        <w:t>. Představení plánu a strategie pro 2025.</w:t>
      </w:r>
    </w:p>
    <w:p w14:paraId="0E89D5D6" w14:textId="2FA99AD7" w:rsidR="00D913A9" w:rsidRDefault="00D913A9" w:rsidP="00D913A9">
      <w:pPr>
        <w:pStyle w:val="Zkladntext"/>
        <w:ind w:left="360" w:firstLine="348"/>
        <w:jc w:val="both"/>
        <w:rPr>
          <w:rFonts w:ascii="Arial" w:hAnsi="Arial" w:cs="Arial"/>
          <w:sz w:val="22"/>
          <w:szCs w:val="22"/>
        </w:rPr>
      </w:pPr>
      <w:r>
        <w:rPr>
          <w:rFonts w:ascii="Arial" w:hAnsi="Arial" w:cs="Arial"/>
          <w:color w:val="000000"/>
        </w:rPr>
        <w:t>Termín: 15.12.2024</w:t>
      </w:r>
    </w:p>
    <w:p w14:paraId="2252981E" w14:textId="77777777" w:rsidR="00472C59" w:rsidRDefault="00472C59" w:rsidP="00720870">
      <w:pPr>
        <w:pStyle w:val="Zkladntext"/>
        <w:jc w:val="both"/>
        <w:rPr>
          <w:rFonts w:ascii="Arial" w:hAnsi="Arial" w:cs="Arial"/>
          <w:sz w:val="22"/>
          <w:szCs w:val="22"/>
        </w:rPr>
      </w:pPr>
    </w:p>
    <w:p w14:paraId="198F16A8" w14:textId="23E21AAD" w:rsidR="00F96FFB" w:rsidRDefault="00F96FFB">
      <w:r>
        <w:br w:type="page"/>
      </w:r>
    </w:p>
    <w:p w14:paraId="374E6126" w14:textId="4BFE493A" w:rsidR="00F96FFB" w:rsidRPr="00D96223" w:rsidRDefault="00F96FFB" w:rsidP="00F96FFB">
      <w:pPr>
        <w:pStyle w:val="Nzev"/>
        <w:rPr>
          <w:bCs/>
          <w:caps w:val="0"/>
          <w:sz w:val="32"/>
          <w:u w:val="none"/>
        </w:rPr>
      </w:pPr>
      <w:r w:rsidRPr="00D96223">
        <w:rPr>
          <w:bCs/>
          <w:caps w:val="0"/>
          <w:sz w:val="32"/>
          <w:u w:val="none"/>
        </w:rPr>
        <w:lastRenderedPageBreak/>
        <w:t xml:space="preserve">Příloha č. </w:t>
      </w:r>
      <w:r>
        <w:rPr>
          <w:bCs/>
          <w:caps w:val="0"/>
          <w:sz w:val="32"/>
          <w:u w:val="none"/>
        </w:rPr>
        <w:t>2</w:t>
      </w:r>
    </w:p>
    <w:p w14:paraId="34262B0D" w14:textId="77777777" w:rsidR="00BA6C82" w:rsidRDefault="00BA6C82" w:rsidP="00BA6C82"/>
    <w:p w14:paraId="6848E3D2" w14:textId="77777777" w:rsidR="00FC2A70" w:rsidRDefault="00FC2A70" w:rsidP="00BA6C82"/>
    <w:tbl>
      <w:tblPr>
        <w:tblW w:w="5026" w:type="dxa"/>
        <w:jc w:val="center"/>
        <w:tblCellMar>
          <w:left w:w="70" w:type="dxa"/>
          <w:right w:w="70" w:type="dxa"/>
        </w:tblCellMar>
        <w:tblLook w:val="04A0" w:firstRow="1" w:lastRow="0" w:firstColumn="1" w:lastColumn="0" w:noHBand="0" w:noVBand="1"/>
      </w:tblPr>
      <w:tblGrid>
        <w:gridCol w:w="1998"/>
        <w:gridCol w:w="2882"/>
        <w:gridCol w:w="146"/>
      </w:tblGrid>
      <w:tr w:rsidR="001E0737" w14:paraId="43DC8069" w14:textId="77777777" w:rsidTr="00502A28">
        <w:trPr>
          <w:gridAfter w:val="1"/>
          <w:wAfter w:w="146" w:type="dxa"/>
          <w:trHeight w:val="320"/>
          <w:jc w:val="center"/>
        </w:trPr>
        <w:tc>
          <w:tcPr>
            <w:tcW w:w="48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EA2C" w14:textId="77777777" w:rsidR="001E0737" w:rsidRDefault="001E0737">
            <w:pPr>
              <w:jc w:val="center"/>
              <w:rPr>
                <w:rFonts w:ascii="Aptos Narrow" w:hAnsi="Aptos Narrow"/>
                <w:b/>
                <w:bCs/>
                <w:color w:val="000000"/>
              </w:rPr>
            </w:pPr>
            <w:r>
              <w:rPr>
                <w:rFonts w:ascii="Aptos Narrow" w:hAnsi="Aptos Narrow"/>
                <w:b/>
                <w:bCs/>
                <w:color w:val="000000"/>
              </w:rPr>
              <w:t>Fixní platba</w:t>
            </w:r>
          </w:p>
        </w:tc>
      </w:tr>
      <w:tr w:rsidR="001E0737" w14:paraId="68F5F8DC" w14:textId="77777777" w:rsidTr="00502A28">
        <w:trPr>
          <w:trHeight w:val="320"/>
          <w:jc w:val="center"/>
        </w:trPr>
        <w:tc>
          <w:tcPr>
            <w:tcW w:w="4880" w:type="dxa"/>
            <w:gridSpan w:val="2"/>
            <w:vMerge/>
            <w:tcBorders>
              <w:top w:val="single" w:sz="4" w:space="0" w:color="auto"/>
              <w:left w:val="single" w:sz="4" w:space="0" w:color="auto"/>
              <w:bottom w:val="single" w:sz="4" w:space="0" w:color="auto"/>
              <w:right w:val="single" w:sz="4" w:space="0" w:color="auto"/>
            </w:tcBorders>
            <w:vAlign w:val="center"/>
            <w:hideMark/>
          </w:tcPr>
          <w:p w14:paraId="7D372198" w14:textId="77777777" w:rsidR="001E0737" w:rsidRDefault="001E0737">
            <w:pPr>
              <w:rPr>
                <w:rFonts w:ascii="Aptos Narrow" w:hAnsi="Aptos Narrow"/>
                <w:b/>
                <w:bCs/>
                <w:color w:val="000000"/>
              </w:rPr>
            </w:pPr>
          </w:p>
        </w:tc>
        <w:tc>
          <w:tcPr>
            <w:tcW w:w="146" w:type="dxa"/>
            <w:tcBorders>
              <w:top w:val="nil"/>
              <w:left w:val="nil"/>
              <w:bottom w:val="nil"/>
              <w:right w:val="nil"/>
            </w:tcBorders>
            <w:shd w:val="clear" w:color="auto" w:fill="auto"/>
            <w:noWrap/>
            <w:vAlign w:val="bottom"/>
            <w:hideMark/>
          </w:tcPr>
          <w:p w14:paraId="4710C22C" w14:textId="77777777" w:rsidR="001E0737" w:rsidRDefault="001E0737">
            <w:pPr>
              <w:jc w:val="center"/>
              <w:rPr>
                <w:rFonts w:ascii="Aptos Narrow" w:hAnsi="Aptos Narrow"/>
                <w:b/>
                <w:bCs/>
                <w:color w:val="000000"/>
              </w:rPr>
            </w:pPr>
          </w:p>
        </w:tc>
      </w:tr>
      <w:tr w:rsidR="001E0737" w14:paraId="702E1D2A"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3F58F8D2" w14:textId="77777777" w:rsidR="001E0737" w:rsidRDefault="001E0737">
            <w:pPr>
              <w:jc w:val="center"/>
              <w:rPr>
                <w:rFonts w:ascii="Aptos Narrow" w:hAnsi="Aptos Narrow"/>
                <w:b/>
                <w:bCs/>
                <w:color w:val="000000"/>
              </w:rPr>
            </w:pPr>
            <w:r>
              <w:rPr>
                <w:rFonts w:ascii="Aptos Narrow" w:hAnsi="Aptos Narrow"/>
                <w:b/>
                <w:bCs/>
                <w:color w:val="000000"/>
              </w:rPr>
              <w:t>měsíc</w:t>
            </w:r>
          </w:p>
        </w:tc>
        <w:tc>
          <w:tcPr>
            <w:tcW w:w="2882" w:type="dxa"/>
            <w:tcBorders>
              <w:top w:val="nil"/>
              <w:left w:val="nil"/>
              <w:bottom w:val="single" w:sz="4" w:space="0" w:color="auto"/>
              <w:right w:val="single" w:sz="4" w:space="0" w:color="auto"/>
            </w:tcBorders>
            <w:shd w:val="clear" w:color="auto" w:fill="auto"/>
            <w:noWrap/>
            <w:vAlign w:val="bottom"/>
            <w:hideMark/>
          </w:tcPr>
          <w:p w14:paraId="534E7584" w14:textId="3A36FB75" w:rsidR="001E0737" w:rsidRDefault="001E0737">
            <w:pPr>
              <w:jc w:val="center"/>
              <w:rPr>
                <w:rFonts w:ascii="Aptos Narrow" w:hAnsi="Aptos Narrow"/>
                <w:b/>
                <w:bCs/>
                <w:color w:val="000000"/>
              </w:rPr>
            </w:pPr>
            <w:r>
              <w:rPr>
                <w:rFonts w:ascii="Aptos Narrow" w:hAnsi="Aptos Narrow"/>
                <w:b/>
                <w:bCs/>
                <w:color w:val="000000"/>
              </w:rPr>
              <w:t>částka</w:t>
            </w:r>
          </w:p>
        </w:tc>
        <w:tc>
          <w:tcPr>
            <w:tcW w:w="146" w:type="dxa"/>
            <w:vAlign w:val="center"/>
            <w:hideMark/>
          </w:tcPr>
          <w:p w14:paraId="03FF3202" w14:textId="77777777" w:rsidR="001E0737" w:rsidRDefault="001E0737">
            <w:pPr>
              <w:rPr>
                <w:sz w:val="20"/>
                <w:szCs w:val="20"/>
              </w:rPr>
            </w:pPr>
          </w:p>
        </w:tc>
      </w:tr>
      <w:tr w:rsidR="001E0737" w14:paraId="2D431279"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098ED559" w14:textId="77777777" w:rsidR="001E0737" w:rsidRDefault="001E0737">
            <w:pPr>
              <w:jc w:val="right"/>
              <w:rPr>
                <w:rFonts w:ascii="Aptos Narrow" w:hAnsi="Aptos Narrow"/>
                <w:color w:val="000000"/>
              </w:rPr>
            </w:pPr>
            <w:r>
              <w:rPr>
                <w:rFonts w:ascii="Aptos Narrow" w:hAnsi="Aptos Narrow"/>
                <w:color w:val="000000"/>
              </w:rPr>
              <w:t>čvc.24</w:t>
            </w:r>
          </w:p>
        </w:tc>
        <w:tc>
          <w:tcPr>
            <w:tcW w:w="2882" w:type="dxa"/>
            <w:tcBorders>
              <w:top w:val="nil"/>
              <w:left w:val="nil"/>
              <w:bottom w:val="single" w:sz="4" w:space="0" w:color="auto"/>
              <w:right w:val="single" w:sz="4" w:space="0" w:color="auto"/>
            </w:tcBorders>
            <w:shd w:val="clear" w:color="auto" w:fill="auto"/>
            <w:noWrap/>
            <w:vAlign w:val="bottom"/>
            <w:hideMark/>
          </w:tcPr>
          <w:p w14:paraId="479B7719"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3234C3AA" w14:textId="77777777" w:rsidR="001E0737" w:rsidRDefault="001E0737">
            <w:pPr>
              <w:rPr>
                <w:sz w:val="20"/>
                <w:szCs w:val="20"/>
              </w:rPr>
            </w:pPr>
          </w:p>
        </w:tc>
      </w:tr>
      <w:tr w:rsidR="001E0737" w14:paraId="3B9ECB4B" w14:textId="77777777" w:rsidTr="00502A28">
        <w:trPr>
          <w:trHeight w:val="34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01286AE7" w14:textId="77777777" w:rsidR="001E0737" w:rsidRDefault="001E0737">
            <w:pPr>
              <w:jc w:val="right"/>
              <w:rPr>
                <w:rFonts w:ascii="Aptos Narrow" w:hAnsi="Aptos Narrow"/>
                <w:color w:val="000000"/>
              </w:rPr>
            </w:pPr>
            <w:r>
              <w:rPr>
                <w:rFonts w:ascii="Aptos Narrow" w:hAnsi="Aptos Narrow"/>
                <w:color w:val="000000"/>
              </w:rPr>
              <w:t>srp.24</w:t>
            </w:r>
          </w:p>
        </w:tc>
        <w:tc>
          <w:tcPr>
            <w:tcW w:w="2882" w:type="dxa"/>
            <w:tcBorders>
              <w:top w:val="nil"/>
              <w:left w:val="nil"/>
              <w:bottom w:val="single" w:sz="4" w:space="0" w:color="auto"/>
              <w:right w:val="single" w:sz="4" w:space="0" w:color="auto"/>
            </w:tcBorders>
            <w:shd w:val="clear" w:color="auto" w:fill="auto"/>
            <w:noWrap/>
            <w:vAlign w:val="bottom"/>
            <w:hideMark/>
          </w:tcPr>
          <w:p w14:paraId="0699C337"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53E2B74C" w14:textId="77777777" w:rsidR="001E0737" w:rsidRDefault="001E0737">
            <w:pPr>
              <w:rPr>
                <w:sz w:val="20"/>
                <w:szCs w:val="20"/>
              </w:rPr>
            </w:pPr>
          </w:p>
        </w:tc>
      </w:tr>
      <w:tr w:rsidR="001E0737" w14:paraId="7DA8E6FC"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55E9D4F6" w14:textId="77777777" w:rsidR="001E0737" w:rsidRDefault="001E0737">
            <w:pPr>
              <w:jc w:val="right"/>
              <w:rPr>
                <w:rFonts w:ascii="Aptos Narrow" w:hAnsi="Aptos Narrow"/>
                <w:color w:val="000000"/>
              </w:rPr>
            </w:pPr>
            <w:r>
              <w:rPr>
                <w:rFonts w:ascii="Aptos Narrow" w:hAnsi="Aptos Narrow"/>
                <w:color w:val="000000"/>
              </w:rPr>
              <w:t>zář.24</w:t>
            </w:r>
          </w:p>
        </w:tc>
        <w:tc>
          <w:tcPr>
            <w:tcW w:w="2882" w:type="dxa"/>
            <w:tcBorders>
              <w:top w:val="nil"/>
              <w:left w:val="nil"/>
              <w:bottom w:val="single" w:sz="4" w:space="0" w:color="auto"/>
              <w:right w:val="single" w:sz="4" w:space="0" w:color="auto"/>
            </w:tcBorders>
            <w:shd w:val="clear" w:color="auto" w:fill="auto"/>
            <w:noWrap/>
            <w:vAlign w:val="bottom"/>
            <w:hideMark/>
          </w:tcPr>
          <w:p w14:paraId="069BBD9C"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1FC5ADCA" w14:textId="77777777" w:rsidR="001E0737" w:rsidRDefault="001E0737">
            <w:pPr>
              <w:rPr>
                <w:sz w:val="20"/>
                <w:szCs w:val="20"/>
              </w:rPr>
            </w:pPr>
          </w:p>
        </w:tc>
      </w:tr>
      <w:tr w:rsidR="001E0737" w14:paraId="3A44655D"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53B2521F" w14:textId="77777777" w:rsidR="001E0737" w:rsidRDefault="001E0737">
            <w:pPr>
              <w:jc w:val="right"/>
              <w:rPr>
                <w:rFonts w:ascii="Aptos Narrow" w:hAnsi="Aptos Narrow"/>
                <w:color w:val="000000"/>
              </w:rPr>
            </w:pPr>
            <w:r>
              <w:rPr>
                <w:rFonts w:ascii="Aptos Narrow" w:hAnsi="Aptos Narrow"/>
                <w:color w:val="000000"/>
              </w:rPr>
              <w:t>říj.24</w:t>
            </w:r>
          </w:p>
        </w:tc>
        <w:tc>
          <w:tcPr>
            <w:tcW w:w="2882" w:type="dxa"/>
            <w:tcBorders>
              <w:top w:val="nil"/>
              <w:left w:val="nil"/>
              <w:bottom w:val="single" w:sz="4" w:space="0" w:color="auto"/>
              <w:right w:val="single" w:sz="4" w:space="0" w:color="auto"/>
            </w:tcBorders>
            <w:shd w:val="clear" w:color="auto" w:fill="auto"/>
            <w:noWrap/>
            <w:vAlign w:val="bottom"/>
            <w:hideMark/>
          </w:tcPr>
          <w:p w14:paraId="7B0563C6"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18D18E14" w14:textId="77777777" w:rsidR="001E0737" w:rsidRDefault="001E0737">
            <w:pPr>
              <w:rPr>
                <w:sz w:val="20"/>
                <w:szCs w:val="20"/>
              </w:rPr>
            </w:pPr>
          </w:p>
        </w:tc>
      </w:tr>
      <w:tr w:rsidR="001E0737" w14:paraId="561C62A4"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6CF1814A" w14:textId="77777777" w:rsidR="001E0737" w:rsidRDefault="001E0737">
            <w:pPr>
              <w:jc w:val="right"/>
              <w:rPr>
                <w:rFonts w:ascii="Aptos Narrow" w:hAnsi="Aptos Narrow"/>
                <w:color w:val="000000"/>
              </w:rPr>
            </w:pPr>
            <w:r>
              <w:rPr>
                <w:rFonts w:ascii="Aptos Narrow" w:hAnsi="Aptos Narrow"/>
                <w:color w:val="000000"/>
              </w:rPr>
              <w:t>lis.24</w:t>
            </w:r>
          </w:p>
        </w:tc>
        <w:tc>
          <w:tcPr>
            <w:tcW w:w="2882" w:type="dxa"/>
            <w:tcBorders>
              <w:top w:val="nil"/>
              <w:left w:val="nil"/>
              <w:bottom w:val="single" w:sz="4" w:space="0" w:color="auto"/>
              <w:right w:val="single" w:sz="4" w:space="0" w:color="auto"/>
            </w:tcBorders>
            <w:shd w:val="clear" w:color="auto" w:fill="auto"/>
            <w:noWrap/>
            <w:vAlign w:val="bottom"/>
            <w:hideMark/>
          </w:tcPr>
          <w:p w14:paraId="07F9F24A"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1AD0C4D8" w14:textId="77777777" w:rsidR="001E0737" w:rsidRDefault="001E0737">
            <w:pPr>
              <w:rPr>
                <w:sz w:val="20"/>
                <w:szCs w:val="20"/>
              </w:rPr>
            </w:pPr>
          </w:p>
        </w:tc>
      </w:tr>
      <w:tr w:rsidR="001E0737" w14:paraId="1F6FFD99" w14:textId="77777777" w:rsidTr="00502A28">
        <w:trPr>
          <w:trHeight w:val="320"/>
          <w:jc w:val="center"/>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1A01150F" w14:textId="77777777" w:rsidR="001E0737" w:rsidRDefault="001E0737">
            <w:pPr>
              <w:jc w:val="right"/>
              <w:rPr>
                <w:rFonts w:ascii="Aptos Narrow" w:hAnsi="Aptos Narrow"/>
                <w:color w:val="000000"/>
              </w:rPr>
            </w:pPr>
            <w:r>
              <w:rPr>
                <w:rFonts w:ascii="Aptos Narrow" w:hAnsi="Aptos Narrow"/>
                <w:color w:val="000000"/>
              </w:rPr>
              <w:t>pro.24</w:t>
            </w:r>
          </w:p>
        </w:tc>
        <w:tc>
          <w:tcPr>
            <w:tcW w:w="2882" w:type="dxa"/>
            <w:tcBorders>
              <w:top w:val="nil"/>
              <w:left w:val="nil"/>
              <w:bottom w:val="single" w:sz="4" w:space="0" w:color="auto"/>
              <w:right w:val="single" w:sz="4" w:space="0" w:color="auto"/>
            </w:tcBorders>
            <w:shd w:val="clear" w:color="auto" w:fill="auto"/>
            <w:noWrap/>
            <w:vAlign w:val="bottom"/>
            <w:hideMark/>
          </w:tcPr>
          <w:p w14:paraId="36918E02" w14:textId="77777777" w:rsidR="001E0737" w:rsidRDefault="001E0737">
            <w:pPr>
              <w:jc w:val="center"/>
              <w:rPr>
                <w:rFonts w:ascii="Aptos Narrow" w:hAnsi="Aptos Narrow"/>
                <w:color w:val="000000"/>
              </w:rPr>
            </w:pPr>
            <w:r>
              <w:rPr>
                <w:rFonts w:ascii="Aptos Narrow" w:hAnsi="Aptos Narrow"/>
                <w:color w:val="000000"/>
              </w:rPr>
              <w:t>20 000 Kč</w:t>
            </w:r>
          </w:p>
        </w:tc>
        <w:tc>
          <w:tcPr>
            <w:tcW w:w="146" w:type="dxa"/>
            <w:vAlign w:val="center"/>
            <w:hideMark/>
          </w:tcPr>
          <w:p w14:paraId="0901A6FD" w14:textId="77777777" w:rsidR="001E0737" w:rsidRDefault="001E0737">
            <w:pPr>
              <w:rPr>
                <w:sz w:val="20"/>
                <w:szCs w:val="20"/>
              </w:rPr>
            </w:pPr>
          </w:p>
        </w:tc>
      </w:tr>
    </w:tbl>
    <w:p w14:paraId="53D62CD1" w14:textId="77777777" w:rsidR="003E0538" w:rsidRDefault="003E0538" w:rsidP="00BA6C82"/>
    <w:tbl>
      <w:tblPr>
        <w:tblW w:w="4880" w:type="dxa"/>
        <w:jc w:val="center"/>
        <w:tblCellMar>
          <w:left w:w="70" w:type="dxa"/>
          <w:right w:w="70" w:type="dxa"/>
        </w:tblCellMar>
        <w:tblLook w:val="04A0" w:firstRow="1" w:lastRow="0" w:firstColumn="1" w:lastColumn="0" w:noHBand="0" w:noVBand="1"/>
      </w:tblPr>
      <w:tblGrid>
        <w:gridCol w:w="2430"/>
        <w:gridCol w:w="2414"/>
        <w:gridCol w:w="146"/>
      </w:tblGrid>
      <w:tr w:rsidR="001E0737" w14:paraId="39BF039C" w14:textId="77777777" w:rsidTr="001E0737">
        <w:trPr>
          <w:gridAfter w:val="1"/>
          <w:wAfter w:w="36" w:type="dxa"/>
          <w:trHeight w:val="320"/>
          <w:jc w:val="center"/>
        </w:trPr>
        <w:tc>
          <w:tcPr>
            <w:tcW w:w="48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275D" w14:textId="77777777" w:rsidR="001E0737" w:rsidRDefault="001E0737">
            <w:pPr>
              <w:jc w:val="center"/>
              <w:rPr>
                <w:rFonts w:ascii="Aptos Narrow" w:hAnsi="Aptos Narrow"/>
                <w:b/>
                <w:bCs/>
                <w:color w:val="000000"/>
              </w:rPr>
            </w:pPr>
            <w:r>
              <w:rPr>
                <w:rFonts w:ascii="Aptos Narrow" w:hAnsi="Aptos Narrow"/>
                <w:b/>
                <w:bCs/>
                <w:color w:val="000000"/>
              </w:rPr>
              <w:t>Odměna za splnění úkolu ve stanoveném termínu</w:t>
            </w:r>
          </w:p>
        </w:tc>
      </w:tr>
      <w:tr w:rsidR="001E0737" w14:paraId="5983AB5A" w14:textId="77777777" w:rsidTr="001E0737">
        <w:trPr>
          <w:trHeight w:val="320"/>
          <w:jc w:val="center"/>
        </w:trPr>
        <w:tc>
          <w:tcPr>
            <w:tcW w:w="4844" w:type="dxa"/>
            <w:gridSpan w:val="2"/>
            <w:vMerge/>
            <w:tcBorders>
              <w:top w:val="single" w:sz="4" w:space="0" w:color="auto"/>
              <w:left w:val="single" w:sz="4" w:space="0" w:color="auto"/>
              <w:bottom w:val="single" w:sz="4" w:space="0" w:color="auto"/>
              <w:right w:val="single" w:sz="4" w:space="0" w:color="auto"/>
            </w:tcBorders>
            <w:vAlign w:val="center"/>
            <w:hideMark/>
          </w:tcPr>
          <w:p w14:paraId="6FFA55EE" w14:textId="77777777" w:rsidR="001E0737" w:rsidRDefault="001E0737">
            <w:pPr>
              <w:rPr>
                <w:rFonts w:ascii="Aptos Narrow" w:hAnsi="Aptos Narrow"/>
                <w:b/>
                <w:bCs/>
                <w:color w:val="000000"/>
              </w:rPr>
            </w:pPr>
          </w:p>
        </w:tc>
        <w:tc>
          <w:tcPr>
            <w:tcW w:w="36" w:type="dxa"/>
            <w:tcBorders>
              <w:top w:val="nil"/>
              <w:left w:val="nil"/>
              <w:bottom w:val="nil"/>
              <w:right w:val="nil"/>
            </w:tcBorders>
            <w:shd w:val="clear" w:color="auto" w:fill="auto"/>
            <w:noWrap/>
            <w:vAlign w:val="bottom"/>
            <w:hideMark/>
          </w:tcPr>
          <w:p w14:paraId="71BF78A1" w14:textId="77777777" w:rsidR="001E0737" w:rsidRDefault="001E0737">
            <w:pPr>
              <w:jc w:val="center"/>
              <w:rPr>
                <w:rFonts w:ascii="Aptos Narrow" w:hAnsi="Aptos Narrow"/>
                <w:b/>
                <w:bCs/>
                <w:color w:val="000000"/>
              </w:rPr>
            </w:pPr>
          </w:p>
        </w:tc>
      </w:tr>
      <w:tr w:rsidR="001E0737" w14:paraId="2243DECD" w14:textId="77777777" w:rsidTr="001E0737">
        <w:trPr>
          <w:trHeight w:val="32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2B518712" w14:textId="77777777" w:rsidR="001E0737" w:rsidRDefault="001E0737">
            <w:pPr>
              <w:jc w:val="center"/>
              <w:rPr>
                <w:rFonts w:ascii="Aptos Narrow" w:hAnsi="Aptos Narrow"/>
                <w:b/>
                <w:bCs/>
                <w:color w:val="000000"/>
              </w:rPr>
            </w:pPr>
            <w:r>
              <w:rPr>
                <w:rFonts w:ascii="Aptos Narrow" w:hAnsi="Aptos Narrow"/>
                <w:b/>
                <w:bCs/>
                <w:color w:val="000000"/>
              </w:rPr>
              <w:t>úkoly</w:t>
            </w:r>
          </w:p>
        </w:tc>
        <w:tc>
          <w:tcPr>
            <w:tcW w:w="2414" w:type="dxa"/>
            <w:tcBorders>
              <w:top w:val="nil"/>
              <w:left w:val="nil"/>
              <w:bottom w:val="single" w:sz="4" w:space="0" w:color="auto"/>
              <w:right w:val="single" w:sz="4" w:space="0" w:color="auto"/>
            </w:tcBorders>
            <w:shd w:val="clear" w:color="auto" w:fill="auto"/>
            <w:noWrap/>
            <w:vAlign w:val="center"/>
            <w:hideMark/>
          </w:tcPr>
          <w:p w14:paraId="71B77C2D" w14:textId="71D161E5" w:rsidR="001E0737" w:rsidRDefault="001E0737">
            <w:pPr>
              <w:jc w:val="center"/>
              <w:rPr>
                <w:rFonts w:ascii="Aptos Narrow" w:hAnsi="Aptos Narrow"/>
                <w:b/>
                <w:bCs/>
                <w:color w:val="000000"/>
              </w:rPr>
            </w:pPr>
            <w:r>
              <w:rPr>
                <w:rFonts w:ascii="Aptos Narrow" w:hAnsi="Aptos Narrow"/>
                <w:b/>
                <w:bCs/>
                <w:color w:val="000000"/>
              </w:rPr>
              <w:t>částka</w:t>
            </w:r>
          </w:p>
        </w:tc>
        <w:tc>
          <w:tcPr>
            <w:tcW w:w="36" w:type="dxa"/>
            <w:vAlign w:val="center"/>
            <w:hideMark/>
          </w:tcPr>
          <w:p w14:paraId="2723C4DB" w14:textId="77777777" w:rsidR="001E0737" w:rsidRDefault="001E0737">
            <w:pPr>
              <w:rPr>
                <w:sz w:val="20"/>
                <w:szCs w:val="20"/>
              </w:rPr>
            </w:pPr>
          </w:p>
        </w:tc>
      </w:tr>
      <w:tr w:rsidR="001E0737" w14:paraId="63590004" w14:textId="77777777" w:rsidTr="001E0737">
        <w:trPr>
          <w:trHeight w:val="32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20C71EC3" w14:textId="77777777" w:rsidR="001E0737" w:rsidRDefault="001E0737">
            <w:pPr>
              <w:rPr>
                <w:rFonts w:ascii="Aptos Narrow" w:hAnsi="Aptos Narrow"/>
                <w:color w:val="000000"/>
              </w:rPr>
            </w:pPr>
            <w:r>
              <w:rPr>
                <w:rFonts w:ascii="Aptos Narrow" w:hAnsi="Aptos Narrow"/>
                <w:color w:val="000000"/>
              </w:rPr>
              <w:t>1,2</w:t>
            </w:r>
          </w:p>
        </w:tc>
        <w:tc>
          <w:tcPr>
            <w:tcW w:w="2414" w:type="dxa"/>
            <w:tcBorders>
              <w:top w:val="nil"/>
              <w:left w:val="nil"/>
              <w:bottom w:val="single" w:sz="4" w:space="0" w:color="auto"/>
              <w:right w:val="single" w:sz="4" w:space="0" w:color="auto"/>
            </w:tcBorders>
            <w:shd w:val="clear" w:color="auto" w:fill="auto"/>
            <w:noWrap/>
            <w:vAlign w:val="bottom"/>
            <w:hideMark/>
          </w:tcPr>
          <w:p w14:paraId="11F3F2D6" w14:textId="77777777" w:rsidR="001E0737" w:rsidRDefault="001E0737">
            <w:pPr>
              <w:jc w:val="center"/>
              <w:rPr>
                <w:rFonts w:ascii="Aptos Narrow" w:hAnsi="Aptos Narrow"/>
                <w:color w:val="000000"/>
              </w:rPr>
            </w:pPr>
            <w:r>
              <w:rPr>
                <w:rFonts w:ascii="Aptos Narrow" w:hAnsi="Aptos Narrow"/>
                <w:color w:val="000000"/>
              </w:rPr>
              <w:t>40 000 Kč</w:t>
            </w:r>
          </w:p>
        </w:tc>
        <w:tc>
          <w:tcPr>
            <w:tcW w:w="36" w:type="dxa"/>
            <w:vAlign w:val="center"/>
            <w:hideMark/>
          </w:tcPr>
          <w:p w14:paraId="56B7C6F8" w14:textId="77777777" w:rsidR="001E0737" w:rsidRDefault="001E0737">
            <w:pPr>
              <w:rPr>
                <w:sz w:val="20"/>
                <w:szCs w:val="20"/>
              </w:rPr>
            </w:pPr>
          </w:p>
        </w:tc>
      </w:tr>
      <w:tr w:rsidR="001E0737" w14:paraId="00C72532" w14:textId="77777777" w:rsidTr="001E0737">
        <w:trPr>
          <w:trHeight w:val="32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6862972E" w14:textId="77777777" w:rsidR="001E0737" w:rsidRDefault="001E0737">
            <w:pPr>
              <w:rPr>
                <w:rFonts w:ascii="Aptos Narrow" w:hAnsi="Aptos Narrow"/>
                <w:color w:val="000000"/>
              </w:rPr>
            </w:pPr>
            <w:r>
              <w:rPr>
                <w:rFonts w:ascii="Aptos Narrow" w:hAnsi="Aptos Narrow"/>
                <w:color w:val="000000"/>
              </w:rPr>
              <w:t>3,4,5,6,7</w:t>
            </w:r>
          </w:p>
        </w:tc>
        <w:tc>
          <w:tcPr>
            <w:tcW w:w="2414" w:type="dxa"/>
            <w:tcBorders>
              <w:top w:val="nil"/>
              <w:left w:val="nil"/>
              <w:bottom w:val="single" w:sz="4" w:space="0" w:color="auto"/>
              <w:right w:val="single" w:sz="4" w:space="0" w:color="auto"/>
            </w:tcBorders>
            <w:shd w:val="clear" w:color="auto" w:fill="auto"/>
            <w:noWrap/>
            <w:vAlign w:val="bottom"/>
            <w:hideMark/>
          </w:tcPr>
          <w:p w14:paraId="294EB7F9" w14:textId="77777777" w:rsidR="001E0737" w:rsidRDefault="001E0737">
            <w:pPr>
              <w:jc w:val="center"/>
              <w:rPr>
                <w:rFonts w:ascii="Aptos Narrow" w:hAnsi="Aptos Narrow"/>
                <w:color w:val="000000"/>
              </w:rPr>
            </w:pPr>
            <w:r>
              <w:rPr>
                <w:rFonts w:ascii="Aptos Narrow" w:hAnsi="Aptos Narrow"/>
                <w:color w:val="000000"/>
              </w:rPr>
              <w:t>40 000 Kč</w:t>
            </w:r>
          </w:p>
        </w:tc>
        <w:tc>
          <w:tcPr>
            <w:tcW w:w="36" w:type="dxa"/>
            <w:vAlign w:val="center"/>
            <w:hideMark/>
          </w:tcPr>
          <w:p w14:paraId="4BF49363" w14:textId="77777777" w:rsidR="001E0737" w:rsidRDefault="001E0737">
            <w:pPr>
              <w:rPr>
                <w:sz w:val="20"/>
                <w:szCs w:val="20"/>
              </w:rPr>
            </w:pPr>
          </w:p>
        </w:tc>
      </w:tr>
      <w:tr w:rsidR="001E0737" w14:paraId="682421F0" w14:textId="77777777" w:rsidTr="001E0737">
        <w:trPr>
          <w:trHeight w:val="320"/>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72EA95AD" w14:textId="77777777" w:rsidR="001E0737" w:rsidRDefault="001E0737">
            <w:pPr>
              <w:rPr>
                <w:rFonts w:ascii="Aptos Narrow" w:hAnsi="Aptos Narrow"/>
                <w:color w:val="000000"/>
              </w:rPr>
            </w:pPr>
            <w:r>
              <w:rPr>
                <w:rFonts w:ascii="Aptos Narrow" w:hAnsi="Aptos Narrow"/>
                <w:color w:val="000000"/>
              </w:rPr>
              <w:t>8,9,10,11,12,13,14</w:t>
            </w:r>
          </w:p>
        </w:tc>
        <w:tc>
          <w:tcPr>
            <w:tcW w:w="2414" w:type="dxa"/>
            <w:tcBorders>
              <w:top w:val="nil"/>
              <w:left w:val="nil"/>
              <w:bottom w:val="single" w:sz="4" w:space="0" w:color="auto"/>
              <w:right w:val="single" w:sz="4" w:space="0" w:color="auto"/>
            </w:tcBorders>
            <w:shd w:val="clear" w:color="auto" w:fill="auto"/>
            <w:noWrap/>
            <w:vAlign w:val="bottom"/>
            <w:hideMark/>
          </w:tcPr>
          <w:p w14:paraId="2C7CF5A0" w14:textId="77777777" w:rsidR="001E0737" w:rsidRDefault="001E0737">
            <w:pPr>
              <w:jc w:val="center"/>
              <w:rPr>
                <w:rFonts w:ascii="Aptos Narrow" w:hAnsi="Aptos Narrow"/>
                <w:color w:val="000000"/>
              </w:rPr>
            </w:pPr>
            <w:r>
              <w:rPr>
                <w:rFonts w:ascii="Aptos Narrow" w:hAnsi="Aptos Narrow"/>
                <w:color w:val="000000"/>
              </w:rPr>
              <w:t>40 000 Kč</w:t>
            </w:r>
          </w:p>
        </w:tc>
        <w:tc>
          <w:tcPr>
            <w:tcW w:w="36" w:type="dxa"/>
            <w:vAlign w:val="center"/>
            <w:hideMark/>
          </w:tcPr>
          <w:p w14:paraId="50E7D005" w14:textId="77777777" w:rsidR="001E0737" w:rsidRDefault="001E0737">
            <w:pPr>
              <w:rPr>
                <w:sz w:val="20"/>
                <w:szCs w:val="20"/>
              </w:rPr>
            </w:pPr>
          </w:p>
        </w:tc>
      </w:tr>
      <w:tr w:rsidR="001E0737" w14:paraId="50E641D9" w14:textId="77777777" w:rsidTr="001E0737">
        <w:trPr>
          <w:trHeight w:val="340"/>
          <w:jc w:val="center"/>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4D36D106" w14:textId="77777777" w:rsidR="001E0737" w:rsidRDefault="001E0737">
            <w:pPr>
              <w:rPr>
                <w:rFonts w:ascii="Aptos Narrow" w:hAnsi="Aptos Narrow"/>
                <w:color w:val="000000"/>
              </w:rPr>
            </w:pPr>
            <w:r>
              <w:rPr>
                <w:rFonts w:ascii="Aptos Narrow" w:hAnsi="Aptos Narrow"/>
                <w:color w:val="000000"/>
              </w:rPr>
              <w:t>15,16,17,18</w:t>
            </w:r>
          </w:p>
        </w:tc>
        <w:tc>
          <w:tcPr>
            <w:tcW w:w="2414" w:type="dxa"/>
            <w:tcBorders>
              <w:top w:val="nil"/>
              <w:left w:val="nil"/>
              <w:bottom w:val="single" w:sz="4" w:space="0" w:color="auto"/>
              <w:right w:val="single" w:sz="4" w:space="0" w:color="auto"/>
            </w:tcBorders>
            <w:shd w:val="clear" w:color="auto" w:fill="auto"/>
            <w:noWrap/>
            <w:vAlign w:val="bottom"/>
            <w:hideMark/>
          </w:tcPr>
          <w:p w14:paraId="4AFDAF0B" w14:textId="77777777" w:rsidR="001E0737" w:rsidRDefault="001E0737">
            <w:pPr>
              <w:jc w:val="center"/>
              <w:rPr>
                <w:rFonts w:ascii="Aptos Narrow" w:hAnsi="Aptos Narrow"/>
                <w:color w:val="000000"/>
              </w:rPr>
            </w:pPr>
            <w:r>
              <w:rPr>
                <w:rFonts w:ascii="Aptos Narrow" w:hAnsi="Aptos Narrow"/>
                <w:color w:val="000000"/>
              </w:rPr>
              <w:t>40 000 Kč</w:t>
            </w:r>
          </w:p>
        </w:tc>
        <w:tc>
          <w:tcPr>
            <w:tcW w:w="36" w:type="dxa"/>
            <w:vAlign w:val="center"/>
            <w:hideMark/>
          </w:tcPr>
          <w:p w14:paraId="01310700" w14:textId="77777777" w:rsidR="001E0737" w:rsidRDefault="001E0737">
            <w:pPr>
              <w:rPr>
                <w:sz w:val="20"/>
                <w:szCs w:val="20"/>
              </w:rPr>
            </w:pPr>
          </w:p>
        </w:tc>
      </w:tr>
    </w:tbl>
    <w:p w14:paraId="5EDBE931" w14:textId="77777777" w:rsidR="001E0737" w:rsidRDefault="001E0737" w:rsidP="00BA6C82"/>
    <w:p w14:paraId="522A6E9C" w14:textId="77777777" w:rsidR="003E0538" w:rsidRPr="00BA6C82" w:rsidRDefault="003E0538" w:rsidP="00BA6C82"/>
    <w:sectPr w:rsidR="003E0538" w:rsidRPr="00BA6C82" w:rsidSect="00EA54B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361" w:right="1418" w:bottom="1276"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1C6C" w14:textId="77777777" w:rsidR="00F02543" w:rsidRDefault="00F02543">
      <w:r>
        <w:separator/>
      </w:r>
    </w:p>
  </w:endnote>
  <w:endnote w:type="continuationSeparator" w:id="0">
    <w:p w14:paraId="1A0F4D1D" w14:textId="77777777" w:rsidR="00F02543" w:rsidRDefault="00F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506E" w14:textId="77777777" w:rsidR="000A3689" w:rsidRDefault="000A36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9765" w14:textId="77777777" w:rsidR="005A2E6E" w:rsidRDefault="00BA6C82">
    <w:pPr>
      <w:pStyle w:val="Zpat"/>
      <w:ind w:right="360"/>
    </w:pPr>
    <w:r>
      <w:rPr>
        <w:noProof/>
      </w:rPr>
      <mc:AlternateContent>
        <mc:Choice Requires="wps">
          <w:drawing>
            <wp:anchor distT="0" distB="0" distL="0" distR="0" simplePos="0" relativeHeight="251657728" behindDoc="0" locked="0" layoutInCell="1" allowOverlap="1" wp14:anchorId="4A39FC83" wp14:editId="16EFF87E">
              <wp:simplePos x="0" y="0"/>
              <wp:positionH relativeFrom="page">
                <wp:posOffset>6595745</wp:posOffset>
              </wp:positionH>
              <wp:positionV relativeFrom="paragraph">
                <wp:posOffset>635</wp:posOffset>
              </wp:positionV>
              <wp:extent cx="59055" cy="141605"/>
              <wp:effectExtent l="0" t="0" r="0" b="0"/>
              <wp:wrapSquare wrapText="largest"/>
              <wp:docPr id="2069992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28ECA" w14:textId="77777777" w:rsidR="005A2E6E" w:rsidRDefault="004E4DF7">
                          <w:pPr>
                            <w:pStyle w:val="Zpat"/>
                          </w:pPr>
                          <w:r>
                            <w:rPr>
                              <w:rStyle w:val="slostrnky"/>
                            </w:rPr>
                            <w:fldChar w:fldCharType="begin"/>
                          </w:r>
                          <w:r w:rsidR="00837D87">
                            <w:rPr>
                              <w:rStyle w:val="slostrnky"/>
                            </w:rPr>
                            <w:instrText xml:space="preserve"> PAGE </w:instrText>
                          </w:r>
                          <w:r>
                            <w:rPr>
                              <w:rStyle w:val="slostrnky"/>
                            </w:rPr>
                            <w:fldChar w:fldCharType="separate"/>
                          </w:r>
                          <w:r w:rsidR="00446227">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A39FC83" id="_x0000_t202" coordsize="21600,21600" o:spt="202" path="m,l,21600r21600,l21600,xe">
              <v:stroke joinstyle="miter"/>
              <v:path gradientshapeok="t" o:connecttype="rect"/>
            </v:shapetype>
            <v:shape id="Text Box 3" o:spid="_x0000_s1026" type="#_x0000_t202" style="position:absolute;margin-left:519.35pt;margin-top:.05pt;width:4.65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" stroked="f">
              <v:fill opacity="0"/>
              <v:path arrowok="t"/>
              <v:textbox inset="0,0,0,0">
                <w:txbxContent>
                  <w:p w14:paraId="1E928ECA" w14:textId="77777777" w:rsidR="005A2E6E" w:rsidRDefault="004E4DF7">
                    <w:pPr>
                      <w:pStyle w:val="Zpat"/>
                    </w:pPr>
                    <w:r>
                      <w:rPr>
                        <w:rStyle w:val="slostrnky"/>
                      </w:rPr>
                      <w:fldChar w:fldCharType="begin"/>
                    </w:r>
                    <w:r w:rsidR="00837D87">
                      <w:rPr>
                        <w:rStyle w:val="slostrnky"/>
                      </w:rPr>
                      <w:instrText xml:space="preserve"> PAGE </w:instrText>
                    </w:r>
                    <w:r>
                      <w:rPr>
                        <w:rStyle w:val="slostrnky"/>
                      </w:rPr>
                      <w:fldChar w:fldCharType="separate"/>
                    </w:r>
                    <w:r w:rsidR="00446227">
                      <w:rPr>
                        <w:rStyle w:val="slostrnky"/>
                        <w:noProof/>
                      </w:rPr>
                      <w:t>1</w:t>
                    </w:r>
                    <w:r>
                      <w:rPr>
                        <w:rStyle w:val="slostrnk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A447" w14:textId="77777777" w:rsidR="000A3689" w:rsidRDefault="000A36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3D57" w14:textId="77777777" w:rsidR="00F02543" w:rsidRDefault="00F02543">
      <w:r>
        <w:separator/>
      </w:r>
    </w:p>
  </w:footnote>
  <w:footnote w:type="continuationSeparator" w:id="0">
    <w:p w14:paraId="3AFD75D7" w14:textId="77777777" w:rsidR="00F02543" w:rsidRDefault="00F0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F1CB" w14:textId="77777777" w:rsidR="000A3689" w:rsidRDefault="000A3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0319" w14:textId="77777777" w:rsidR="000A3689" w:rsidRDefault="000A36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565B" w14:textId="77777777" w:rsidR="000A3689" w:rsidRDefault="000A36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0" w:firstLine="0"/>
      </w:pPr>
      <w:rPr>
        <w:rFonts w:ascii="Symbol" w:hAnsi="Symbol" w:cs="StarSymbol"/>
        <w:sz w:val="18"/>
        <w:szCs w:val="18"/>
      </w:rPr>
    </w:lvl>
  </w:abstractNum>
  <w:abstractNum w:abstractNumId="13" w15:restartNumberingAfterBreak="0">
    <w:nsid w:val="04501AA6"/>
    <w:multiLevelType w:val="hybridMultilevel"/>
    <w:tmpl w:val="26D2CE7E"/>
    <w:lvl w:ilvl="0" w:tplc="79A04AF6">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E3D26"/>
    <w:multiLevelType w:val="hybridMultilevel"/>
    <w:tmpl w:val="4282C7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E"/>
    <w:rsid w:val="0001125B"/>
    <w:rsid w:val="00073F54"/>
    <w:rsid w:val="000A3689"/>
    <w:rsid w:val="000B0CF5"/>
    <w:rsid w:val="000B4D9D"/>
    <w:rsid w:val="000B77BD"/>
    <w:rsid w:val="0010637D"/>
    <w:rsid w:val="00113DAE"/>
    <w:rsid w:val="00115C43"/>
    <w:rsid w:val="00132436"/>
    <w:rsid w:val="001345EE"/>
    <w:rsid w:val="00154A43"/>
    <w:rsid w:val="00154C49"/>
    <w:rsid w:val="00155235"/>
    <w:rsid w:val="001649D3"/>
    <w:rsid w:val="001773F4"/>
    <w:rsid w:val="00192690"/>
    <w:rsid w:val="00193480"/>
    <w:rsid w:val="00194EC6"/>
    <w:rsid w:val="001C18C6"/>
    <w:rsid w:val="001C59EC"/>
    <w:rsid w:val="001E0737"/>
    <w:rsid w:val="001F0792"/>
    <w:rsid w:val="002041D5"/>
    <w:rsid w:val="002207B9"/>
    <w:rsid w:val="0024631E"/>
    <w:rsid w:val="00247577"/>
    <w:rsid w:val="00250526"/>
    <w:rsid w:val="00260889"/>
    <w:rsid w:val="00266305"/>
    <w:rsid w:val="002801B9"/>
    <w:rsid w:val="002916F9"/>
    <w:rsid w:val="00294569"/>
    <w:rsid w:val="002A3732"/>
    <w:rsid w:val="002A4BC5"/>
    <w:rsid w:val="002B4CBE"/>
    <w:rsid w:val="002C0D9E"/>
    <w:rsid w:val="002C1BDE"/>
    <w:rsid w:val="003074F6"/>
    <w:rsid w:val="0033625B"/>
    <w:rsid w:val="003448E7"/>
    <w:rsid w:val="00353263"/>
    <w:rsid w:val="00367DFA"/>
    <w:rsid w:val="00383885"/>
    <w:rsid w:val="00390AA0"/>
    <w:rsid w:val="003A317D"/>
    <w:rsid w:val="003A4DFE"/>
    <w:rsid w:val="003C14BD"/>
    <w:rsid w:val="003D2D44"/>
    <w:rsid w:val="003E0538"/>
    <w:rsid w:val="00410C98"/>
    <w:rsid w:val="00413C4A"/>
    <w:rsid w:val="0041512E"/>
    <w:rsid w:val="004236EA"/>
    <w:rsid w:val="00441E14"/>
    <w:rsid w:val="00446227"/>
    <w:rsid w:val="004463D3"/>
    <w:rsid w:val="00467929"/>
    <w:rsid w:val="00472C59"/>
    <w:rsid w:val="004730CD"/>
    <w:rsid w:val="00474419"/>
    <w:rsid w:val="00491F53"/>
    <w:rsid w:val="004A744E"/>
    <w:rsid w:val="004E04F8"/>
    <w:rsid w:val="004E4DF7"/>
    <w:rsid w:val="00502A28"/>
    <w:rsid w:val="00533099"/>
    <w:rsid w:val="00541478"/>
    <w:rsid w:val="0056746D"/>
    <w:rsid w:val="0057472A"/>
    <w:rsid w:val="00586CDA"/>
    <w:rsid w:val="00594204"/>
    <w:rsid w:val="005A2E6E"/>
    <w:rsid w:val="00602D34"/>
    <w:rsid w:val="00604106"/>
    <w:rsid w:val="006432FC"/>
    <w:rsid w:val="00654FC9"/>
    <w:rsid w:val="00682D03"/>
    <w:rsid w:val="006D2404"/>
    <w:rsid w:val="00707B25"/>
    <w:rsid w:val="00720870"/>
    <w:rsid w:val="00721F32"/>
    <w:rsid w:val="0075074F"/>
    <w:rsid w:val="00764AFC"/>
    <w:rsid w:val="0078756B"/>
    <w:rsid w:val="007A3319"/>
    <w:rsid w:val="007D0812"/>
    <w:rsid w:val="007D19E6"/>
    <w:rsid w:val="00807104"/>
    <w:rsid w:val="00807DF7"/>
    <w:rsid w:val="00817690"/>
    <w:rsid w:val="00823001"/>
    <w:rsid w:val="008247CF"/>
    <w:rsid w:val="00824D61"/>
    <w:rsid w:val="0082766B"/>
    <w:rsid w:val="00827D90"/>
    <w:rsid w:val="00834FD6"/>
    <w:rsid w:val="00836688"/>
    <w:rsid w:val="00837D87"/>
    <w:rsid w:val="008426B9"/>
    <w:rsid w:val="00844309"/>
    <w:rsid w:val="008557F9"/>
    <w:rsid w:val="00862DE0"/>
    <w:rsid w:val="00865C78"/>
    <w:rsid w:val="0088138E"/>
    <w:rsid w:val="00885F95"/>
    <w:rsid w:val="008935CD"/>
    <w:rsid w:val="008A3A44"/>
    <w:rsid w:val="008B08A0"/>
    <w:rsid w:val="008C6A8D"/>
    <w:rsid w:val="008F1EC9"/>
    <w:rsid w:val="009019BA"/>
    <w:rsid w:val="00927CD8"/>
    <w:rsid w:val="00927FE9"/>
    <w:rsid w:val="00963B6F"/>
    <w:rsid w:val="009709C3"/>
    <w:rsid w:val="00972D83"/>
    <w:rsid w:val="0097730B"/>
    <w:rsid w:val="009C0641"/>
    <w:rsid w:val="009F4595"/>
    <w:rsid w:val="00A20227"/>
    <w:rsid w:val="00A472C2"/>
    <w:rsid w:val="00A766D0"/>
    <w:rsid w:val="00A85090"/>
    <w:rsid w:val="00A85332"/>
    <w:rsid w:val="00A863FC"/>
    <w:rsid w:val="00AD3512"/>
    <w:rsid w:val="00B60F3B"/>
    <w:rsid w:val="00B82A62"/>
    <w:rsid w:val="00BA2F10"/>
    <w:rsid w:val="00BA6C82"/>
    <w:rsid w:val="00BC5F23"/>
    <w:rsid w:val="00BC7F3B"/>
    <w:rsid w:val="00BF23E8"/>
    <w:rsid w:val="00C1247A"/>
    <w:rsid w:val="00C26002"/>
    <w:rsid w:val="00C353A4"/>
    <w:rsid w:val="00C74A58"/>
    <w:rsid w:val="00C85066"/>
    <w:rsid w:val="00C8716C"/>
    <w:rsid w:val="00CA3F7B"/>
    <w:rsid w:val="00CA6837"/>
    <w:rsid w:val="00CE4BFC"/>
    <w:rsid w:val="00CF1473"/>
    <w:rsid w:val="00CF5276"/>
    <w:rsid w:val="00D10094"/>
    <w:rsid w:val="00D340D9"/>
    <w:rsid w:val="00D34471"/>
    <w:rsid w:val="00D35E6D"/>
    <w:rsid w:val="00D913A9"/>
    <w:rsid w:val="00D96223"/>
    <w:rsid w:val="00D966A5"/>
    <w:rsid w:val="00DA6E81"/>
    <w:rsid w:val="00DC16DB"/>
    <w:rsid w:val="00DF06A5"/>
    <w:rsid w:val="00E131BD"/>
    <w:rsid w:val="00E168F6"/>
    <w:rsid w:val="00E370D5"/>
    <w:rsid w:val="00E408C0"/>
    <w:rsid w:val="00E764B0"/>
    <w:rsid w:val="00E8407F"/>
    <w:rsid w:val="00E842F5"/>
    <w:rsid w:val="00E87F9F"/>
    <w:rsid w:val="00EA54B3"/>
    <w:rsid w:val="00EC3099"/>
    <w:rsid w:val="00ED27F9"/>
    <w:rsid w:val="00EF482C"/>
    <w:rsid w:val="00F02543"/>
    <w:rsid w:val="00F26024"/>
    <w:rsid w:val="00F279D0"/>
    <w:rsid w:val="00F34DDE"/>
    <w:rsid w:val="00F5074E"/>
    <w:rsid w:val="00F77A41"/>
    <w:rsid w:val="00F8178B"/>
    <w:rsid w:val="00F91D20"/>
    <w:rsid w:val="00F96FFB"/>
    <w:rsid w:val="00FC2A70"/>
    <w:rsid w:val="00FD7EC5"/>
    <w:rsid w:val="0AA7FF24"/>
    <w:rsid w:val="51DE6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F25C"/>
  <w15:chartTrackingRefBased/>
  <w15:docId w15:val="{343CAFA0-6EF3-874D-9960-B51E3D16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D03"/>
    <w:rPr>
      <w:sz w:val="24"/>
      <w:szCs w:val="24"/>
    </w:rPr>
  </w:style>
  <w:style w:type="paragraph" w:styleId="Nadpis1">
    <w:name w:val="heading 1"/>
    <w:basedOn w:val="Normln"/>
    <w:next w:val="Normln"/>
    <w:qFormat/>
    <w:rsid w:val="005A2E6E"/>
    <w:pPr>
      <w:keepNext/>
      <w:tabs>
        <w:tab w:val="num" w:pos="0"/>
      </w:tabs>
      <w:suppressAutoHyphens/>
      <w:jc w:val="center"/>
      <w:outlineLvl w:val="0"/>
    </w:pPr>
    <w:rPr>
      <w:szCs w:val="20"/>
      <w:lang w:eastAsia="ar-SA"/>
    </w:rPr>
  </w:style>
  <w:style w:type="paragraph" w:styleId="Nadpis2">
    <w:name w:val="heading 2"/>
    <w:basedOn w:val="Normln"/>
    <w:next w:val="Normln"/>
    <w:qFormat/>
    <w:rsid w:val="005A2E6E"/>
    <w:pPr>
      <w:keepNext/>
      <w:tabs>
        <w:tab w:val="num" w:pos="0"/>
      </w:tabs>
      <w:suppressAutoHyphens/>
      <w:jc w:val="center"/>
      <w:outlineLvl w:val="1"/>
    </w:pPr>
    <w:rPr>
      <w:sz w:val="32"/>
      <w:szCs w:val="20"/>
      <w:lang w:eastAsia="ar-SA"/>
    </w:rPr>
  </w:style>
  <w:style w:type="paragraph" w:styleId="Nadpis3">
    <w:name w:val="heading 3"/>
    <w:basedOn w:val="Normln"/>
    <w:next w:val="Normln"/>
    <w:qFormat/>
    <w:rsid w:val="005A2E6E"/>
    <w:pPr>
      <w:keepNext/>
      <w:tabs>
        <w:tab w:val="num" w:pos="0"/>
      </w:tabs>
      <w:suppressAutoHyphens/>
      <w:jc w:val="center"/>
      <w:outlineLvl w:val="2"/>
    </w:pPr>
    <w:rPr>
      <w:b/>
      <w:szCs w:val="20"/>
      <w:u w:val="single"/>
      <w:lang w:eastAsia="ar-SA"/>
    </w:rPr>
  </w:style>
  <w:style w:type="paragraph" w:styleId="Nadpis4">
    <w:name w:val="heading 4"/>
    <w:basedOn w:val="Normln"/>
    <w:next w:val="Normln"/>
    <w:qFormat/>
    <w:rsid w:val="005A2E6E"/>
    <w:pPr>
      <w:keepNext/>
      <w:tabs>
        <w:tab w:val="num" w:pos="0"/>
      </w:tabs>
      <w:suppressAutoHyphens/>
      <w:outlineLvl w:val="3"/>
    </w:pPr>
    <w:rPr>
      <w:rFonts w:ascii="Arial" w:hAnsi="Arial"/>
      <w:b/>
      <w:bCs/>
      <w:sz w:val="16"/>
      <w:szCs w:val="20"/>
      <w:lang w:eastAsia="ar-SA"/>
    </w:rPr>
  </w:style>
  <w:style w:type="paragraph" w:styleId="Nadpis6">
    <w:name w:val="heading 6"/>
    <w:basedOn w:val="Normln"/>
    <w:next w:val="Normln"/>
    <w:qFormat/>
    <w:rsid w:val="005A2E6E"/>
    <w:pPr>
      <w:keepNext/>
      <w:tabs>
        <w:tab w:val="num" w:pos="0"/>
      </w:tabs>
      <w:suppressAutoHyphens/>
      <w:jc w:val="center"/>
      <w:outlineLvl w:val="5"/>
    </w:pPr>
    <w:rPr>
      <w:rFonts w:ascii="Arial" w:hAnsi="Arial"/>
      <w:b/>
      <w:sz w:val="22"/>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3z0">
    <w:name w:val="WW8Num13z0"/>
    <w:rsid w:val="005A2E6E"/>
    <w:rPr>
      <w:rFonts w:ascii="StarSymbol" w:hAnsi="StarSymbol" w:cs="StarSymbol"/>
      <w:sz w:val="18"/>
      <w:szCs w:val="18"/>
    </w:rPr>
  </w:style>
  <w:style w:type="character" w:customStyle="1" w:styleId="Absatz-Standardschriftart">
    <w:name w:val="Absatz-Standardschriftart"/>
    <w:rsid w:val="005A2E6E"/>
  </w:style>
  <w:style w:type="character" w:customStyle="1" w:styleId="WW-Absatz-Standardschriftart">
    <w:name w:val="WW-Absatz-Standardschriftart"/>
    <w:rsid w:val="005A2E6E"/>
  </w:style>
  <w:style w:type="character" w:customStyle="1" w:styleId="WW-Absatz-Standardschriftart1">
    <w:name w:val="WW-Absatz-Standardschriftart1"/>
    <w:rsid w:val="005A2E6E"/>
  </w:style>
  <w:style w:type="character" w:customStyle="1" w:styleId="WW-Absatz-Standardschriftart11">
    <w:name w:val="WW-Absatz-Standardschriftart11"/>
    <w:rsid w:val="005A2E6E"/>
  </w:style>
  <w:style w:type="character" w:customStyle="1" w:styleId="WW8Num13z1">
    <w:name w:val="WW8Num13z1"/>
    <w:rsid w:val="005A2E6E"/>
    <w:rPr>
      <w:rFonts w:ascii="Wingdings 2" w:hAnsi="Wingdings 2" w:cs="StarSymbol"/>
      <w:sz w:val="18"/>
      <w:szCs w:val="18"/>
    </w:rPr>
  </w:style>
  <w:style w:type="character" w:customStyle="1" w:styleId="WW8Num14z0">
    <w:name w:val="WW8Num14z0"/>
    <w:rsid w:val="005A2E6E"/>
    <w:rPr>
      <w:rFonts w:ascii="Arial" w:hAnsi="Arial"/>
      <w:b w:val="0"/>
      <w:i w:val="0"/>
      <w:color w:val="auto"/>
      <w:sz w:val="22"/>
      <w:szCs w:val="22"/>
      <w:u w:val="none"/>
    </w:rPr>
  </w:style>
  <w:style w:type="character" w:customStyle="1" w:styleId="WW8Num14z1">
    <w:name w:val="WW8Num14z1"/>
    <w:rsid w:val="005A2E6E"/>
    <w:rPr>
      <w:rFonts w:ascii="Courier New" w:hAnsi="Courier New" w:cs="Courier New"/>
    </w:rPr>
  </w:style>
  <w:style w:type="character" w:customStyle="1" w:styleId="WW8Num14z2">
    <w:name w:val="WW8Num14z2"/>
    <w:rsid w:val="005A2E6E"/>
    <w:rPr>
      <w:rFonts w:ascii="Wingdings" w:hAnsi="Wingdings"/>
    </w:rPr>
  </w:style>
  <w:style w:type="character" w:customStyle="1" w:styleId="WW8Num14z3">
    <w:name w:val="WW8Num14z3"/>
    <w:rsid w:val="005A2E6E"/>
    <w:rPr>
      <w:rFonts w:ascii="Symbol" w:hAnsi="Symbol"/>
    </w:rPr>
  </w:style>
  <w:style w:type="character" w:customStyle="1" w:styleId="WW8Num15z0">
    <w:name w:val="WW8Num15z0"/>
    <w:rsid w:val="005A2E6E"/>
    <w:rPr>
      <w:rFonts w:ascii="Symbol" w:hAnsi="Symbol"/>
      <w:color w:val="000000"/>
    </w:rPr>
  </w:style>
  <w:style w:type="character" w:customStyle="1" w:styleId="WW8Num15z1">
    <w:name w:val="WW8Num15z1"/>
    <w:rsid w:val="005A2E6E"/>
    <w:rPr>
      <w:rFonts w:ascii="Courier New" w:hAnsi="Courier New" w:cs="Courier New"/>
    </w:rPr>
  </w:style>
  <w:style w:type="character" w:customStyle="1" w:styleId="WW8Num15z2">
    <w:name w:val="WW8Num15z2"/>
    <w:rsid w:val="005A2E6E"/>
    <w:rPr>
      <w:rFonts w:ascii="Wingdings" w:hAnsi="Wingdings"/>
    </w:rPr>
  </w:style>
  <w:style w:type="character" w:customStyle="1" w:styleId="WW8Num15z3">
    <w:name w:val="WW8Num15z3"/>
    <w:rsid w:val="005A2E6E"/>
    <w:rPr>
      <w:rFonts w:ascii="Symbol" w:hAnsi="Symbol"/>
    </w:rPr>
  </w:style>
  <w:style w:type="character" w:customStyle="1" w:styleId="Standardnpsmoodstavce2">
    <w:name w:val="Standardní písmo odstavce2"/>
    <w:rsid w:val="005A2E6E"/>
  </w:style>
  <w:style w:type="character" w:customStyle="1" w:styleId="WW-Absatz-Standardschriftart111">
    <w:name w:val="WW-Absatz-Standardschriftart111"/>
    <w:rsid w:val="005A2E6E"/>
  </w:style>
  <w:style w:type="character" w:customStyle="1" w:styleId="WW-Absatz-Standardschriftart1111">
    <w:name w:val="WW-Absatz-Standardschriftart1111"/>
    <w:rsid w:val="005A2E6E"/>
  </w:style>
  <w:style w:type="character" w:customStyle="1" w:styleId="WW8Num9z1">
    <w:name w:val="WW8Num9z1"/>
    <w:rsid w:val="005A2E6E"/>
    <w:rPr>
      <w:u w:val="single"/>
    </w:rPr>
  </w:style>
  <w:style w:type="character" w:customStyle="1" w:styleId="WW8Num12z0">
    <w:name w:val="WW8Num12z0"/>
    <w:rsid w:val="005A2E6E"/>
    <w:rPr>
      <w:rFonts w:ascii="Times New Roman" w:hAnsi="Times New Roman"/>
    </w:rPr>
  </w:style>
  <w:style w:type="character" w:customStyle="1" w:styleId="WW8Num17z0">
    <w:name w:val="WW8Num17z0"/>
    <w:rsid w:val="005A2E6E"/>
    <w:rPr>
      <w:rFonts w:ascii="Wingdings" w:hAnsi="Wingdings"/>
    </w:rPr>
  </w:style>
  <w:style w:type="character" w:customStyle="1" w:styleId="WW8Num17z1">
    <w:name w:val="WW8Num17z1"/>
    <w:rsid w:val="005A2E6E"/>
    <w:rPr>
      <w:rFonts w:ascii="Courier New" w:hAnsi="Courier New" w:cs="Courier New"/>
    </w:rPr>
  </w:style>
  <w:style w:type="character" w:customStyle="1" w:styleId="WW8Num17z3">
    <w:name w:val="WW8Num17z3"/>
    <w:rsid w:val="005A2E6E"/>
    <w:rPr>
      <w:rFonts w:ascii="Symbol" w:hAnsi="Symbol"/>
    </w:rPr>
  </w:style>
  <w:style w:type="character" w:customStyle="1" w:styleId="Standardnpsmoodstavce1">
    <w:name w:val="Standardní písmo odstavce1"/>
    <w:rsid w:val="005A2E6E"/>
  </w:style>
  <w:style w:type="character" w:styleId="slostrnky">
    <w:name w:val="page number"/>
    <w:basedOn w:val="Standardnpsmoodstavce1"/>
    <w:semiHidden/>
    <w:rsid w:val="005A2E6E"/>
  </w:style>
  <w:style w:type="character" w:styleId="Hypertextovodkaz">
    <w:name w:val="Hyperlink"/>
    <w:rsid w:val="005A2E6E"/>
    <w:rPr>
      <w:color w:val="0000FF"/>
      <w:u w:val="single"/>
    </w:rPr>
  </w:style>
  <w:style w:type="character" w:customStyle="1" w:styleId="Symbolyproslovn">
    <w:name w:val="Symboly pro číslování"/>
    <w:rsid w:val="005A2E6E"/>
  </w:style>
  <w:style w:type="character" w:customStyle="1" w:styleId="Odrky">
    <w:name w:val="Odrážky"/>
    <w:rsid w:val="005A2E6E"/>
    <w:rPr>
      <w:rFonts w:ascii="StarSymbol" w:eastAsia="StarSymbol" w:hAnsi="StarSymbol" w:cs="StarSymbol"/>
      <w:sz w:val="18"/>
      <w:szCs w:val="18"/>
    </w:rPr>
  </w:style>
  <w:style w:type="paragraph" w:customStyle="1" w:styleId="Nadpis">
    <w:name w:val="Nadpis"/>
    <w:basedOn w:val="Normln"/>
    <w:next w:val="Zkladntext"/>
    <w:rsid w:val="005A2E6E"/>
    <w:pPr>
      <w:keepNext/>
      <w:suppressAutoHyphens/>
      <w:spacing w:before="240" w:after="120"/>
    </w:pPr>
    <w:rPr>
      <w:rFonts w:ascii="Arial" w:eastAsia="Lucida Sans Unicode" w:hAnsi="Arial" w:cs="Tahoma"/>
      <w:sz w:val="28"/>
      <w:szCs w:val="28"/>
      <w:lang w:eastAsia="ar-SA"/>
    </w:rPr>
  </w:style>
  <w:style w:type="paragraph" w:styleId="Zkladntext">
    <w:name w:val="Body Text"/>
    <w:basedOn w:val="Normln"/>
    <w:rsid w:val="005A2E6E"/>
    <w:pPr>
      <w:suppressAutoHyphens/>
    </w:pPr>
    <w:rPr>
      <w:szCs w:val="20"/>
      <w:lang w:eastAsia="ar-SA"/>
    </w:rPr>
  </w:style>
  <w:style w:type="paragraph" w:styleId="Seznam">
    <w:name w:val="List"/>
    <w:basedOn w:val="Zkladntext"/>
    <w:semiHidden/>
    <w:rsid w:val="005A2E6E"/>
    <w:rPr>
      <w:rFonts w:cs="Tahoma"/>
    </w:rPr>
  </w:style>
  <w:style w:type="paragraph" w:customStyle="1" w:styleId="Popisek">
    <w:name w:val="Popisek"/>
    <w:basedOn w:val="Normln"/>
    <w:rsid w:val="005A2E6E"/>
    <w:pPr>
      <w:suppressLineNumbers/>
      <w:suppressAutoHyphens/>
      <w:spacing w:before="120" w:after="120"/>
    </w:pPr>
    <w:rPr>
      <w:rFonts w:cs="Tahoma"/>
      <w:i/>
      <w:iCs/>
      <w:lang w:eastAsia="ar-SA"/>
    </w:rPr>
  </w:style>
  <w:style w:type="paragraph" w:customStyle="1" w:styleId="Rejstk">
    <w:name w:val="Rejstřík"/>
    <w:basedOn w:val="Normln"/>
    <w:rsid w:val="005A2E6E"/>
    <w:pPr>
      <w:suppressLineNumbers/>
      <w:suppressAutoHyphens/>
    </w:pPr>
    <w:rPr>
      <w:rFonts w:cs="Tahoma"/>
      <w:sz w:val="20"/>
      <w:szCs w:val="20"/>
      <w:lang w:eastAsia="ar-SA"/>
    </w:rPr>
  </w:style>
  <w:style w:type="paragraph" w:styleId="Nzev">
    <w:name w:val="Title"/>
    <w:basedOn w:val="Normln"/>
    <w:next w:val="Podtitul"/>
    <w:qFormat/>
    <w:rsid w:val="005A2E6E"/>
    <w:pPr>
      <w:suppressAutoHyphens/>
      <w:jc w:val="center"/>
    </w:pPr>
    <w:rPr>
      <w:rFonts w:ascii="Arial" w:hAnsi="Arial"/>
      <w:b/>
      <w:caps/>
      <w:sz w:val="30"/>
      <w:szCs w:val="20"/>
      <w:u w:val="single"/>
      <w:lang w:eastAsia="ar-SA"/>
    </w:rPr>
  </w:style>
  <w:style w:type="paragraph" w:customStyle="1" w:styleId="Podtitul">
    <w:name w:val="Podtitul"/>
    <w:basedOn w:val="Nadpis"/>
    <w:next w:val="Zkladntext"/>
    <w:qFormat/>
    <w:rsid w:val="005A2E6E"/>
    <w:pPr>
      <w:jc w:val="center"/>
    </w:pPr>
    <w:rPr>
      <w:i/>
      <w:iCs/>
    </w:rPr>
  </w:style>
  <w:style w:type="paragraph" w:customStyle="1" w:styleId="Zkladntext31">
    <w:name w:val="Základní text 31"/>
    <w:basedOn w:val="Normln"/>
    <w:rsid w:val="005A2E6E"/>
    <w:pPr>
      <w:suppressAutoHyphens/>
    </w:pPr>
    <w:rPr>
      <w:rFonts w:ascii="Arial" w:hAnsi="Arial"/>
      <w:sz w:val="22"/>
      <w:szCs w:val="20"/>
      <w:lang w:eastAsia="ar-SA"/>
    </w:rPr>
  </w:style>
  <w:style w:type="paragraph" w:styleId="Zpat">
    <w:name w:val="footer"/>
    <w:basedOn w:val="Normln"/>
    <w:semiHidden/>
    <w:rsid w:val="005A2E6E"/>
    <w:pPr>
      <w:tabs>
        <w:tab w:val="center" w:pos="4536"/>
        <w:tab w:val="right" w:pos="9072"/>
      </w:tabs>
      <w:suppressAutoHyphens/>
    </w:pPr>
    <w:rPr>
      <w:sz w:val="20"/>
      <w:szCs w:val="20"/>
      <w:lang w:eastAsia="ar-SA"/>
    </w:rPr>
  </w:style>
  <w:style w:type="paragraph" w:customStyle="1" w:styleId="zmpododsekcis">
    <w:name w:val="zm_pododsek_cis"/>
    <w:basedOn w:val="Normln"/>
    <w:rsid w:val="005A2E6E"/>
    <w:pPr>
      <w:suppressAutoHyphens/>
      <w:spacing w:before="120"/>
      <w:jc w:val="both"/>
    </w:pPr>
    <w:rPr>
      <w:rFonts w:ascii="Arial" w:hAnsi="Arial" w:cs="Arial"/>
      <w:sz w:val="22"/>
      <w:lang w:val="sk-SK" w:eastAsia="ar-SA"/>
    </w:rPr>
  </w:style>
  <w:style w:type="paragraph" w:customStyle="1" w:styleId="zmzakladods">
    <w:name w:val="zm_zaklad_ods"/>
    <w:basedOn w:val="Normln"/>
    <w:rsid w:val="005A2E6E"/>
    <w:pPr>
      <w:suppressAutoHyphens/>
      <w:jc w:val="both"/>
    </w:pPr>
    <w:rPr>
      <w:rFonts w:ascii="Arial" w:hAnsi="Arial" w:cs="Arial"/>
      <w:bCs/>
      <w:sz w:val="22"/>
      <w:lang w:val="sk-SK" w:eastAsia="ar-SA"/>
    </w:rPr>
  </w:style>
  <w:style w:type="paragraph" w:styleId="Textbubliny">
    <w:name w:val="Balloon Text"/>
    <w:basedOn w:val="Normln"/>
    <w:rsid w:val="005A2E6E"/>
    <w:pPr>
      <w:suppressAutoHyphens/>
    </w:pPr>
    <w:rPr>
      <w:rFonts w:ascii="Tahoma" w:hAnsi="Tahoma" w:cs="Tahoma"/>
      <w:sz w:val="16"/>
      <w:szCs w:val="16"/>
      <w:lang w:eastAsia="ar-SA"/>
    </w:rPr>
  </w:style>
  <w:style w:type="paragraph" w:customStyle="1" w:styleId="Paragraphtxt">
    <w:name w:val="Paragraph txt"/>
    <w:basedOn w:val="Normln"/>
    <w:rsid w:val="005A2E6E"/>
    <w:pPr>
      <w:suppressAutoHyphens/>
      <w:spacing w:after="120"/>
      <w:ind w:left="709"/>
      <w:jc w:val="both"/>
    </w:pPr>
    <w:rPr>
      <w:rFonts w:cs="Arial"/>
      <w:sz w:val="22"/>
      <w:lang w:eastAsia="ar-SA"/>
    </w:rPr>
  </w:style>
  <w:style w:type="paragraph" w:customStyle="1" w:styleId="Paragraph">
    <w:name w:val="Paragraph"/>
    <w:basedOn w:val="Normln"/>
    <w:rsid w:val="005A2E6E"/>
    <w:pPr>
      <w:tabs>
        <w:tab w:val="num" w:pos="360"/>
        <w:tab w:val="left" w:pos="720"/>
      </w:tabs>
      <w:suppressAutoHyphens/>
      <w:spacing w:before="240" w:after="120"/>
    </w:pPr>
    <w:rPr>
      <w:b/>
      <w:bCs/>
      <w:caps/>
      <w:lang w:eastAsia="ar-SA"/>
    </w:rPr>
  </w:style>
  <w:style w:type="paragraph" w:customStyle="1" w:styleId="Paragraph2Level">
    <w:name w:val="Paragraph 2 Level"/>
    <w:basedOn w:val="Normln"/>
    <w:rsid w:val="005A2E6E"/>
    <w:pPr>
      <w:tabs>
        <w:tab w:val="num" w:pos="360"/>
      </w:tabs>
      <w:suppressAutoHyphens/>
      <w:spacing w:after="120"/>
      <w:jc w:val="both"/>
    </w:pPr>
    <w:rPr>
      <w:sz w:val="22"/>
      <w:lang w:eastAsia="ar-SA"/>
    </w:rPr>
  </w:style>
  <w:style w:type="paragraph" w:styleId="Zhlav">
    <w:name w:val="header"/>
    <w:basedOn w:val="Normln"/>
    <w:semiHidden/>
    <w:rsid w:val="005A2E6E"/>
    <w:pPr>
      <w:tabs>
        <w:tab w:val="center" w:pos="4320"/>
        <w:tab w:val="right" w:pos="8640"/>
      </w:tabs>
      <w:suppressAutoHyphens/>
    </w:pPr>
    <w:rPr>
      <w:sz w:val="20"/>
      <w:szCs w:val="20"/>
      <w:lang w:eastAsia="ar-SA"/>
    </w:rPr>
  </w:style>
  <w:style w:type="paragraph" w:styleId="Normlnweb">
    <w:name w:val="Normal (Web)"/>
    <w:basedOn w:val="Normln"/>
    <w:rsid w:val="005A2E6E"/>
    <w:pPr>
      <w:suppressAutoHyphens/>
      <w:spacing w:before="100" w:after="100"/>
    </w:pPr>
    <w:rPr>
      <w:lang w:eastAsia="ar-SA"/>
    </w:rPr>
  </w:style>
  <w:style w:type="paragraph" w:customStyle="1" w:styleId="Obsahtabulky">
    <w:name w:val="Obsah tabulky"/>
    <w:basedOn w:val="Normln"/>
    <w:rsid w:val="005A2E6E"/>
    <w:pPr>
      <w:suppressLineNumbers/>
      <w:suppressAutoHyphens/>
    </w:pPr>
    <w:rPr>
      <w:sz w:val="20"/>
      <w:szCs w:val="20"/>
      <w:lang w:eastAsia="ar-SA"/>
    </w:rPr>
  </w:style>
  <w:style w:type="paragraph" w:customStyle="1" w:styleId="Nadpistabulky">
    <w:name w:val="Nadpis tabulky"/>
    <w:basedOn w:val="Obsahtabulky"/>
    <w:rsid w:val="005A2E6E"/>
    <w:pPr>
      <w:jc w:val="center"/>
    </w:pPr>
    <w:rPr>
      <w:b/>
      <w:bCs/>
      <w:i/>
      <w:iCs/>
    </w:rPr>
  </w:style>
  <w:style w:type="paragraph" w:customStyle="1" w:styleId="Obsahrmce">
    <w:name w:val="Obsah rámce"/>
    <w:basedOn w:val="Zkladntext"/>
    <w:rsid w:val="005A2E6E"/>
  </w:style>
  <w:style w:type="paragraph" w:customStyle="1" w:styleId="Pedformtovantext">
    <w:name w:val="Předformátovaný text"/>
    <w:basedOn w:val="Normln"/>
    <w:rsid w:val="005A2E6E"/>
    <w:pPr>
      <w:suppressAutoHyphens/>
    </w:pPr>
    <w:rPr>
      <w:rFonts w:ascii="Courier New" w:eastAsia="Courier New" w:hAnsi="Courier New" w:cs="Courier New"/>
      <w:sz w:val="20"/>
      <w:szCs w:val="20"/>
      <w:lang w:eastAsia="ar-SA"/>
    </w:rPr>
  </w:style>
  <w:style w:type="paragraph" w:styleId="Odstavecseseznamem">
    <w:name w:val="List Paragraph"/>
    <w:basedOn w:val="Normln"/>
    <w:uiPriority w:val="1"/>
    <w:qFormat/>
    <w:rsid w:val="001C59EC"/>
    <w:pPr>
      <w:ind w:left="720"/>
      <w:contextualSpacing/>
    </w:pPr>
    <w:rPr>
      <w:lang w:val="it-IT" w:eastAsia="it-IT"/>
    </w:rPr>
  </w:style>
  <w:style w:type="character" w:styleId="Odkaznakoment">
    <w:name w:val="annotation reference"/>
    <w:basedOn w:val="Standardnpsmoodstavce"/>
    <w:uiPriority w:val="99"/>
    <w:semiHidden/>
    <w:unhideWhenUsed/>
    <w:rsid w:val="00A863FC"/>
    <w:rPr>
      <w:sz w:val="16"/>
      <w:szCs w:val="16"/>
    </w:rPr>
  </w:style>
  <w:style w:type="paragraph" w:styleId="Textkomente">
    <w:name w:val="annotation text"/>
    <w:basedOn w:val="Normln"/>
    <w:link w:val="TextkomenteChar"/>
    <w:uiPriority w:val="99"/>
    <w:semiHidden/>
    <w:unhideWhenUsed/>
    <w:rsid w:val="00A863FC"/>
    <w:rPr>
      <w:sz w:val="20"/>
      <w:szCs w:val="20"/>
    </w:rPr>
  </w:style>
  <w:style w:type="character" w:customStyle="1" w:styleId="TextkomenteChar">
    <w:name w:val="Text komentáře Char"/>
    <w:basedOn w:val="Standardnpsmoodstavce"/>
    <w:link w:val="Textkomente"/>
    <w:uiPriority w:val="99"/>
    <w:semiHidden/>
    <w:rsid w:val="00A863FC"/>
  </w:style>
  <w:style w:type="paragraph" w:styleId="Pedmtkomente">
    <w:name w:val="annotation subject"/>
    <w:basedOn w:val="Textkomente"/>
    <w:next w:val="Textkomente"/>
    <w:link w:val="PedmtkomenteChar"/>
    <w:uiPriority w:val="99"/>
    <w:semiHidden/>
    <w:unhideWhenUsed/>
    <w:rsid w:val="00A863FC"/>
    <w:rPr>
      <w:b/>
      <w:bCs/>
    </w:rPr>
  </w:style>
  <w:style w:type="character" w:customStyle="1" w:styleId="PedmtkomenteChar">
    <w:name w:val="Předmět komentáře Char"/>
    <w:basedOn w:val="TextkomenteChar"/>
    <w:link w:val="Pedmtkomente"/>
    <w:uiPriority w:val="99"/>
    <w:semiHidden/>
    <w:rsid w:val="00A863FC"/>
    <w:rPr>
      <w:b/>
      <w:bCs/>
    </w:rPr>
  </w:style>
  <w:style w:type="paragraph" w:styleId="Revize">
    <w:name w:val="Revision"/>
    <w:hidden/>
    <w:uiPriority w:val="99"/>
    <w:semiHidden/>
    <w:rsid w:val="000B4D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8897">
      <w:bodyDiv w:val="1"/>
      <w:marLeft w:val="0"/>
      <w:marRight w:val="0"/>
      <w:marTop w:val="0"/>
      <w:marBottom w:val="0"/>
      <w:divBdr>
        <w:top w:val="none" w:sz="0" w:space="0" w:color="auto"/>
        <w:left w:val="none" w:sz="0" w:space="0" w:color="auto"/>
        <w:bottom w:val="none" w:sz="0" w:space="0" w:color="auto"/>
        <w:right w:val="none" w:sz="0" w:space="0" w:color="auto"/>
      </w:divBdr>
    </w:div>
    <w:div w:id="637882972">
      <w:bodyDiv w:val="1"/>
      <w:marLeft w:val="0"/>
      <w:marRight w:val="0"/>
      <w:marTop w:val="0"/>
      <w:marBottom w:val="0"/>
      <w:divBdr>
        <w:top w:val="none" w:sz="0" w:space="0" w:color="auto"/>
        <w:left w:val="none" w:sz="0" w:space="0" w:color="auto"/>
        <w:bottom w:val="none" w:sz="0" w:space="0" w:color="auto"/>
        <w:right w:val="none" w:sz="0" w:space="0" w:color="auto"/>
      </w:divBdr>
    </w:div>
    <w:div w:id="783112261">
      <w:bodyDiv w:val="1"/>
      <w:marLeft w:val="0"/>
      <w:marRight w:val="0"/>
      <w:marTop w:val="0"/>
      <w:marBottom w:val="0"/>
      <w:divBdr>
        <w:top w:val="none" w:sz="0" w:space="0" w:color="auto"/>
        <w:left w:val="none" w:sz="0" w:space="0" w:color="auto"/>
        <w:bottom w:val="none" w:sz="0" w:space="0" w:color="auto"/>
        <w:right w:val="none" w:sz="0" w:space="0" w:color="auto"/>
      </w:divBdr>
    </w:div>
    <w:div w:id="951670931">
      <w:bodyDiv w:val="1"/>
      <w:marLeft w:val="0"/>
      <w:marRight w:val="0"/>
      <w:marTop w:val="0"/>
      <w:marBottom w:val="0"/>
      <w:divBdr>
        <w:top w:val="none" w:sz="0" w:space="0" w:color="auto"/>
        <w:left w:val="none" w:sz="0" w:space="0" w:color="auto"/>
        <w:bottom w:val="none" w:sz="0" w:space="0" w:color="auto"/>
        <w:right w:val="none" w:sz="0" w:space="0" w:color="auto"/>
      </w:divBdr>
    </w:div>
    <w:div w:id="1028412488">
      <w:bodyDiv w:val="1"/>
      <w:marLeft w:val="0"/>
      <w:marRight w:val="0"/>
      <w:marTop w:val="0"/>
      <w:marBottom w:val="0"/>
      <w:divBdr>
        <w:top w:val="none" w:sz="0" w:space="0" w:color="auto"/>
        <w:left w:val="none" w:sz="0" w:space="0" w:color="auto"/>
        <w:bottom w:val="none" w:sz="0" w:space="0" w:color="auto"/>
        <w:right w:val="none" w:sz="0" w:space="0" w:color="auto"/>
      </w:divBdr>
    </w:div>
    <w:div w:id="14613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f2942c-4cc7-4ffa-a40b-129651750996">
      <Terms xmlns="http://schemas.microsoft.com/office/infopath/2007/PartnerControls"/>
    </lcf76f155ced4ddcb4097134ff3c332f>
    <TaxCatchAll xmlns="a1799d13-5e40-4179-b418-73d0dc329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6C4E2A5D733F4E8F2556EF5A713222" ma:contentTypeVersion="15" ma:contentTypeDescription="Vytvoří nový dokument" ma:contentTypeScope="" ma:versionID="70432145cffa4fc521e313ba0ab9ea76">
  <xsd:schema xmlns:xsd="http://www.w3.org/2001/XMLSchema" xmlns:xs="http://www.w3.org/2001/XMLSchema" xmlns:p="http://schemas.microsoft.com/office/2006/metadata/properties" xmlns:ns2="a1f2942c-4cc7-4ffa-a40b-129651750996" xmlns:ns3="a1799d13-5e40-4179-b418-73d0dc329a01" targetNamespace="http://schemas.microsoft.com/office/2006/metadata/properties" ma:root="true" ma:fieldsID="ea5914e85dfd781886ccf8ada0804af0" ns2:_="" ns3:_="">
    <xsd:import namespace="a1f2942c-4cc7-4ffa-a40b-129651750996"/>
    <xsd:import namespace="a1799d13-5e40-4179-b418-73d0dc329a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2942c-4cc7-4ffa-a40b-1296517509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4fd8822a-421a-4210-b553-b60062c25f1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9d13-5e40-4179-b418-73d0dc329a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95b5cb-411f-4b9d-83b8-257b15296ca6}" ma:internalName="TaxCatchAll" ma:showField="CatchAllData" ma:web="a1799d13-5e40-4179-b418-73d0dc329a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BA76B-9BE8-4770-AEE0-8BDB5BAF37ED}">
  <ds:schemaRefs>
    <ds:schemaRef ds:uri="http://schemas.microsoft.com/sharepoint/v3/contenttype/forms"/>
  </ds:schemaRefs>
</ds:datastoreItem>
</file>

<file path=customXml/itemProps2.xml><?xml version="1.0" encoding="utf-8"?>
<ds:datastoreItem xmlns:ds="http://schemas.openxmlformats.org/officeDocument/2006/customXml" ds:itemID="{51F532CB-C97C-4643-B964-AB783AD79C25}">
  <ds:schemaRefs>
    <ds:schemaRef ds:uri="http://schemas.microsoft.com/office/2006/metadata/properties"/>
    <ds:schemaRef ds:uri="http://schemas.microsoft.com/office/infopath/2007/PartnerControls"/>
    <ds:schemaRef ds:uri="a1f2942c-4cc7-4ffa-a40b-129651750996"/>
    <ds:schemaRef ds:uri="a1799d13-5e40-4179-b418-73d0dc329a01"/>
  </ds:schemaRefs>
</ds:datastoreItem>
</file>

<file path=customXml/itemProps3.xml><?xml version="1.0" encoding="utf-8"?>
<ds:datastoreItem xmlns:ds="http://schemas.openxmlformats.org/officeDocument/2006/customXml" ds:itemID="{29ABA9A8-08EC-4ACC-B7EA-76FE1AF4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2942c-4cc7-4ffa-a40b-129651750996"/>
    <ds:schemaRef ds:uri="a1799d13-5e40-4179-b418-73d0dc32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8402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Servisní smlouva</vt:lpstr>
    </vt:vector>
  </TitlesOfParts>
  <Company>Hewlett-Packard Company</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Jozef Klačan</dc:creator>
  <cp:keywords/>
  <cp:lastModifiedBy>Pavla Sedlackova</cp:lastModifiedBy>
  <cp:revision>2</cp:revision>
  <cp:lastPrinted>2024-06-03T09:30:00Z</cp:lastPrinted>
  <dcterms:created xsi:type="dcterms:W3CDTF">2024-09-11T12:07:00Z</dcterms:created>
  <dcterms:modified xsi:type="dcterms:W3CDTF">2024-09-11T12:07:00Z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0x0101009B6C4E2A5D733F4E8F2556EF5A713222</vt:lpwstr>
  </property>
</Properties>
</file>