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221" w:val="left" w:leader="none"/>
        </w:tabs>
        <w:spacing w:before="102"/>
        <w:ind w:left="122" w:right="0" w:firstLine="0"/>
        <w:jc w:val="left"/>
        <w:rPr>
          <w:b/>
          <w:sz w:val="24"/>
        </w:rPr>
      </w:pPr>
      <w:r>
        <w:rPr>
          <w:b/>
          <w:color w:val="3D3D48"/>
          <w:position w:val="-2"/>
          <w:sz w:val="24"/>
        </w:rPr>
        <w:t>Karel</w:t>
      </w:r>
      <w:r>
        <w:rPr>
          <w:b/>
          <w:color w:val="3D3D48"/>
          <w:spacing w:val="2"/>
          <w:position w:val="-2"/>
          <w:sz w:val="24"/>
        </w:rPr>
        <w:t> </w:t>
      </w:r>
      <w:r>
        <w:rPr>
          <w:b/>
          <w:color w:val="3D3D48"/>
          <w:position w:val="-2"/>
          <w:sz w:val="24"/>
        </w:rPr>
        <w:t>MRÁZEK</w:t>
        <w:tab/>
      </w:r>
      <w:r>
        <w:rPr>
          <w:b/>
          <w:color w:val="424657"/>
          <w:sz w:val="24"/>
        </w:rPr>
        <w:t>NABÍDKA </w:t>
      </w:r>
      <w:r>
        <w:rPr>
          <w:b/>
          <w:color w:val="424657"/>
          <w:spacing w:val="-3"/>
          <w:sz w:val="24"/>
        </w:rPr>
        <w:t>č.</w:t>
      </w:r>
      <w:r>
        <w:rPr>
          <w:b/>
          <w:color w:val="424657"/>
          <w:spacing w:val="-5"/>
          <w:sz w:val="24"/>
        </w:rPr>
        <w:t> </w:t>
      </w:r>
      <w:r>
        <w:rPr>
          <w:b/>
          <w:color w:val="424657"/>
          <w:sz w:val="24"/>
        </w:rPr>
        <w:t>24NA00077</w:t>
      </w:r>
    </w:p>
    <w:p>
      <w:pPr>
        <w:spacing w:after="0"/>
        <w:jc w:val="left"/>
        <w:rPr>
          <w:sz w:val="24"/>
        </w:rPr>
        <w:sectPr>
          <w:type w:val="continuous"/>
          <w:pgSz w:w="12240" w:h="16870"/>
          <w:pgMar w:top="460" w:bottom="280" w:left="500" w:right="720"/>
        </w:sectPr>
      </w:pPr>
    </w:p>
    <w:p>
      <w:pPr>
        <w:pStyle w:val="BodyText"/>
        <w:spacing w:before="135"/>
        <w:ind w:left="392"/>
      </w:pPr>
      <w:r>
        <w:rPr>
          <w:color w:val="505057"/>
          <w:w w:val="90"/>
        </w:rPr>
        <w:t>Dodavatel: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44"/>
        <w:ind w:left="395"/>
      </w:pPr>
      <w:r>
        <w:rPr>
          <w:color w:val="33313D"/>
          <w:w w:val="95"/>
        </w:rPr>
        <w:t>Provozovna: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04" w:lineRule="exact"/>
        <w:ind w:left="392"/>
      </w:pPr>
      <w:r>
        <w:rPr>
          <w:color w:val="30303E"/>
        </w:rPr>
        <w:t>Telefon: 596 134 265</w:t>
      </w:r>
    </w:p>
    <w:p>
      <w:pPr>
        <w:pStyle w:val="BodyText"/>
        <w:spacing w:line="204" w:lineRule="exact"/>
        <w:ind w:left="397"/>
      </w:pPr>
      <w:r>
        <w:rPr>
          <w:color w:val="30303E"/>
        </w:rPr>
        <w:t>Mobil: 736 614 916</w:t>
      </w:r>
    </w:p>
    <w:p>
      <w:pPr>
        <w:pStyle w:val="BodyText"/>
        <w:spacing w:line="165" w:lineRule="exact"/>
        <w:ind w:left="402"/>
      </w:pPr>
      <w:r>
        <w:rPr>
          <w:color w:val="30303E"/>
        </w:rPr>
        <w:t>Fax: 596 134 265</w:t>
      </w:r>
    </w:p>
    <w:p>
      <w:pPr>
        <w:pStyle w:val="BodyText"/>
        <w:tabs>
          <w:tab w:pos="1819" w:val="left" w:leader="none"/>
        </w:tabs>
        <w:spacing w:line="276" w:lineRule="auto" w:before="123"/>
        <w:ind w:left="1827" w:right="1738" w:hanging="1435"/>
      </w:pPr>
      <w:r>
        <w:rPr/>
        <w:br w:type="column"/>
      </w:r>
      <w:r>
        <w:rPr>
          <w:color w:val="333342"/>
          <w:w w:val="95"/>
          <w:position w:val="1"/>
        </w:rPr>
        <w:t>Odběratel:</w:t>
        <w:tab/>
      </w:r>
      <w:r>
        <w:rPr>
          <w:color w:val="383848"/>
        </w:rPr>
        <w:t>IČ: </w:t>
      </w:r>
      <w:r>
        <w:rPr>
          <w:color w:val="383846"/>
          <w:w w:val="90"/>
        </w:rPr>
        <w:t>DIČ:</w:t>
      </w:r>
    </w:p>
    <w:p>
      <w:pPr>
        <w:pStyle w:val="Heading1"/>
        <w:spacing w:line="242" w:lineRule="auto" w:before="133"/>
        <w:ind w:right="-10" w:firstLine="4"/>
      </w:pPr>
      <w:r>
        <w:rPr>
          <w:color w:val="2F2F41"/>
        </w:rPr>
        <w:t>Dia9nostický �stav pro mládež, DOS, SVP a ZS,</w:t>
      </w:r>
      <w:r>
        <w:rPr>
          <w:color w:val="2F2F41"/>
          <w:spacing w:val="-21"/>
        </w:rPr>
        <w:t> </w:t>
      </w:r>
      <w:r>
        <w:rPr>
          <w:color w:val="2F2F41"/>
        </w:rPr>
        <w:t>Ostrava-Kunčičky Škrobálkova</w:t>
      </w:r>
      <w:r>
        <w:rPr>
          <w:color w:val="2F2F41"/>
          <w:spacing w:val="-15"/>
        </w:rPr>
        <w:t> </w:t>
      </w:r>
      <w:r>
        <w:rPr>
          <w:color w:val="2F2F41"/>
        </w:rPr>
        <w:t>206/16</w:t>
      </w:r>
    </w:p>
    <w:p>
      <w:pPr>
        <w:spacing w:before="8"/>
        <w:ind w:left="680" w:right="0" w:firstLine="0"/>
        <w:jc w:val="left"/>
        <w:rPr>
          <w:b/>
          <w:sz w:val="20"/>
        </w:rPr>
      </w:pPr>
      <w:r>
        <w:rPr>
          <w:b/>
          <w:color w:val="2E2E40"/>
          <w:sz w:val="20"/>
        </w:rPr>
        <w:t>718 00 Ostrava 18</w:t>
      </w:r>
    </w:p>
    <w:p>
      <w:pPr>
        <w:pStyle w:val="BodyText"/>
        <w:spacing w:before="119"/>
        <w:ind w:left="-2" w:right="381"/>
        <w:jc w:val="right"/>
      </w:pPr>
      <w:r>
        <w:rPr/>
        <w:br w:type="column"/>
      </w:r>
      <w:r>
        <w:rPr>
          <w:color w:val="5D5E6D"/>
        </w:rPr>
        <w:t>00601969</w:t>
      </w:r>
    </w:p>
    <w:p>
      <w:pPr>
        <w:pStyle w:val="BodyText"/>
        <w:spacing w:before="30"/>
        <w:ind w:left="-2" w:right="381"/>
        <w:jc w:val="right"/>
      </w:pPr>
      <w:r>
        <w:rPr>
          <w:color w:val="5D5E6D"/>
          <w:w w:val="95"/>
        </w:rPr>
        <w:t>CZ00601969</w:t>
      </w:r>
    </w:p>
    <w:p>
      <w:pPr>
        <w:spacing w:after="0"/>
        <w:jc w:val="right"/>
        <w:sectPr>
          <w:type w:val="continuous"/>
          <w:pgSz w:w="12240" w:h="16870"/>
          <w:pgMar w:top="460" w:bottom="280" w:left="500" w:right="720"/>
          <w:cols w:num="4" w:equalWidth="0">
            <w:col w:w="1186" w:space="1512"/>
            <w:col w:w="2122" w:space="869"/>
            <w:col w:w="3904" w:space="39"/>
            <w:col w:w="1388"/>
          </w:cols>
        </w:sectPr>
      </w:pPr>
    </w:p>
    <w:p>
      <w:pPr>
        <w:tabs>
          <w:tab w:pos="3099" w:val="left" w:leader="none"/>
        </w:tabs>
        <w:spacing w:line="225" w:lineRule="auto" w:before="24"/>
        <w:ind w:left="389" w:right="38" w:firstLine="7"/>
        <w:jc w:val="left"/>
        <w:rPr>
          <w:b/>
          <w:sz w:val="20"/>
        </w:rPr>
      </w:pPr>
      <w:r>
        <w:rPr>
          <w:b/>
          <w:color w:val="343542"/>
          <w:position w:val="2"/>
          <w:sz w:val="20"/>
        </w:rPr>
        <w:t>Karel</w:t>
      </w:r>
      <w:r>
        <w:rPr>
          <w:b/>
          <w:color w:val="343542"/>
          <w:spacing w:val="1"/>
          <w:position w:val="2"/>
          <w:sz w:val="20"/>
        </w:rPr>
        <w:t> </w:t>
      </w:r>
      <w:r>
        <w:rPr>
          <w:b/>
          <w:color w:val="343542"/>
          <w:position w:val="2"/>
          <w:sz w:val="20"/>
        </w:rPr>
        <w:t>MRÁZEK</w:t>
        <w:tab/>
      </w:r>
      <w:r>
        <w:rPr>
          <w:color w:val="2E3040"/>
          <w:sz w:val="18"/>
        </w:rPr>
        <w:t>E-mail: </w:t>
      </w:r>
      <w:hyperlink r:id="rId5">
        <w:r>
          <w:rPr>
            <w:color w:val="2E3040"/>
            <w:sz w:val="18"/>
          </w:rPr>
          <w:t>manatax@seznam.cz</w:t>
        </w:r>
      </w:hyperlink>
      <w:r>
        <w:rPr>
          <w:color w:val="2E3040"/>
          <w:sz w:val="18"/>
        </w:rPr>
        <w:t> </w:t>
      </w:r>
      <w:r>
        <w:rPr>
          <w:b/>
          <w:color w:val="2E3040"/>
          <w:position w:val="1"/>
          <w:sz w:val="20"/>
        </w:rPr>
        <w:t>Prodej staveb. </w:t>
      </w:r>
      <w:r>
        <w:rPr>
          <w:b/>
          <w:color w:val="2E3040"/>
          <w:sz w:val="20"/>
        </w:rPr>
        <w:t>hmot a </w:t>
      </w:r>
      <w:hyperlink r:id="rId6">
        <w:r>
          <w:rPr>
            <w:color w:val="2E3040"/>
            <w:sz w:val="18"/>
          </w:rPr>
          <w:t>nářadiwww</w:t>
        </w:r>
        <w:r>
          <w:rPr>
            <w:color w:val="2E3040"/>
            <w:position w:val="1"/>
            <w:sz w:val="18"/>
          </w:rPr>
          <w:t>.manatax.cz</w:t>
        </w:r>
      </w:hyperlink>
      <w:r>
        <w:rPr>
          <w:color w:val="2E3040"/>
          <w:position w:val="1"/>
          <w:sz w:val="18"/>
        </w:rPr>
        <w:t> </w:t>
      </w:r>
      <w:r>
        <w:rPr>
          <w:b/>
          <w:color w:val="2E3040"/>
          <w:sz w:val="20"/>
        </w:rPr>
        <w:t>Antošovická</w:t>
      </w:r>
      <w:r>
        <w:rPr>
          <w:b/>
          <w:color w:val="2E3040"/>
          <w:spacing w:val="12"/>
          <w:sz w:val="20"/>
        </w:rPr>
        <w:t> </w:t>
      </w:r>
      <w:r>
        <w:rPr>
          <w:b/>
          <w:color w:val="2E3040"/>
          <w:sz w:val="20"/>
        </w:rPr>
        <w:t>12/361</w:t>
      </w:r>
    </w:p>
    <w:p>
      <w:pPr>
        <w:pStyle w:val="Heading1"/>
        <w:spacing w:before="14"/>
        <w:ind w:left="392"/>
      </w:pPr>
      <w:r>
        <w:rPr>
          <w:color w:val="2F303E"/>
        </w:rPr>
        <w:t>711 00 Ostrava-Antošovice</w:t>
      </w:r>
    </w:p>
    <w:p>
      <w:pPr>
        <w:pStyle w:val="BodyText"/>
        <w:spacing w:before="12"/>
        <w:ind w:left="394"/>
      </w:pPr>
      <w:r>
        <w:rPr>
          <w:color w:val="474953"/>
        </w:rPr>
        <w:t>IČ 15428435</w:t>
      </w:r>
    </w:p>
    <w:p>
      <w:pPr>
        <w:pStyle w:val="BodyText"/>
        <w:spacing w:before="25"/>
        <w:ind w:left="397"/>
      </w:pPr>
      <w:r>
        <w:rPr>
          <w:color w:val="3D3E48"/>
        </w:rPr>
        <w:t>DIČ: CZ5805060426</w:t>
      </w:r>
    </w:p>
    <w:p>
      <w:pPr>
        <w:pStyle w:val="BodyText"/>
        <w:spacing w:before="5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389"/>
      </w:pPr>
      <w:r>
        <w:rPr>
          <w:color w:val="333544"/>
        </w:rPr>
        <w:t>Tel.:</w:t>
      </w:r>
    </w:p>
    <w:p>
      <w:pPr>
        <w:spacing w:after="0"/>
        <w:sectPr>
          <w:type w:val="continuous"/>
          <w:pgSz w:w="12240" w:h="16870"/>
          <w:pgMar w:top="460" w:bottom="280" w:left="500" w:right="720"/>
          <w:cols w:num="2" w:equalWidth="0">
            <w:col w:w="5499" w:space="462"/>
            <w:col w:w="5059"/>
          </w:cols>
        </w:sectPr>
      </w:pPr>
    </w:p>
    <w:p>
      <w:pPr>
        <w:pStyle w:val="BodyText"/>
        <w:spacing w:line="331" w:lineRule="auto" w:before="135"/>
        <w:ind w:left="381" w:firstLine="21"/>
      </w:pPr>
      <w:r>
        <w:rPr>
          <w:color w:val="41434E"/>
          <w:w w:val="105"/>
        </w:rPr>
        <w:t>Nabídka č.: </w:t>
      </w:r>
      <w:r>
        <w:rPr>
          <w:color w:val="41424D"/>
          <w:w w:val="105"/>
        </w:rPr>
        <w:t>Datum zápisu: </w:t>
      </w:r>
      <w:r>
        <w:rPr>
          <w:color w:val="3E3E47"/>
          <w:w w:val="105"/>
        </w:rPr>
        <w:t>Platno do:</w:t>
      </w:r>
    </w:p>
    <w:p>
      <w:pPr>
        <w:pStyle w:val="BodyText"/>
        <w:spacing w:before="137"/>
        <w:ind w:left="381"/>
      </w:pPr>
      <w:r>
        <w:rPr/>
        <w:br w:type="column"/>
      </w:r>
      <w:r>
        <w:rPr>
          <w:color w:val="2F303E"/>
          <w:w w:val="110"/>
        </w:rPr>
        <w:t>24NA00077</w:t>
      </w:r>
    </w:p>
    <w:p>
      <w:pPr>
        <w:pStyle w:val="BodyText"/>
        <w:spacing w:before="77"/>
        <w:ind w:left="402"/>
      </w:pPr>
      <w:r>
        <w:rPr>
          <w:color w:val="313141"/>
          <w:w w:val="110"/>
        </w:rPr>
        <w:t>10.09.2024</w:t>
      </w:r>
    </w:p>
    <w:p>
      <w:pPr>
        <w:pStyle w:val="BodyText"/>
        <w:spacing w:before="100"/>
        <w:ind w:left="1685"/>
      </w:pPr>
      <w:r>
        <w:rPr/>
        <w:br w:type="column"/>
      </w:r>
      <w:r>
        <w:rPr>
          <w:color w:val="2F3142"/>
          <w:w w:val="95"/>
        </w:rPr>
        <w:t>Konečný příjemce: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5"/>
        </w:rPr>
      </w:pPr>
    </w:p>
    <w:p>
      <w:pPr>
        <w:tabs>
          <w:tab w:pos="1724" w:val="left" w:leader="none"/>
        </w:tabs>
        <w:spacing w:before="1"/>
        <w:ind w:left="381" w:right="0" w:firstLine="0"/>
        <w:jc w:val="left"/>
        <w:rPr>
          <w:rFonts w:ascii="Arial Black"/>
          <w:sz w:val="8"/>
        </w:rPr>
      </w:pPr>
      <w:r>
        <w:rPr>
          <w:rFonts w:ascii="Lucida Sans Unicode"/>
          <w:color w:val="B9B9D9"/>
          <w:w w:val="316"/>
          <w:sz w:val="12"/>
          <w:u w:val="dotted" w:color="B8B8D8"/>
        </w:rPr>
        <w:t> </w:t>
      </w:r>
      <w:r>
        <w:rPr>
          <w:rFonts w:ascii="Lucida Sans Unicode"/>
          <w:color w:val="B9B9D9"/>
          <w:sz w:val="12"/>
          <w:u w:val="dotted" w:color="B8B8D8"/>
        </w:rPr>
        <w:t>   </w:t>
      </w:r>
      <w:r>
        <w:rPr>
          <w:rFonts w:ascii="Lucida Sans Unicode"/>
          <w:color w:val="B9B9D9"/>
          <w:spacing w:val="-7"/>
          <w:sz w:val="12"/>
          <w:u w:val="dotted" w:color="B8B8D8"/>
        </w:rPr>
        <w:t> </w:t>
      </w:r>
      <w:r>
        <w:rPr>
          <w:rFonts w:ascii="Lucida Sans Unicode"/>
          <w:color w:val="B9B9D9"/>
          <w:sz w:val="12"/>
        </w:rPr>
        <w:t>  </w:t>
      </w:r>
      <w:r>
        <w:rPr>
          <w:rFonts w:ascii="Lucida Sans Unicode"/>
          <w:color w:val="B9B9D9"/>
          <w:spacing w:val="18"/>
          <w:sz w:val="12"/>
        </w:rPr>
        <w:t> </w:t>
      </w:r>
      <w:r>
        <w:rPr>
          <w:rFonts w:ascii="Lucida Sans Unicode"/>
          <w:color w:val="B9B9D9"/>
          <w:w w:val="350"/>
          <w:sz w:val="12"/>
        </w:rPr>
        <w:t>-</w:t>
      </w:r>
      <w:r>
        <w:rPr>
          <w:rFonts w:ascii="Lucida Sans Unicode"/>
          <w:color w:val="B9B9D9"/>
          <w:spacing w:val="32"/>
          <w:w w:val="350"/>
          <w:sz w:val="12"/>
        </w:rPr>
        <w:t> </w:t>
      </w:r>
      <w:r>
        <w:rPr>
          <w:rFonts w:ascii="Lucida Sans Unicode"/>
          <w:color w:val="C0BBE3"/>
          <w:w w:val="155"/>
          <w:sz w:val="12"/>
        </w:rPr>
        <w:t>-</w:t>
      </w:r>
      <w:r>
        <w:rPr>
          <w:rFonts w:ascii="Lucida Sans Unicode"/>
          <w:color w:val="C0BBE3"/>
          <w:w w:val="155"/>
          <w:sz w:val="12"/>
          <w:u w:val="dotted" w:color="B7B5CF"/>
        </w:rPr>
        <w:t> </w:t>
        <w:tab/>
      </w:r>
      <w:r>
        <w:rPr>
          <w:rFonts w:ascii="Century Gothic"/>
          <w:color w:val="BBBBC7"/>
          <w:w w:val="155"/>
          <w:sz w:val="20"/>
        </w:rPr>
        <w:t>-</w:t>
      </w:r>
      <w:r>
        <w:rPr>
          <w:rFonts w:ascii="Century Gothic"/>
          <w:color w:val="BBBBC7"/>
          <w:spacing w:val="-40"/>
          <w:w w:val="155"/>
          <w:sz w:val="20"/>
        </w:rPr>
        <w:t> </w:t>
      </w:r>
      <w:r>
        <w:rPr>
          <w:rFonts w:ascii="Arial Black"/>
          <w:color w:val="979CA3"/>
          <w:w w:val="225"/>
          <w:sz w:val="8"/>
        </w:rPr>
        <w:t>-</w:t>
      </w:r>
    </w:p>
    <w:p>
      <w:pPr>
        <w:spacing w:after="0"/>
        <w:jc w:val="left"/>
        <w:rPr>
          <w:rFonts w:ascii="Arial Black"/>
          <w:sz w:val="8"/>
        </w:rPr>
        <w:sectPr>
          <w:type w:val="continuous"/>
          <w:pgSz w:w="12240" w:h="16870"/>
          <w:pgMar w:top="460" w:bottom="280" w:left="500" w:right="720"/>
          <w:cols w:num="3" w:equalWidth="0">
            <w:col w:w="1677" w:space="886"/>
            <w:col w:w="1472" w:space="335"/>
            <w:col w:w="6650"/>
          </w:cols>
        </w:sectPr>
      </w:pPr>
    </w:p>
    <w:p>
      <w:pPr>
        <w:pStyle w:val="BodyText"/>
        <w:spacing w:before="96"/>
        <w:ind w:left="402"/>
      </w:pPr>
      <w:r>
        <w:rPr>
          <w:color w:val="373745"/>
          <w:w w:val="110"/>
        </w:rPr>
        <w:t>Provedení maleb prostor Diagnostického ústavu</w:t>
      </w:r>
    </w:p>
    <w:p>
      <w:pPr>
        <w:tabs>
          <w:tab w:pos="971" w:val="left" w:leader="none"/>
        </w:tabs>
        <w:spacing w:before="34"/>
        <w:ind w:left="0" w:right="224" w:firstLine="0"/>
        <w:jc w:val="center"/>
        <w:rPr>
          <w:rFonts w:ascii="Lucida Sans Unicode" w:hAnsi="Lucida Sans Unicode" w:cs="Lucida Sans Unicode" w:eastAsia="Lucida Sans Unicode"/>
          <w:sz w:val="12"/>
          <w:szCs w:val="12"/>
        </w:rPr>
      </w:pPr>
      <w:r>
        <w:rPr>
          <w:rFonts w:ascii="Lucida Sans Unicode" w:hAnsi="Lucida Sans Unicode" w:cs="Lucida Sans Unicode" w:eastAsia="Lucida Sans Unicode"/>
          <w:color w:val="A9A9B8"/>
          <w:w w:val="170"/>
          <w:sz w:val="12"/>
          <w:szCs w:val="12"/>
        </w:rPr>
        <w:t>-</w:t>
        <w:tab/>
      </w:r>
      <w:r>
        <w:rPr>
          <w:rFonts w:ascii="Lucida Sans Unicode" w:hAnsi="Lucida Sans Unicode" w:cs="Lucida Sans Unicode" w:eastAsia="Lucida Sans Unicode"/>
          <w:color w:val="A9A9B8"/>
          <w:w w:val="325"/>
          <w:sz w:val="12"/>
          <w:szCs w:val="12"/>
        </w:rPr>
        <w:t>�</w:t>
      </w:r>
    </w:p>
    <w:p>
      <w:pPr>
        <w:spacing w:after="0"/>
        <w:jc w:val="center"/>
        <w:rPr>
          <w:rFonts w:ascii="Lucida Sans Unicode" w:hAnsi="Lucida Sans Unicode" w:cs="Lucida Sans Unicode" w:eastAsia="Lucida Sans Unicode"/>
          <w:sz w:val="12"/>
          <w:szCs w:val="12"/>
        </w:rPr>
        <w:sectPr>
          <w:type w:val="continuous"/>
          <w:pgSz w:w="12240" w:h="16870"/>
          <w:pgMar w:top="460" w:bottom="280" w:left="500" w:right="720"/>
        </w:sectPr>
      </w:pPr>
    </w:p>
    <w:p>
      <w:pPr>
        <w:pStyle w:val="BodyText"/>
        <w:tabs>
          <w:tab w:pos="3402" w:val="left" w:leader="none"/>
          <w:tab w:pos="5096" w:val="left" w:leader="none"/>
          <w:tab w:pos="5829" w:val="left" w:leader="none"/>
          <w:tab w:pos="7122" w:val="left" w:leader="none"/>
          <w:tab w:pos="9025" w:val="left" w:leader="none"/>
        </w:tabs>
        <w:spacing w:line="218" w:lineRule="exact" w:before="46"/>
        <w:ind w:left="397"/>
      </w:pPr>
      <w:r>
        <w:rPr>
          <w:color w:val="43444F"/>
        </w:rPr>
        <w:t>Označení</w:t>
      </w:r>
      <w:r>
        <w:rPr>
          <w:color w:val="43444F"/>
          <w:spacing w:val="1"/>
        </w:rPr>
        <w:t> </w:t>
      </w:r>
      <w:r>
        <w:rPr>
          <w:color w:val="43444F"/>
        </w:rPr>
        <w:t>dodávky</w:t>
        <w:tab/>
      </w:r>
      <w:r>
        <w:rPr>
          <w:color w:val="373645"/>
          <w:w w:val="95"/>
          <w:position w:val="1"/>
        </w:rPr>
        <w:t>Množství</w:t>
        <w:tab/>
      </w:r>
      <w:r>
        <w:rPr>
          <w:color w:val="313444"/>
          <w:position w:val="1"/>
        </w:rPr>
        <w:t>J.cena</w:t>
        <w:tab/>
      </w:r>
      <w:r>
        <w:rPr>
          <w:color w:val="303141"/>
          <w:position w:val="1"/>
        </w:rPr>
        <w:t>Sleva</w:t>
        <w:tab/>
      </w:r>
      <w:r>
        <w:rPr>
          <w:color w:val="373743"/>
          <w:position w:val="2"/>
        </w:rPr>
        <w:t>Cena</w:t>
      </w:r>
      <w:r>
        <w:rPr>
          <w:color w:val="373743"/>
          <w:spacing w:val="-11"/>
          <w:position w:val="2"/>
        </w:rPr>
        <w:t> </w:t>
      </w:r>
      <w:r>
        <w:rPr>
          <w:color w:val="373743"/>
          <w:position w:val="2"/>
        </w:rPr>
        <w:t>%DPH</w:t>
        <w:tab/>
      </w:r>
      <w:r>
        <w:rPr>
          <w:color w:val="464652"/>
          <w:spacing w:val="2"/>
          <w:w w:val="95"/>
          <w:position w:val="3"/>
        </w:rPr>
        <w:t>DPH</w:t>
      </w:r>
    </w:p>
    <w:p>
      <w:pPr>
        <w:tabs>
          <w:tab w:pos="6057" w:val="left" w:leader="none"/>
        </w:tabs>
        <w:spacing w:line="165" w:lineRule="exact" w:before="0"/>
        <w:ind w:left="5366" w:right="0" w:firstLine="0"/>
        <w:jc w:val="left"/>
        <w:rPr>
          <w:rFonts w:ascii="Lucida Sans Unicode"/>
          <w:sz w:val="12"/>
        </w:rPr>
      </w:pPr>
      <w:r>
        <w:rPr>
          <w:rFonts w:ascii="Lucida Sans Unicode"/>
          <w:color w:val="C7C7D0"/>
          <w:w w:val="316"/>
          <w:sz w:val="12"/>
          <w:u w:val="dotted" w:color="BFBADE"/>
        </w:rPr>
        <w:t> </w:t>
      </w:r>
      <w:r>
        <w:rPr>
          <w:rFonts w:ascii="Lucida Sans Unicode"/>
          <w:color w:val="C7C7D0"/>
          <w:sz w:val="12"/>
          <w:u w:val="dotted" w:color="BFBADE"/>
        </w:rPr>
        <w:tab/>
      </w:r>
      <w:r>
        <w:rPr>
          <w:rFonts w:ascii="Lucida Sans Unicode"/>
          <w:color w:val="C7C7D0"/>
          <w:w w:val="130"/>
          <w:sz w:val="12"/>
        </w:rPr>
        <w:t>-</w:t>
      </w:r>
      <w:r>
        <w:rPr>
          <w:rFonts w:ascii="Lucida Sans Unicode"/>
          <w:color w:val="C7C7D0"/>
          <w:sz w:val="12"/>
        </w:rPr>
        <w:t>  </w:t>
      </w:r>
      <w:r>
        <w:rPr>
          <w:rFonts w:ascii="Lucida Sans Unicode"/>
          <w:color w:val="C7C7D0"/>
          <w:spacing w:val="-18"/>
          <w:sz w:val="12"/>
        </w:rPr>
        <w:t> </w:t>
      </w:r>
      <w:r>
        <w:rPr>
          <w:rFonts w:ascii="Lucida Sans Unicode"/>
          <w:color w:val="C7C7D0"/>
          <w:w w:val="316"/>
          <w:sz w:val="12"/>
          <w:u w:val="dotted" w:color="B7B7BF"/>
        </w:rPr>
        <w:t> </w:t>
      </w:r>
      <w:r>
        <w:rPr>
          <w:rFonts w:ascii="Lucida Sans Unicode"/>
          <w:color w:val="C7C7D0"/>
          <w:spacing w:val="-5"/>
          <w:sz w:val="12"/>
          <w:u w:val="dotted" w:color="B7B7BF"/>
        </w:rPr>
        <w:t> </w:t>
      </w:r>
    </w:p>
    <w:p>
      <w:pPr>
        <w:pStyle w:val="BodyText"/>
        <w:spacing w:before="46"/>
        <w:ind w:left="397"/>
      </w:pPr>
      <w:r>
        <w:rPr/>
        <w:br w:type="column"/>
      </w:r>
      <w:r>
        <w:rPr>
          <w:color w:val="52545C"/>
          <w:w w:val="95"/>
        </w:rPr>
        <w:t>Kč Celkem</w:t>
      </w:r>
    </w:p>
    <w:p>
      <w:pPr>
        <w:spacing w:after="0"/>
        <w:sectPr>
          <w:type w:val="continuous"/>
          <w:pgSz w:w="12240" w:h="16870"/>
          <w:pgMar w:top="460" w:bottom="280" w:left="500" w:right="720"/>
          <w:cols w:num="2" w:equalWidth="0">
            <w:col w:w="9407" w:space="69"/>
            <w:col w:w="1544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612pt;height:843.15pt;mso-position-horizontal-relative:page;mso-position-vertical-relative:page;z-index:-252099584" coordorigin="0,0" coordsize="12240,16863">
            <v:shape style="position:absolute;left:0;top:0;width:12240;height:16863" type="#_x0000_t75" stroked="false">
              <v:imagedata r:id="rId7" o:title=""/>
            </v:shape>
            <v:shape style="position:absolute;left:940;top:1363;width:2170;height:1421" type="#_x0000_t75" stroked="false">
              <v:imagedata r:id="rId8" o:title=""/>
            </v:shape>
            <v:line style="position:absolute" from="622,10416" to="622,9955" stroked="true" strokeweight=".24pt" strokecolor="#afafb8">
              <v:stroke dashstyle="solid"/>
            </v:line>
            <v:line style="position:absolute" from="11402,10651" to="11402,9782" stroked="true" strokeweight=".48pt" strokecolor="#afafb4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spacing w:before="107"/>
        <w:ind w:left="109" w:right="0" w:firstLine="0"/>
        <w:jc w:val="left"/>
        <w:rPr>
          <w:rFonts w:ascii="Century Gothic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619999pt;margin-top:-185.525391pt;width:517.8pt;height:200.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17"/>
                    <w:gridCol w:w="1170"/>
                    <w:gridCol w:w="1583"/>
                    <w:gridCol w:w="1431"/>
                    <w:gridCol w:w="751"/>
                    <w:gridCol w:w="1179"/>
                    <w:gridCol w:w="1130"/>
                  </w:tblGrid>
                  <w:tr>
                    <w:trPr>
                      <w:trHeight w:val="859" w:hRule="atLeast"/>
                    </w:trPr>
                    <w:tc>
                      <w:tcPr>
                        <w:tcW w:w="3117" w:type="dxa"/>
                      </w:tcPr>
                      <w:p>
                        <w:pPr>
                          <w:pStyle w:val="TableParagraph"/>
                          <w:spacing w:line="244" w:lineRule="auto" w:before="23"/>
                          <w:ind w:left="58" w:right="309"/>
                          <w:rPr>
                            <w:sz w:val="18"/>
                          </w:rPr>
                        </w:pPr>
                        <w:r>
                          <w:rPr>
                            <w:color w:val="484954"/>
                            <w:w w:val="85"/>
                            <w:sz w:val="18"/>
                          </w:rPr>
                          <w:t>78418-1101</w:t>
                        </w:r>
                        <w:r>
                          <w:rPr>
                            <w:color w:val="484954"/>
                            <w:spacing w:val="-30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color w:val="484954"/>
                            <w:w w:val="85"/>
                            <w:sz w:val="18"/>
                          </w:rPr>
                          <w:t>24-penetrace</w:t>
                        </w:r>
                        <w:r>
                          <w:rPr>
                            <w:color w:val="484954"/>
                            <w:spacing w:val="-28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color w:val="484954"/>
                            <w:w w:val="85"/>
                            <w:sz w:val="18"/>
                          </w:rPr>
                          <w:t>podkladu</w:t>
                        </w:r>
                        <w:r>
                          <w:rPr>
                            <w:color w:val="484954"/>
                            <w:spacing w:val="-26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color w:val="484954"/>
                            <w:w w:val="85"/>
                            <w:sz w:val="18"/>
                          </w:rPr>
                          <w:t>1x</w:t>
                        </w:r>
                        <w:r>
                          <w:rPr>
                            <w:color w:val="484954"/>
                            <w:spacing w:val="-28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color w:val="484954"/>
                            <w:w w:val="85"/>
                            <w:sz w:val="18"/>
                          </w:rPr>
                          <w:t>do </w:t>
                        </w:r>
                        <w:r>
                          <w:rPr>
                            <w:color w:val="5E6067"/>
                            <w:spacing w:val="-4"/>
                            <w:w w:val="90"/>
                            <w:sz w:val="18"/>
                          </w:rPr>
                          <w:t>3,8m</w:t>
                        </w:r>
                      </w:p>
                      <w:p>
                        <w:pPr>
                          <w:pStyle w:val="TableParagraph"/>
                          <w:spacing w:line="214" w:lineRule="exact" w:before="3"/>
                          <w:ind w:left="53" w:right="494"/>
                          <w:rPr>
                            <w:sz w:val="18"/>
                          </w:rPr>
                        </w:pPr>
                        <w:r>
                          <w:rPr>
                            <w:color w:val="4A4D55"/>
                            <w:w w:val="85"/>
                            <w:sz w:val="18"/>
                          </w:rPr>
                          <w:t>78421-1101:24-malby</w:t>
                        </w:r>
                        <w:r>
                          <w:rPr>
                            <w:color w:val="4A4D55"/>
                            <w:spacing w:val="-26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color w:val="4A4D55"/>
                            <w:w w:val="85"/>
                            <w:sz w:val="18"/>
                          </w:rPr>
                          <w:t>2x</w:t>
                        </w:r>
                        <w:r>
                          <w:rPr>
                            <w:color w:val="4A4D55"/>
                            <w:spacing w:val="-24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color w:val="4A4D55"/>
                            <w:spacing w:val="-3"/>
                            <w:w w:val="85"/>
                            <w:sz w:val="18"/>
                          </w:rPr>
                          <w:t>bílé</w:t>
                        </w:r>
                        <w:r>
                          <w:rPr>
                            <w:color w:val="4A4D55"/>
                            <w:spacing w:val="-22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color w:val="4A4D55"/>
                            <w:spacing w:val="3"/>
                            <w:w w:val="85"/>
                            <w:sz w:val="18"/>
                          </w:rPr>
                          <w:t>za</w:t>
                        </w:r>
                        <w:r>
                          <w:rPr>
                            <w:color w:val="4A4D55"/>
                            <w:spacing w:val="-26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color w:val="4A4D55"/>
                            <w:w w:val="85"/>
                            <w:sz w:val="18"/>
                          </w:rPr>
                          <w:t>mokra </w:t>
                        </w:r>
                        <w:r>
                          <w:rPr>
                            <w:color w:val="52535D"/>
                            <w:w w:val="90"/>
                            <w:sz w:val="18"/>
                          </w:rPr>
                          <w:t>otěruvzdorné</w:t>
                        </w:r>
                        <w:r>
                          <w:rPr>
                            <w:color w:val="52535D"/>
                            <w:spacing w:val="-1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52535D"/>
                            <w:spacing w:val="2"/>
                            <w:w w:val="90"/>
                            <w:sz w:val="18"/>
                          </w:rPr>
                          <w:t>výborně</w:t>
                        </w:r>
                        <w:r>
                          <w:rPr>
                            <w:color w:val="52535D"/>
                            <w:spacing w:val="-19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52535D"/>
                            <w:w w:val="90"/>
                            <w:sz w:val="18"/>
                          </w:rPr>
                          <w:t>do</w:t>
                        </w:r>
                        <w:r>
                          <w:rPr>
                            <w:color w:val="52535D"/>
                            <w:spacing w:val="-19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52535D"/>
                            <w:w w:val="90"/>
                            <w:sz w:val="18"/>
                          </w:rPr>
                          <w:t>3,8m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27"/>
                          <w:ind w:left="335"/>
                          <w:rPr>
                            <w:sz w:val="18"/>
                          </w:rPr>
                        </w:pPr>
                        <w:r>
                          <w:rPr>
                            <w:color w:val="383846"/>
                            <w:w w:val="80"/>
                            <w:sz w:val="18"/>
                          </w:rPr>
                          <w:t>600</w:t>
                        </w:r>
                        <w:r>
                          <w:rPr>
                            <w:color w:val="383846"/>
                            <w:spacing w:val="-2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color w:val="383846"/>
                            <w:w w:val="80"/>
                            <w:sz w:val="18"/>
                          </w:rPr>
                          <w:t>m2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Century Gothic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331"/>
                          <w:rPr>
                            <w:sz w:val="18"/>
                          </w:rPr>
                        </w:pPr>
                        <w:r>
                          <w:rPr>
                            <w:color w:val="363846"/>
                            <w:w w:val="80"/>
                            <w:sz w:val="18"/>
                          </w:rPr>
                          <w:t>600</w:t>
                        </w:r>
                        <w:r>
                          <w:rPr>
                            <w:color w:val="363846"/>
                            <w:spacing w:val="-3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color w:val="363846"/>
                            <w:w w:val="80"/>
                            <w:sz w:val="18"/>
                          </w:rPr>
                          <w:t>m2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before="26"/>
                          <w:ind w:left="536" w:right="59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383846"/>
                            <w:w w:val="90"/>
                            <w:sz w:val="18"/>
                          </w:rPr>
                          <w:t>19,60</w:t>
                        </w:r>
                      </w:p>
                      <w:p>
                        <w:pPr>
                          <w:pStyle w:val="TableParagraph"/>
                          <w:rPr>
                            <w:rFonts w:ascii="Century Gothic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33" w:right="59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383A4A"/>
                            <w:w w:val="90"/>
                            <w:sz w:val="18"/>
                          </w:rPr>
                          <w:t>81,70</w:t>
                        </w: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before="25"/>
                          <w:ind w:left="638"/>
                          <w:rPr>
                            <w:sz w:val="18"/>
                          </w:rPr>
                        </w:pPr>
                        <w:r>
                          <w:rPr>
                            <w:color w:val="3D3D4B"/>
                            <w:w w:val="85"/>
                            <w:sz w:val="18"/>
                          </w:rPr>
                          <w:t>11</w:t>
                        </w:r>
                        <w:r>
                          <w:rPr>
                            <w:color w:val="3D3D4B"/>
                            <w:spacing w:val="-26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color w:val="3D3D4B"/>
                            <w:w w:val="85"/>
                            <w:sz w:val="18"/>
                          </w:rPr>
                          <w:t>760,00</w:t>
                        </w:r>
                      </w:p>
                      <w:p>
                        <w:pPr>
                          <w:pStyle w:val="TableParagraph"/>
                          <w:spacing w:before="12"/>
                          <w:rPr>
                            <w:rFonts w:ascii="Century Gothic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642"/>
                          <w:rPr>
                            <w:sz w:val="18"/>
                          </w:rPr>
                        </w:pPr>
                        <w:r>
                          <w:rPr>
                            <w:color w:val="393A46"/>
                            <w:w w:val="80"/>
                            <w:sz w:val="18"/>
                          </w:rPr>
                          <w:t>49</w:t>
                        </w:r>
                        <w:r>
                          <w:rPr>
                            <w:color w:val="393A46"/>
                            <w:spacing w:val="7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color w:val="393A46"/>
                            <w:w w:val="80"/>
                            <w:sz w:val="18"/>
                          </w:rPr>
                          <w:t>020,00</w:t>
                        </w: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spacing w:before="20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color w:val="434350"/>
                            <w:spacing w:val="-2"/>
                            <w:w w:val="90"/>
                            <w:sz w:val="18"/>
                          </w:rPr>
                          <w:t>12%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Century Gothic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color w:val="414551"/>
                            <w:spacing w:val="2"/>
                            <w:w w:val="90"/>
                            <w:sz w:val="18"/>
                          </w:rPr>
                          <w:t>12%</w:t>
                        </w:r>
                      </w:p>
                    </w:tc>
                    <w:tc>
                      <w:tcPr>
                        <w:tcW w:w="1179" w:type="dxa"/>
                      </w:tcPr>
                      <w:p>
                        <w:pPr>
                          <w:pStyle w:val="TableParagraph"/>
                          <w:spacing w:before="18"/>
                          <w:ind w:left="383"/>
                          <w:rPr>
                            <w:sz w:val="18"/>
                          </w:rPr>
                        </w:pPr>
                        <w:r>
                          <w:rPr>
                            <w:color w:val="555560"/>
                            <w:w w:val="85"/>
                            <w:sz w:val="18"/>
                          </w:rPr>
                          <w:t>1</w:t>
                        </w:r>
                        <w:r>
                          <w:rPr>
                            <w:color w:val="555560"/>
                            <w:spacing w:val="-10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color w:val="555560"/>
                            <w:spacing w:val="2"/>
                            <w:w w:val="85"/>
                            <w:sz w:val="18"/>
                          </w:rPr>
                          <w:t>411,20</w:t>
                        </w:r>
                      </w:p>
                      <w:p>
                        <w:pPr>
                          <w:pStyle w:val="TableParagraph"/>
                          <w:rPr>
                            <w:rFonts w:ascii="Century Gothic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92"/>
                          <w:rPr>
                            <w:sz w:val="18"/>
                          </w:rPr>
                        </w:pPr>
                        <w:r>
                          <w:rPr>
                            <w:color w:val="50515C"/>
                            <w:w w:val="85"/>
                            <w:sz w:val="18"/>
                          </w:rPr>
                          <w:t>5</w:t>
                        </w:r>
                        <w:r>
                          <w:rPr>
                            <w:color w:val="50515C"/>
                            <w:spacing w:val="-26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color w:val="50515C"/>
                            <w:spacing w:val="2"/>
                            <w:w w:val="85"/>
                            <w:sz w:val="18"/>
                          </w:rPr>
                          <w:t>882,40</w:t>
                        </w: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before="12"/>
                          <w:ind w:left="425"/>
                          <w:rPr>
                            <w:sz w:val="18"/>
                          </w:rPr>
                        </w:pPr>
                        <w:r>
                          <w:rPr>
                            <w:color w:val="63666B"/>
                            <w:w w:val="80"/>
                            <w:sz w:val="18"/>
                          </w:rPr>
                          <w:t>13</w:t>
                        </w:r>
                        <w:r>
                          <w:rPr>
                            <w:color w:val="63666B"/>
                            <w:spacing w:val="10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color w:val="63666B"/>
                            <w:spacing w:val="-2"/>
                            <w:w w:val="80"/>
                            <w:sz w:val="18"/>
                          </w:rPr>
                          <w:t>171,20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Century Gothic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7"/>
                          <w:rPr>
                            <w:sz w:val="18"/>
                          </w:rPr>
                        </w:pPr>
                        <w:r>
                          <w:rPr>
                            <w:color w:val="5C5E68"/>
                            <w:w w:val="80"/>
                            <w:sz w:val="18"/>
                          </w:rPr>
                          <w:t>54</w:t>
                        </w:r>
                        <w:r>
                          <w:rPr>
                            <w:color w:val="5C5E68"/>
                            <w:spacing w:val="10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color w:val="5C5E68"/>
                            <w:spacing w:val="-2"/>
                            <w:w w:val="80"/>
                            <w:sz w:val="18"/>
                          </w:rPr>
                          <w:t>902,40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3117" w:type="dxa"/>
                      </w:tcPr>
                      <w:p>
                        <w:pPr>
                          <w:pStyle w:val="TableParagraph"/>
                          <w:spacing w:before="2"/>
                          <w:ind w:left="54"/>
                          <w:rPr>
                            <w:sz w:val="18"/>
                          </w:rPr>
                        </w:pPr>
                        <w:r>
                          <w:rPr>
                            <w:color w:val="4D4E57"/>
                            <w:w w:val="90"/>
                            <w:sz w:val="18"/>
                          </w:rPr>
                          <w:t>78412-1001:24-oškrábání malby v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4"/>
                          <w:ind w:right="35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63743"/>
                            <w:w w:val="80"/>
                            <w:sz w:val="18"/>
                          </w:rPr>
                          <w:t>48 m2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before="10"/>
                          <w:ind w:right="64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03342"/>
                            <w:w w:val="80"/>
                            <w:sz w:val="18"/>
                          </w:rPr>
                          <w:t>37,80</w:t>
                        </w: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before="7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83947"/>
                            <w:w w:val="85"/>
                            <w:sz w:val="18"/>
                          </w:rPr>
                          <w:t>1 814,40</w:t>
                        </w: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spacing w:before="3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434450"/>
                            <w:w w:val="90"/>
                            <w:sz w:val="18"/>
                          </w:rPr>
                          <w:t>12%</w:t>
                        </w:r>
                      </w:p>
                    </w:tc>
                    <w:tc>
                      <w:tcPr>
                        <w:tcW w:w="1179" w:type="dxa"/>
                      </w:tcPr>
                      <w:p>
                        <w:pPr>
                          <w:pStyle w:val="TableParagraph"/>
                          <w:spacing w:line="207" w:lineRule="exact"/>
                          <w:ind w:right="20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2535C"/>
                            <w:w w:val="80"/>
                            <w:sz w:val="18"/>
                          </w:rPr>
                          <w:t>217,73</w:t>
                        </w: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202" w:lineRule="exact"/>
                          <w:ind w:right="5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C5E66"/>
                            <w:w w:val="80"/>
                            <w:sz w:val="18"/>
                          </w:rPr>
                          <w:t>2 032,13</w:t>
                        </w:r>
                      </w:p>
                    </w:tc>
                  </w:tr>
                  <w:tr>
                    <w:trPr>
                      <w:trHeight w:val="175" w:hRule="atLeast"/>
                    </w:trPr>
                    <w:tc>
                      <w:tcPr>
                        <w:tcW w:w="3117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48"/>
                          <w:rPr>
                            <w:sz w:val="18"/>
                          </w:rPr>
                        </w:pPr>
                        <w:r>
                          <w:rPr>
                            <w:color w:val="5C5D67"/>
                            <w:w w:val="90"/>
                            <w:sz w:val="18"/>
                          </w:rPr>
                          <w:t>místnostech 3,8 m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3117" w:type="dxa"/>
                      </w:tcPr>
                      <w:p>
                        <w:pPr>
                          <w:pStyle w:val="TableParagraph"/>
                          <w:spacing w:before="21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4A4D56"/>
                            <w:w w:val="90"/>
                            <w:sz w:val="18"/>
                          </w:rPr>
                          <w:t>78416-1311 24-lokální vyrovnání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14"/>
                          <w:ind w:left="371" w:right="37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F2F40"/>
                            <w:w w:val="90"/>
                            <w:sz w:val="18"/>
                          </w:rPr>
                          <w:t>33 </w:t>
                        </w:r>
                        <w:r>
                          <w:rPr>
                            <w:color w:val="2F2F40"/>
                            <w:w w:val="90"/>
                            <w:position w:val="1"/>
                            <w:sz w:val="18"/>
                          </w:rPr>
                          <w:t>ks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before="24"/>
                          <w:ind w:right="6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13342"/>
                            <w:w w:val="80"/>
                            <w:sz w:val="18"/>
                          </w:rPr>
                          <w:t>65,70</w:t>
                        </w: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before="22"/>
                          <w:ind w:right="13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13343"/>
                            <w:w w:val="85"/>
                            <w:sz w:val="18"/>
                          </w:rPr>
                          <w:t>2 168,10</w:t>
                        </w: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spacing w:before="20"/>
                          <w:ind w:left="131"/>
                          <w:rPr>
                            <w:sz w:val="18"/>
                          </w:rPr>
                        </w:pPr>
                        <w:r>
                          <w:rPr>
                            <w:color w:val="3D3E4A"/>
                            <w:w w:val="90"/>
                            <w:sz w:val="18"/>
                          </w:rPr>
                          <w:t>12%</w:t>
                        </w:r>
                      </w:p>
                    </w:tc>
                    <w:tc>
                      <w:tcPr>
                        <w:tcW w:w="1179" w:type="dxa"/>
                      </w:tcPr>
                      <w:p>
                        <w:pPr>
                          <w:pStyle w:val="TableParagraph"/>
                          <w:spacing w:before="17"/>
                          <w:ind w:right="19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0515B"/>
                            <w:w w:val="80"/>
                            <w:sz w:val="18"/>
                          </w:rPr>
                          <w:t>260,17</w:t>
                        </w: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before="12"/>
                          <w:ind w:right="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1525C"/>
                            <w:w w:val="80"/>
                            <w:sz w:val="18"/>
                          </w:rPr>
                          <w:t>2 428,27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3117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5D5E67"/>
                            <w:w w:val="90"/>
                            <w:sz w:val="18"/>
                          </w:rPr>
                          <w:t>podkladu do 3,8m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117" w:type="dxa"/>
                      </w:tcPr>
                      <w:p>
                        <w:pPr>
                          <w:pStyle w:val="TableParagraph"/>
                          <w:spacing w:before="2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45464F"/>
                            <w:w w:val="90"/>
                            <w:sz w:val="18"/>
                          </w:rPr>
                          <w:t>78416-1001:24-tmelení spár a rohů do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25"/>
                          <w:ind w:left="349" w:right="37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D2E3D"/>
                            <w:w w:val="85"/>
                            <w:sz w:val="18"/>
                          </w:rPr>
                          <w:t>15 m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before="26"/>
                          <w:ind w:right="63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F3040"/>
                            <w:w w:val="80"/>
                            <w:sz w:val="18"/>
                          </w:rPr>
                          <w:t>24,30</w:t>
                        </w: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before="25"/>
                          <w:ind w:right="1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13142"/>
                            <w:w w:val="80"/>
                            <w:sz w:val="18"/>
                          </w:rPr>
                          <w:t>364,50</w:t>
                        </w: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spacing w:before="22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color w:val="393948"/>
                            <w:w w:val="90"/>
                            <w:sz w:val="18"/>
                          </w:rPr>
                          <w:t>12%</w:t>
                        </w:r>
                      </w:p>
                    </w:tc>
                    <w:tc>
                      <w:tcPr>
                        <w:tcW w:w="1179" w:type="dxa"/>
                      </w:tcPr>
                      <w:p>
                        <w:pPr>
                          <w:pStyle w:val="TableParagraph"/>
                          <w:spacing w:before="19"/>
                          <w:ind w:right="20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84A55"/>
                            <w:w w:val="80"/>
                            <w:sz w:val="18"/>
                          </w:rPr>
                          <w:t>43,74</w:t>
                        </w: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before="12"/>
                          <w:ind w:right="6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3545E"/>
                            <w:w w:val="80"/>
                            <w:sz w:val="18"/>
                          </w:rPr>
                          <w:t>408,24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3117" w:type="dxa"/>
                      </w:tcPr>
                      <w:p>
                        <w:pPr>
                          <w:pStyle w:val="TableParagraph"/>
                          <w:spacing w:line="158" w:lineRule="exact"/>
                          <w:ind w:left="49"/>
                          <w:rPr>
                            <w:sz w:val="18"/>
                          </w:rPr>
                        </w:pPr>
                        <w:r>
                          <w:rPr>
                            <w:color w:val="5E5F68"/>
                            <w:w w:val="90"/>
                            <w:sz w:val="18"/>
                          </w:rPr>
                          <w:t>3,8m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117" w:type="dxa"/>
                      </w:tcPr>
                      <w:p>
                        <w:pPr>
                          <w:pStyle w:val="TableParagraph"/>
                          <w:spacing w:before="21"/>
                          <w:ind w:left="54"/>
                          <w:rPr>
                            <w:sz w:val="18"/>
                          </w:rPr>
                        </w:pPr>
                        <w:r>
                          <w:rPr>
                            <w:color w:val="464750"/>
                            <w:w w:val="90"/>
                            <w:sz w:val="18"/>
                          </w:rPr>
                          <w:t>78417-1101:24-podlahy-zakrytí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21"/>
                          <w:ind w:right="35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F2F3B"/>
                            <w:w w:val="80"/>
                            <w:sz w:val="18"/>
                          </w:rPr>
                          <w:t>126 m2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before="25"/>
                          <w:ind w:right="63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C2E3B"/>
                            <w:w w:val="80"/>
                            <w:sz w:val="18"/>
                          </w:rPr>
                          <w:t>6,33</w:t>
                        </w: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before="22"/>
                          <w:ind w:right="13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53641"/>
                            <w:w w:val="80"/>
                            <w:sz w:val="18"/>
                          </w:rPr>
                          <w:t>797,58</w:t>
                        </w: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spacing w:before="23"/>
                          <w:ind w:left="132"/>
                          <w:rPr>
                            <w:sz w:val="18"/>
                          </w:rPr>
                        </w:pPr>
                        <w:r>
                          <w:rPr>
                            <w:color w:val="3B3D48"/>
                            <w:w w:val="90"/>
                            <w:sz w:val="18"/>
                          </w:rPr>
                          <w:t>12%</w:t>
                        </w:r>
                      </w:p>
                    </w:tc>
                    <w:tc>
                      <w:tcPr>
                        <w:tcW w:w="1179" w:type="dxa"/>
                      </w:tcPr>
                      <w:p>
                        <w:pPr>
                          <w:pStyle w:val="TableParagraph"/>
                          <w:spacing w:before="18"/>
                          <w:ind w:right="2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B4B5A"/>
                            <w:w w:val="80"/>
                            <w:sz w:val="18"/>
                          </w:rPr>
                          <w:t>95,71</w:t>
                        </w: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before="12"/>
                          <w:ind w:right="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B5D61"/>
                            <w:w w:val="80"/>
                            <w:sz w:val="18"/>
                          </w:rPr>
                          <w:t>893,29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3117" w:type="dxa"/>
                      </w:tcPr>
                      <w:p>
                        <w:pPr>
                          <w:pStyle w:val="TableParagraph"/>
                          <w:spacing w:line="161" w:lineRule="exact"/>
                          <w:ind w:left="53"/>
                          <w:rPr>
                            <w:sz w:val="18"/>
                          </w:rPr>
                        </w:pPr>
                        <w:r>
                          <w:rPr>
                            <w:color w:val="51515B"/>
                            <w:w w:val="90"/>
                            <w:sz w:val="18"/>
                          </w:rPr>
                          <w:t>nemalovaných ploch podlah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3117" w:type="dxa"/>
                      </w:tcPr>
                      <w:p>
                        <w:pPr>
                          <w:pStyle w:val="TableParagraph"/>
                          <w:spacing w:before="16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color w:val="474851"/>
                            <w:w w:val="90"/>
                            <w:sz w:val="18"/>
                          </w:rPr>
                          <w:t>nátěr soklu v barevném provedení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line="205" w:lineRule="exact" w:before="21"/>
                          <w:ind w:right="35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63642"/>
                            <w:w w:val="80"/>
                            <w:sz w:val="18"/>
                          </w:rPr>
                          <w:t>120 m2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204" w:lineRule="exact" w:before="23"/>
                          <w:ind w:right="63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53644"/>
                            <w:w w:val="85"/>
                            <w:sz w:val="18"/>
                          </w:rPr>
                          <w:t>170,00</w:t>
                        </w: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line="206" w:lineRule="exact" w:before="20"/>
                          <w:ind w:right="1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73846"/>
                            <w:w w:val="85"/>
                            <w:sz w:val="18"/>
                          </w:rPr>
                          <w:t>20 400,00</w:t>
                        </w: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spacing w:before="19"/>
                          <w:ind w:left="129"/>
                          <w:rPr>
                            <w:sz w:val="18"/>
                          </w:rPr>
                        </w:pPr>
                        <w:r>
                          <w:rPr>
                            <w:color w:val="424350"/>
                            <w:w w:val="90"/>
                            <w:sz w:val="18"/>
                          </w:rPr>
                          <w:t>12%</w:t>
                        </w:r>
                      </w:p>
                    </w:tc>
                    <w:tc>
                      <w:tcPr>
                        <w:tcW w:w="1179" w:type="dxa"/>
                      </w:tcPr>
                      <w:p>
                        <w:pPr>
                          <w:pStyle w:val="TableParagraph"/>
                          <w:spacing w:before="18"/>
                          <w:ind w:right="20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D4F58"/>
                            <w:w w:val="85"/>
                            <w:sz w:val="18"/>
                          </w:rPr>
                          <w:t>2 448,00</w:t>
                        </w: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before="12"/>
                          <w:ind w:right="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E5F67"/>
                            <w:w w:val="80"/>
                            <w:sz w:val="18"/>
                          </w:rPr>
                          <w:t>22 848,00</w:t>
                        </w:r>
                      </w:p>
                    </w:tc>
                  </w:tr>
                  <w:tr>
                    <w:trPr>
                      <w:trHeight w:val="385" w:hRule="atLeast"/>
                    </w:trPr>
                    <w:tc>
                      <w:tcPr>
                        <w:tcW w:w="3117" w:type="dxa"/>
                      </w:tcPr>
                      <w:p>
                        <w:pPr>
                          <w:pStyle w:val="TableParagraph"/>
                          <w:spacing w:before="9"/>
                          <w:ind w:left="58"/>
                          <w:rPr>
                            <w:sz w:val="18"/>
                          </w:rPr>
                        </w:pPr>
                        <w:r>
                          <w:rPr>
                            <w:color w:val="53535B"/>
                            <w:w w:val="90"/>
                            <w:sz w:val="18"/>
                          </w:rPr>
                          <w:t>zednické práce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15"/>
                          <w:ind w:right="35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E404B"/>
                            <w:w w:val="85"/>
                            <w:sz w:val="18"/>
                          </w:rPr>
                          <w:t>1 pol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before="19"/>
                          <w:ind w:right="6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A3A4B"/>
                            <w:w w:val="85"/>
                            <w:sz w:val="18"/>
                          </w:rPr>
                          <w:t>1 800,00</w:t>
                        </w: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before="18"/>
                          <w:ind w:right="1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E3D50"/>
                            <w:w w:val="80"/>
                            <w:sz w:val="18"/>
                          </w:rPr>
                          <w:t>1 800,00</w:t>
                        </w: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spacing w:before="15"/>
                          <w:ind w:left="129"/>
                          <w:rPr>
                            <w:sz w:val="18"/>
                          </w:rPr>
                        </w:pPr>
                        <w:r>
                          <w:rPr>
                            <w:color w:val="444653"/>
                            <w:w w:val="90"/>
                            <w:sz w:val="18"/>
                          </w:rPr>
                          <w:t>12%</w:t>
                        </w:r>
                      </w:p>
                    </w:tc>
                    <w:tc>
                      <w:tcPr>
                        <w:tcW w:w="1179" w:type="dxa"/>
                      </w:tcPr>
                      <w:p>
                        <w:pPr>
                          <w:pStyle w:val="TableParagraph"/>
                          <w:spacing w:before="14"/>
                          <w:ind w:right="20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65862"/>
                            <w:w w:val="80"/>
                            <w:sz w:val="18"/>
                          </w:rPr>
                          <w:t>216,00</w:t>
                        </w: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before="8"/>
                          <w:ind w:right="6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A6B71"/>
                            <w:w w:val="85"/>
                            <w:sz w:val="18"/>
                          </w:rPr>
                          <w:t>2 016,00</w:t>
                        </w:r>
                      </w:p>
                    </w:tc>
                  </w:tr>
                  <w:tr>
                    <w:trPr>
                      <w:trHeight w:val="365" w:hRule="atLeast"/>
                    </w:trPr>
                    <w:tc>
                      <w:tcPr>
                        <w:tcW w:w="3117" w:type="dxa"/>
                      </w:tcPr>
                      <w:p>
                        <w:pPr>
                          <w:pStyle w:val="TableParagraph"/>
                          <w:spacing w:line="194" w:lineRule="exact" w:before="151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color w:val="57575E"/>
                            <w:w w:val="90"/>
                            <w:sz w:val="18"/>
                          </w:rPr>
                          <w:t>Součet položek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line="186" w:lineRule="exact" w:before="160"/>
                          <w:ind w:right="13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83946"/>
                            <w:w w:val="80"/>
                            <w:sz w:val="18"/>
                          </w:rPr>
                          <w:t>88 124,58</w:t>
                        </w: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9" w:type="dxa"/>
                      </w:tcPr>
                      <w:p>
                        <w:pPr>
                          <w:pStyle w:val="TableParagraph"/>
                          <w:spacing w:line="189" w:lineRule="exact" w:before="156"/>
                          <w:ind w:right="2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45660"/>
                            <w:w w:val="85"/>
                            <w:sz w:val="18"/>
                          </w:rPr>
                          <w:t>10 574,95</w:t>
                        </w: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193" w:lineRule="exact" w:before="152"/>
                          <w:ind w:right="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F5F69"/>
                            <w:w w:val="80"/>
                            <w:sz w:val="18"/>
                          </w:rPr>
                          <w:t>98 699,53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3117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color w:val="535358"/>
                            <w:w w:val="90"/>
                            <w:sz w:val="18"/>
                          </w:rPr>
                          <w:t>Zaokrouhlení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184" w:lineRule="exact"/>
                          <w:ind w:right="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B5C62"/>
                            <w:w w:val="80"/>
                            <w:sz w:val="18"/>
                          </w:rPr>
                          <w:t>0,47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3117" w:type="dxa"/>
                      </w:tcPr>
                      <w:p>
                        <w:pPr>
                          <w:pStyle w:val="TableParagraph"/>
                          <w:spacing w:line="205" w:lineRule="exact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color w:val="3B3B45"/>
                            <w:w w:val="105"/>
                            <w:sz w:val="18"/>
                          </w:rPr>
                          <w:t>CELKEM K ÚHRADĚ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ind w:right="7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D4F58"/>
                            <w:w w:val="110"/>
                            <w:sz w:val="18"/>
                          </w:rPr>
                          <w:t>98 700,00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entury Gothic"/>
          <w:color w:val="C0C0C7"/>
          <w:w w:val="42"/>
          <w:sz w:val="20"/>
        </w:rPr>
        <w:t>I</w:t>
      </w: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spacing w:before="11"/>
        <w:rPr>
          <w:rFonts w:ascii="Century Gothic"/>
          <w:sz w:val="20"/>
        </w:rPr>
      </w:pPr>
    </w:p>
    <w:p>
      <w:pPr>
        <w:pStyle w:val="BodyText"/>
        <w:spacing w:before="1"/>
        <w:ind w:left="372"/>
      </w:pPr>
      <w:r>
        <w:rPr>
          <w:color w:val="464852"/>
          <w:w w:val="105"/>
        </w:rPr>
        <w:t>Vystavil: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0"/>
        <w:ind w:left="383" w:right="0" w:firstLine="0"/>
        <w:jc w:val="left"/>
        <w:rPr>
          <w:rFonts w:ascii="Century Gothic" w:hAnsi="Century Gothic"/>
          <w:sz w:val="14"/>
        </w:rPr>
      </w:pPr>
      <w:r>
        <w:rPr>
          <w:rFonts w:ascii="Century Gothic" w:hAnsi="Century Gothic"/>
          <w:color w:val="4D4F56"/>
          <w:sz w:val="14"/>
        </w:rPr>
        <w:t>Ekonomický a informační systém POHODA</w:t>
      </w:r>
    </w:p>
    <w:sectPr>
      <w:type w:val="continuous"/>
      <w:pgSz w:w="12240" w:h="16870"/>
      <w:pgMar w:top="460" w:bottom="280" w:left="5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entury Gothic">
    <w:altName w:val="Century Gothic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Arial Black">
    <w:altName w:val="Arial Black"/>
    <w:charset w:val="EE"/>
    <w:family w:val="swiss"/>
    <w:pitch w:val="variable"/>
  </w:font>
  <w:font w:name="Lucida Sans Unicode">
    <w:altName w:val="Lucida Sans Unicode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8"/>
      <w:ind w:left="680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natax@seznam.cz" TargetMode="External"/><Relationship Id="rId6" Type="http://schemas.openxmlformats.org/officeDocument/2006/relationships/hyperlink" Target="http://www.manatax.cz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2024-09-11T07:55:53Z</dcterms:created>
  <dcterms:modified xsi:type="dcterms:W3CDTF">2024-09-11T07:55:53Z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LastSaved">
    <vt:filetime>2024-09-11T00:00:00Z</vt:filetime>
  </property>
</Properties>
</file>