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8D54" w14:textId="77777777" w:rsidR="005D1792" w:rsidRDefault="005D1792">
      <w:pPr>
        <w:pStyle w:val="Zkladntext"/>
        <w:rPr>
          <w:rFonts w:ascii="Times New Roman"/>
        </w:rPr>
      </w:pPr>
    </w:p>
    <w:p w14:paraId="5E93A2AF" w14:textId="77777777" w:rsidR="005D1792" w:rsidRDefault="005D1792">
      <w:pPr>
        <w:pStyle w:val="Zkladntext"/>
        <w:rPr>
          <w:rFonts w:ascii="Times New Roman"/>
        </w:rPr>
      </w:pPr>
    </w:p>
    <w:p w14:paraId="60D5053D" w14:textId="77777777" w:rsidR="005D1792" w:rsidRDefault="005D1792">
      <w:pPr>
        <w:pStyle w:val="Zkladntext"/>
        <w:rPr>
          <w:rFonts w:ascii="Times New Roman"/>
        </w:rPr>
      </w:pPr>
    </w:p>
    <w:p w14:paraId="6736E40D" w14:textId="77777777" w:rsidR="005D1792" w:rsidRDefault="005D1792">
      <w:pPr>
        <w:pStyle w:val="Zkladntext"/>
        <w:spacing w:before="11"/>
        <w:rPr>
          <w:rFonts w:ascii="Times New Roman"/>
          <w:sz w:val="27"/>
        </w:rPr>
      </w:pPr>
    </w:p>
    <w:p w14:paraId="3FD7C055" w14:textId="77777777" w:rsidR="005D1792" w:rsidRDefault="008B4F15">
      <w:pPr>
        <w:spacing w:before="91"/>
        <w:ind w:left="1647" w:right="11859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CFABD7D" wp14:editId="0A442AC5">
            <wp:simplePos x="0" y="0"/>
            <wp:positionH relativeFrom="page">
              <wp:posOffset>6702080</wp:posOffset>
            </wp:positionH>
            <wp:positionV relativeFrom="paragraph">
              <wp:posOffset>-352868</wp:posOffset>
            </wp:positionV>
            <wp:extent cx="1623110" cy="14625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110" cy="146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Teoretické_ústavy"/>
      <w:bookmarkEnd w:id="0"/>
      <w:r>
        <w:rPr>
          <w:b/>
          <w:w w:val="95"/>
          <w:sz w:val="28"/>
        </w:rPr>
        <w:t>AV podlahy</w:t>
      </w:r>
    </w:p>
    <w:p w14:paraId="52FA4F26" w14:textId="77777777" w:rsidR="005D1792" w:rsidRDefault="005D1792">
      <w:pPr>
        <w:pStyle w:val="Zkladntext"/>
        <w:rPr>
          <w:b/>
          <w:sz w:val="30"/>
        </w:rPr>
      </w:pPr>
    </w:p>
    <w:p w14:paraId="67BB4F93" w14:textId="77777777" w:rsidR="005D1792" w:rsidRDefault="005D1792">
      <w:pPr>
        <w:pStyle w:val="Zkladntext"/>
        <w:rPr>
          <w:b/>
          <w:sz w:val="41"/>
        </w:rPr>
      </w:pPr>
    </w:p>
    <w:p w14:paraId="17E8B463" w14:textId="28262C79" w:rsidR="005D1792" w:rsidRDefault="008B4F15">
      <w:pPr>
        <w:pStyle w:val="Zkladntext"/>
        <w:tabs>
          <w:tab w:val="left" w:pos="1317"/>
        </w:tabs>
        <w:spacing w:line="300" w:lineRule="auto"/>
        <w:ind w:left="306" w:right="11966"/>
      </w:pPr>
      <w:r>
        <w:rPr>
          <w:b/>
          <w:spacing w:val="4"/>
        </w:rPr>
        <w:t>e-mail</w:t>
      </w:r>
      <w:r>
        <w:rPr>
          <w:spacing w:val="4"/>
        </w:rPr>
        <w:t>:</w:t>
      </w:r>
      <w:r>
        <w:rPr>
          <w:spacing w:val="4"/>
        </w:rPr>
        <w:tab/>
        <w:t>xxx</w:t>
      </w:r>
      <w:r>
        <w:t xml:space="preserve"> </w:t>
      </w:r>
      <w:r>
        <w:rPr>
          <w:b/>
          <w:spacing w:val="6"/>
        </w:rPr>
        <w:t>web</w:t>
      </w:r>
      <w:r>
        <w:rPr>
          <w:spacing w:val="6"/>
        </w:rPr>
        <w:t>:</w:t>
      </w:r>
      <w:r>
        <w:rPr>
          <w:spacing w:val="6"/>
        </w:rPr>
        <w:tab/>
      </w:r>
      <w:hyperlink r:id="rId5" w:history="1">
        <w:r w:rsidRPr="00006D18">
          <w:rPr>
            <w:rStyle w:val="Hypertextovodkaz"/>
          </w:rPr>
          <w:t>www.avpodlahy.cz</w:t>
        </w:r>
      </w:hyperlink>
    </w:p>
    <w:p w14:paraId="555D08B7" w14:textId="77777777" w:rsidR="005D1792" w:rsidRDefault="008B4F15">
      <w:pPr>
        <w:pStyle w:val="Zkladntext"/>
        <w:tabs>
          <w:tab w:val="left" w:pos="1346"/>
        </w:tabs>
        <w:spacing w:after="27" w:line="197" w:lineRule="exact"/>
        <w:ind w:left="306"/>
      </w:pPr>
      <w:r>
        <w:rPr>
          <w:b/>
          <w:spacing w:val="4"/>
        </w:rPr>
        <w:t>adresa</w:t>
      </w:r>
      <w:r>
        <w:rPr>
          <w:spacing w:val="4"/>
        </w:rPr>
        <w:t>:</w:t>
      </w:r>
      <w:r>
        <w:rPr>
          <w:spacing w:val="4"/>
        </w:rPr>
        <w:tab/>
      </w:r>
      <w:r>
        <w:t>Kotorská 1580/38 Praha 4, 140</w:t>
      </w:r>
      <w:r>
        <w:rPr>
          <w:spacing w:val="3"/>
        </w:rPr>
        <w:t xml:space="preserve"> </w:t>
      </w:r>
      <w:r>
        <w:t>00</w:t>
      </w:r>
    </w:p>
    <w:tbl>
      <w:tblPr>
        <w:tblStyle w:val="TableNormal"/>
        <w:tblW w:w="0" w:type="auto"/>
        <w:tblInd w:w="247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3"/>
        <w:gridCol w:w="1024"/>
        <w:gridCol w:w="1392"/>
        <w:gridCol w:w="1584"/>
        <w:gridCol w:w="2527"/>
      </w:tblGrid>
      <w:tr w:rsidR="005D1792" w14:paraId="2D9971E2" w14:textId="77777777">
        <w:trPr>
          <w:trHeight w:hRule="exact" w:val="493"/>
        </w:trPr>
        <w:tc>
          <w:tcPr>
            <w:tcW w:w="5313" w:type="dxa"/>
            <w:tcBorders>
              <w:bottom w:val="nil"/>
              <w:right w:val="single" w:sz="7" w:space="0" w:color="000000"/>
            </w:tcBorders>
            <w:shd w:val="clear" w:color="auto" w:fill="C5D9F1"/>
          </w:tcPr>
          <w:p w14:paraId="6D242AA5" w14:textId="77777777" w:rsidR="005D1792" w:rsidRDefault="008B4F15">
            <w:pPr>
              <w:pStyle w:val="TableParagraph"/>
              <w:spacing w:before="111" w:line="240" w:lineRule="auto"/>
              <w:ind w:lef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Cenová nabídka : Jehněcí dvůr</w:t>
            </w:r>
          </w:p>
        </w:tc>
        <w:tc>
          <w:tcPr>
            <w:tcW w:w="1024" w:type="dxa"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5D9F1"/>
          </w:tcPr>
          <w:p w14:paraId="1F84F7CD" w14:textId="77777777" w:rsidR="005D1792" w:rsidRDefault="008B4F15">
            <w:pPr>
              <w:pStyle w:val="TableParagraph"/>
              <w:spacing w:line="213" w:lineRule="exact"/>
              <w:ind w:left="92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měrná</w:t>
            </w:r>
          </w:p>
          <w:p w14:paraId="4B2330B0" w14:textId="77777777" w:rsidR="005D1792" w:rsidRDefault="008B4F15">
            <w:pPr>
              <w:pStyle w:val="TableParagraph"/>
              <w:spacing w:before="28" w:line="240" w:lineRule="auto"/>
              <w:ind w:left="92" w:right="9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jednotka</w:t>
            </w:r>
          </w:p>
        </w:tc>
        <w:tc>
          <w:tcPr>
            <w:tcW w:w="1392" w:type="dxa"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5D9F1"/>
          </w:tcPr>
          <w:p w14:paraId="200FB924" w14:textId="77777777" w:rsidR="005D1792" w:rsidRDefault="008B4F15">
            <w:pPr>
              <w:pStyle w:val="TableParagraph"/>
              <w:spacing w:before="111" w:line="240" w:lineRule="auto"/>
              <w:ind w:left="26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množství</w:t>
            </w:r>
          </w:p>
        </w:tc>
        <w:tc>
          <w:tcPr>
            <w:tcW w:w="1584" w:type="dxa"/>
            <w:tcBorders>
              <w:left w:val="single" w:sz="7" w:space="0" w:color="000000"/>
              <w:bottom w:val="nil"/>
            </w:tcBorders>
            <w:shd w:val="clear" w:color="auto" w:fill="C5D9F1"/>
          </w:tcPr>
          <w:p w14:paraId="163E4E75" w14:textId="77777777" w:rsidR="005D1792" w:rsidRDefault="008B4F15">
            <w:pPr>
              <w:pStyle w:val="TableParagraph"/>
              <w:spacing w:line="213" w:lineRule="exact"/>
              <w:ind w:left="235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cena/měrná</w:t>
            </w:r>
          </w:p>
          <w:p w14:paraId="6F5490B4" w14:textId="77777777" w:rsidR="005D1792" w:rsidRDefault="008B4F15">
            <w:pPr>
              <w:pStyle w:val="TableParagraph"/>
              <w:spacing w:before="28" w:line="240" w:lineRule="auto"/>
              <w:ind w:left="179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2527" w:type="dxa"/>
            <w:tcBorders>
              <w:bottom w:val="nil"/>
            </w:tcBorders>
            <w:shd w:val="clear" w:color="auto" w:fill="C5D9F1"/>
          </w:tcPr>
          <w:p w14:paraId="1A403E0E" w14:textId="77777777" w:rsidR="005D1792" w:rsidRDefault="008B4F15">
            <w:pPr>
              <w:pStyle w:val="TableParagraph"/>
              <w:spacing w:before="111" w:line="240" w:lineRule="auto"/>
              <w:ind w:left="63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Cena celkem</w:t>
            </w:r>
          </w:p>
        </w:tc>
      </w:tr>
      <w:tr w:rsidR="005D1792" w14:paraId="52DF2926" w14:textId="77777777">
        <w:trPr>
          <w:trHeight w:hRule="exact" w:val="244"/>
        </w:trPr>
        <w:tc>
          <w:tcPr>
            <w:tcW w:w="5313" w:type="dxa"/>
            <w:tcBorders>
              <w:top w:val="nil"/>
              <w:bottom w:val="single" w:sz="7" w:space="0" w:color="000000"/>
              <w:right w:val="single" w:sz="7" w:space="0" w:color="000000"/>
            </w:tcBorders>
          </w:tcPr>
          <w:p w14:paraId="72B2B9EC" w14:textId="77777777" w:rsidR="005D1792" w:rsidRDefault="008B4F15">
            <w:pPr>
              <w:pStyle w:val="TableParagraph"/>
              <w:spacing w:before="4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zátěžový vinyl Gerflor Nerok 70 Compact</w:t>
            </w:r>
          </w:p>
        </w:tc>
        <w:tc>
          <w:tcPr>
            <w:tcW w:w="102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3963C" w14:textId="77777777" w:rsidR="005D1792" w:rsidRDefault="008B4F15">
            <w:pPr>
              <w:pStyle w:val="TableParagraph"/>
              <w:spacing w:before="1" w:line="240" w:lineRule="auto"/>
              <w:ind w:left="370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39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74D3F" w14:textId="77777777" w:rsidR="005D1792" w:rsidRDefault="008B4F15">
            <w:pPr>
              <w:pStyle w:val="TableParagraph"/>
              <w:spacing w:before="1" w:line="240" w:lineRule="auto"/>
              <w:ind w:left="260" w:right="164"/>
              <w:jc w:val="center"/>
              <w:rPr>
                <w:sz w:val="20"/>
              </w:rPr>
            </w:pPr>
            <w:r>
              <w:rPr>
                <w:sz w:val="20"/>
              </w:rPr>
              <w:t>58,80</w:t>
            </w:r>
          </w:p>
        </w:tc>
        <w:tc>
          <w:tcPr>
            <w:tcW w:w="15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B2E5E" w14:textId="77777777" w:rsidR="005D1792" w:rsidRDefault="008B4F15">
            <w:pPr>
              <w:pStyle w:val="TableParagraph"/>
              <w:spacing w:before="1" w:line="240" w:lineRule="auto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347,00</w:t>
            </w:r>
          </w:p>
        </w:tc>
        <w:tc>
          <w:tcPr>
            <w:tcW w:w="2527" w:type="dxa"/>
            <w:tcBorders>
              <w:top w:val="nil"/>
              <w:left w:val="single" w:sz="7" w:space="0" w:color="000000"/>
              <w:bottom w:val="single" w:sz="7" w:space="0" w:color="000000"/>
            </w:tcBorders>
          </w:tcPr>
          <w:p w14:paraId="000ECD1B" w14:textId="77777777" w:rsidR="005D1792" w:rsidRDefault="008B4F15">
            <w:pPr>
              <w:pStyle w:val="TableParagraph"/>
              <w:spacing w:before="1" w:line="240" w:lineRule="auto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20 403,60</w:t>
            </w:r>
          </w:p>
        </w:tc>
      </w:tr>
      <w:tr w:rsidR="005D1792" w14:paraId="23415555" w14:textId="77777777">
        <w:trPr>
          <w:trHeight w:hRule="exact" w:val="245"/>
        </w:trPr>
        <w:tc>
          <w:tcPr>
            <w:tcW w:w="531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A7451" w14:textId="77777777" w:rsidR="005D1792" w:rsidRDefault="008B4F15">
            <w:pPr>
              <w:pStyle w:val="TableParagraph"/>
              <w:spacing w:line="226" w:lineRule="exact"/>
              <w:ind w:left="21"/>
              <w:rPr>
                <w:sz w:val="20"/>
              </w:rPr>
            </w:pPr>
            <w:r>
              <w:rPr>
                <w:sz w:val="20"/>
              </w:rPr>
              <w:t>d+m obvodové lišty WLK 50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D22EA" w14:textId="77777777" w:rsidR="005D1792" w:rsidRDefault="008B4F15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bm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13C88" w14:textId="77777777" w:rsidR="005D1792" w:rsidRDefault="008B4F15">
            <w:pPr>
              <w:pStyle w:val="TableParagraph"/>
              <w:ind w:left="260" w:right="164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BF8DC" w14:textId="77777777" w:rsidR="005D1792" w:rsidRDefault="008B4F15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135,00</w:t>
            </w: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586E665" w14:textId="77777777" w:rsidR="005D1792" w:rsidRDefault="008B4F15"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6 750,00</w:t>
            </w:r>
          </w:p>
        </w:tc>
      </w:tr>
      <w:tr w:rsidR="005D1792" w14:paraId="5AE321DC" w14:textId="77777777">
        <w:trPr>
          <w:trHeight w:hRule="exact" w:val="245"/>
        </w:trPr>
        <w:tc>
          <w:tcPr>
            <w:tcW w:w="531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370E7" w14:textId="77777777" w:rsidR="005D1792" w:rsidRDefault="008B4F15">
            <w:pPr>
              <w:pStyle w:val="TableParagraph"/>
              <w:spacing w:line="226" w:lineRule="exact"/>
              <w:ind w:left="21"/>
              <w:rPr>
                <w:sz w:val="20"/>
              </w:rPr>
            </w:pPr>
            <w:r>
              <w:rPr>
                <w:sz w:val="20"/>
              </w:rPr>
              <w:t>stržení a likvidace staré krytiny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F0B4A" w14:textId="77777777" w:rsidR="005D1792" w:rsidRDefault="008B4F15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0C04B" w14:textId="77777777" w:rsidR="005D1792" w:rsidRDefault="008B4F15">
            <w:pPr>
              <w:pStyle w:val="TableParagraph"/>
              <w:ind w:left="260" w:right="164"/>
              <w:jc w:val="center"/>
              <w:rPr>
                <w:sz w:val="2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DCFBE" w14:textId="77777777" w:rsidR="005D1792" w:rsidRDefault="008B4F15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88,00</w:t>
            </w: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7978557" w14:textId="77777777" w:rsidR="005D1792" w:rsidRDefault="008B4F15"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1 672,00</w:t>
            </w:r>
          </w:p>
        </w:tc>
      </w:tr>
      <w:tr w:rsidR="005D1792" w14:paraId="01C280F3" w14:textId="77777777">
        <w:trPr>
          <w:trHeight w:hRule="exact" w:val="245"/>
        </w:trPr>
        <w:tc>
          <w:tcPr>
            <w:tcW w:w="531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6EB28" w14:textId="77777777" w:rsidR="005D1792" w:rsidRDefault="008B4F15">
            <w:pPr>
              <w:pStyle w:val="TableParagraph"/>
              <w:spacing w:line="226" w:lineRule="exact"/>
              <w:ind w:left="21"/>
              <w:rPr>
                <w:sz w:val="20"/>
              </w:rPr>
            </w:pPr>
            <w:r>
              <w:rPr>
                <w:sz w:val="20"/>
              </w:rPr>
              <w:t>samonivelační stěrka do tl. 5mm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84F7F" w14:textId="77777777" w:rsidR="005D1792" w:rsidRDefault="008B4F15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E9F8A" w14:textId="77777777" w:rsidR="005D1792" w:rsidRDefault="008B4F15">
            <w:pPr>
              <w:pStyle w:val="TableParagraph"/>
              <w:ind w:left="260" w:right="164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B5A42" w14:textId="77777777" w:rsidR="005D1792" w:rsidRDefault="008B4F15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260,00</w:t>
            </w: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50A269D2" w14:textId="77777777" w:rsidR="005D1792" w:rsidRDefault="008B4F15"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13 000,00</w:t>
            </w:r>
          </w:p>
        </w:tc>
      </w:tr>
      <w:tr w:rsidR="005D1792" w14:paraId="78E2FCF3" w14:textId="77777777">
        <w:trPr>
          <w:trHeight w:hRule="exact" w:val="245"/>
        </w:trPr>
        <w:tc>
          <w:tcPr>
            <w:tcW w:w="531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98DB9" w14:textId="77777777" w:rsidR="005D1792" w:rsidRDefault="008B4F15">
            <w:pPr>
              <w:pStyle w:val="TableParagraph"/>
              <w:spacing w:line="226" w:lineRule="exact"/>
              <w:ind w:left="21"/>
              <w:rPr>
                <w:sz w:val="20"/>
              </w:rPr>
            </w:pPr>
            <w:r>
              <w:rPr>
                <w:sz w:val="20"/>
              </w:rPr>
              <w:t>přebroušení stavající stěrky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EA277" w14:textId="77777777" w:rsidR="005D1792" w:rsidRDefault="008B4F15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B78D0" w14:textId="77777777" w:rsidR="005D1792" w:rsidRDefault="008B4F15">
            <w:pPr>
              <w:pStyle w:val="TableParagraph"/>
              <w:ind w:left="260" w:right="164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68546" w14:textId="77777777" w:rsidR="005D1792" w:rsidRDefault="008B4F15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25,00</w:t>
            </w: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7213B3BB" w14:textId="77777777" w:rsidR="005D1792" w:rsidRDefault="008B4F15"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1 250,00</w:t>
            </w:r>
          </w:p>
        </w:tc>
      </w:tr>
      <w:tr w:rsidR="005D1792" w14:paraId="215FB994" w14:textId="77777777">
        <w:trPr>
          <w:trHeight w:hRule="exact" w:val="245"/>
        </w:trPr>
        <w:tc>
          <w:tcPr>
            <w:tcW w:w="531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EE566" w14:textId="77777777" w:rsidR="005D1792" w:rsidRDefault="008B4F15">
            <w:pPr>
              <w:pStyle w:val="TableParagraph"/>
              <w:spacing w:line="226" w:lineRule="exact"/>
              <w:ind w:left="21"/>
              <w:rPr>
                <w:sz w:val="20"/>
              </w:rPr>
            </w:pPr>
            <w:r>
              <w:rPr>
                <w:sz w:val="20"/>
              </w:rPr>
              <w:t>vysátí a pentrování podkladu před lepením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3BEA" w14:textId="77777777" w:rsidR="005D1792" w:rsidRDefault="008B4F15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E7340" w14:textId="77777777" w:rsidR="005D1792" w:rsidRDefault="008B4F15">
            <w:pPr>
              <w:pStyle w:val="TableParagraph"/>
              <w:ind w:left="260" w:right="164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81FAB" w14:textId="77777777" w:rsidR="005D1792" w:rsidRDefault="008B4F15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37,00</w:t>
            </w: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49A38630" w14:textId="77777777" w:rsidR="005D1792" w:rsidRDefault="008B4F15"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1 850,00</w:t>
            </w:r>
          </w:p>
        </w:tc>
      </w:tr>
      <w:tr w:rsidR="005D1792" w14:paraId="7A382112" w14:textId="77777777">
        <w:trPr>
          <w:trHeight w:hRule="exact" w:val="245"/>
        </w:trPr>
        <w:tc>
          <w:tcPr>
            <w:tcW w:w="531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F29F2" w14:textId="77777777" w:rsidR="005D1792" w:rsidRDefault="008B4F15">
            <w:pPr>
              <w:pStyle w:val="TableParagraph"/>
              <w:spacing w:line="226" w:lineRule="exact"/>
              <w:ind w:left="21"/>
              <w:rPr>
                <w:sz w:val="20"/>
              </w:rPr>
            </w:pPr>
            <w:r>
              <w:rPr>
                <w:sz w:val="20"/>
              </w:rPr>
              <w:t>pokládka krytiny celoplošným lepením vč.lepidel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91830" w14:textId="77777777" w:rsidR="005D1792" w:rsidRDefault="008B4F15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192DF" w14:textId="77777777" w:rsidR="005D1792" w:rsidRDefault="008B4F15">
            <w:pPr>
              <w:pStyle w:val="TableParagraph"/>
              <w:ind w:left="260" w:right="164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C6002" w14:textId="77777777" w:rsidR="005D1792" w:rsidRDefault="008B4F15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125,00</w:t>
            </w: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142C1541" w14:textId="77777777" w:rsidR="005D1792" w:rsidRDefault="008B4F15"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6 250,00</w:t>
            </w:r>
          </w:p>
        </w:tc>
      </w:tr>
      <w:tr w:rsidR="005D1792" w14:paraId="196A4A20" w14:textId="77777777">
        <w:trPr>
          <w:trHeight w:hRule="exact" w:val="245"/>
        </w:trPr>
        <w:tc>
          <w:tcPr>
            <w:tcW w:w="531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9B429" w14:textId="77777777" w:rsidR="005D1792" w:rsidRDefault="008B4F15">
            <w:pPr>
              <w:pStyle w:val="TableParagraph"/>
              <w:spacing w:line="226" w:lineRule="exact"/>
              <w:ind w:left="21"/>
              <w:rPr>
                <w:sz w:val="20"/>
              </w:rPr>
            </w:pPr>
            <w:r>
              <w:rPr>
                <w:sz w:val="20"/>
              </w:rPr>
              <w:t>svařování spojů vč.svařovací šnůry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17637" w14:textId="77777777" w:rsidR="005D1792" w:rsidRDefault="008B4F15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bm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0F659" w14:textId="77777777" w:rsidR="005D1792" w:rsidRDefault="008B4F15">
            <w:pPr>
              <w:pStyle w:val="TableParagraph"/>
              <w:ind w:left="260" w:right="52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76A0D" w14:textId="77777777" w:rsidR="005D1792" w:rsidRDefault="008B4F15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45,00</w:t>
            </w: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69AC7DFD" w14:textId="77777777" w:rsidR="005D1792" w:rsidRDefault="008B4F15"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225,00</w:t>
            </w:r>
          </w:p>
        </w:tc>
      </w:tr>
      <w:tr w:rsidR="005D1792" w14:paraId="2313A38B" w14:textId="77777777">
        <w:trPr>
          <w:trHeight w:hRule="exact" w:val="245"/>
        </w:trPr>
        <w:tc>
          <w:tcPr>
            <w:tcW w:w="531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A60BB" w14:textId="77777777" w:rsidR="005D1792" w:rsidRDefault="008B4F15">
            <w:pPr>
              <w:pStyle w:val="TableParagraph"/>
              <w:spacing w:line="226" w:lineRule="exact"/>
              <w:ind w:left="21"/>
              <w:rPr>
                <w:sz w:val="20"/>
              </w:rPr>
            </w:pPr>
            <w:r>
              <w:rPr>
                <w:sz w:val="20"/>
              </w:rPr>
              <w:t>přesun hmot a doprava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D94C4" w14:textId="77777777" w:rsidR="005D1792" w:rsidRDefault="008B4F15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kpl.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0EAD6" w14:textId="77777777" w:rsidR="005D1792" w:rsidRDefault="008B4F15">
            <w:pPr>
              <w:pStyle w:val="TableParagraph"/>
              <w:ind w:left="260" w:right="52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DE018" w14:textId="77777777" w:rsidR="005D1792" w:rsidRDefault="008B4F15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2 500,00</w:t>
            </w: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649AD614" w14:textId="77777777" w:rsidR="005D1792" w:rsidRDefault="008B4F15"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2 500,00</w:t>
            </w:r>
          </w:p>
        </w:tc>
      </w:tr>
      <w:tr w:rsidR="005D1792" w14:paraId="57FE5385" w14:textId="77777777">
        <w:trPr>
          <w:trHeight w:hRule="exact" w:val="245"/>
        </w:trPr>
        <w:tc>
          <w:tcPr>
            <w:tcW w:w="531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5E303" w14:textId="77777777" w:rsidR="005D1792" w:rsidRDefault="005D1792"/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2C9ED" w14:textId="77777777" w:rsidR="005D1792" w:rsidRDefault="005D1792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948C9" w14:textId="77777777" w:rsidR="005D1792" w:rsidRDefault="005D1792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A2FFE" w14:textId="77777777" w:rsidR="005D1792" w:rsidRDefault="005D1792"/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B200F78" w14:textId="77777777" w:rsidR="005D1792" w:rsidRDefault="005D1792"/>
        </w:tc>
      </w:tr>
      <w:tr w:rsidR="005D1792" w14:paraId="1C2C61F3" w14:textId="77777777">
        <w:trPr>
          <w:trHeight w:hRule="exact" w:val="245"/>
        </w:trPr>
        <w:tc>
          <w:tcPr>
            <w:tcW w:w="531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708DB" w14:textId="77777777" w:rsidR="005D1792" w:rsidRDefault="005D1792"/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B96D9" w14:textId="77777777" w:rsidR="005D1792" w:rsidRDefault="005D1792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6BBC8" w14:textId="77777777" w:rsidR="005D1792" w:rsidRDefault="005D1792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E9CEE" w14:textId="77777777" w:rsidR="005D1792" w:rsidRDefault="005D1792"/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568735EB" w14:textId="77777777" w:rsidR="005D1792" w:rsidRDefault="005D1792"/>
        </w:tc>
      </w:tr>
      <w:tr w:rsidR="005D1792" w14:paraId="2752F72A" w14:textId="77777777">
        <w:trPr>
          <w:trHeight w:hRule="exact" w:val="245"/>
        </w:trPr>
        <w:tc>
          <w:tcPr>
            <w:tcW w:w="531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65821" w14:textId="77777777" w:rsidR="005D1792" w:rsidRDefault="005D1792"/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FD451" w14:textId="77777777" w:rsidR="005D1792" w:rsidRDefault="005D1792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0D151" w14:textId="77777777" w:rsidR="005D1792" w:rsidRDefault="005D1792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AB224" w14:textId="77777777" w:rsidR="005D1792" w:rsidRDefault="005D1792"/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67A1053E" w14:textId="77777777" w:rsidR="005D1792" w:rsidRDefault="005D1792"/>
        </w:tc>
      </w:tr>
      <w:tr w:rsidR="005D1792" w14:paraId="098B920A" w14:textId="77777777">
        <w:trPr>
          <w:trHeight w:hRule="exact" w:val="257"/>
        </w:trPr>
        <w:tc>
          <w:tcPr>
            <w:tcW w:w="5313" w:type="dxa"/>
            <w:tcBorders>
              <w:top w:val="single" w:sz="7" w:space="0" w:color="000000"/>
              <w:right w:val="single" w:sz="7" w:space="0" w:color="000000"/>
            </w:tcBorders>
          </w:tcPr>
          <w:p w14:paraId="34E0BF5B" w14:textId="77777777" w:rsidR="005D1792" w:rsidRDefault="005D1792"/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D19C945" w14:textId="77777777" w:rsidR="005D1792" w:rsidRDefault="005D1792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14B3348" w14:textId="77777777" w:rsidR="005D1792" w:rsidRDefault="005D1792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CFB3B7B" w14:textId="77777777" w:rsidR="005D1792" w:rsidRDefault="005D1792"/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</w:tcBorders>
          </w:tcPr>
          <w:p w14:paraId="5D25ADDB" w14:textId="77777777" w:rsidR="005D1792" w:rsidRDefault="005D1792"/>
        </w:tc>
      </w:tr>
      <w:tr w:rsidR="005D1792" w14:paraId="097C3E89" w14:textId="77777777">
        <w:trPr>
          <w:trHeight w:hRule="exact" w:val="317"/>
        </w:trPr>
        <w:tc>
          <w:tcPr>
            <w:tcW w:w="5313" w:type="dxa"/>
            <w:tcBorders>
              <w:right w:val="single" w:sz="7" w:space="0" w:color="000000"/>
            </w:tcBorders>
            <w:shd w:val="clear" w:color="auto" w:fill="C5D9F1"/>
          </w:tcPr>
          <w:p w14:paraId="4A6E3730" w14:textId="77777777" w:rsidR="005D1792" w:rsidRDefault="008B4F15">
            <w:pPr>
              <w:pStyle w:val="TableParagraph"/>
              <w:spacing w:line="26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Celkový součet bez DPH</w:t>
            </w:r>
          </w:p>
        </w:tc>
        <w:tc>
          <w:tcPr>
            <w:tcW w:w="1024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5D9F1"/>
          </w:tcPr>
          <w:p w14:paraId="01481711" w14:textId="77777777" w:rsidR="005D1792" w:rsidRDefault="005D1792"/>
        </w:tc>
        <w:tc>
          <w:tcPr>
            <w:tcW w:w="1392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5D9F1"/>
          </w:tcPr>
          <w:p w14:paraId="45A9867F" w14:textId="77777777" w:rsidR="005D1792" w:rsidRDefault="005D1792"/>
        </w:tc>
        <w:tc>
          <w:tcPr>
            <w:tcW w:w="1584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5D9F1"/>
          </w:tcPr>
          <w:p w14:paraId="13998D22" w14:textId="77777777" w:rsidR="005D1792" w:rsidRDefault="005D1792"/>
        </w:tc>
        <w:tc>
          <w:tcPr>
            <w:tcW w:w="2527" w:type="dxa"/>
            <w:tcBorders>
              <w:left w:val="single" w:sz="7" w:space="0" w:color="000000"/>
            </w:tcBorders>
            <w:shd w:val="clear" w:color="auto" w:fill="C5D9F1"/>
          </w:tcPr>
          <w:p w14:paraId="04C80BE0" w14:textId="77777777" w:rsidR="005D1792" w:rsidRDefault="008B4F15">
            <w:pPr>
              <w:pStyle w:val="TableParagraph"/>
              <w:spacing w:line="262" w:lineRule="exact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53 900,60</w:t>
            </w:r>
          </w:p>
        </w:tc>
      </w:tr>
    </w:tbl>
    <w:p w14:paraId="7E77BD0C" w14:textId="77777777" w:rsidR="005D1792" w:rsidRDefault="005D1792">
      <w:pPr>
        <w:pStyle w:val="Zkladntext"/>
        <w:spacing w:before="7"/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875"/>
      </w:tblGrid>
      <w:tr w:rsidR="005D1792" w14:paraId="5520A09C" w14:textId="77777777">
        <w:trPr>
          <w:trHeight w:hRule="exact" w:val="234"/>
        </w:trPr>
        <w:tc>
          <w:tcPr>
            <w:tcW w:w="2875" w:type="dxa"/>
          </w:tcPr>
          <w:p w14:paraId="529C66CD" w14:textId="706ECD75" w:rsidR="005D1792" w:rsidRDefault="008B4F1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V Praze dne</w:t>
            </w:r>
            <w:r>
              <w:rPr>
                <w:sz w:val="20"/>
              </w:rPr>
              <w:t>: xxx</w:t>
            </w:r>
          </w:p>
        </w:tc>
      </w:tr>
      <w:tr w:rsidR="005D1792" w14:paraId="27972340" w14:textId="77777777">
        <w:trPr>
          <w:trHeight w:hRule="exact" w:val="234"/>
        </w:trPr>
        <w:tc>
          <w:tcPr>
            <w:tcW w:w="2875" w:type="dxa"/>
          </w:tcPr>
          <w:p w14:paraId="5FBE6E37" w14:textId="3E15C9B6" w:rsidR="005D1792" w:rsidRDefault="008B4F15">
            <w:pPr>
              <w:pStyle w:val="TableParagraph"/>
              <w:tabs>
                <w:tab w:val="left" w:pos="1426"/>
              </w:tabs>
              <w:spacing w:before="4" w:line="240" w:lineRule="auto"/>
              <w:ind w:left="200"/>
              <w:rPr>
                <w:sz w:val="20"/>
              </w:rPr>
            </w:pPr>
            <w:r>
              <w:rPr>
                <w:b/>
                <w:spacing w:val="6"/>
                <w:sz w:val="20"/>
              </w:rPr>
              <w:t>Zpracoval</w:t>
            </w:r>
            <w:r>
              <w:rPr>
                <w:spacing w:val="6"/>
                <w:sz w:val="20"/>
              </w:rPr>
              <w:t>:</w:t>
            </w:r>
            <w:r>
              <w:rPr>
                <w:spacing w:val="6"/>
                <w:sz w:val="20"/>
              </w:rPr>
              <w:tab/>
              <w:t>xxx</w:t>
            </w:r>
          </w:p>
        </w:tc>
      </w:tr>
    </w:tbl>
    <w:p w14:paraId="6C301DF9" w14:textId="77777777" w:rsidR="00000000" w:rsidRDefault="008B4F15"/>
    <w:sectPr w:rsidR="00000000">
      <w:type w:val="continuous"/>
      <w:pgSz w:w="18710" w:h="13230" w:orient="landscape"/>
      <w:pgMar w:top="1240" w:right="27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792"/>
    <w:rsid w:val="005D1792"/>
    <w:rsid w:val="008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218C"/>
  <w15:docId w15:val="{C85D9C23-3B6B-411D-A651-75F5DDDB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4" w:lineRule="exact"/>
    </w:pPr>
  </w:style>
  <w:style w:type="character" w:styleId="Hypertextovodkaz">
    <w:name w:val="Hyperlink"/>
    <w:basedOn w:val="Standardnpsmoodstavce"/>
    <w:uiPriority w:val="99"/>
    <w:unhideWhenUsed/>
    <w:rsid w:val="008B4F1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4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podlah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17</Lines>
  <Paragraphs>12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Kratochvíla</dc:creator>
  <cp:lastModifiedBy>Záhorská Zuzana (SPR/VEZ)</cp:lastModifiedBy>
  <cp:revision>2</cp:revision>
  <dcterms:created xsi:type="dcterms:W3CDTF">2024-09-11T10:48:00Z</dcterms:created>
  <dcterms:modified xsi:type="dcterms:W3CDTF">2024-09-11T08:49:00Z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2024-09-11T00:00:00Z</vt:filetime>
  </property>
</Properties>
</file>