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4"/>
        <w:gridCol w:w="160"/>
        <w:gridCol w:w="1335"/>
      </w:tblGrid>
      <w:tr w:rsidR="00301960" w:rsidRPr="00A629E7" w14:paraId="49E26A60" w14:textId="77777777" w:rsidTr="1AAF05C0">
        <w:trPr>
          <w:gridAfter w:val="1"/>
          <w:wAfter w:w="1335" w:type="dxa"/>
          <w:trHeight w:val="315"/>
        </w:trPr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6FF" w14:textId="545935AB" w:rsidR="00301960" w:rsidRPr="00A629E7" w:rsidRDefault="00301960" w:rsidP="000B6D69">
            <w:pPr>
              <w:rPr>
                <w:rFonts w:ascii="Georgia" w:hAnsi="Georgia" w:cs="Times New Roman"/>
                <w:b/>
                <w:bCs/>
              </w:rPr>
            </w:pPr>
            <w:bookmarkStart w:id="0" w:name="RANGE!A1:D20"/>
            <w:r w:rsidRPr="1AAF05C0">
              <w:rPr>
                <w:rFonts w:ascii="Georgia" w:hAnsi="Georgia" w:cs="Times New Roman"/>
                <w:b/>
                <w:bCs/>
                <w:sz w:val="22"/>
                <w:szCs w:val="22"/>
              </w:rPr>
              <w:t xml:space="preserve">Příloha č. </w:t>
            </w:r>
            <w:r w:rsidR="2BFC9D66" w:rsidRPr="1AAF05C0">
              <w:rPr>
                <w:rFonts w:ascii="Georgia" w:hAnsi="Georgia" w:cs="Times New Roman"/>
                <w:b/>
                <w:bCs/>
                <w:sz w:val="22"/>
                <w:szCs w:val="22"/>
              </w:rPr>
              <w:t>2</w:t>
            </w:r>
            <w:r w:rsidR="00BF38FD" w:rsidRPr="1AAF05C0">
              <w:rPr>
                <w:rFonts w:ascii="Georgia" w:hAnsi="Georgia" w:cs="Times New Roman"/>
                <w:b/>
                <w:bCs/>
                <w:sz w:val="22"/>
                <w:szCs w:val="22"/>
              </w:rPr>
              <w:t xml:space="preserve"> </w:t>
            </w:r>
            <w:r w:rsidR="00BE293D" w:rsidRPr="1AAF05C0">
              <w:rPr>
                <w:rFonts w:ascii="Georgia" w:hAnsi="Georgia" w:cs="Times New Roman"/>
                <w:b/>
                <w:bCs/>
                <w:sz w:val="22"/>
                <w:szCs w:val="22"/>
              </w:rPr>
              <w:t xml:space="preserve">ZD </w:t>
            </w:r>
            <w:r w:rsidR="00E37090" w:rsidRPr="1AAF05C0">
              <w:rPr>
                <w:rFonts w:ascii="Georgia" w:hAnsi="Georgia" w:cs="Times New Roman"/>
                <w:b/>
                <w:bCs/>
                <w:sz w:val="22"/>
                <w:szCs w:val="22"/>
              </w:rPr>
              <w:t>–</w:t>
            </w:r>
            <w:r w:rsidRPr="1AAF05C0">
              <w:rPr>
                <w:rFonts w:ascii="Georgia" w:hAnsi="Georgia" w:cs="Times New Roman"/>
                <w:b/>
                <w:bCs/>
                <w:sz w:val="22"/>
                <w:szCs w:val="22"/>
              </w:rPr>
              <w:t xml:space="preserve"> </w:t>
            </w:r>
            <w:r w:rsidR="00C75D0B" w:rsidRPr="1AAF05C0">
              <w:rPr>
                <w:rFonts w:ascii="Georgia" w:hAnsi="Georgia" w:cs="Times New Roman"/>
                <w:b/>
                <w:bCs/>
                <w:sz w:val="22"/>
                <w:szCs w:val="22"/>
              </w:rPr>
              <w:t>Prohlášení o nabídkové ceně</w:t>
            </w:r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F31" w14:textId="77777777" w:rsidR="00301960" w:rsidRPr="00A629E7" w:rsidRDefault="00301960" w:rsidP="006A7354">
            <w:pPr>
              <w:rPr>
                <w:rFonts w:ascii="Georgia" w:hAnsi="Georgia" w:cs="Times New Roman"/>
              </w:rPr>
            </w:pPr>
          </w:p>
        </w:tc>
      </w:tr>
      <w:tr w:rsidR="00301960" w:rsidRPr="00A629E7" w14:paraId="3F6C8A9E" w14:textId="77777777" w:rsidTr="1AAF05C0">
        <w:trPr>
          <w:trHeight w:val="315"/>
        </w:trPr>
        <w:tc>
          <w:tcPr>
            <w:tcW w:w="9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BAF9" w14:textId="77777777" w:rsidR="00301960" w:rsidRPr="00A629E7" w:rsidRDefault="00301960" w:rsidP="00FB1738">
            <w:pPr>
              <w:rPr>
                <w:rFonts w:ascii="Georgia" w:hAnsi="Georgia" w:cs="Times New Roman"/>
                <w:b/>
                <w:bCs/>
                <w:i/>
                <w:iCs/>
              </w:rPr>
            </w:pPr>
          </w:p>
        </w:tc>
      </w:tr>
    </w:tbl>
    <w:p w14:paraId="420EB706" w14:textId="77777777" w:rsidR="00A629E7" w:rsidRPr="00A629E7" w:rsidRDefault="00A629E7" w:rsidP="00A629E7">
      <w:pPr>
        <w:jc w:val="both"/>
        <w:rPr>
          <w:rFonts w:ascii="Georgia" w:hAnsi="Georgia"/>
          <w:bCs/>
          <w:sz w:val="22"/>
          <w:szCs w:val="22"/>
        </w:rPr>
      </w:pPr>
    </w:p>
    <w:p w14:paraId="49904309" w14:textId="77777777" w:rsidR="00A629E7" w:rsidRPr="00A629E7" w:rsidRDefault="00A629E7" w:rsidP="00A629E7">
      <w:pPr>
        <w:jc w:val="both"/>
        <w:rPr>
          <w:rFonts w:ascii="Georgia" w:hAnsi="Georgia"/>
          <w:bCs/>
          <w:sz w:val="22"/>
          <w:szCs w:val="22"/>
        </w:rPr>
      </w:pPr>
    </w:p>
    <w:p w14:paraId="3E6892A7" w14:textId="77777777" w:rsidR="00A629E7" w:rsidRPr="00A629E7" w:rsidRDefault="00A629E7" w:rsidP="00A629E7">
      <w:pPr>
        <w:jc w:val="both"/>
        <w:rPr>
          <w:rFonts w:ascii="Georgia" w:hAnsi="Georgia"/>
          <w:bCs/>
          <w:sz w:val="22"/>
          <w:szCs w:val="22"/>
        </w:rPr>
      </w:pPr>
    </w:p>
    <w:tbl>
      <w:tblPr>
        <w:tblW w:w="52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8"/>
        <w:gridCol w:w="1520"/>
        <w:gridCol w:w="870"/>
        <w:gridCol w:w="1409"/>
      </w:tblGrid>
      <w:tr w:rsidR="00096539" w:rsidRPr="00A629E7" w14:paraId="1408D697" w14:textId="77777777" w:rsidTr="006C10B3">
        <w:trPr>
          <w:trHeight w:val="439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CCED71A" w14:textId="77777777" w:rsidR="00096539" w:rsidRPr="00841CEE" w:rsidRDefault="00096539" w:rsidP="00E17E24">
            <w:pPr>
              <w:jc w:val="center"/>
              <w:rPr>
                <w:rFonts w:ascii="Georgia" w:hAnsi="Georgia"/>
                <w:b/>
                <w:bCs/>
              </w:rPr>
            </w:pPr>
            <w:r w:rsidRPr="00841CEE">
              <w:rPr>
                <w:rFonts w:ascii="Georgia" w:hAnsi="Georgia"/>
                <w:b/>
                <w:bCs/>
                <w:szCs w:val="22"/>
              </w:rPr>
              <w:t>Název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361ED065" w14:textId="77777777" w:rsidR="00096539" w:rsidRPr="00841CEE" w:rsidRDefault="00096539" w:rsidP="00E17E24">
            <w:pPr>
              <w:jc w:val="center"/>
              <w:rPr>
                <w:rFonts w:ascii="Georgia" w:hAnsi="Georgia"/>
                <w:b/>
                <w:bCs/>
              </w:rPr>
            </w:pPr>
            <w:r w:rsidRPr="00841CEE">
              <w:rPr>
                <w:rFonts w:ascii="Georgia" w:hAnsi="Georgia"/>
                <w:b/>
                <w:bCs/>
                <w:szCs w:val="22"/>
              </w:rPr>
              <w:t>Cena bez DPH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72D8543" w14:textId="77777777" w:rsidR="00096539" w:rsidRPr="00841CEE" w:rsidRDefault="00096539" w:rsidP="00E17E24">
            <w:pPr>
              <w:jc w:val="center"/>
              <w:rPr>
                <w:rFonts w:ascii="Georgia" w:hAnsi="Georgia"/>
                <w:b/>
                <w:bCs/>
              </w:rPr>
            </w:pPr>
            <w:r w:rsidRPr="00841CEE">
              <w:rPr>
                <w:rFonts w:ascii="Georgia" w:hAnsi="Georgia"/>
                <w:b/>
                <w:bCs/>
                <w:szCs w:val="22"/>
              </w:rPr>
              <w:t>DPH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085E3BA0" w14:textId="77777777" w:rsidR="00096539" w:rsidRPr="00841CEE" w:rsidRDefault="00096539" w:rsidP="00E17E24">
            <w:pPr>
              <w:jc w:val="center"/>
              <w:rPr>
                <w:rFonts w:ascii="Georgia" w:hAnsi="Georgia"/>
                <w:b/>
                <w:bCs/>
              </w:rPr>
            </w:pPr>
            <w:r w:rsidRPr="00841CEE">
              <w:rPr>
                <w:rFonts w:ascii="Georgia" w:hAnsi="Georgia"/>
                <w:b/>
                <w:bCs/>
                <w:szCs w:val="22"/>
              </w:rPr>
              <w:t>Cena vč. DPH</w:t>
            </w:r>
          </w:p>
        </w:tc>
      </w:tr>
      <w:tr w:rsidR="00096539" w:rsidRPr="00A629E7" w14:paraId="6C5F18D6" w14:textId="77777777" w:rsidTr="006C10B3">
        <w:trPr>
          <w:trHeight w:val="695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26F0" w14:textId="3B0D94D2" w:rsidR="00096539" w:rsidRPr="00C8039C" w:rsidRDefault="006C10B3" w:rsidP="002A0B98">
            <w:pPr>
              <w:jc w:val="center"/>
              <w:rPr>
                <w:rFonts w:ascii="Georgia" w:hAnsi="Georgia"/>
              </w:rPr>
            </w:pPr>
            <w:r w:rsidRPr="006C10B3">
              <w:rPr>
                <w:rFonts w:ascii="Georgia" w:hAnsi="Georgia"/>
                <w:sz w:val="22"/>
                <w:szCs w:val="22"/>
              </w:rPr>
              <w:t>Cena za 1 článek poskytované činnosti dle předmětu zakázky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6B94FD" w14:textId="69D09EBB" w:rsidR="00096539" w:rsidRPr="00A629E7" w:rsidRDefault="00BC2F03" w:rsidP="002A0B98">
            <w:pPr>
              <w:jc w:val="center"/>
            </w:pPr>
            <w:r>
              <w:t>1300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728B" w14:textId="42A92CE9" w:rsidR="00096539" w:rsidRPr="00A629E7" w:rsidRDefault="00BC2F03" w:rsidP="002A0B98">
            <w:pPr>
              <w:jc w:val="center"/>
            </w:pPr>
            <w: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A2706" w14:textId="1A62281A" w:rsidR="00096539" w:rsidRPr="00A629E7" w:rsidRDefault="00BC2F03" w:rsidP="002A0B98">
            <w:pPr>
              <w:jc w:val="center"/>
            </w:pPr>
            <w:r>
              <w:t>1300</w:t>
            </w:r>
          </w:p>
        </w:tc>
      </w:tr>
    </w:tbl>
    <w:p w14:paraId="7C4FC212" w14:textId="77777777" w:rsidR="00541D87" w:rsidRDefault="00541D87" w:rsidP="00417180">
      <w:pPr>
        <w:rPr>
          <w:rFonts w:ascii="Georgia" w:hAnsi="Georgia" w:cs="Times New Roman"/>
          <w:b/>
          <w:bCs/>
          <w:sz w:val="22"/>
          <w:szCs w:val="22"/>
        </w:rPr>
      </w:pPr>
    </w:p>
    <w:p w14:paraId="00757784" w14:textId="77777777" w:rsidR="00541D87" w:rsidRDefault="00541D87" w:rsidP="00417180">
      <w:pPr>
        <w:rPr>
          <w:rFonts w:ascii="Georgia" w:hAnsi="Georgia" w:cs="Times New Roman"/>
          <w:b/>
          <w:bCs/>
          <w:sz w:val="22"/>
          <w:szCs w:val="22"/>
        </w:rPr>
      </w:pPr>
    </w:p>
    <w:p w14:paraId="75C199F1" w14:textId="1AD53596" w:rsidR="00727BE4" w:rsidRPr="00727BE4" w:rsidRDefault="009C29EF" w:rsidP="00417180">
      <w:pPr>
        <w:rPr>
          <w:rFonts w:ascii="Georgia" w:hAnsi="Georgia" w:cs="Times New Roman"/>
          <w:b/>
          <w:bCs/>
          <w:sz w:val="22"/>
          <w:szCs w:val="22"/>
        </w:rPr>
      </w:pPr>
      <w:r>
        <w:rPr>
          <w:rFonts w:ascii="Georgia" w:hAnsi="Georgia" w:cs="Times New Roman"/>
          <w:b/>
          <w:bCs/>
          <w:sz w:val="22"/>
          <w:szCs w:val="22"/>
        </w:rPr>
        <w:t xml:space="preserve"> </w:t>
      </w:r>
    </w:p>
    <w:p w14:paraId="17F929FB" w14:textId="05FF40DF" w:rsidR="00D24B15" w:rsidRDefault="001B348B" w:rsidP="00B362D7">
      <w:pPr>
        <w:jc w:val="both"/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 xml:space="preserve">Poznámka: </w:t>
      </w:r>
    </w:p>
    <w:p w14:paraId="2C68671B" w14:textId="77777777" w:rsidR="00BD33C7" w:rsidRDefault="00BD33C7" w:rsidP="00B362D7">
      <w:pPr>
        <w:jc w:val="both"/>
        <w:rPr>
          <w:rFonts w:ascii="Georgia" w:hAnsi="Georgia"/>
          <w:i/>
          <w:iCs/>
          <w:sz w:val="22"/>
          <w:szCs w:val="22"/>
        </w:rPr>
      </w:pPr>
    </w:p>
    <w:p w14:paraId="234AA855" w14:textId="41384F9B" w:rsidR="00465F7F" w:rsidRDefault="004F5095" w:rsidP="00B362D7">
      <w:pPr>
        <w:jc w:val="both"/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Celková n</w:t>
      </w:r>
      <w:r w:rsidR="00B362D7" w:rsidRPr="00B362D7">
        <w:rPr>
          <w:rFonts w:ascii="Georgia" w:hAnsi="Georgia"/>
          <w:i/>
          <w:iCs/>
          <w:sz w:val="22"/>
          <w:szCs w:val="22"/>
        </w:rPr>
        <w:t xml:space="preserve">abídková cena musí být uvedena jako cena konečná a nejvýše přípustná a bude obsahovat všechny vynaložené náklady související s komplexním zabezpečením plnění předmětu veřejné zakázky. </w:t>
      </w:r>
      <w:r w:rsidR="00465F7F">
        <w:rPr>
          <w:rFonts w:ascii="Georgia" w:hAnsi="Georgia"/>
          <w:i/>
          <w:iCs/>
          <w:sz w:val="22"/>
          <w:szCs w:val="22"/>
        </w:rPr>
        <w:t xml:space="preserve"> </w:t>
      </w:r>
    </w:p>
    <w:p w14:paraId="05DB7221" w14:textId="24882AF5" w:rsidR="00465F7F" w:rsidRDefault="00465F7F" w:rsidP="00465F7F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b w:val="0"/>
          <w:i/>
          <w:iCs/>
          <w:sz w:val="22"/>
          <w:szCs w:val="22"/>
        </w:rPr>
      </w:pPr>
    </w:p>
    <w:p w14:paraId="2E32E44E" w14:textId="718B6015" w:rsidR="00282B21" w:rsidRDefault="00282B21" w:rsidP="00465F7F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b w:val="0"/>
          <w:i/>
          <w:iCs/>
          <w:sz w:val="22"/>
          <w:szCs w:val="22"/>
        </w:rPr>
      </w:pPr>
    </w:p>
    <w:p w14:paraId="0AF1E71D" w14:textId="7D3C0325" w:rsidR="00282B21" w:rsidRDefault="00282B21" w:rsidP="00465F7F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b w:val="0"/>
          <w:i/>
          <w:iCs/>
          <w:sz w:val="22"/>
          <w:szCs w:val="22"/>
        </w:rPr>
      </w:pPr>
    </w:p>
    <w:p w14:paraId="0251AAD1" w14:textId="77777777" w:rsidR="00282B21" w:rsidRDefault="00282B21" w:rsidP="00465F7F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b w:val="0"/>
          <w:i/>
          <w:iCs/>
          <w:sz w:val="22"/>
          <w:szCs w:val="22"/>
        </w:rPr>
      </w:pPr>
    </w:p>
    <w:p w14:paraId="26305944" w14:textId="27DD4039" w:rsidR="00282B21" w:rsidRDefault="00282B21" w:rsidP="00465F7F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b w:val="0"/>
          <w:i/>
          <w:iCs/>
          <w:sz w:val="22"/>
          <w:szCs w:val="22"/>
        </w:rPr>
      </w:pPr>
    </w:p>
    <w:p w14:paraId="6D2B50C3" w14:textId="12EFD74C" w:rsidR="00282B21" w:rsidRPr="00282B21" w:rsidRDefault="00282B21" w:rsidP="00282B21">
      <w:pPr>
        <w:tabs>
          <w:tab w:val="left" w:pos="567"/>
        </w:tabs>
        <w:rPr>
          <w:rFonts w:ascii="Georgia" w:hAnsi="Georgia"/>
          <w:sz w:val="22"/>
          <w:szCs w:val="22"/>
        </w:rPr>
      </w:pPr>
      <w:r w:rsidRPr="00282B21">
        <w:rPr>
          <w:rFonts w:ascii="Georgia" w:hAnsi="Georgia"/>
          <w:sz w:val="22"/>
          <w:szCs w:val="22"/>
        </w:rPr>
        <w:t>V</w:t>
      </w:r>
      <w:r w:rsidR="00BC2F03">
        <w:rPr>
          <w:rFonts w:ascii="Georgia" w:hAnsi="Georgia"/>
          <w:sz w:val="22"/>
          <w:szCs w:val="22"/>
        </w:rPr>
        <w:t xml:space="preserve">e Veverské Bítýšce </w:t>
      </w:r>
      <w:r w:rsidRPr="00282B21">
        <w:rPr>
          <w:rFonts w:ascii="Georgia" w:hAnsi="Georgia"/>
          <w:sz w:val="22"/>
          <w:szCs w:val="22"/>
        </w:rPr>
        <w:t xml:space="preserve">dne </w:t>
      </w:r>
      <w:r w:rsidR="00BC2F03">
        <w:rPr>
          <w:rFonts w:ascii="Georgia" w:hAnsi="Georgia"/>
          <w:sz w:val="22"/>
          <w:szCs w:val="22"/>
        </w:rPr>
        <w:t xml:space="preserve">28. 7. </w:t>
      </w:r>
      <w:r w:rsidRPr="00282B21">
        <w:rPr>
          <w:rFonts w:ascii="Georgia" w:hAnsi="Georgia"/>
          <w:sz w:val="22"/>
          <w:szCs w:val="22"/>
        </w:rPr>
        <w:t>202</w:t>
      </w:r>
      <w:r w:rsidR="006C10B3">
        <w:rPr>
          <w:rFonts w:ascii="Georgia" w:hAnsi="Georgia"/>
          <w:sz w:val="22"/>
          <w:szCs w:val="22"/>
        </w:rPr>
        <w:t>4</w:t>
      </w:r>
    </w:p>
    <w:p w14:paraId="31C641C6" w14:textId="2EF95B24" w:rsidR="00282B21" w:rsidRDefault="00282B21" w:rsidP="00282B21">
      <w:pPr>
        <w:spacing w:before="40"/>
        <w:rPr>
          <w:color w:val="008000"/>
          <w:szCs w:val="22"/>
        </w:rPr>
      </w:pPr>
    </w:p>
    <w:p w14:paraId="1DD6295D" w14:textId="11CB5E28" w:rsidR="00282B21" w:rsidRDefault="00282B21" w:rsidP="00282B21">
      <w:pPr>
        <w:spacing w:before="40"/>
        <w:rPr>
          <w:color w:val="008000"/>
          <w:szCs w:val="22"/>
        </w:rPr>
      </w:pPr>
    </w:p>
    <w:p w14:paraId="5A538DED" w14:textId="5278A5EC" w:rsidR="00282B21" w:rsidRDefault="00282B21" w:rsidP="00282B21">
      <w:pPr>
        <w:spacing w:before="40"/>
        <w:rPr>
          <w:color w:val="008000"/>
          <w:szCs w:val="22"/>
        </w:rPr>
      </w:pPr>
    </w:p>
    <w:p w14:paraId="79822CFE" w14:textId="77777777" w:rsidR="00282B21" w:rsidRPr="00C458AE" w:rsidRDefault="00282B21" w:rsidP="00282B21">
      <w:pPr>
        <w:spacing w:before="40"/>
        <w:rPr>
          <w:color w:val="008000"/>
          <w:szCs w:val="22"/>
        </w:rPr>
      </w:pPr>
    </w:p>
    <w:p w14:paraId="3BFDA5DC" w14:textId="7F26331A" w:rsidR="00282B21" w:rsidRPr="00C458AE" w:rsidRDefault="00282B21" w:rsidP="00282B21">
      <w:pPr>
        <w:spacing w:before="40"/>
        <w:ind w:left="3540" w:firstLine="708"/>
        <w:rPr>
          <w:szCs w:val="22"/>
        </w:rPr>
      </w:pPr>
      <w:r w:rsidRPr="00C458AE">
        <w:rPr>
          <w:szCs w:val="22"/>
        </w:rPr>
        <w:t>…………………………………………</w:t>
      </w:r>
    </w:p>
    <w:p w14:paraId="1E8DFD01" w14:textId="21916824" w:rsidR="00282B21" w:rsidRPr="00C458AE" w:rsidRDefault="00282B21" w:rsidP="00BC2F03">
      <w:pPr>
        <w:spacing w:before="40"/>
        <w:ind w:left="2124" w:firstLine="708"/>
        <w:jc w:val="center"/>
        <w:rPr>
          <w:szCs w:val="22"/>
        </w:rPr>
      </w:pPr>
      <w:r>
        <w:rPr>
          <w:rFonts w:ascii="Georgia" w:hAnsi="Georgia"/>
          <w:sz w:val="22"/>
          <w:szCs w:val="22"/>
        </w:rPr>
        <w:t xml:space="preserve">        </w:t>
      </w:r>
      <w:r w:rsidR="00AE715A">
        <w:rPr>
          <w:rFonts w:ascii="Georgia" w:hAnsi="Georgia"/>
          <w:sz w:val="22"/>
          <w:szCs w:val="22"/>
        </w:rPr>
        <w:t>XXX</w:t>
      </w:r>
    </w:p>
    <w:p w14:paraId="6DF59F39" w14:textId="77777777" w:rsidR="00282B21" w:rsidRDefault="00282B21" w:rsidP="00465F7F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b w:val="0"/>
          <w:i/>
          <w:iCs/>
          <w:sz w:val="22"/>
          <w:szCs w:val="22"/>
        </w:rPr>
      </w:pPr>
    </w:p>
    <w:p w14:paraId="5DDC7C4B" w14:textId="5A0E51FE" w:rsidR="00465F7F" w:rsidRDefault="00465F7F" w:rsidP="00465F7F">
      <w:pPr>
        <w:pStyle w:val="Heading1CzechTourism"/>
        <w:numPr>
          <w:ilvl w:val="0"/>
          <w:numId w:val="0"/>
        </w:numPr>
        <w:spacing w:before="120" w:line="240" w:lineRule="auto"/>
        <w:ind w:left="28"/>
        <w:jc w:val="both"/>
        <w:rPr>
          <w:b w:val="0"/>
          <w:i/>
          <w:iCs/>
          <w:sz w:val="22"/>
          <w:szCs w:val="22"/>
        </w:rPr>
      </w:pPr>
    </w:p>
    <w:p w14:paraId="1F3BA1E6" w14:textId="4CA16471" w:rsidR="006A7354" w:rsidRPr="00B362D7" w:rsidRDefault="006A7354" w:rsidP="00465F7F">
      <w:pPr>
        <w:jc w:val="both"/>
        <w:rPr>
          <w:rFonts w:ascii="Georgia" w:hAnsi="Georgia"/>
          <w:i/>
          <w:iCs/>
          <w:sz w:val="22"/>
          <w:szCs w:val="22"/>
        </w:rPr>
      </w:pPr>
    </w:p>
    <w:sectPr w:rsidR="006A7354" w:rsidRPr="00B362D7" w:rsidSect="005B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1" w15:restartNumberingAfterBreak="0">
    <w:nsid w:val="556F514A"/>
    <w:multiLevelType w:val="hybridMultilevel"/>
    <w:tmpl w:val="6D781BDC"/>
    <w:lvl w:ilvl="0" w:tplc="030AD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00334"/>
    <w:multiLevelType w:val="hybridMultilevel"/>
    <w:tmpl w:val="2160A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DC0C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7460"/>
    <w:multiLevelType w:val="hybridMultilevel"/>
    <w:tmpl w:val="9D9A8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667E6"/>
    <w:multiLevelType w:val="hybridMultilevel"/>
    <w:tmpl w:val="6D781BDC"/>
    <w:lvl w:ilvl="0" w:tplc="030AD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0040">
    <w:abstractNumId w:val="1"/>
  </w:num>
  <w:num w:numId="2" w16cid:durableId="985472374">
    <w:abstractNumId w:val="4"/>
  </w:num>
  <w:num w:numId="3" w16cid:durableId="2048410042">
    <w:abstractNumId w:val="2"/>
  </w:num>
  <w:num w:numId="4" w16cid:durableId="1421758759">
    <w:abstractNumId w:val="3"/>
  </w:num>
  <w:num w:numId="5" w16cid:durableId="33739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60"/>
    <w:rsid w:val="0007257E"/>
    <w:rsid w:val="00095416"/>
    <w:rsid w:val="00096539"/>
    <w:rsid w:val="000B6D69"/>
    <w:rsid w:val="0012387C"/>
    <w:rsid w:val="0017109C"/>
    <w:rsid w:val="001B348B"/>
    <w:rsid w:val="001E5F22"/>
    <w:rsid w:val="00282B21"/>
    <w:rsid w:val="002835F7"/>
    <w:rsid w:val="002A0B98"/>
    <w:rsid w:val="002C4B22"/>
    <w:rsid w:val="002F6F54"/>
    <w:rsid w:val="00301960"/>
    <w:rsid w:val="00305EBC"/>
    <w:rsid w:val="003F6E90"/>
    <w:rsid w:val="00404B43"/>
    <w:rsid w:val="0041640C"/>
    <w:rsid w:val="00417180"/>
    <w:rsid w:val="00465F7F"/>
    <w:rsid w:val="00477B6F"/>
    <w:rsid w:val="004A426C"/>
    <w:rsid w:val="004C021D"/>
    <w:rsid w:val="004E6890"/>
    <w:rsid w:val="004F5095"/>
    <w:rsid w:val="00541D87"/>
    <w:rsid w:val="00561266"/>
    <w:rsid w:val="00572532"/>
    <w:rsid w:val="005B1402"/>
    <w:rsid w:val="005B64F5"/>
    <w:rsid w:val="005F00A9"/>
    <w:rsid w:val="00646587"/>
    <w:rsid w:val="006511D7"/>
    <w:rsid w:val="006A6222"/>
    <w:rsid w:val="006A7354"/>
    <w:rsid w:val="006C10B3"/>
    <w:rsid w:val="00724369"/>
    <w:rsid w:val="00727BE4"/>
    <w:rsid w:val="00783A51"/>
    <w:rsid w:val="007A7A6D"/>
    <w:rsid w:val="007C25DE"/>
    <w:rsid w:val="007E0AD1"/>
    <w:rsid w:val="00823C80"/>
    <w:rsid w:val="00841CEE"/>
    <w:rsid w:val="00890FCF"/>
    <w:rsid w:val="008A0EA7"/>
    <w:rsid w:val="00900A58"/>
    <w:rsid w:val="009C29EF"/>
    <w:rsid w:val="00A21C05"/>
    <w:rsid w:val="00A4705A"/>
    <w:rsid w:val="00A47DCE"/>
    <w:rsid w:val="00A50CE9"/>
    <w:rsid w:val="00A629E7"/>
    <w:rsid w:val="00AE715A"/>
    <w:rsid w:val="00B362D7"/>
    <w:rsid w:val="00B90035"/>
    <w:rsid w:val="00B96202"/>
    <w:rsid w:val="00BC2F03"/>
    <w:rsid w:val="00BD33C7"/>
    <w:rsid w:val="00BE293D"/>
    <w:rsid w:val="00BF04F2"/>
    <w:rsid w:val="00BF38FD"/>
    <w:rsid w:val="00C02997"/>
    <w:rsid w:val="00C32FBD"/>
    <w:rsid w:val="00C61F80"/>
    <w:rsid w:val="00C71F33"/>
    <w:rsid w:val="00C75D0B"/>
    <w:rsid w:val="00C8039C"/>
    <w:rsid w:val="00CB19D4"/>
    <w:rsid w:val="00CB74CA"/>
    <w:rsid w:val="00CD4427"/>
    <w:rsid w:val="00D24B15"/>
    <w:rsid w:val="00D33BB6"/>
    <w:rsid w:val="00D70ED5"/>
    <w:rsid w:val="00DD4C9F"/>
    <w:rsid w:val="00DE2F6A"/>
    <w:rsid w:val="00E06574"/>
    <w:rsid w:val="00E17E24"/>
    <w:rsid w:val="00E21E56"/>
    <w:rsid w:val="00E2699F"/>
    <w:rsid w:val="00E37090"/>
    <w:rsid w:val="00E544AF"/>
    <w:rsid w:val="00E63396"/>
    <w:rsid w:val="00E87CBB"/>
    <w:rsid w:val="00EF58A3"/>
    <w:rsid w:val="00EF743C"/>
    <w:rsid w:val="00F76395"/>
    <w:rsid w:val="00FB1738"/>
    <w:rsid w:val="1AAF05C0"/>
    <w:rsid w:val="23A3235A"/>
    <w:rsid w:val="2BFC9D66"/>
    <w:rsid w:val="438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46C"/>
  <w15:docId w15:val="{7B70D030-56D6-40A9-8BE8-F1916D0F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96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5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5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5F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960"/>
    <w:pPr>
      <w:ind w:left="720"/>
      <w:contextualSpacing/>
    </w:pPr>
  </w:style>
  <w:style w:type="paragraph" w:customStyle="1" w:styleId="vty">
    <w:name w:val="věty"/>
    <w:basedOn w:val="Normln"/>
    <w:rsid w:val="00572532"/>
    <w:pPr>
      <w:numPr>
        <w:ilvl w:val="1"/>
        <w:numId w:val="3"/>
      </w:numPr>
    </w:pPr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27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B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BE4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B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BE4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BE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41CE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65F7F"/>
    <w:pPr>
      <w:keepNext w:val="0"/>
      <w:keepLines w:val="0"/>
      <w:numPr>
        <w:ilvl w:val="1"/>
        <w:numId w:val="5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  <w:lang w:eastAsia="en-US"/>
    </w:rPr>
  </w:style>
  <w:style w:type="paragraph" w:customStyle="1" w:styleId="Heading3CzechTourism">
    <w:name w:val="Heading 3 (Czech Tourism)"/>
    <w:basedOn w:val="Nadpis3"/>
    <w:next w:val="Normln"/>
    <w:semiHidden/>
    <w:qFormat/>
    <w:rsid w:val="00465F7F"/>
    <w:pPr>
      <w:keepNext w:val="0"/>
      <w:keepLines w:val="0"/>
      <w:numPr>
        <w:ilvl w:val="2"/>
        <w:numId w:val="5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  <w:lang w:eastAsia="en-US"/>
    </w:rPr>
  </w:style>
  <w:style w:type="paragraph" w:customStyle="1" w:styleId="Heading1CzechTourism">
    <w:name w:val="Heading 1 (Czech Tourism)"/>
    <w:basedOn w:val="Nadpis1"/>
    <w:uiPriority w:val="11"/>
    <w:semiHidden/>
    <w:qFormat/>
    <w:rsid w:val="00465F7F"/>
    <w:pPr>
      <w:keepNext w:val="0"/>
      <w:keepLines w:val="0"/>
      <w:numPr>
        <w:numId w:val="5"/>
      </w:numPr>
      <w:tabs>
        <w:tab w:val="clear" w:pos="454"/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left="0" w:firstLine="0"/>
    </w:pPr>
    <w:rPr>
      <w:rFonts w:ascii="Georgia" w:eastAsia="Calibri" w:hAnsi="Georgia" w:cs="Arial"/>
      <w:b/>
      <w:color w:val="auto"/>
      <w:sz w:val="26"/>
      <w:szCs w:val="26"/>
      <w:lang w:eastAsia="en-US"/>
    </w:rPr>
  </w:style>
  <w:style w:type="numbering" w:customStyle="1" w:styleId="Headings-Number">
    <w:name w:val="Headings - Number"/>
    <w:rsid w:val="00465F7F"/>
    <w:pPr>
      <w:numPr>
        <w:numId w:val="5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5F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5F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65F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4" ma:contentTypeDescription="Create a new document." ma:contentTypeScope="" ma:versionID="0b13bf93f6ea5c269d1dd1c87f11cb2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9489efc450f0de9eb105871a82e2a802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04FE2-6069-46F1-A203-3D91A4AA5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ECFDA-F458-44B7-B914-F36E0EDCC292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3.xml><?xml version="1.0" encoding="utf-8"?>
<ds:datastoreItem xmlns:ds="http://schemas.openxmlformats.org/officeDocument/2006/customXml" ds:itemID="{6D876D74-D5C3-4FE3-BB45-79A0D1B48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Bohdan Dvořák</dc:creator>
  <cp:lastModifiedBy>Krušberská Eliška</cp:lastModifiedBy>
  <cp:revision>5</cp:revision>
  <cp:lastPrinted>2020-06-01T11:18:00Z</cp:lastPrinted>
  <dcterms:created xsi:type="dcterms:W3CDTF">2024-04-11T07:34:00Z</dcterms:created>
  <dcterms:modified xsi:type="dcterms:W3CDTF">2024-09-10T13:46:00Z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