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29" w:rsidRDefault="000565CE">
      <w:pPr>
        <w:pStyle w:val="Titulekobrzku0"/>
        <w:framePr w:w="2630" w:h="785" w:wrap="none" w:hAnchor="page" w:x="2635" w:y="699"/>
        <w:shd w:val="clear" w:color="auto" w:fill="auto"/>
      </w:pPr>
      <w:proofErr w:type="spellStart"/>
      <w:r>
        <w:rPr>
          <w:b/>
          <w:bCs/>
        </w:rPr>
        <w:t>Abbott</w:t>
      </w:r>
      <w:proofErr w:type="spellEnd"/>
      <w:r>
        <w:rPr>
          <w:b/>
          <w:bCs/>
        </w:rPr>
        <w:t xml:space="preserve"> Rapid </w:t>
      </w:r>
      <w:proofErr w:type="spellStart"/>
      <w:r>
        <w:rPr>
          <w:b/>
          <w:bCs/>
        </w:rPr>
        <w:t>Diagnostics</w:t>
      </w:r>
      <w:proofErr w:type="spellEnd"/>
      <w:r>
        <w:rPr>
          <w:b/>
          <w:bCs/>
        </w:rPr>
        <w:t xml:space="preserve"> s.r.o.</w:t>
      </w:r>
    </w:p>
    <w:p w:rsidR="003C3529" w:rsidRDefault="000565CE">
      <w:pPr>
        <w:pStyle w:val="Titulekobrzku0"/>
        <w:framePr w:w="2630" w:h="785" w:wrap="none" w:hAnchor="page" w:x="2635" w:y="699"/>
        <w:shd w:val="clear" w:color="auto" w:fill="auto"/>
      </w:pPr>
      <w:r>
        <w:t>Evropská 2591/33d</w:t>
      </w:r>
    </w:p>
    <w:p w:rsidR="003C3529" w:rsidRDefault="000565CE">
      <w:pPr>
        <w:pStyle w:val="Titulekobrzku0"/>
        <w:framePr w:w="2630" w:h="785" w:wrap="none" w:hAnchor="page" w:x="2635" w:y="699"/>
        <w:shd w:val="clear" w:color="auto" w:fill="auto"/>
      </w:pPr>
      <w:r>
        <w:t>160 00 Praha 6</w:t>
      </w:r>
    </w:p>
    <w:p w:rsidR="003C3529" w:rsidRDefault="000565CE">
      <w:pPr>
        <w:pStyle w:val="Titulekobrzku0"/>
        <w:framePr w:w="2630" w:h="785" w:wrap="none" w:hAnchor="page" w:x="2635" w:y="699"/>
        <w:shd w:val="clear" w:color="auto" w:fill="auto"/>
      </w:pPr>
      <w:r>
        <w:t>Czech Republic</w:t>
      </w:r>
    </w:p>
    <w:p w:rsidR="003C3529" w:rsidRDefault="000565CE">
      <w:pPr>
        <w:pStyle w:val="Zkladntext20"/>
        <w:framePr w:w="2371" w:h="405" w:wrap="none" w:hAnchor="page" w:x="5468" w:y="699"/>
        <w:shd w:val="clear" w:color="auto" w:fill="auto"/>
      </w:pPr>
      <w:r>
        <w:rPr>
          <w:lang w:val="cs-CZ" w:eastAsia="cs-CZ" w:bidi="cs-CZ"/>
        </w:rPr>
        <w:t>tel: +XXXX</w:t>
      </w:r>
    </w:p>
    <w:p w:rsidR="003C3529" w:rsidRDefault="000565CE">
      <w:pPr>
        <w:pStyle w:val="Zkladntext20"/>
        <w:framePr w:w="2371" w:h="405" w:wrap="none" w:hAnchor="page" w:x="5468" w:y="699"/>
        <w:shd w:val="clear" w:color="auto" w:fill="auto"/>
      </w:pPr>
      <w:proofErr w:type="gramStart"/>
      <w:r>
        <w:t>e-mail</w:t>
      </w:r>
      <w:proofErr w:type="gramEnd"/>
      <w:r>
        <w:t>:</w:t>
      </w:r>
      <w:hyperlink r:id="rId7" w:history="1">
        <w:r>
          <w:t xml:space="preserve"> </w:t>
        </w:r>
        <w:r>
          <w:rPr>
            <w:color w:val="0000FF"/>
            <w:u w:val="single"/>
          </w:rPr>
          <w:t>XXXX</w:t>
        </w:r>
      </w:hyperlink>
    </w:p>
    <w:p w:rsidR="003C3529" w:rsidRDefault="000565CE">
      <w:pPr>
        <w:pStyle w:val="Zkladntext20"/>
        <w:framePr w:w="2466" w:h="785" w:wrap="none" w:hAnchor="page" w:x="8154" w:y="699"/>
        <w:shd w:val="clear" w:color="auto" w:fill="auto"/>
      </w:pPr>
      <w:r>
        <w:rPr>
          <w:lang w:val="cs-CZ" w:eastAsia="cs-CZ" w:bidi="cs-CZ"/>
        </w:rPr>
        <w:t xml:space="preserve">IČO: </w:t>
      </w:r>
      <w:r>
        <w:t>291330068</w:t>
      </w:r>
    </w:p>
    <w:p w:rsidR="003C3529" w:rsidRDefault="000565CE">
      <w:pPr>
        <w:pStyle w:val="Zkladntext20"/>
        <w:framePr w:w="2466" w:h="785" w:wrap="none" w:hAnchor="page" w:x="8154" w:y="699"/>
        <w:shd w:val="clear" w:color="auto" w:fill="auto"/>
      </w:pPr>
      <w:r>
        <w:rPr>
          <w:lang w:val="cs-CZ" w:eastAsia="cs-CZ" w:bidi="cs-CZ"/>
        </w:rPr>
        <w:t xml:space="preserve">DIČ: </w:t>
      </w:r>
      <w:r>
        <w:t>CZ291330068</w:t>
      </w:r>
    </w:p>
    <w:p w:rsidR="003C3529" w:rsidRDefault="000565CE">
      <w:pPr>
        <w:pStyle w:val="Zkladntext20"/>
        <w:framePr w:w="2466" w:h="785" w:wrap="none" w:hAnchor="page" w:x="8154" w:y="699"/>
        <w:shd w:val="clear" w:color="auto" w:fill="auto"/>
      </w:pPr>
      <w:r>
        <w:rPr>
          <w:lang w:val="cs-CZ" w:eastAsia="cs-CZ" w:bidi="cs-CZ"/>
        </w:rPr>
        <w:t xml:space="preserve">Číslo účtu: </w:t>
      </w:r>
      <w:r>
        <w:t>XXXX</w:t>
      </w:r>
    </w:p>
    <w:p w:rsidR="003C3529" w:rsidRDefault="000565CE">
      <w:pPr>
        <w:pStyle w:val="Zkladntext20"/>
        <w:framePr w:w="2466" w:h="785" w:wrap="none" w:hAnchor="page" w:x="8154" w:y="699"/>
        <w:shd w:val="clear" w:color="auto" w:fill="auto"/>
      </w:pPr>
      <w:r>
        <w:t>Banka: XXXX</w:t>
      </w:r>
    </w:p>
    <w:p w:rsidR="003C3529" w:rsidRDefault="000565CE">
      <w:pPr>
        <w:pStyle w:val="Zkladntext20"/>
        <w:framePr w:w="6243" w:h="237" w:wrap="none" w:hAnchor="page" w:x="2635" w:y="1609"/>
        <w:shd w:val="clear" w:color="auto" w:fill="auto"/>
      </w:pPr>
      <w:r>
        <w:rPr>
          <w:lang w:val="cs-CZ" w:eastAsia="cs-CZ" w:bidi="cs-CZ"/>
        </w:rPr>
        <w:t xml:space="preserve">Společnost </w:t>
      </w:r>
      <w:r>
        <w:t xml:space="preserve">je </w:t>
      </w:r>
      <w:r>
        <w:rPr>
          <w:lang w:val="cs-CZ" w:eastAsia="cs-CZ" w:bidi="cs-CZ"/>
        </w:rPr>
        <w:t xml:space="preserve">registrována </w:t>
      </w:r>
      <w:r>
        <w:t xml:space="preserve">pod </w:t>
      </w:r>
      <w:proofErr w:type="spellStart"/>
      <w:r>
        <w:t>spisovou</w:t>
      </w:r>
      <w:proofErr w:type="spellEnd"/>
      <w:r>
        <w:t xml:space="preserve"> </w:t>
      </w:r>
      <w:r>
        <w:rPr>
          <w:lang w:val="cs-CZ" w:eastAsia="cs-CZ" w:bidi="cs-CZ"/>
        </w:rPr>
        <w:t xml:space="preserve">značkou </w:t>
      </w:r>
      <w:r>
        <w:t xml:space="preserve">C 202890 u </w:t>
      </w:r>
      <w:r>
        <w:rPr>
          <w:lang w:val="cs-CZ" w:eastAsia="cs-CZ" w:bidi="cs-CZ"/>
        </w:rPr>
        <w:t xml:space="preserve">Městského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>.</w:t>
      </w:r>
    </w:p>
    <w:p w:rsidR="003C3529" w:rsidRDefault="000565CE">
      <w:pPr>
        <w:pStyle w:val="Zkladntext30"/>
        <w:framePr w:w="3751" w:h="427" w:wrap="none" w:hAnchor="page" w:x="4485" w:y="3191"/>
        <w:shd w:val="clear" w:color="auto" w:fill="auto"/>
      </w:pPr>
      <w:proofErr w:type="spellStart"/>
      <w:r>
        <w:rPr>
          <w:lang w:val="en-US" w:eastAsia="en-US" w:bidi="en-US"/>
        </w:rPr>
        <w:t>Akceptace</w:t>
      </w:r>
      <w:proofErr w:type="spellEnd"/>
      <w:r>
        <w:rPr>
          <w:lang w:val="en-US" w:eastAsia="en-US" w:bidi="en-US"/>
        </w:rPr>
        <w:t xml:space="preserve"> </w:t>
      </w:r>
      <w:r>
        <w:t>objednávky</w:t>
      </w:r>
    </w:p>
    <w:p w:rsidR="003C3529" w:rsidRDefault="000565CE">
      <w:pPr>
        <w:pStyle w:val="Zkladntext1"/>
        <w:framePr w:w="3083" w:h="1509" w:wrap="none" w:hAnchor="page" w:x="781" w:y="4761"/>
        <w:shd w:val="clear" w:color="auto" w:fill="auto"/>
      </w:pPr>
      <w:proofErr w:type="spellStart"/>
      <w:r>
        <w:t>Dodavatel</w:t>
      </w:r>
      <w:proofErr w:type="spellEnd"/>
      <w:r>
        <w:t>:</w:t>
      </w:r>
    </w:p>
    <w:p w:rsidR="003C3529" w:rsidRDefault="000565CE">
      <w:pPr>
        <w:pStyle w:val="Zkladntext1"/>
        <w:framePr w:w="3083" w:h="1509" w:wrap="none" w:hAnchor="page" w:x="781" w:y="4761"/>
        <w:shd w:val="clear" w:color="auto" w:fill="auto"/>
      </w:pPr>
      <w:proofErr w:type="gramStart"/>
      <w:r>
        <w:t xml:space="preserve">Abbott Rapid Diagnostics </w:t>
      </w:r>
      <w:proofErr w:type="spellStart"/>
      <w:r>
        <w:t>s.r.o</w:t>
      </w:r>
      <w:proofErr w:type="spellEnd"/>
      <w:r>
        <w:t>.</w:t>
      </w:r>
      <w:proofErr w:type="gramEnd"/>
    </w:p>
    <w:p w:rsidR="003C3529" w:rsidRDefault="000565CE">
      <w:pPr>
        <w:pStyle w:val="Zkladntext1"/>
        <w:framePr w:w="3083" w:h="1509" w:wrap="none" w:hAnchor="page" w:x="781" w:y="4761"/>
        <w:shd w:val="clear" w:color="auto" w:fill="auto"/>
      </w:pPr>
      <w:r>
        <w:rPr>
          <w:lang w:val="cs-CZ" w:eastAsia="cs-CZ" w:bidi="cs-CZ"/>
        </w:rPr>
        <w:t xml:space="preserve">Evropská </w:t>
      </w:r>
      <w:r>
        <w:t>2591/33D</w:t>
      </w:r>
    </w:p>
    <w:p w:rsidR="003C3529" w:rsidRDefault="000565CE">
      <w:pPr>
        <w:pStyle w:val="Zkladntext1"/>
        <w:framePr w:w="3083" w:h="1509" w:wrap="none" w:hAnchor="page" w:x="781" w:y="4761"/>
        <w:shd w:val="clear" w:color="auto" w:fill="auto"/>
      </w:pPr>
      <w:r>
        <w:t>160 00 Praha 6</w:t>
      </w:r>
    </w:p>
    <w:p w:rsidR="003C3529" w:rsidRDefault="000565CE">
      <w:pPr>
        <w:pStyle w:val="Zkladntext1"/>
        <w:framePr w:w="3083" w:h="1509" w:wrap="none" w:hAnchor="page" w:x="781" w:y="4761"/>
        <w:shd w:val="clear" w:color="auto" w:fill="auto"/>
        <w:rPr>
          <w:sz w:val="20"/>
          <w:szCs w:val="20"/>
        </w:rPr>
      </w:pPr>
      <w:r>
        <w:rPr>
          <w:sz w:val="20"/>
          <w:szCs w:val="20"/>
          <w:lang w:val="cs-CZ" w:eastAsia="cs-CZ" w:bidi="cs-CZ"/>
        </w:rPr>
        <w:t xml:space="preserve">IČO: </w:t>
      </w:r>
      <w:r>
        <w:rPr>
          <w:sz w:val="20"/>
          <w:szCs w:val="20"/>
        </w:rPr>
        <w:t>291 330 68</w:t>
      </w:r>
    </w:p>
    <w:p w:rsidR="003C3529" w:rsidRDefault="000565CE">
      <w:pPr>
        <w:pStyle w:val="Zkladntext1"/>
        <w:framePr w:w="3083" w:h="1509" w:wrap="none" w:hAnchor="page" w:x="781" w:y="4761"/>
        <w:shd w:val="clear" w:color="auto" w:fill="auto"/>
        <w:rPr>
          <w:sz w:val="20"/>
          <w:szCs w:val="20"/>
        </w:rPr>
      </w:pPr>
      <w:r>
        <w:rPr>
          <w:sz w:val="20"/>
          <w:szCs w:val="20"/>
          <w:lang w:val="cs-CZ" w:eastAsia="cs-CZ" w:bidi="cs-CZ"/>
        </w:rPr>
        <w:t xml:space="preserve">DIČ: </w:t>
      </w:r>
      <w:r>
        <w:rPr>
          <w:sz w:val="20"/>
          <w:szCs w:val="20"/>
        </w:rPr>
        <w:t>CZ29133068</w:t>
      </w:r>
    </w:p>
    <w:p w:rsidR="003C3529" w:rsidRDefault="000565CE">
      <w:pPr>
        <w:pStyle w:val="Zkladntext1"/>
        <w:framePr w:w="3911" w:h="1509" w:wrap="none" w:hAnchor="page" w:x="5834" w:y="4761"/>
        <w:shd w:val="clear" w:color="auto" w:fill="auto"/>
      </w:pPr>
      <w:r>
        <w:rPr>
          <w:lang w:val="cs-CZ" w:eastAsia="cs-CZ" w:bidi="cs-CZ"/>
        </w:rPr>
        <w:t>Odběratel</w:t>
      </w:r>
    </w:p>
    <w:p w:rsidR="003C3529" w:rsidRDefault="000565CE">
      <w:pPr>
        <w:pStyle w:val="Zkladntext1"/>
        <w:framePr w:w="3911" w:h="1509" w:wrap="none" w:hAnchor="page" w:x="5834" w:y="4761"/>
        <w:shd w:val="clear" w:color="auto" w:fill="auto"/>
        <w:spacing w:line="230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</w:t>
      </w:r>
      <w:r>
        <w:t>p. o</w:t>
      </w:r>
    </w:p>
    <w:p w:rsidR="003C3529" w:rsidRDefault="000565CE">
      <w:pPr>
        <w:pStyle w:val="Zkladntext1"/>
        <w:framePr w:w="3911" w:h="1509" w:wrap="none" w:hAnchor="page" w:x="5834" w:y="4761"/>
        <w:shd w:val="clear" w:color="auto" w:fill="auto"/>
      </w:pPr>
      <w:r>
        <w:rPr>
          <w:lang w:val="cs-CZ" w:eastAsia="cs-CZ" w:bidi="cs-CZ"/>
        </w:rPr>
        <w:t xml:space="preserve">Žďárská </w:t>
      </w:r>
      <w:r>
        <w:t>610</w:t>
      </w:r>
    </w:p>
    <w:p w:rsidR="003C3529" w:rsidRDefault="000565CE">
      <w:pPr>
        <w:pStyle w:val="Zkladntext1"/>
        <w:framePr w:w="3911" w:h="1509" w:wrap="none" w:hAnchor="page" w:x="5834" w:y="4761"/>
        <w:shd w:val="clear" w:color="auto" w:fill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3C3529" w:rsidRDefault="000565CE">
      <w:pPr>
        <w:pStyle w:val="Zkladntext1"/>
        <w:framePr w:w="3911" w:h="1509" w:wrap="none" w:hAnchor="page" w:x="5834" w:y="4761"/>
        <w:shd w:val="clear" w:color="auto" w:fill="auto"/>
        <w:rPr>
          <w:sz w:val="20"/>
          <w:szCs w:val="20"/>
        </w:rPr>
      </w:pPr>
      <w:r>
        <w:rPr>
          <w:sz w:val="20"/>
          <w:szCs w:val="20"/>
          <w:lang w:val="cs-CZ" w:eastAsia="cs-CZ" w:bidi="cs-CZ"/>
        </w:rPr>
        <w:t xml:space="preserve">IČO: </w:t>
      </w:r>
      <w:r>
        <w:rPr>
          <w:sz w:val="20"/>
          <w:szCs w:val="20"/>
        </w:rPr>
        <w:t>00842001</w:t>
      </w:r>
    </w:p>
    <w:p w:rsidR="003C3529" w:rsidRDefault="000565CE">
      <w:pPr>
        <w:pStyle w:val="Zkladntext1"/>
        <w:framePr w:w="3911" w:h="1509" w:wrap="none" w:hAnchor="page" w:x="5834" w:y="4761"/>
        <w:shd w:val="clear" w:color="auto" w:fill="auto"/>
        <w:rPr>
          <w:sz w:val="20"/>
          <w:szCs w:val="20"/>
        </w:rPr>
      </w:pPr>
      <w:r>
        <w:rPr>
          <w:sz w:val="20"/>
          <w:szCs w:val="20"/>
          <w:lang w:val="cs-CZ" w:eastAsia="cs-CZ" w:bidi="cs-CZ"/>
        </w:rPr>
        <w:t xml:space="preserve">DIČ: </w:t>
      </w:r>
      <w:r>
        <w:rPr>
          <w:sz w:val="20"/>
          <w:szCs w:val="20"/>
        </w:rPr>
        <w:t>CZ00842001</w:t>
      </w:r>
    </w:p>
    <w:p w:rsidR="003C3529" w:rsidRDefault="000565CE">
      <w:pPr>
        <w:pStyle w:val="Zkladntext1"/>
        <w:framePr w:w="9675" w:h="539" w:wrap="none" w:hAnchor="page" w:x="760" w:y="7434"/>
        <w:shd w:val="clear" w:color="auto" w:fill="auto"/>
      </w:pPr>
      <w:r>
        <w:rPr>
          <w:lang w:val="cs-CZ" w:eastAsia="cs-CZ" w:bidi="cs-CZ"/>
        </w:rPr>
        <w:t xml:space="preserve">Vaši objednávku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26. 8. 2024 </w:t>
      </w:r>
      <w:proofErr w:type="spellStart"/>
      <w:r>
        <w:t>akceptujeme</w:t>
      </w:r>
      <w:proofErr w:type="spellEnd"/>
      <w:r>
        <w:t xml:space="preserve"> v </w:t>
      </w:r>
      <w:r>
        <w:rPr>
          <w:lang w:val="cs-CZ" w:eastAsia="cs-CZ" w:bidi="cs-CZ"/>
        </w:rPr>
        <w:t xml:space="preserve">plném </w:t>
      </w:r>
      <w:proofErr w:type="spellStart"/>
      <w:r>
        <w:t>rozsahu</w:t>
      </w:r>
      <w:proofErr w:type="spellEnd"/>
      <w:r>
        <w:t xml:space="preserve"> s </w:t>
      </w:r>
      <w:proofErr w:type="spellStart"/>
      <w:r>
        <w:t>celkovou</w:t>
      </w:r>
      <w:proofErr w:type="spellEnd"/>
      <w:r>
        <w:t xml:space="preserve"> </w:t>
      </w:r>
      <w:r>
        <w:rPr>
          <w:lang w:val="cs-CZ" w:eastAsia="cs-CZ" w:bidi="cs-CZ"/>
        </w:rPr>
        <w:t xml:space="preserve">výší </w:t>
      </w:r>
      <w:r w:rsidR="00E66740">
        <w:t>53 218,00</w:t>
      </w:r>
      <w:bookmarkStart w:id="0" w:name="_GoBack"/>
      <w:bookmarkEnd w:id="0"/>
      <w:r>
        <w:t xml:space="preserve"> </w:t>
      </w:r>
      <w:r>
        <w:rPr>
          <w:lang w:val="cs-CZ" w:eastAsia="cs-CZ" w:bidi="cs-CZ"/>
        </w:rPr>
        <w:t xml:space="preserve">Kč </w:t>
      </w:r>
      <w:r>
        <w:t>bez DPH.</w:t>
      </w:r>
    </w:p>
    <w:p w:rsidR="003C3529" w:rsidRDefault="000565CE">
      <w:pPr>
        <w:pStyle w:val="Zkladntext1"/>
        <w:framePr w:w="3699" w:h="310" w:wrap="none" w:hAnchor="page" w:x="781" w:y="11642"/>
        <w:shd w:val="clear" w:color="auto" w:fill="auto"/>
      </w:pPr>
      <w:proofErr w:type="spellStart"/>
      <w:proofErr w:type="gramStart"/>
      <w:r>
        <w:t>Akceptace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26.</w:t>
      </w:r>
      <w:proofErr w:type="gramEnd"/>
      <w:r>
        <w:t xml:space="preserve"> 8. 2024</w:t>
      </w:r>
    </w:p>
    <w:p w:rsidR="003C3529" w:rsidRDefault="000565CE">
      <w:pPr>
        <w:pStyle w:val="Zkladntext1"/>
        <w:framePr w:w="3238" w:h="1065" w:wrap="none" w:hAnchor="page" w:x="7011" w:y="11642"/>
        <w:shd w:val="clear" w:color="auto" w:fill="auto"/>
      </w:pPr>
      <w:proofErr w:type="spellStart"/>
      <w:r>
        <w:t>Akceptuje</w:t>
      </w:r>
      <w:proofErr w:type="spellEnd"/>
      <w:r>
        <w:t>:</w:t>
      </w:r>
    </w:p>
    <w:p w:rsidR="003C3529" w:rsidRDefault="000565CE">
      <w:pPr>
        <w:pStyle w:val="Zkladntext1"/>
        <w:framePr w:w="3238" w:h="1065" w:wrap="none" w:hAnchor="page" w:x="7011" w:y="11642"/>
        <w:shd w:val="clear" w:color="auto" w:fill="auto"/>
      </w:pPr>
      <w:r>
        <w:rPr>
          <w:i/>
          <w:iCs/>
        </w:rPr>
        <w:t>XXXX</w:t>
      </w:r>
    </w:p>
    <w:p w:rsidR="003C3529" w:rsidRDefault="000565CE">
      <w:pPr>
        <w:pStyle w:val="Zkladntext1"/>
        <w:framePr w:w="3238" w:h="1065" w:wrap="none" w:hAnchor="page" w:x="7011" w:y="11642"/>
        <w:shd w:val="clear" w:color="auto" w:fill="auto"/>
      </w:pPr>
      <w:proofErr w:type="spellStart"/>
      <w:proofErr w:type="gramStart"/>
      <w:r>
        <w:t>telefon:</w:t>
      </w:r>
      <w:proofErr w:type="gramEnd"/>
      <w:r>
        <w:t>XXXX</w:t>
      </w:r>
      <w:proofErr w:type="spellEnd"/>
    </w:p>
    <w:p w:rsidR="003C3529" w:rsidRDefault="000565CE">
      <w:pPr>
        <w:pStyle w:val="Zkladntext1"/>
        <w:framePr w:w="3238" w:h="1065" w:wrap="none" w:hAnchor="page" w:x="7011" w:y="11642"/>
        <w:shd w:val="clear" w:color="auto" w:fill="auto"/>
      </w:pPr>
      <w:r>
        <w:t>e-mail:</w:t>
      </w:r>
      <w:hyperlink r:id="rId8" w:history="1">
        <w:r>
          <w:t xml:space="preserve"> XXXX</w:t>
        </w:r>
      </w:hyperlink>
    </w:p>
    <w:p w:rsidR="003C3529" w:rsidRDefault="000565CE">
      <w:pPr>
        <w:pStyle w:val="Zkladntext50"/>
        <w:framePr w:w="716" w:h="1091" w:wrap="none" w:hAnchor="page" w:x="7011" w:y="12711"/>
        <w:shd w:val="clear" w:color="auto" w:fill="auto"/>
      </w:pPr>
      <w:proofErr w:type="gramStart"/>
      <w:r>
        <w:t>a</w:t>
      </w:r>
      <w:proofErr w:type="gramEnd"/>
    </w:p>
    <w:p w:rsidR="003C3529" w:rsidRDefault="000565CE">
      <w:pPr>
        <w:pStyle w:val="Zkladntext40"/>
        <w:framePr w:w="716" w:h="1091" w:wrap="none" w:hAnchor="page" w:x="7011" w:y="12711"/>
        <w:shd w:val="clear" w:color="auto" w:fill="auto"/>
      </w:pPr>
      <w:r>
        <w:t>Abbott</w:t>
      </w:r>
    </w:p>
    <w:p w:rsidR="003C3529" w:rsidRDefault="000565CE">
      <w:pPr>
        <w:pStyle w:val="Zkladntext20"/>
        <w:framePr w:w="2246" w:h="616" w:wrap="none" w:hAnchor="page" w:x="7887" w:y="12935"/>
        <w:shd w:val="clear" w:color="auto" w:fill="auto"/>
      </w:pPr>
      <w:proofErr w:type="gramStart"/>
      <w:r>
        <w:t xml:space="preserve">Abbott Rapid Diagnostics </w:t>
      </w:r>
      <w:proofErr w:type="spellStart"/>
      <w:r>
        <w:t>s.r.o</w:t>
      </w:r>
      <w:proofErr w:type="spellEnd"/>
      <w:r>
        <w:t>.</w:t>
      </w:r>
      <w:proofErr w:type="gramEnd"/>
    </w:p>
    <w:p w:rsidR="003C3529" w:rsidRDefault="000565CE">
      <w:pPr>
        <w:pStyle w:val="Zkladntext20"/>
        <w:framePr w:w="2246" w:h="616" w:wrap="none" w:hAnchor="page" w:x="7887" w:y="12935"/>
        <w:shd w:val="clear" w:color="auto" w:fill="auto"/>
      </w:pPr>
      <w:r>
        <w:rPr>
          <w:lang w:val="cs-CZ" w:eastAsia="cs-CZ" w:bidi="cs-CZ"/>
        </w:rPr>
        <w:t xml:space="preserve">Evropská </w:t>
      </w:r>
      <w:r>
        <w:t>2591/33D</w:t>
      </w:r>
    </w:p>
    <w:p w:rsidR="003C3529" w:rsidRDefault="000565CE">
      <w:pPr>
        <w:pStyle w:val="Zkladntext20"/>
        <w:framePr w:w="2246" w:h="616" w:wrap="none" w:hAnchor="page" w:x="7887" w:y="12935"/>
        <w:shd w:val="clear" w:color="auto" w:fill="auto"/>
      </w:pPr>
      <w:r>
        <w:t>160 00 Praha 6</w:t>
      </w:r>
    </w:p>
    <w:p w:rsidR="003C3529" w:rsidRDefault="000565CE">
      <w:pPr>
        <w:spacing w:line="360" w:lineRule="exact"/>
      </w:pPr>
      <w:r>
        <w:rPr>
          <w:noProof/>
          <w:lang w:val="cs-CZ" w:eastAsia="cs-CZ" w:bidi="ar-SA"/>
        </w:rPr>
        <w:drawing>
          <wp:anchor distT="0" distB="0" distL="0" distR="1793240" simplePos="0" relativeHeight="62914690" behindDoc="1" locked="0" layoutInCell="1" allowOverlap="1">
            <wp:simplePos x="0" y="0"/>
            <wp:positionH relativeFrom="page">
              <wp:posOffset>257175</wp:posOffset>
            </wp:positionH>
            <wp:positionV relativeFrom="margin">
              <wp:posOffset>0</wp:posOffset>
            </wp:positionV>
            <wp:extent cx="1292225" cy="14020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9222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line="360" w:lineRule="exact"/>
      </w:pPr>
    </w:p>
    <w:p w:rsidR="003C3529" w:rsidRDefault="003C3529">
      <w:pPr>
        <w:spacing w:after="480" w:line="1" w:lineRule="exact"/>
      </w:pPr>
    </w:p>
    <w:p w:rsidR="003C3529" w:rsidRDefault="003C3529">
      <w:pPr>
        <w:spacing w:line="1" w:lineRule="exact"/>
      </w:pPr>
    </w:p>
    <w:sectPr w:rsidR="003C3529">
      <w:pgSz w:w="12240" w:h="15840"/>
      <w:pgMar w:top="0" w:right="1621" w:bottom="0" w:left="40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D2" w:rsidRDefault="000565CE">
      <w:r>
        <w:separator/>
      </w:r>
    </w:p>
  </w:endnote>
  <w:endnote w:type="continuationSeparator" w:id="0">
    <w:p w:rsidR="005031D2" w:rsidRDefault="0005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29" w:rsidRDefault="003C3529"/>
  </w:footnote>
  <w:footnote w:type="continuationSeparator" w:id="0">
    <w:p w:rsidR="003C3529" w:rsidRDefault="003C35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C3529"/>
    <w:rsid w:val="000565CE"/>
    <w:rsid w:val="003C3529"/>
    <w:rsid w:val="005031D2"/>
    <w:rsid w:val="00E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eorgia" w:eastAsia="Georgia" w:hAnsi="Georgia" w:cs="Georgia"/>
      <w:b/>
      <w:bCs/>
      <w:i w:val="0"/>
      <w:iCs w:val="0"/>
      <w:smallCaps w:val="0"/>
      <w:strike w:val="0"/>
      <w:sz w:val="32"/>
      <w:szCs w:val="3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C97D3"/>
      <w:sz w:val="86"/>
      <w:szCs w:val="8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Georgia" w:eastAsia="Georgia" w:hAnsi="Georgia" w:cs="Georgia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Georgia" w:eastAsia="Georgia" w:hAnsi="Georgia" w:cs="Georgi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Georgia" w:eastAsia="Georgia" w:hAnsi="Georgia" w:cs="Georgia"/>
      <w:b/>
      <w:bCs/>
      <w:sz w:val="32"/>
      <w:szCs w:val="32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Georgia" w:eastAsia="Georgia" w:hAnsi="Georgia" w:cs="Georgi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0C97D3"/>
      <w:sz w:val="86"/>
      <w:szCs w:val="8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</w:pPr>
    <w:rPr>
      <w:rFonts w:ascii="Cambria" w:eastAsia="Cambria" w:hAnsi="Cambria" w:cs="Cambria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eorgia" w:eastAsia="Georgia" w:hAnsi="Georgia" w:cs="Georgia"/>
      <w:b/>
      <w:bCs/>
      <w:i w:val="0"/>
      <w:iCs w:val="0"/>
      <w:smallCaps w:val="0"/>
      <w:strike w:val="0"/>
      <w:sz w:val="32"/>
      <w:szCs w:val="3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C97D3"/>
      <w:sz w:val="86"/>
      <w:szCs w:val="8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Georgia" w:eastAsia="Georgia" w:hAnsi="Georgia" w:cs="Georgia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Georgia" w:eastAsia="Georgia" w:hAnsi="Georgia" w:cs="Georgi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Georgia" w:eastAsia="Georgia" w:hAnsi="Georgia" w:cs="Georgia"/>
      <w:b/>
      <w:bCs/>
      <w:sz w:val="32"/>
      <w:szCs w:val="32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Georgia" w:eastAsia="Georgia" w:hAnsi="Georgia" w:cs="Georgi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0C97D3"/>
      <w:sz w:val="86"/>
      <w:szCs w:val="8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</w:pPr>
    <w:rPr>
      <w:rFonts w:ascii="Cambria" w:eastAsia="Cambria" w:hAnsi="Cambria" w:cs="Cambri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abbot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abbot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2024-09-05T04:51:00Z</dcterms:created>
  <dcterms:modified xsi:type="dcterms:W3CDTF">2024-09-10T12:13:00Z</dcterms:modified>
</cp:coreProperties>
</file>