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6FB4" w14:textId="77777777" w:rsidR="00667F0F" w:rsidRDefault="00667F0F" w:rsidP="00667F0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Monika </w:t>
      </w:r>
      <w:proofErr w:type="spellStart"/>
      <w:r>
        <w:rPr>
          <w:rFonts w:ascii="Calibri" w:hAnsi="Calibri" w:cs="Calibri"/>
          <w:sz w:val="22"/>
          <w:szCs w:val="22"/>
        </w:rPr>
        <w:t>Putalová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monika.putalova@positive.cz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3, 2024 1:57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Ivo Macháček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machacek@gymnaziumhranice.cz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Faktura: AI Hranice 27. 8. </w:t>
      </w:r>
    </w:p>
    <w:p w14:paraId="6CC401E3" w14:textId="77777777" w:rsidR="00667F0F" w:rsidRDefault="00667F0F" w:rsidP="00667F0F">
      <w:pPr>
        <w:rPr>
          <w:rFonts w:ascii="Arial" w:hAnsi="Arial" w:cs="Arial"/>
          <w:sz w:val="20"/>
          <w:szCs w:val="20"/>
          <w:lang w:eastAsia="en-US"/>
        </w:rPr>
      </w:pPr>
    </w:p>
    <w:p w14:paraId="368955D5" w14:textId="77777777" w:rsidR="00667F0F" w:rsidRDefault="00667F0F" w:rsidP="00667F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</w:rPr>
        <w:t xml:space="preserve"> návaznosti na Vaši objednávku a realizaci vzdělávacím programu </w:t>
      </w:r>
      <w:hyperlink r:id="rId6" w:history="1">
        <w:r>
          <w:rPr>
            <w:rStyle w:val="Hypertextovodkaz"/>
            <w:rFonts w:ascii="Arial" w:hAnsi="Arial" w:cs="Arial"/>
            <w:b/>
            <w:bCs/>
            <w:color w:val="64BC49"/>
            <w:sz w:val="20"/>
            <w:szCs w:val="20"/>
          </w:rPr>
          <w:t>POUŽITÍ UMĚLÉ INTELIGENCE (AI) VE ŠKOLNÍM PROSTŘEDÍ</w:t>
        </w:r>
      </w:hyperlink>
      <w:r>
        <w:rPr>
          <w:rStyle w:val="xnormaltextru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termínu </w:t>
      </w:r>
      <w:r>
        <w:rPr>
          <w:rFonts w:ascii="Arial" w:hAnsi="Arial" w:cs="Arial"/>
          <w:b/>
          <w:bCs/>
          <w:sz w:val="20"/>
          <w:szCs w:val="20"/>
        </w:rPr>
        <w:t xml:space="preserve">26. 8. 2024 </w:t>
      </w:r>
      <w:r>
        <w:rPr>
          <w:rFonts w:ascii="Arial" w:hAnsi="Arial" w:cs="Arial"/>
          <w:sz w:val="20"/>
          <w:szCs w:val="20"/>
        </w:rPr>
        <w:t xml:space="preserve">pro pedagogy Gymnázia Hranice Vám zasílám </w:t>
      </w:r>
      <w:r>
        <w:rPr>
          <w:rFonts w:ascii="Arial" w:hAnsi="Arial" w:cs="Arial"/>
          <w:sz w:val="20"/>
          <w:szCs w:val="20"/>
          <w:u w:val="single"/>
        </w:rPr>
        <w:t>fakturu.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AE8ED7" w14:textId="77777777" w:rsidR="00667F0F" w:rsidRDefault="00667F0F" w:rsidP="00667F0F">
      <w:pPr>
        <w:pStyle w:val="xmsonormal"/>
        <w:rPr>
          <w:sz w:val="20"/>
          <w:szCs w:val="20"/>
        </w:rPr>
      </w:pPr>
    </w:p>
    <w:p w14:paraId="3CAAAC5E" w14:textId="77777777" w:rsidR="00667F0F" w:rsidRDefault="00667F0F" w:rsidP="00667F0F">
      <w:pPr>
        <w:pStyle w:val="xmsonormal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V případě dotazů mě prosím kontaktujte.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Děkujeme předem za včasnou úhradu.</w:t>
      </w:r>
    </w:p>
    <w:p w14:paraId="7AA358F4" w14:textId="77777777" w:rsidR="00667F0F" w:rsidRDefault="00667F0F" w:rsidP="00667F0F">
      <w:pPr>
        <w:rPr>
          <w:rFonts w:ascii="Arial" w:hAnsi="Arial" w:cs="Arial"/>
          <w:sz w:val="20"/>
          <w:szCs w:val="20"/>
          <w:lang w:eastAsia="en-US"/>
        </w:rPr>
      </w:pPr>
    </w:p>
    <w:p w14:paraId="67987B6E" w14:textId="77777777" w:rsidR="00667F0F" w:rsidRDefault="00667F0F" w:rsidP="00667F0F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S přátelským </w:t>
      </w:r>
      <w:r>
        <w:rPr>
          <w:rFonts w:ascii="Arial" w:hAnsi="Arial" w:cs="Arial"/>
          <w:sz w:val="20"/>
          <w:szCs w:val="20"/>
          <w14:ligatures w14:val="standardContextual"/>
        </w:rPr>
        <w:t>pozdravem,</w:t>
      </w:r>
    </w:p>
    <w:p w14:paraId="5FC40F4A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color w:val="1F497D"/>
          <w:sz w:val="20"/>
          <w:szCs w:val="20"/>
          <w14:ligatures w14:val="standardContextual"/>
        </w:rPr>
        <w:t> </w:t>
      </w:r>
    </w:p>
    <w:p w14:paraId="7F8B6C09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  <w:t xml:space="preserve">Ing. Monika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14:ligatures w14:val="standardContextual"/>
        </w:rPr>
        <w:t>Putalová</w:t>
      </w:r>
      <w:proofErr w:type="spellEnd"/>
    </w:p>
    <w:p w14:paraId="22BC9387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Project </w:t>
      </w:r>
      <w:proofErr w:type="spell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Coordinator</w:t>
      </w:r>
      <w:proofErr w:type="spellEnd"/>
    </w:p>
    <w:p w14:paraId="37745811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color w:val="1F497D"/>
          <w:sz w:val="22"/>
          <w:szCs w:val="22"/>
          <w14:ligatures w14:val="standardContextual"/>
        </w:rPr>
        <w:t> </w:t>
      </w:r>
    </w:p>
    <w:p w14:paraId="05635C98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b/>
          <w:bCs/>
          <w:color w:val="64BC49"/>
          <w:sz w:val="20"/>
          <w:szCs w:val="20"/>
          <w14:ligatures w14:val="standardContextual"/>
        </w:rPr>
        <w:t>POSITIVE s.r.o.</w:t>
      </w:r>
    </w:p>
    <w:p w14:paraId="4FE3F395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proofErr w:type="gram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4D</w:t>
      </w:r>
      <w:proofErr w:type="gram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Center – ul. Kodaňská 1441/46</w:t>
      </w:r>
    </w:p>
    <w:p w14:paraId="77047617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101 </w:t>
      </w:r>
      <w:proofErr w:type="gramStart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>00  Praha</w:t>
      </w:r>
      <w:proofErr w:type="gramEnd"/>
      <w:r>
        <w:rPr>
          <w:rFonts w:ascii="Arial" w:hAnsi="Arial" w:cs="Arial"/>
          <w:color w:val="000000"/>
          <w:sz w:val="20"/>
          <w:szCs w:val="20"/>
          <w14:ligatures w14:val="standardContextual"/>
        </w:rPr>
        <w:t xml:space="preserve"> 10</w:t>
      </w:r>
    </w:p>
    <w:p w14:paraId="01333DD4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Tel: +420 736 623 263</w:t>
      </w:r>
    </w:p>
    <w:p w14:paraId="25D7B008" w14:textId="77777777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hyperlink r:id="rId7" w:tgtFrame="loopstyle_link" w:history="1">
        <w:r>
          <w:rPr>
            <w:rStyle w:val="Hypertextovodkaz"/>
            <w:rFonts w:ascii="Arial" w:hAnsi="Arial" w:cs="Arial"/>
            <w:color w:val="64BC49"/>
            <w:sz w:val="20"/>
            <w:szCs w:val="20"/>
            <w14:ligatures w14:val="standardContextual"/>
          </w:rPr>
          <w:t>www.positive.cz</w:t>
        </w:r>
      </w:hyperlink>
    </w:p>
    <w:p w14:paraId="5E88D75B" w14:textId="169402B6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2370B09F" wp14:editId="4072FE56">
            <wp:extent cx="209550" cy="200025"/>
            <wp:effectExtent l="0" t="0" r="0" b="9525"/>
            <wp:docPr id="973711906" name="Obráze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5347A29" wp14:editId="6365E95C">
            <wp:extent cx="209550" cy="200025"/>
            <wp:effectExtent l="0" t="0" r="0" b="9525"/>
            <wp:docPr id="8990657" name="Obráze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3F4BCA" wp14:editId="5DC86CBA">
            <wp:extent cx="209550" cy="200025"/>
            <wp:effectExtent l="0" t="0" r="0" b="9525"/>
            <wp:docPr id="96476980" name="Obrázek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  <w14:ligatures w14:val="standardContextual"/>
        </w:rPr>
        <w:t> </w:t>
      </w:r>
    </w:p>
    <w:p w14:paraId="42BAA918" w14:textId="28875210" w:rsidR="00667F0F" w:rsidRDefault="00667F0F" w:rsidP="00667F0F">
      <w:pPr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4B5681" wp14:editId="1DBC1E6F">
            <wp:extent cx="3181350" cy="809625"/>
            <wp:effectExtent l="0" t="0" r="0" b="9525"/>
            <wp:docPr id="681566339" name="Obrázek 1" descr="Obsah obrázku text, Písmo&#10;&#10;Popis byl vytvořen automatick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6339" name="Obrázek 1" descr="Obsah obrázku text, Písmo&#10;&#10;Popis byl vytvořen automatick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D696" w14:textId="77777777" w:rsidR="00667F0F" w:rsidRDefault="00667F0F" w:rsidP="00667F0F">
      <w:pPr>
        <w:rPr>
          <w:rFonts w:ascii="Arial" w:hAnsi="Arial" w:cs="Arial"/>
          <w:sz w:val="20"/>
          <w:szCs w:val="20"/>
          <w:lang w:eastAsia="en-US"/>
        </w:rPr>
      </w:pPr>
    </w:p>
    <w:p w14:paraId="2B35FC4E" w14:textId="77777777" w:rsidR="00667F0F" w:rsidRDefault="00667F0F" w:rsidP="00667F0F">
      <w:pPr>
        <w:pStyle w:val="xmsonormal"/>
      </w:pPr>
      <w:r>
        <w:t> </w:t>
      </w:r>
    </w:p>
    <w:p w14:paraId="511CFE92" w14:textId="77777777" w:rsidR="00667F0F" w:rsidRDefault="00667F0F" w:rsidP="00667F0F">
      <w:pPr>
        <w:pStyle w:val="xmsonormal"/>
      </w:pPr>
      <w:r>
        <w:t> </w:t>
      </w:r>
    </w:p>
    <w:p w14:paraId="605F16C1" w14:textId="193D82AB" w:rsidR="00667F0F" w:rsidRDefault="00667F0F" w:rsidP="00667F0F">
      <w:pPr>
        <w:pStyle w:val="xmsonormal"/>
      </w:pPr>
      <w:r>
        <w:lastRenderedPageBreak/>
        <w:t> </w:t>
      </w:r>
      <w:r w:rsidRPr="00667F0F">
        <w:rPr>
          <w:noProof/>
        </w:rPr>
        <w:drawing>
          <wp:inline distT="0" distB="0" distL="0" distR="0" wp14:anchorId="65F71BC9" wp14:editId="080B2228">
            <wp:extent cx="5760720" cy="8194675"/>
            <wp:effectExtent l="0" t="0" r="0" b="0"/>
            <wp:docPr id="1352076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9128" w14:textId="18F4FAA2" w:rsidR="003575B6" w:rsidRDefault="003575B6"/>
    <w:sectPr w:rsidR="0035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F"/>
    <w:rsid w:val="003575B6"/>
    <w:rsid w:val="00667F0F"/>
    <w:rsid w:val="00A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5713"/>
  <w15:chartTrackingRefBased/>
  <w15:docId w15:val="{4A6C5507-35DB-462C-8B88-877448CE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F0F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7F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F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F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F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F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F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F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F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F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F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F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F0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F0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F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F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F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F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6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F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67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F0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67F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7F0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67F0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F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F0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F0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67F0F"/>
    <w:rPr>
      <w:color w:val="467886"/>
      <w:u w:val="single"/>
    </w:rPr>
  </w:style>
  <w:style w:type="paragraph" w:customStyle="1" w:styleId="xmsonormal">
    <w:name w:val="x_msonormal"/>
    <w:basedOn w:val="Normln"/>
    <w:rsid w:val="00667F0F"/>
    <w:rPr>
      <w:rFonts w:ascii="Arial" w:hAnsi="Arial" w:cs="Arial"/>
      <w:sz w:val="22"/>
      <w:szCs w:val="22"/>
    </w:rPr>
  </w:style>
  <w:style w:type="character" w:customStyle="1" w:styleId="xnormaltextrun">
    <w:name w:val="x_normaltextrun"/>
    <w:basedOn w:val="Standardnpsmoodstavce"/>
    <w:rsid w:val="0066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nazerskevzdelavani/?fref=ts" TargetMode="External"/><Relationship Id="rId13" Type="http://schemas.openxmlformats.org/officeDocument/2006/relationships/image" Target="cid:image003.jpg@01DAFE08.AA5F3290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ositive.cz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positive.cz/programy-pro-skoly/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jpg@01DAFE08.AA5F3290" TargetMode="External"/><Relationship Id="rId20" Type="http://schemas.openxmlformats.org/officeDocument/2006/relationships/image" Target="media/image5.emf"/><Relationship Id="rId1" Type="http://schemas.openxmlformats.org/officeDocument/2006/relationships/styles" Target="styles.xml"/><Relationship Id="rId6" Type="http://schemas.openxmlformats.org/officeDocument/2006/relationships/hyperlink" Target="https://www.positive.cz/otevrene-programy/kalendar/pro-pedagogicke-pracovniky/pouziti-umele-inteligence-ai-pro-pedagogy-od-zakladu-k-praktickemu-vyuziti/" TargetMode="External"/><Relationship Id="rId11" Type="http://schemas.openxmlformats.org/officeDocument/2006/relationships/hyperlink" Target="https://www.linkedin.com/organization/1834659/admin/updates" TargetMode="External"/><Relationship Id="rId5" Type="http://schemas.openxmlformats.org/officeDocument/2006/relationships/hyperlink" Target="mailto:machacek@gymnaziumhranice.cz" TargetMode="External"/><Relationship Id="rId15" Type="http://schemas.openxmlformats.org/officeDocument/2006/relationships/image" Target="media/image3.jpeg"/><Relationship Id="rId10" Type="http://schemas.openxmlformats.org/officeDocument/2006/relationships/image" Target="cid:image002.jpg@01DAFE08.AA5F3290" TargetMode="External"/><Relationship Id="rId19" Type="http://schemas.openxmlformats.org/officeDocument/2006/relationships/image" Target="cid:image005.png@01DAFE08.AA5F3290" TargetMode="External"/><Relationship Id="rId4" Type="http://schemas.openxmlformats.org/officeDocument/2006/relationships/hyperlink" Target="mailto:monika.putalova@positive.cz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www.youtube.com/channel/UC65rWdsd_7WnrTYJUroEfc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Štolcarová</dc:creator>
  <cp:keywords/>
  <dc:description/>
  <cp:lastModifiedBy>Lenka Štolcarová</cp:lastModifiedBy>
  <cp:revision>1</cp:revision>
  <dcterms:created xsi:type="dcterms:W3CDTF">2024-09-10T10:48:00Z</dcterms:created>
  <dcterms:modified xsi:type="dcterms:W3CDTF">2024-09-10T10:50:00Z</dcterms:modified>
</cp:coreProperties>
</file>