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0F" w:rsidRDefault="003D428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1A2EC445" wp14:editId="0F2C3B8C">
            <wp:simplePos x="0" y="0"/>
            <wp:positionH relativeFrom="page">
              <wp:posOffset>301625</wp:posOffset>
            </wp:positionH>
            <wp:positionV relativeFrom="margin">
              <wp:posOffset>171450</wp:posOffset>
            </wp:positionV>
            <wp:extent cx="6699250" cy="1261745"/>
            <wp:effectExtent l="0" t="0" r="635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69925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č. 37/2024/OKLT-HTO</w:t>
      </w:r>
    </w:p>
    <w:p w:rsidR="003D428E" w:rsidRDefault="003D428E">
      <w:pPr>
        <w:spacing w:line="360" w:lineRule="exact"/>
      </w:pPr>
      <w:r>
        <w:t xml:space="preserve">Objednatel: Nemocnice Nové Město na Moravě, Žďárská 610, 592 31 Nové Město na Moravě, </w:t>
      </w:r>
    </w:p>
    <w:p w:rsidR="003D428E" w:rsidRDefault="003D428E">
      <w:pPr>
        <w:spacing w:line="360" w:lineRule="exact"/>
      </w:pPr>
      <w:r>
        <w:t>IČO: 00842001</w:t>
      </w: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after="541" w:line="1" w:lineRule="exact"/>
      </w:pPr>
    </w:p>
    <w:p w:rsidR="004E190F" w:rsidRDefault="004E190F">
      <w:pPr>
        <w:spacing w:line="1" w:lineRule="exact"/>
        <w:sectPr w:rsidR="004E190F">
          <w:pgSz w:w="11900" w:h="16840"/>
          <w:pgMar w:top="337" w:right="790" w:bottom="295" w:left="565" w:header="0" w:footer="3" w:gutter="0"/>
          <w:pgNumType w:start="1"/>
          <w:cols w:space="720"/>
          <w:noEndnote/>
          <w:docGrid w:linePitch="360"/>
        </w:sectPr>
      </w:pPr>
    </w:p>
    <w:p w:rsidR="004E190F" w:rsidRDefault="004E190F">
      <w:pPr>
        <w:spacing w:line="99" w:lineRule="exact"/>
        <w:rPr>
          <w:sz w:val="8"/>
          <w:szCs w:val="8"/>
        </w:rPr>
      </w:pPr>
    </w:p>
    <w:p w:rsidR="004E190F" w:rsidRDefault="004E190F">
      <w:pPr>
        <w:spacing w:line="1" w:lineRule="exact"/>
        <w:sectPr w:rsidR="004E190F">
          <w:type w:val="continuous"/>
          <w:pgSz w:w="11900" w:h="16840"/>
          <w:pgMar w:top="337" w:right="0" w:bottom="295" w:left="0" w:header="0" w:footer="3" w:gutter="0"/>
          <w:cols w:space="720"/>
          <w:noEndnote/>
          <w:docGrid w:linePitch="360"/>
        </w:sectPr>
      </w:pPr>
    </w:p>
    <w:p w:rsidR="004E190F" w:rsidRDefault="001C1BF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611505</wp:posOffset>
            </wp:positionH>
            <wp:positionV relativeFrom="paragraph">
              <wp:posOffset>408305</wp:posOffset>
            </wp:positionV>
            <wp:extent cx="1048385" cy="78041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542290</wp:posOffset>
                </wp:positionV>
                <wp:extent cx="1591310" cy="24066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715"/>
                              <w:gridCol w:w="360"/>
                            </w:tblGrid>
                            <w:tr w:rsidR="004E190F">
                              <w:trPr>
                                <w:trHeight w:hRule="exact" w:val="206"/>
                                <w:tblHeader/>
                              </w:trPr>
                              <w:tc>
                                <w:tcPr>
                                  <w:tcW w:w="2505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4E190F" w:rsidRDefault="001C1B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Objednací číslo</w:t>
                                  </w:r>
                                </w:p>
                              </w:tc>
                            </w:tr>
                            <w:tr w:rsidR="004E190F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430" w:type="dxa"/>
                                  <w:shd w:val="clear" w:color="auto" w:fill="FFFFFF"/>
                                  <w:vAlign w:val="bottom"/>
                                </w:tcPr>
                                <w:p w:rsidR="004E190F" w:rsidRDefault="001C1B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CT661628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shd w:val="clear" w:color="auto" w:fill="FFFFFF"/>
                                  <w:vAlign w:val="bottom"/>
                                </w:tcPr>
                                <w:p w:rsidR="004E190F" w:rsidRDefault="001C1B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40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  <w:vAlign w:val="center"/>
                                </w:tcPr>
                                <w:p w:rsidR="004E190F" w:rsidRDefault="001C1B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</w:tr>
                          </w:tbl>
                          <w:p w:rsidR="004E190F" w:rsidRDefault="004E190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12.5pt;margin-top:42.7pt;width:125.3pt;height:18.9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715"/>
                        <w:gridCol w:w="360"/>
                      </w:tblGrid>
                      <w:tr w:rsidR="004E190F">
                        <w:trPr>
                          <w:trHeight w:hRule="exact" w:val="206"/>
                          <w:tblHeader/>
                        </w:trPr>
                        <w:tc>
                          <w:tcPr>
                            <w:tcW w:w="2505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4E190F" w:rsidRDefault="001C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Objednací číslo</w:t>
                            </w:r>
                          </w:p>
                        </w:tc>
                      </w:tr>
                      <w:tr w:rsidR="004E190F">
                        <w:trPr>
                          <w:trHeight w:hRule="exact" w:val="173"/>
                        </w:trPr>
                        <w:tc>
                          <w:tcPr>
                            <w:tcW w:w="1430" w:type="dxa"/>
                            <w:shd w:val="clear" w:color="auto" w:fill="FFFFFF"/>
                            <w:vAlign w:val="bottom"/>
                          </w:tcPr>
                          <w:p w:rsidR="004E190F" w:rsidRDefault="001C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CT661628</w:t>
                            </w:r>
                          </w:p>
                        </w:tc>
                        <w:tc>
                          <w:tcPr>
                            <w:tcW w:w="715" w:type="dxa"/>
                            <w:shd w:val="clear" w:color="auto" w:fill="FFFFFF"/>
                            <w:vAlign w:val="bottom"/>
                          </w:tcPr>
                          <w:p w:rsidR="004E190F" w:rsidRDefault="001C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40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  <w:vAlign w:val="center"/>
                          </w:tcPr>
                          <w:p w:rsidR="004E190F" w:rsidRDefault="001C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ks</w:t>
                            </w:r>
                          </w:p>
                        </w:tc>
                      </w:tr>
                    </w:tbl>
                    <w:p w:rsidR="004E190F" w:rsidRDefault="004E190F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E190F" w:rsidRDefault="001C1BF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Seznam položek ve vašem poptávkovém listu</w:t>
      </w:r>
      <w:bookmarkStart w:id="2" w:name="_GoBack"/>
      <w:bookmarkEnd w:id="0"/>
      <w:bookmarkEnd w:id="1"/>
      <w:bookmarkEnd w:id="2"/>
    </w:p>
    <w:p w:rsidR="004E190F" w:rsidRDefault="001C1BF0">
      <w:pPr>
        <w:pStyle w:val="Nadpis20"/>
        <w:keepNext/>
        <w:keepLines/>
        <w:shd w:val="clear" w:color="auto" w:fill="auto"/>
        <w:ind w:firstLine="240"/>
      </w:pPr>
      <w:bookmarkStart w:id="3" w:name="bookmark2"/>
      <w:bookmarkStart w:id="4" w:name="bookmark3"/>
      <w:proofErr w:type="spellStart"/>
      <w:r>
        <w:rPr>
          <w:lang w:val="cs-CZ" w:eastAsia="cs-CZ" w:bidi="cs-CZ"/>
        </w:rPr>
        <w:t>CellPack</w:t>
      </w:r>
      <w:proofErr w:type="spellEnd"/>
      <w:r>
        <w:rPr>
          <w:lang w:val="cs-CZ" w:eastAsia="cs-CZ" w:bidi="cs-CZ"/>
        </w:rPr>
        <w:t xml:space="preserve"> DCL (20 L)</w:t>
      </w:r>
      <w:bookmarkEnd w:id="3"/>
      <w:bookmarkEnd w:id="4"/>
    </w:p>
    <w:p w:rsidR="004E190F" w:rsidRDefault="001C1BF0">
      <w:pPr>
        <w:pStyle w:val="Zkladntext1"/>
        <w:shd w:val="clear" w:color="auto" w:fill="auto"/>
        <w:ind w:firstLine="240"/>
      </w:pPr>
      <w:proofErr w:type="spellStart"/>
      <w:r>
        <w:rPr>
          <w:b/>
          <w:bCs/>
        </w:rPr>
        <w:t>CellPack</w:t>
      </w:r>
      <w:proofErr w:type="spellEnd"/>
      <w:r>
        <w:rPr>
          <w:b/>
          <w:bCs/>
        </w:rPr>
        <w:t xml:space="preserve"> DCL (20 L)</w:t>
      </w:r>
    </w:p>
    <w:p w:rsidR="004E190F" w:rsidRDefault="001C1BF0">
      <w:pPr>
        <w:pStyle w:val="Zkladntext1"/>
        <w:shd w:val="clear" w:color="auto" w:fill="auto"/>
        <w:ind w:left="240" w:firstLine="20"/>
        <w:sectPr w:rsidR="004E190F">
          <w:type w:val="continuous"/>
          <w:pgSz w:w="11900" w:h="16840"/>
          <w:pgMar w:top="337" w:right="4294" w:bottom="295" w:left="2610" w:header="0" w:footer="3" w:gutter="0"/>
          <w:cols w:space="720"/>
          <w:noEndnote/>
          <w:docGrid w:linePitch="360"/>
        </w:sectPr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4E190F" w:rsidRDefault="004E190F">
      <w:pPr>
        <w:spacing w:line="240" w:lineRule="exact"/>
        <w:rPr>
          <w:sz w:val="19"/>
          <w:szCs w:val="19"/>
        </w:rPr>
      </w:pPr>
    </w:p>
    <w:p w:rsidR="004E190F" w:rsidRDefault="004E190F">
      <w:pPr>
        <w:spacing w:before="89" w:after="89" w:line="240" w:lineRule="exact"/>
        <w:rPr>
          <w:sz w:val="19"/>
          <w:szCs w:val="19"/>
        </w:rPr>
      </w:pPr>
    </w:p>
    <w:p w:rsidR="004E190F" w:rsidRDefault="004E190F">
      <w:pPr>
        <w:spacing w:line="1" w:lineRule="exact"/>
        <w:sectPr w:rsidR="004E190F">
          <w:type w:val="continuous"/>
          <w:pgSz w:w="11900" w:h="16840"/>
          <w:pgMar w:top="337" w:right="0" w:bottom="295" w:left="0" w:header="0" w:footer="3" w:gutter="0"/>
          <w:cols w:space="720"/>
          <w:noEndnote/>
          <w:docGrid w:linePitch="360"/>
        </w:sectPr>
      </w:pPr>
    </w:p>
    <w:p w:rsidR="004E190F" w:rsidRDefault="001C1BF0">
      <w:pPr>
        <w:pStyle w:val="Titulekobrzku0"/>
        <w:framePr w:w="3005" w:h="725" w:wrap="none" w:vAnchor="text" w:hAnchor="page" w:x="2841" w:y="21"/>
        <w:shd w:val="clear" w:color="auto" w:fill="auto"/>
        <w:rPr>
          <w:sz w:val="24"/>
          <w:szCs w:val="24"/>
        </w:rPr>
      </w:pPr>
      <w:proofErr w:type="spellStart"/>
      <w:r>
        <w:rPr>
          <w:b/>
          <w:bCs/>
          <w:color w:val="2FADEB"/>
          <w:sz w:val="24"/>
          <w:szCs w:val="24"/>
        </w:rPr>
        <w:t>Kit</w:t>
      </w:r>
      <w:proofErr w:type="spellEnd"/>
      <w:r>
        <w:rPr>
          <w:b/>
          <w:bCs/>
          <w:color w:val="2FADEB"/>
          <w:sz w:val="24"/>
          <w:szCs w:val="24"/>
        </w:rPr>
        <w:t xml:space="preserve"> RAL </w:t>
      </w:r>
      <w:proofErr w:type="spellStart"/>
      <w:r>
        <w:rPr>
          <w:b/>
          <w:bCs/>
          <w:color w:val="2FADEB"/>
          <w:sz w:val="24"/>
          <w:szCs w:val="24"/>
        </w:rPr>
        <w:t>StainBox</w:t>
      </w:r>
      <w:proofErr w:type="spellEnd"/>
      <w:r>
        <w:rPr>
          <w:b/>
          <w:bCs/>
          <w:color w:val="2FADEB"/>
          <w:sz w:val="24"/>
          <w:szCs w:val="24"/>
        </w:rPr>
        <w:t xml:space="preserve"> </w:t>
      </w:r>
      <w:proofErr w:type="spellStart"/>
      <w:r>
        <w:rPr>
          <w:b/>
          <w:bCs/>
          <w:color w:val="2FADEB"/>
          <w:sz w:val="24"/>
          <w:szCs w:val="24"/>
        </w:rPr>
        <w:t>MCDh</w:t>
      </w:r>
      <w:proofErr w:type="spellEnd"/>
    </w:p>
    <w:p w:rsidR="004E190F" w:rsidRDefault="001C1BF0">
      <w:pPr>
        <w:pStyle w:val="Titulekobrzku0"/>
        <w:framePr w:w="3005" w:h="725" w:wrap="none" w:vAnchor="text" w:hAnchor="page" w:x="2841" w:y="21"/>
        <w:shd w:val="clear" w:color="auto" w:fill="auto"/>
      </w:pPr>
      <w:proofErr w:type="spellStart"/>
      <w:r>
        <w:rPr>
          <w:b/>
          <w:bCs/>
        </w:rPr>
        <w:t>Kit</w:t>
      </w:r>
      <w:proofErr w:type="spellEnd"/>
      <w:r>
        <w:rPr>
          <w:b/>
          <w:bCs/>
        </w:rPr>
        <w:t xml:space="preserve"> RAL </w:t>
      </w:r>
      <w:proofErr w:type="spellStart"/>
      <w:r>
        <w:rPr>
          <w:b/>
          <w:bCs/>
        </w:rPr>
        <w:t>StainBox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MCDh</w:t>
      </w:r>
      <w:proofErr w:type="spellEnd"/>
    </w:p>
    <w:p w:rsidR="004E190F" w:rsidRDefault="001C1BF0">
      <w:pPr>
        <w:pStyle w:val="Titulekobrzku0"/>
        <w:framePr w:w="3005" w:h="725" w:wrap="none" w:vAnchor="text" w:hAnchor="page" w:x="2841" w:y="21"/>
        <w:shd w:val="clear" w:color="auto" w:fill="auto"/>
      </w:pPr>
      <w:proofErr w:type="spellStart"/>
      <w:r>
        <w:t>Kit</w:t>
      </w:r>
      <w:proofErr w:type="spellEnd"/>
      <w:r>
        <w:t xml:space="preserve"> RAL </w:t>
      </w:r>
      <w:proofErr w:type="spellStart"/>
      <w:r>
        <w:t>StainBox</w:t>
      </w:r>
      <w:proofErr w:type="spellEnd"/>
      <w:r>
        <w:t xml:space="preserve"> </w:t>
      </w:r>
      <w:proofErr w:type="spellStart"/>
      <w:r>
        <w:t>MCDh</w:t>
      </w:r>
      <w:proofErr w:type="spellEnd"/>
      <w:r>
        <w:t xml:space="preserve"> pro periferní krev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667"/>
        <w:gridCol w:w="365"/>
      </w:tblGrid>
      <w:tr w:rsidR="004E190F">
        <w:trPr>
          <w:trHeight w:hRule="exact" w:val="211"/>
        </w:trPr>
        <w:tc>
          <w:tcPr>
            <w:tcW w:w="2515" w:type="dxa"/>
            <w:gridSpan w:val="3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15" w:h="384" w:wrap="none" w:vAnchor="text" w:hAnchor="page" w:x="8241" w:y="212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4E190F">
        <w:trPr>
          <w:trHeight w:hRule="exact" w:val="173"/>
        </w:trPr>
        <w:tc>
          <w:tcPr>
            <w:tcW w:w="1483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15" w:h="384" w:wrap="none" w:vAnchor="text" w:hAnchor="page" w:x="8241" w:y="212"/>
              <w:shd w:val="clear" w:color="auto" w:fill="auto"/>
              <w:spacing w:line="240" w:lineRule="auto"/>
            </w:pPr>
            <w:r>
              <w:rPr>
                <w:b/>
                <w:bCs/>
              </w:rPr>
              <w:t>360300-0000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15" w:h="384" w:wrap="none" w:vAnchor="text" w:hAnchor="page" w:x="8241" w:y="212"/>
              <w:shd w:val="clear" w:color="auto" w:fill="auto"/>
              <w:spacing w:line="240" w:lineRule="auto"/>
              <w:ind w:firstLine="380"/>
            </w:pPr>
            <w:r>
              <w:t>2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4E190F" w:rsidRDefault="001C1BF0">
            <w:pPr>
              <w:pStyle w:val="Jin0"/>
              <w:framePr w:w="2515" w:h="384" w:wrap="none" w:vAnchor="text" w:hAnchor="page" w:x="8241" w:y="212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4E190F" w:rsidRDefault="004E190F">
      <w:pPr>
        <w:framePr w:w="2515" w:h="384" w:wrap="none" w:vAnchor="text" w:hAnchor="page" w:x="8241" w:y="212"/>
        <w:spacing w:line="1" w:lineRule="exact"/>
      </w:pPr>
    </w:p>
    <w:p w:rsidR="004E190F" w:rsidRDefault="001C1BF0">
      <w:pPr>
        <w:pStyle w:val="Nadpis20"/>
        <w:keepNext/>
        <w:keepLines/>
        <w:framePr w:w="3850" w:h="730" w:wrap="none" w:vAnchor="text" w:hAnchor="page" w:x="2846" w:y="1940"/>
        <w:shd w:val="clear" w:color="auto" w:fill="auto"/>
      </w:pPr>
      <w:bookmarkStart w:id="5" w:name="bookmark4"/>
      <w:bookmarkStart w:id="6" w:name="bookmark5"/>
      <w:proofErr w:type="spellStart"/>
      <w:r>
        <w:t>Fluorocell</w:t>
      </w:r>
      <w:proofErr w:type="spellEnd"/>
      <w:r>
        <w:t xml:space="preserve"> WNR (2 x 82 mL)</w:t>
      </w:r>
      <w:bookmarkEnd w:id="5"/>
      <w:bookmarkEnd w:id="6"/>
    </w:p>
    <w:p w:rsidR="004E190F" w:rsidRDefault="001C1BF0">
      <w:pPr>
        <w:pStyle w:val="Zkladntext1"/>
        <w:framePr w:w="3850" w:h="730" w:wrap="none" w:vAnchor="text" w:hAnchor="page" w:x="2846" w:y="1940"/>
        <w:shd w:val="clear" w:color="auto" w:fill="auto"/>
        <w:spacing w:line="240" w:lineRule="auto"/>
      </w:pPr>
      <w:proofErr w:type="spellStart"/>
      <w:r>
        <w:rPr>
          <w:b/>
          <w:bCs/>
          <w:lang w:val="en-US" w:eastAsia="en-US" w:bidi="en-US"/>
        </w:rPr>
        <w:t>Fluorocell</w:t>
      </w:r>
      <w:proofErr w:type="spellEnd"/>
      <w:r>
        <w:rPr>
          <w:b/>
          <w:bCs/>
          <w:lang w:val="en-US" w:eastAsia="en-US" w:bidi="en-US"/>
        </w:rPr>
        <w:t xml:space="preserve"> WNR (2 x 82mL)</w:t>
      </w:r>
    </w:p>
    <w:p w:rsidR="004E190F" w:rsidRDefault="001C1BF0">
      <w:pPr>
        <w:pStyle w:val="Zkladntext1"/>
        <w:framePr w:w="3850" w:h="730" w:wrap="none" w:vAnchor="text" w:hAnchor="page" w:x="2846" w:y="1940"/>
        <w:shd w:val="clear" w:color="auto" w:fill="auto"/>
        <w:spacing w:line="240" w:lineRule="auto"/>
      </w:pPr>
      <w:r>
        <w:t xml:space="preserve">Fluorescenční materiál </w:t>
      </w:r>
      <w:r>
        <w:rPr>
          <w:lang w:val="en-US" w:eastAsia="en-US" w:bidi="en-US"/>
        </w:rPr>
        <w:t xml:space="preserve">pro WNR </w:t>
      </w:r>
      <w:r>
        <w:t xml:space="preserve">kanál analyzátorů </w:t>
      </w:r>
      <w:r>
        <w:rPr>
          <w:lang w:val="en-US" w:eastAsia="en-US" w:bidi="en-US"/>
        </w:rPr>
        <w:t>XN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667"/>
        <w:gridCol w:w="365"/>
      </w:tblGrid>
      <w:tr w:rsidR="004E190F">
        <w:trPr>
          <w:trHeight w:hRule="exact" w:val="211"/>
        </w:trPr>
        <w:tc>
          <w:tcPr>
            <w:tcW w:w="2506" w:type="dxa"/>
            <w:gridSpan w:val="3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2156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4E190F">
        <w:trPr>
          <w:trHeight w:hRule="exact" w:val="173"/>
        </w:trPr>
        <w:tc>
          <w:tcPr>
            <w:tcW w:w="1474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2156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CP066715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2156"/>
              <w:shd w:val="clear" w:color="auto" w:fill="auto"/>
              <w:spacing w:line="240" w:lineRule="auto"/>
              <w:ind w:firstLine="380"/>
            </w:pPr>
            <w:r>
              <w:t>1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4E190F" w:rsidRDefault="001C1BF0">
            <w:pPr>
              <w:pStyle w:val="Jin0"/>
              <w:framePr w:w="2506" w:h="384" w:wrap="none" w:vAnchor="text" w:hAnchor="page" w:x="8251" w:y="2156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4E190F" w:rsidRDefault="004E190F">
      <w:pPr>
        <w:framePr w:w="2506" w:h="384" w:wrap="none" w:vAnchor="text" w:hAnchor="page" w:x="8251" w:y="2156"/>
        <w:spacing w:line="1" w:lineRule="exact"/>
      </w:pPr>
    </w:p>
    <w:p w:rsidR="004E190F" w:rsidRDefault="001C1BF0">
      <w:pPr>
        <w:pStyle w:val="Nadpis20"/>
        <w:keepNext/>
        <w:keepLines/>
        <w:framePr w:w="4267" w:h="725" w:wrap="none" w:vAnchor="text" w:hAnchor="page" w:x="2846" w:y="3889"/>
        <w:shd w:val="clear" w:color="auto" w:fill="auto"/>
      </w:pPr>
      <w:bookmarkStart w:id="7" w:name="bookmark6"/>
      <w:bookmarkStart w:id="8" w:name="bookmark7"/>
      <w:proofErr w:type="spellStart"/>
      <w:r>
        <w:t>Fluorocell</w:t>
      </w:r>
      <w:proofErr w:type="spellEnd"/>
      <w:r>
        <w:t xml:space="preserve"> RET (2 x 12 mL)</w:t>
      </w:r>
      <w:bookmarkEnd w:id="7"/>
      <w:bookmarkEnd w:id="8"/>
    </w:p>
    <w:p w:rsidR="004E190F" w:rsidRDefault="001C1BF0">
      <w:pPr>
        <w:pStyle w:val="Zkladntext1"/>
        <w:framePr w:w="4267" w:h="725" w:wrap="none" w:vAnchor="text" w:hAnchor="page" w:x="2846" w:y="3889"/>
        <w:shd w:val="clear" w:color="auto" w:fill="auto"/>
        <w:spacing w:line="240" w:lineRule="auto"/>
      </w:pPr>
      <w:proofErr w:type="spellStart"/>
      <w:r>
        <w:rPr>
          <w:b/>
          <w:bCs/>
          <w:lang w:val="en-US" w:eastAsia="en-US" w:bidi="en-US"/>
        </w:rPr>
        <w:t>Fluorocell</w:t>
      </w:r>
      <w:proofErr w:type="spellEnd"/>
      <w:r>
        <w:rPr>
          <w:b/>
          <w:bCs/>
          <w:lang w:val="en-US" w:eastAsia="en-US" w:bidi="en-US"/>
        </w:rPr>
        <w:t xml:space="preserve"> RET (2 x 12mL)</w:t>
      </w:r>
    </w:p>
    <w:p w:rsidR="004E190F" w:rsidRDefault="001C1BF0">
      <w:pPr>
        <w:pStyle w:val="Zkladntext1"/>
        <w:framePr w:w="4267" w:h="725" w:wrap="none" w:vAnchor="text" w:hAnchor="page" w:x="2846" w:y="3889"/>
        <w:shd w:val="clear" w:color="auto" w:fill="auto"/>
        <w:spacing w:line="240" w:lineRule="auto"/>
      </w:pPr>
      <w:r>
        <w:t xml:space="preserve">Fluorescenční materiál </w:t>
      </w:r>
      <w:r>
        <w:rPr>
          <w:lang w:val="en-US" w:eastAsia="en-US" w:bidi="en-US"/>
        </w:rPr>
        <w:t xml:space="preserve">pro RET </w:t>
      </w:r>
      <w:r>
        <w:t xml:space="preserve">kanál analyzátorů </w:t>
      </w:r>
      <w:r>
        <w:rPr>
          <w:lang w:val="en-US" w:eastAsia="en-US" w:bidi="en-US"/>
        </w:rPr>
        <w:t>XN a XN-L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667"/>
        <w:gridCol w:w="365"/>
      </w:tblGrid>
      <w:tr w:rsidR="004E190F">
        <w:trPr>
          <w:trHeight w:hRule="exact" w:val="211"/>
        </w:trPr>
        <w:tc>
          <w:tcPr>
            <w:tcW w:w="2506" w:type="dxa"/>
            <w:gridSpan w:val="3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4100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4E190F">
        <w:trPr>
          <w:trHeight w:hRule="exact" w:val="173"/>
        </w:trPr>
        <w:tc>
          <w:tcPr>
            <w:tcW w:w="1474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410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BN337547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4100"/>
              <w:shd w:val="clear" w:color="auto" w:fill="auto"/>
              <w:spacing w:line="240" w:lineRule="auto"/>
              <w:ind w:firstLine="380"/>
            </w:pPr>
            <w:r>
              <w:t>1</w:t>
            </w:r>
          </w:p>
        </w:tc>
        <w:tc>
          <w:tcPr>
            <w:tcW w:w="365" w:type="dxa"/>
            <w:shd w:val="clear" w:color="auto" w:fill="FFFFFF"/>
            <w:vAlign w:val="bottom"/>
          </w:tcPr>
          <w:p w:rsidR="004E190F" w:rsidRDefault="001C1BF0">
            <w:pPr>
              <w:pStyle w:val="Jin0"/>
              <w:framePr w:w="2506" w:h="384" w:wrap="none" w:vAnchor="text" w:hAnchor="page" w:x="8251" w:y="410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4E190F" w:rsidRDefault="004E190F">
      <w:pPr>
        <w:framePr w:w="2506" w:h="384" w:wrap="none" w:vAnchor="text" w:hAnchor="page" w:x="8251" w:y="4100"/>
        <w:spacing w:line="1" w:lineRule="exact"/>
      </w:pPr>
    </w:p>
    <w:p w:rsidR="004E190F" w:rsidRDefault="001C1BF0">
      <w:pPr>
        <w:pStyle w:val="Nadpis20"/>
        <w:keepNext/>
        <w:keepLines/>
        <w:framePr w:w="4752" w:h="926" w:wrap="none" w:vAnchor="text" w:hAnchor="page" w:x="2841" w:y="5828"/>
        <w:shd w:val="clear" w:color="auto" w:fill="auto"/>
      </w:pPr>
      <w:bookmarkStart w:id="9" w:name="bookmark8"/>
      <w:bookmarkStart w:id="10" w:name="bookmark9"/>
      <w:proofErr w:type="spellStart"/>
      <w:r>
        <w:t>CellClean</w:t>
      </w:r>
      <w:proofErr w:type="spellEnd"/>
      <w:r>
        <w:t xml:space="preserve"> (50 mL)</w:t>
      </w:r>
      <w:bookmarkEnd w:id="9"/>
      <w:bookmarkEnd w:id="10"/>
    </w:p>
    <w:p w:rsidR="004E190F" w:rsidRDefault="001C1BF0">
      <w:pPr>
        <w:pStyle w:val="Zkladntext1"/>
        <w:framePr w:w="4752" w:h="926" w:wrap="none" w:vAnchor="text" w:hAnchor="page" w:x="2841" w:y="5828"/>
        <w:shd w:val="clear" w:color="auto" w:fill="auto"/>
      </w:pPr>
      <w:proofErr w:type="spellStart"/>
      <w:r>
        <w:rPr>
          <w:b/>
          <w:bCs/>
          <w:lang w:val="en-US" w:eastAsia="en-US" w:bidi="en-US"/>
        </w:rPr>
        <w:t>CellClean</w:t>
      </w:r>
      <w:proofErr w:type="spellEnd"/>
      <w:r>
        <w:rPr>
          <w:b/>
          <w:bCs/>
          <w:lang w:val="en-US" w:eastAsia="en-US" w:bidi="en-US"/>
        </w:rPr>
        <w:t xml:space="preserve"> 50ml</w:t>
      </w:r>
    </w:p>
    <w:p w:rsidR="004E190F" w:rsidRDefault="001C1BF0">
      <w:pPr>
        <w:pStyle w:val="Zkladntext1"/>
        <w:framePr w:w="4752" w:h="926" w:wrap="none" w:vAnchor="text" w:hAnchor="page" w:x="2841" w:y="5828"/>
        <w:shd w:val="clear" w:color="auto" w:fill="auto"/>
      </w:pPr>
      <w:r>
        <w:t xml:space="preserve">Čisticí prostředek </w:t>
      </w:r>
      <w:r>
        <w:rPr>
          <w:lang w:val="en-US" w:eastAsia="en-US" w:bidi="en-US"/>
        </w:rPr>
        <w:t xml:space="preserve">pro </w:t>
      </w:r>
      <w:r>
        <w:t xml:space="preserve">analyzátory krevního </w:t>
      </w:r>
      <w:proofErr w:type="spellStart"/>
      <w:r>
        <w:rPr>
          <w:lang w:val="en-US" w:eastAsia="en-US" w:bidi="en-US"/>
        </w:rPr>
        <w:t>obrazu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koagulometry</w:t>
      </w:r>
      <w:proofErr w:type="spellEnd"/>
      <w:r>
        <w:rPr>
          <w:lang w:val="en-US" w:eastAsia="en-US" w:bidi="en-US"/>
        </w:rPr>
        <w:t xml:space="preserve"> a </w:t>
      </w:r>
      <w:r>
        <w:t xml:space="preserve">nátěrové </w:t>
      </w:r>
      <w:r>
        <w:rPr>
          <w:lang w:val="en-US" w:eastAsia="en-US" w:bidi="en-US"/>
        </w:rPr>
        <w:t xml:space="preserve">a </w:t>
      </w:r>
      <w:r>
        <w:t xml:space="preserve">barvicí </w:t>
      </w:r>
      <w:proofErr w:type="spellStart"/>
      <w:r>
        <w:rPr>
          <w:lang w:val="en-US" w:eastAsia="en-US" w:bidi="en-US"/>
        </w:rPr>
        <w:t>automaty</w:t>
      </w:r>
      <w:proofErr w:type="spellEnd"/>
    </w:p>
    <w:p w:rsidR="004E190F" w:rsidRDefault="001C1BF0">
      <w:pPr>
        <w:pStyle w:val="Zkladntext1"/>
        <w:framePr w:w="1118" w:h="427" w:wrap="none" w:vAnchor="text" w:hAnchor="page" w:x="8231" w:y="6025"/>
        <w:shd w:val="clear" w:color="auto" w:fill="auto"/>
        <w:spacing w:line="240" w:lineRule="auto"/>
        <w:jc w:val="center"/>
      </w:pPr>
      <w:r>
        <w:t>Objednací číslo</w:t>
      </w:r>
    </w:p>
    <w:p w:rsidR="004E190F" w:rsidRDefault="001C1BF0">
      <w:pPr>
        <w:pStyle w:val="Zkladntext1"/>
        <w:framePr w:w="1118" w:h="427" w:wrap="none" w:vAnchor="text" w:hAnchor="page" w:x="8231" w:y="6025"/>
        <w:shd w:val="clear" w:color="auto" w:fill="auto"/>
        <w:spacing w:line="240" w:lineRule="auto"/>
        <w:jc w:val="center"/>
      </w:pPr>
      <w:r>
        <w:rPr>
          <w:b/>
          <w:bCs/>
          <w:lang w:val="en-US" w:eastAsia="en-US" w:bidi="en-US"/>
        </w:rPr>
        <w:t>83401621</w:t>
      </w:r>
    </w:p>
    <w:p w:rsidR="004E190F" w:rsidRDefault="001C1BF0">
      <w:pPr>
        <w:pStyle w:val="Zkladntext1"/>
        <w:framePr w:w="653" w:h="211" w:wrap="none" w:vAnchor="text" w:hAnchor="page" w:x="10103" w:y="6241"/>
        <w:shd w:val="clear" w:color="auto" w:fill="auto"/>
        <w:spacing w:line="240" w:lineRule="auto"/>
      </w:pPr>
      <w:r>
        <w:rPr>
          <w:lang w:val="en-US" w:eastAsia="en-US" w:bidi="en-US"/>
        </w:rPr>
        <w:t xml:space="preserve">5 </w:t>
      </w:r>
      <w:proofErr w:type="spellStart"/>
      <w:r>
        <w:rPr>
          <w:lang w:val="en-US" w:eastAsia="en-US" w:bidi="en-US"/>
        </w:rPr>
        <w:t>ks</w:t>
      </w:r>
      <w:proofErr w:type="spellEnd"/>
    </w:p>
    <w:p w:rsidR="004E190F" w:rsidRDefault="001C1BF0">
      <w:pPr>
        <w:pStyle w:val="Titulekobrzku0"/>
        <w:framePr w:w="3264" w:h="730" w:wrap="none" w:vAnchor="text" w:hAnchor="page" w:x="2846" w:y="7772"/>
        <w:shd w:val="clear" w:color="auto" w:fill="auto"/>
        <w:rPr>
          <w:sz w:val="24"/>
          <w:szCs w:val="24"/>
        </w:rPr>
      </w:pPr>
      <w:proofErr w:type="spellStart"/>
      <w:r>
        <w:rPr>
          <w:b/>
          <w:bCs/>
          <w:color w:val="2FADEB"/>
          <w:sz w:val="24"/>
          <w:szCs w:val="24"/>
          <w:lang w:val="en-US" w:eastAsia="en-US" w:bidi="en-US"/>
        </w:rPr>
        <w:t>Lysercell</w:t>
      </w:r>
      <w:proofErr w:type="spellEnd"/>
      <w:r>
        <w:rPr>
          <w:b/>
          <w:bCs/>
          <w:color w:val="2FADEB"/>
          <w:sz w:val="24"/>
          <w:szCs w:val="24"/>
          <w:lang w:val="en-US" w:eastAsia="en-US" w:bidi="en-US"/>
        </w:rPr>
        <w:t xml:space="preserve"> WNR (5 L)</w:t>
      </w:r>
    </w:p>
    <w:p w:rsidR="004E190F" w:rsidRDefault="001C1BF0">
      <w:pPr>
        <w:pStyle w:val="Titulekobrzku0"/>
        <w:framePr w:w="3264" w:h="730" w:wrap="none" w:vAnchor="text" w:hAnchor="page" w:x="2846" w:y="7772"/>
        <w:shd w:val="clear" w:color="auto" w:fill="auto"/>
      </w:pPr>
      <w:proofErr w:type="spellStart"/>
      <w:r>
        <w:rPr>
          <w:b/>
          <w:bCs/>
          <w:lang w:val="en-US" w:eastAsia="en-US" w:bidi="en-US"/>
        </w:rPr>
        <w:t>Lysercell</w:t>
      </w:r>
      <w:proofErr w:type="spellEnd"/>
      <w:r>
        <w:rPr>
          <w:b/>
          <w:bCs/>
          <w:lang w:val="en-US" w:eastAsia="en-US" w:bidi="en-US"/>
        </w:rPr>
        <w:t xml:space="preserve"> WNR 5L</w:t>
      </w:r>
    </w:p>
    <w:p w:rsidR="004E190F" w:rsidRDefault="001C1BF0">
      <w:pPr>
        <w:pStyle w:val="Titulekobrzku0"/>
        <w:framePr w:w="3264" w:h="730" w:wrap="none" w:vAnchor="text" w:hAnchor="page" w:x="2846" w:y="7772"/>
        <w:shd w:val="clear" w:color="auto" w:fill="auto"/>
      </w:pPr>
      <w:proofErr w:type="spellStart"/>
      <w:r>
        <w:t>Lyzační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roztok</w:t>
      </w:r>
      <w:proofErr w:type="spellEnd"/>
      <w:r>
        <w:rPr>
          <w:lang w:val="en-US" w:eastAsia="en-US" w:bidi="en-US"/>
        </w:rPr>
        <w:t xml:space="preserve"> pro WNR </w:t>
      </w:r>
      <w:r>
        <w:t xml:space="preserve">kanál analyzátorů </w:t>
      </w:r>
      <w:r>
        <w:rPr>
          <w:lang w:val="en-US" w:eastAsia="en-US" w:bidi="en-US"/>
        </w:rPr>
        <w:t>XN</w:t>
      </w:r>
    </w:p>
    <w:p w:rsidR="004E190F" w:rsidRDefault="001C1BF0">
      <w:pPr>
        <w:pStyle w:val="Zkladntext1"/>
        <w:framePr w:w="1118" w:h="422" w:wrap="none" w:vAnchor="text" w:hAnchor="page" w:x="8231" w:y="7969"/>
        <w:shd w:val="clear" w:color="auto" w:fill="auto"/>
        <w:spacing w:line="240" w:lineRule="auto"/>
        <w:jc w:val="center"/>
      </w:pPr>
      <w:r>
        <w:t>Objednací číslo</w:t>
      </w:r>
    </w:p>
    <w:p w:rsidR="004E190F" w:rsidRDefault="001C1BF0">
      <w:pPr>
        <w:pStyle w:val="Zkladntext1"/>
        <w:framePr w:w="1118" w:h="422" w:wrap="none" w:vAnchor="text" w:hAnchor="page" w:x="8231" w:y="7969"/>
        <w:shd w:val="clear" w:color="auto" w:fill="auto"/>
        <w:spacing w:line="240" w:lineRule="auto"/>
        <w:jc w:val="center"/>
      </w:pPr>
      <w:r>
        <w:rPr>
          <w:b/>
          <w:bCs/>
          <w:lang w:val="en-US" w:eastAsia="en-US" w:bidi="en-US"/>
        </w:rPr>
        <w:t>BL121531</w:t>
      </w:r>
    </w:p>
    <w:p w:rsidR="004E190F" w:rsidRDefault="001C1BF0">
      <w:pPr>
        <w:pStyle w:val="Zkladntext1"/>
        <w:framePr w:w="658" w:h="211" w:wrap="none" w:vAnchor="text" w:hAnchor="page" w:x="10099" w:y="8180"/>
        <w:shd w:val="clear" w:color="auto" w:fill="auto"/>
        <w:spacing w:line="240" w:lineRule="auto"/>
      </w:pPr>
      <w:r>
        <w:rPr>
          <w:lang w:val="en-US" w:eastAsia="en-US" w:bidi="en-US"/>
        </w:rPr>
        <w:t xml:space="preserve">2 </w:t>
      </w:r>
      <w:proofErr w:type="spellStart"/>
      <w:r>
        <w:rPr>
          <w:lang w:val="en-US" w:eastAsia="en-US" w:bidi="en-US"/>
        </w:rPr>
        <w:t>ks</w:t>
      </w:r>
      <w:proofErr w:type="spellEnd"/>
    </w:p>
    <w:p w:rsidR="004E190F" w:rsidRDefault="001C1BF0">
      <w:pPr>
        <w:spacing w:line="360" w:lineRule="exact"/>
      </w:pPr>
      <w:r>
        <w:rPr>
          <w:noProof/>
          <w:lang w:bidi="ar-SA"/>
        </w:rPr>
        <w:lastRenderedPageBreak/>
        <w:drawing>
          <wp:anchor distT="3175" distB="0" distL="0" distR="2054225" simplePos="0" relativeHeight="62914691" behindDoc="1" locked="0" layoutInCell="1" allowOverlap="1">
            <wp:simplePos x="0" y="0"/>
            <wp:positionH relativeFrom="page">
              <wp:posOffset>611505</wp:posOffset>
            </wp:positionH>
            <wp:positionV relativeFrom="paragraph">
              <wp:posOffset>15875</wp:posOffset>
            </wp:positionV>
            <wp:extent cx="1048385" cy="78041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1493520</wp:posOffset>
            </wp:positionV>
            <wp:extent cx="609600" cy="4387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611505</wp:posOffset>
            </wp:positionH>
            <wp:positionV relativeFrom="paragraph">
              <wp:posOffset>2472055</wp:posOffset>
            </wp:positionV>
            <wp:extent cx="1048385" cy="78041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75" distB="0" distL="0" distR="2221865" simplePos="0" relativeHeight="62914694" behindDoc="1" locked="0" layoutInCell="1" allowOverlap="1">
            <wp:simplePos x="0" y="0"/>
            <wp:positionH relativeFrom="page">
              <wp:posOffset>611505</wp:posOffset>
            </wp:positionH>
            <wp:positionV relativeFrom="paragraph">
              <wp:posOffset>4937760</wp:posOffset>
            </wp:positionV>
            <wp:extent cx="1048385" cy="78041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line="360" w:lineRule="exact"/>
      </w:pPr>
    </w:p>
    <w:p w:rsidR="004E190F" w:rsidRDefault="004E190F">
      <w:pPr>
        <w:spacing w:after="364" w:line="1" w:lineRule="exact"/>
      </w:pPr>
    </w:p>
    <w:p w:rsidR="004E190F" w:rsidRDefault="004E190F">
      <w:pPr>
        <w:spacing w:line="1" w:lineRule="exact"/>
        <w:sectPr w:rsidR="004E190F">
          <w:type w:val="continuous"/>
          <w:pgSz w:w="11900" w:h="16840"/>
          <w:pgMar w:top="337" w:right="790" w:bottom="295" w:left="565" w:header="0" w:footer="3" w:gutter="0"/>
          <w:cols w:space="720"/>
          <w:noEndnote/>
          <w:docGrid w:linePitch="360"/>
        </w:sectPr>
      </w:pPr>
    </w:p>
    <w:p w:rsidR="004E190F" w:rsidRDefault="004E190F">
      <w:pPr>
        <w:spacing w:before="46" w:after="46" w:line="240" w:lineRule="exact"/>
        <w:rPr>
          <w:sz w:val="19"/>
          <w:szCs w:val="19"/>
        </w:rPr>
      </w:pPr>
    </w:p>
    <w:p w:rsidR="004E190F" w:rsidRDefault="004E190F">
      <w:pPr>
        <w:spacing w:line="1" w:lineRule="exact"/>
        <w:sectPr w:rsidR="004E190F">
          <w:type w:val="continuous"/>
          <w:pgSz w:w="11900" w:h="16840"/>
          <w:pgMar w:top="337" w:right="0" w:bottom="295" w:left="0" w:header="0" w:footer="3" w:gutter="0"/>
          <w:cols w:space="720"/>
          <w:noEndnote/>
          <w:docGrid w:linePitch="360"/>
        </w:sectPr>
      </w:pPr>
    </w:p>
    <w:p w:rsidR="004E190F" w:rsidRDefault="001C1BF0">
      <w:pPr>
        <w:pStyle w:val="Zkladntext1"/>
        <w:shd w:val="clear" w:color="auto" w:fill="auto"/>
        <w:sectPr w:rsidR="004E190F">
          <w:type w:val="continuous"/>
          <w:pgSz w:w="11900" w:h="16840"/>
          <w:pgMar w:top="337" w:right="5067" w:bottom="295" w:left="810" w:header="0" w:footer="3" w:gutter="0"/>
          <w:cols w:space="720"/>
          <w:noEndnote/>
          <w:docGrid w:linePitch="360"/>
        </w:sectPr>
      </w:pPr>
      <w:r>
        <w:lastRenderedPageBreak/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spellStart"/>
      <w:proofErr w:type="gramStart"/>
      <w:r>
        <w:rPr>
          <w:lang w:val="en-US" w:eastAsia="en-US" w:bidi="en-US"/>
        </w:rPr>
        <w:t>viz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tlačítko níže </w:t>
      </w:r>
      <w:proofErr w:type="spellStart"/>
      <w:r>
        <w:rPr>
          <w:b/>
          <w:bCs/>
          <w:lang w:val="en-US" w:eastAsia="en-US" w:bidi="en-US"/>
        </w:rPr>
        <w:t>objednat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položky </w:t>
      </w:r>
      <w:proofErr w:type="gramStart"/>
      <w:r>
        <w:t>Doporučujeme</w:t>
      </w:r>
      <w:proofErr w:type="gramEnd"/>
      <w:r>
        <w:t xml:space="preserve"> </w:t>
      </w:r>
      <w:r>
        <w:rPr>
          <w:lang w:val="en-US" w:eastAsia="en-US" w:bidi="en-US"/>
        </w:rPr>
        <w:t xml:space="preserve">se </w:t>
      </w:r>
      <w:r>
        <w:rPr>
          <w:b/>
          <w:bCs/>
        </w:rPr>
        <w:t>přihlásit</w:t>
      </w:r>
      <w:r>
        <w:t xml:space="preserve">! </w:t>
      </w:r>
      <w:proofErr w:type="gramStart"/>
      <w:r>
        <w:rPr>
          <w:i/>
          <w:iCs/>
          <w:lang w:val="en-US" w:eastAsia="en-US" w:bidi="en-US"/>
        </w:rPr>
        <w:t>(</w:t>
      </w:r>
      <w:proofErr w:type="spellStart"/>
      <w:r>
        <w:rPr>
          <w:i/>
          <w:iCs/>
          <w:lang w:val="en-US" w:eastAsia="en-US" w:bidi="en-US"/>
        </w:rPr>
        <w:t>Pokud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ještě </w:t>
      </w:r>
      <w:proofErr w:type="spellStart"/>
      <w:r>
        <w:rPr>
          <w:i/>
          <w:iCs/>
          <w:lang w:val="en-US" w:eastAsia="en-US" w:bidi="en-US"/>
        </w:rPr>
        <w:t>nejste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registrovaní, </w:t>
      </w:r>
      <w:proofErr w:type="spellStart"/>
      <w:r>
        <w:rPr>
          <w:b/>
          <w:bCs/>
          <w:i/>
          <w:iCs/>
          <w:lang w:val="en-US" w:eastAsia="en-US" w:bidi="en-US"/>
        </w:rPr>
        <w:t>zaregistrujte</w:t>
      </w:r>
      <w:proofErr w:type="spellEnd"/>
      <w:r>
        <w:rPr>
          <w:b/>
          <w:bCs/>
          <w:i/>
          <w:iCs/>
          <w:lang w:val="en-US" w:eastAsia="en-US" w:bidi="en-US"/>
        </w:rPr>
        <w:t xml:space="preserve"> </w:t>
      </w:r>
      <w:r>
        <w:rPr>
          <w:i/>
          <w:iCs/>
          <w:lang w:val="en-US" w:eastAsia="en-US" w:bidi="en-US"/>
        </w:rPr>
        <w:t xml:space="preserve">se </w:t>
      </w:r>
      <w:r>
        <w:rPr>
          <w:i/>
          <w:iCs/>
        </w:rPr>
        <w:t>výše)</w:t>
      </w:r>
      <w:r>
        <w:t>.</w:t>
      </w:r>
      <w:proofErr w:type="gramEnd"/>
    </w:p>
    <w:p w:rsidR="004E190F" w:rsidRDefault="004E190F">
      <w:pPr>
        <w:spacing w:line="240" w:lineRule="exact"/>
        <w:rPr>
          <w:sz w:val="19"/>
          <w:szCs w:val="19"/>
        </w:rPr>
      </w:pPr>
    </w:p>
    <w:p w:rsidR="004E190F" w:rsidRDefault="004E190F">
      <w:pPr>
        <w:spacing w:before="95" w:after="95" w:line="240" w:lineRule="exact"/>
        <w:rPr>
          <w:sz w:val="19"/>
          <w:szCs w:val="19"/>
        </w:rPr>
      </w:pPr>
    </w:p>
    <w:p w:rsidR="004E190F" w:rsidRDefault="004E190F">
      <w:pPr>
        <w:spacing w:line="1" w:lineRule="exact"/>
        <w:sectPr w:rsidR="004E190F">
          <w:type w:val="continuous"/>
          <w:pgSz w:w="11900" w:h="16840"/>
          <w:pgMar w:top="337" w:right="0" w:bottom="295" w:left="0" w:header="0" w:footer="3" w:gutter="0"/>
          <w:cols w:space="720"/>
          <w:noEndnote/>
          <w:docGrid w:linePitch="360"/>
        </w:sectPr>
      </w:pPr>
    </w:p>
    <w:p w:rsidR="004E190F" w:rsidRDefault="001C1BF0">
      <w:pPr>
        <w:pStyle w:val="Zkladntext20"/>
        <w:shd w:val="clear" w:color="auto" w:fill="auto"/>
        <w:ind w:left="0"/>
      </w:pPr>
      <w:proofErr w:type="gramStart"/>
      <w:r>
        <w:rPr>
          <w:lang w:val="en-US" w:eastAsia="en-US" w:bidi="en-US"/>
        </w:rPr>
        <w:lastRenderedPageBreak/>
        <w:t xml:space="preserve">© </w:t>
      </w:r>
      <w:r>
        <w:t xml:space="preserve">Všechna práva vyhrazena společnosti </w:t>
      </w:r>
      <w:proofErr w:type="spellStart"/>
      <w:r>
        <w:rPr>
          <w:strike/>
          <w:color w:val="2FADEB"/>
          <w:vertAlign w:val="superscript"/>
        </w:rPr>
        <w:t>Sysmex</w:t>
      </w:r>
      <w:proofErr w:type="spellEnd"/>
      <w:r>
        <w:rPr>
          <w:strike/>
          <w:color w:val="2FADEB"/>
        </w:rPr>
        <w:t xml:space="preserve"> </w:t>
      </w:r>
      <w:r>
        <w:rPr>
          <w:b/>
          <w:bCs/>
          <w:strike/>
          <w:color w:val="2FADEB"/>
        </w:rPr>
        <w:t>C</w:t>
      </w:r>
      <w:r>
        <w:rPr>
          <w:b/>
          <w:bCs/>
          <w:color w:val="2FADEB"/>
          <w:vertAlign w:val="superscript"/>
        </w:rPr>
        <w:t>Z</w:t>
      </w:r>
      <w:r>
        <w:rPr>
          <w:b/>
          <w:bCs/>
          <w:color w:val="2FADEB"/>
        </w:rPr>
        <w:t xml:space="preserve"> </w:t>
      </w:r>
      <w:r>
        <w:rPr>
          <w:b/>
          <w:bCs/>
          <w:strike/>
          <w:color w:val="2FADEB"/>
        </w:rPr>
        <w:t>s</w:t>
      </w:r>
      <w:r>
        <w:rPr>
          <w:color w:val="2FADEB"/>
        </w:rPr>
        <w:t>.</w:t>
      </w:r>
      <w:r>
        <w:rPr>
          <w:b/>
          <w:bCs/>
          <w:strike/>
          <w:color w:val="2FADEB"/>
        </w:rPr>
        <w:t>no.</w:t>
      </w:r>
      <w:proofErr w:type="gramEnd"/>
    </w:p>
    <w:p w:rsidR="004E190F" w:rsidRDefault="001C1BF0">
      <w:pPr>
        <w:pStyle w:val="Zkladntext20"/>
        <w:shd w:val="clear" w:color="auto" w:fill="auto"/>
        <w:spacing w:line="206" w:lineRule="auto"/>
        <w:ind w:left="0"/>
        <w:sectPr w:rsidR="004E190F">
          <w:type w:val="continuous"/>
          <w:pgSz w:w="11900" w:h="16840"/>
          <w:pgMar w:top="337" w:right="814" w:bottom="295" w:left="824" w:header="0" w:footer="3" w:gutter="0"/>
          <w:cols w:space="720"/>
          <w:noEndnote/>
          <w:docGrid w:linePitch="360"/>
        </w:sectPr>
      </w:pPr>
      <w:r>
        <w:t>vytvořeno 4.9.2024 13:47</w:t>
      </w:r>
    </w:p>
    <w:p w:rsidR="004E190F" w:rsidRDefault="001C1BF0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02990" cy="87185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60299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0F" w:rsidRDefault="004E190F">
      <w:pPr>
        <w:spacing w:after="479" w:line="1" w:lineRule="exact"/>
      </w:pPr>
    </w:p>
    <w:p w:rsidR="004E190F" w:rsidRDefault="001C1BF0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4E190F" w:rsidRDefault="001C1BF0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</w:rPr>
        <w:t>objednat položky</w:t>
      </w:r>
      <w:r>
        <w:t>, formulář pak automaticky vyplní vaše iniciály.</w:t>
      </w:r>
    </w:p>
    <w:p w:rsidR="004E190F" w:rsidRDefault="001C1BF0">
      <w:pPr>
        <w:pStyle w:val="Zkladntext1"/>
        <w:shd w:val="clear" w:color="auto" w:fill="auto"/>
        <w:spacing w:after="12200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XXXXnebo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:rsidR="004E190F" w:rsidRDefault="001C1BF0">
      <w:pPr>
        <w:pStyle w:val="Zkladntext20"/>
        <w:shd w:val="clear" w:color="auto" w:fill="auto"/>
        <w:ind w:left="6720"/>
      </w:pPr>
      <w:r>
        <w:t xml:space="preserve">© Všechna práva vyhrazena společnosti </w:t>
      </w:r>
      <w:proofErr w:type="spellStart"/>
      <w:r>
        <w:rPr>
          <w:color w:val="2FADEB"/>
          <w:u w:val="single"/>
        </w:rPr>
        <w:t>Sysmex</w:t>
      </w:r>
      <w:proofErr w:type="spellEnd"/>
      <w:r>
        <w:rPr>
          <w:color w:val="2FADEB"/>
          <w:u w:val="single"/>
        </w:rPr>
        <w:t xml:space="preserve"> CZ s.r.o. </w:t>
      </w:r>
      <w:r>
        <w:t>vytvořeno 4.9.2024 13:47</w:t>
      </w:r>
    </w:p>
    <w:sectPr w:rsidR="004E190F">
      <w:pgSz w:w="11900" w:h="16840"/>
      <w:pgMar w:top="337" w:right="828" w:bottom="310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D2" w:rsidRDefault="001C1BF0">
      <w:r>
        <w:separator/>
      </w:r>
    </w:p>
  </w:endnote>
  <w:endnote w:type="continuationSeparator" w:id="0">
    <w:p w:rsidR="00576ED2" w:rsidRDefault="001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0F" w:rsidRDefault="004E190F"/>
  </w:footnote>
  <w:footnote w:type="continuationSeparator" w:id="0">
    <w:p w:rsidR="004E190F" w:rsidRDefault="004E1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190F"/>
    <w:rsid w:val="001C1BF0"/>
    <w:rsid w:val="003D428E"/>
    <w:rsid w:val="004E190F"/>
    <w:rsid w:val="005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hanging="1800"/>
      <w:outlineLvl w:val="0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360"/>
      <w:jc w:val="right"/>
    </w:pPr>
    <w:rPr>
      <w:rFonts w:ascii="Arial" w:eastAsia="Arial" w:hAnsi="Arial" w:cs="Arial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hanging="1800"/>
      <w:outlineLvl w:val="0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360"/>
      <w:jc w:val="right"/>
    </w:pPr>
    <w:rPr>
      <w:rFonts w:ascii="Arial" w:eastAsia="Arial" w:hAnsi="Arial" w:cs="Arial"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2024-09-10T09:44:00Z</dcterms:created>
  <dcterms:modified xsi:type="dcterms:W3CDTF">2024-09-10T10:01:00Z</dcterms:modified>
</cp:coreProperties>
</file>