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2038" w14:textId="433164B9" w:rsidR="00A5397C" w:rsidRPr="00CC398A" w:rsidRDefault="00A5397C" w:rsidP="003018E6">
      <w:pPr>
        <w:pStyle w:val="Nadpis1"/>
        <w:spacing w:before="240" w:after="0"/>
        <w:jc w:val="both"/>
        <w:rPr>
          <w:rFonts w:ascii="Verdana" w:hAnsi="Verdana"/>
          <w:color w:val="215E99" w:themeColor="text2" w:themeTint="BF"/>
          <w:sz w:val="22"/>
          <w:szCs w:val="22"/>
        </w:rPr>
      </w:pPr>
      <w:r w:rsidRPr="00CC398A">
        <w:rPr>
          <w:rFonts w:ascii="Verdana" w:hAnsi="Verdana"/>
          <w:color w:val="215E99" w:themeColor="text2" w:themeTint="BF"/>
          <w:sz w:val="22"/>
          <w:szCs w:val="22"/>
        </w:rPr>
        <w:t>Příloha č. 2</w:t>
      </w:r>
      <w:r w:rsidR="008B1C83" w:rsidRPr="00CC398A">
        <w:rPr>
          <w:rFonts w:ascii="Verdana" w:hAnsi="Verdana"/>
          <w:color w:val="215E99" w:themeColor="text2" w:themeTint="BF"/>
          <w:sz w:val="22"/>
          <w:szCs w:val="22"/>
        </w:rPr>
        <w:t xml:space="preserve"> Dodatku č. 1 ke Smlouvě o horizontální spolupráci na poskytování poradenských služeb</w:t>
      </w:r>
    </w:p>
    <w:p w14:paraId="687C710B" w14:textId="77777777" w:rsidR="00A5397C" w:rsidRPr="00CC398A" w:rsidRDefault="00A5397C">
      <w:pPr>
        <w:rPr>
          <w:rFonts w:ascii="Verdana" w:hAnsi="Verdana"/>
          <w:color w:val="0F4761" w:themeColor="accent1" w:themeShade="BF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136"/>
        <w:gridCol w:w="1276"/>
        <w:gridCol w:w="1559"/>
      </w:tblGrid>
      <w:tr w:rsidR="00A5397C" w:rsidRPr="00C82D82" w14:paraId="677CCCE7" w14:textId="77777777" w:rsidTr="005C304E">
        <w:trPr>
          <w:trHeight w:val="24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EE6" w14:textId="69B95B9C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Liniová kontrol</w:t>
            </w:r>
            <w:r w:rsidR="00C82D82" w:rsidRPr="00C82D82">
              <w:rPr>
                <w:rFonts w:ascii="Verdana" w:hAnsi="Verdana"/>
              </w:rPr>
              <w:t>ní jízda</w:t>
            </w:r>
          </w:p>
        </w:tc>
      </w:tr>
      <w:tr w:rsidR="00A5397C" w:rsidRPr="00C82D82" w14:paraId="4DD6F29B" w14:textId="77777777" w:rsidTr="00C82D82">
        <w:trPr>
          <w:trHeight w:val="1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178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Položka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37C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Název položky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C2F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Jednotka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37F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Cena /</w:t>
            </w:r>
            <w:proofErr w:type="spellStart"/>
            <w:r w:rsidRPr="00C82D82">
              <w:rPr>
                <w:rFonts w:ascii="Verdana" w:hAnsi="Verdana"/>
              </w:rPr>
              <w:t>jedn</w:t>
            </w:r>
            <w:proofErr w:type="spellEnd"/>
            <w:r w:rsidRPr="00C82D82">
              <w:rPr>
                <w:rFonts w:ascii="Verdana" w:hAnsi="Verdana"/>
              </w:rPr>
              <w:t xml:space="preserve">. </w:t>
            </w:r>
          </w:p>
        </w:tc>
      </w:tr>
      <w:tr w:rsidR="00A5397C" w:rsidRPr="00C82D82" w14:paraId="30937275" w14:textId="77777777" w:rsidTr="005C304E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B7C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 Kč bez DPH </w:t>
            </w:r>
          </w:p>
        </w:tc>
      </w:tr>
      <w:tr w:rsidR="00A5397C" w:rsidRPr="00C82D82" w14:paraId="2E335574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740" w14:textId="47DC82B8" w:rsidR="00A5397C" w:rsidRPr="00C82D82" w:rsidRDefault="00A5397C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670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vizuální prohlídka s videozáznamem a identifikací vad, poruch apod.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566" w14:textId="77E26626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km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B88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1450 </w:t>
            </w:r>
          </w:p>
        </w:tc>
      </w:tr>
      <w:tr w:rsidR="003A4D03" w:rsidRPr="00C82D82" w14:paraId="28BA9483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CD7" w14:textId="718F96A5" w:rsidR="003A4D03" w:rsidRPr="00C82D82" w:rsidRDefault="003A4D03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257" w14:textId="77777777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vypracování protokolu, porovnání zjištěného stavu s SHV a CEV, zadání identifikovaných zjištění do CEV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C5B" w14:textId="77777777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akce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DB" w14:textId="040CAB06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8 000</w:t>
            </w:r>
          </w:p>
        </w:tc>
      </w:tr>
      <w:tr w:rsidR="003A4D03" w:rsidRPr="00C82D82" w14:paraId="3C6066B1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79D" w14:textId="7EE5DE01" w:rsidR="003A4D03" w:rsidRPr="00C82D82" w:rsidRDefault="003A4D03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791" w14:textId="660EBFC3" w:rsidR="003A4D03" w:rsidRPr="00C82D82" w:rsidRDefault="00C82D82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k</w:t>
            </w:r>
            <w:r w:rsidR="003A4D03" w:rsidRPr="00C82D82">
              <w:rPr>
                <w:rFonts w:ascii="Verdana" w:hAnsi="Verdana"/>
              </w:rPr>
              <w:t>omunikace s ŘSD u zjištění, vypořádání vyjádření ŘSD k protokolu, projednání a argumentace u zjištění, u kterých nebude shoda s ŘSD, případně podpora při projednávání rozporných zjištění u arbitra na MD.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F03" w14:textId="381C040F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DDE" w14:textId="3E720004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1 000</w:t>
            </w:r>
          </w:p>
        </w:tc>
      </w:tr>
    </w:tbl>
    <w:p w14:paraId="05F0DFF4" w14:textId="1007F4D2" w:rsidR="00D27FFB" w:rsidRPr="00B6469C" w:rsidRDefault="00A5397C" w:rsidP="005C304E">
      <w:pPr>
        <w:tabs>
          <w:tab w:val="left" w:pos="8080"/>
          <w:tab w:val="left" w:pos="8647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6469C">
        <w:rPr>
          <w:rFonts w:ascii="Verdana" w:hAnsi="Verdana"/>
          <w:sz w:val="18"/>
          <w:szCs w:val="18"/>
        </w:rPr>
        <w:t>*)</w:t>
      </w:r>
      <w:r w:rsidR="003A4D03" w:rsidRPr="00B6469C">
        <w:rPr>
          <w:rFonts w:ascii="Verdana" w:hAnsi="Verdana"/>
          <w:sz w:val="18"/>
          <w:szCs w:val="18"/>
        </w:rPr>
        <w:tab/>
      </w:r>
      <w:r w:rsidRPr="00B6469C">
        <w:rPr>
          <w:rFonts w:ascii="Verdana" w:hAnsi="Verdana"/>
          <w:sz w:val="18"/>
          <w:szCs w:val="18"/>
        </w:rPr>
        <w:t>jedná se o 1 km obousměrně (všechny jízdní pásy vedené v obou směrech a související vybavení komunikace) v případě si</w:t>
      </w:r>
      <w:r w:rsidR="00350D2C" w:rsidRPr="00B6469C">
        <w:rPr>
          <w:rFonts w:ascii="Verdana" w:hAnsi="Verdana"/>
          <w:sz w:val="18"/>
          <w:szCs w:val="18"/>
        </w:rPr>
        <w:t>l</w:t>
      </w:r>
      <w:r w:rsidRPr="00B6469C">
        <w:rPr>
          <w:rFonts w:ascii="Verdana" w:hAnsi="Verdana"/>
          <w:sz w:val="18"/>
          <w:szCs w:val="18"/>
        </w:rPr>
        <w:t>nice I. třídy a 1 km jednosměrně (všechny jízdní pásy vedené v jednom směru</w:t>
      </w:r>
      <w:r w:rsidR="00350D2C" w:rsidRPr="00B6469C">
        <w:rPr>
          <w:rFonts w:ascii="Verdana" w:hAnsi="Verdana"/>
          <w:sz w:val="18"/>
          <w:szCs w:val="18"/>
        </w:rPr>
        <w:t xml:space="preserve"> a související vybavení komunikace) v případě dálnic</w:t>
      </w:r>
    </w:p>
    <w:p w14:paraId="0D1F3FAB" w14:textId="77777777" w:rsidR="003A4D03" w:rsidRPr="00B6469C" w:rsidRDefault="003A4D03" w:rsidP="005C304E">
      <w:pPr>
        <w:tabs>
          <w:tab w:val="left" w:pos="8080"/>
          <w:tab w:val="left" w:pos="8647"/>
        </w:tabs>
        <w:ind w:left="284" w:hanging="284"/>
        <w:rPr>
          <w:rFonts w:ascii="Verdana" w:hAnsi="Verdana"/>
        </w:rPr>
      </w:pPr>
    </w:p>
    <w:p w14:paraId="07E92335" w14:textId="636F9555" w:rsidR="003A4D03" w:rsidRPr="002D5243" w:rsidRDefault="002763F4" w:rsidP="002D5243">
      <w:pPr>
        <w:jc w:val="both"/>
        <w:rPr>
          <w:rFonts w:ascii="Verdana" w:hAnsi="Verdana"/>
        </w:rPr>
      </w:pPr>
      <w:r w:rsidRPr="00B6469C">
        <w:rPr>
          <w:rFonts w:ascii="Verdana" w:hAnsi="Verdana"/>
        </w:rPr>
        <w:t xml:space="preserve">Veškeré jednotkové ceny již zahrnují </w:t>
      </w:r>
      <w:r w:rsidR="009E1977" w:rsidRPr="00B6469C">
        <w:rPr>
          <w:rFonts w:ascii="Verdana" w:hAnsi="Verdana"/>
        </w:rPr>
        <w:t xml:space="preserve">cestovní </w:t>
      </w:r>
      <w:r w:rsidRPr="00B6469C">
        <w:rPr>
          <w:rFonts w:ascii="Verdana" w:hAnsi="Verdana"/>
        </w:rPr>
        <w:t>náklady</w:t>
      </w:r>
      <w:r w:rsidR="009E1977" w:rsidRPr="00B6469C">
        <w:rPr>
          <w:rFonts w:ascii="Verdana" w:hAnsi="Verdana"/>
        </w:rPr>
        <w:t xml:space="preserve"> a</w:t>
      </w:r>
      <w:r w:rsidR="00A47764" w:rsidRPr="00B6469C">
        <w:rPr>
          <w:rFonts w:ascii="Verdana" w:hAnsi="Verdana"/>
        </w:rPr>
        <w:t xml:space="preserve"> </w:t>
      </w:r>
      <w:r w:rsidRPr="00B6469C">
        <w:rPr>
          <w:rFonts w:ascii="Verdana" w:hAnsi="Verdana"/>
        </w:rPr>
        <w:t>n</w:t>
      </w:r>
      <w:r w:rsidR="00DC051F" w:rsidRPr="00B6469C">
        <w:rPr>
          <w:rFonts w:ascii="Verdana" w:hAnsi="Verdana"/>
        </w:rPr>
        <w:t xml:space="preserve">áklady na </w:t>
      </w:r>
      <w:r w:rsidR="00F0298F" w:rsidRPr="00B6469C">
        <w:rPr>
          <w:rFonts w:ascii="Verdana" w:hAnsi="Verdana"/>
        </w:rPr>
        <w:t xml:space="preserve">technické </w:t>
      </w:r>
      <w:r w:rsidR="003A2714">
        <w:rPr>
          <w:rFonts w:ascii="Verdana" w:hAnsi="Verdana"/>
        </w:rPr>
        <w:br/>
      </w:r>
      <w:r w:rsidR="00F0298F" w:rsidRPr="002D5243">
        <w:rPr>
          <w:rFonts w:ascii="Verdana" w:hAnsi="Verdana"/>
        </w:rPr>
        <w:t xml:space="preserve">a personální </w:t>
      </w:r>
      <w:r w:rsidR="00F91B21" w:rsidRPr="002D5243">
        <w:rPr>
          <w:rFonts w:ascii="Verdana" w:hAnsi="Verdana"/>
        </w:rPr>
        <w:t>vybavení</w:t>
      </w:r>
      <w:r w:rsidR="00DC051F" w:rsidRPr="002D5243">
        <w:rPr>
          <w:rFonts w:ascii="Verdana" w:hAnsi="Verdana"/>
        </w:rPr>
        <w:t xml:space="preserve"> </w:t>
      </w:r>
      <w:r w:rsidR="00B6469C" w:rsidRPr="002D5243">
        <w:rPr>
          <w:rFonts w:ascii="Verdana" w:hAnsi="Verdana"/>
        </w:rPr>
        <w:t xml:space="preserve">potřebné </w:t>
      </w:r>
      <w:r w:rsidR="00F91B21" w:rsidRPr="002D5243">
        <w:rPr>
          <w:rFonts w:ascii="Verdana" w:hAnsi="Verdana"/>
        </w:rPr>
        <w:t>pro provedení</w:t>
      </w:r>
      <w:r w:rsidR="00A47764" w:rsidRPr="002D5243">
        <w:rPr>
          <w:rFonts w:ascii="Verdana" w:hAnsi="Verdana"/>
        </w:rPr>
        <w:t xml:space="preserve"> liniové kontrolní jízdy</w:t>
      </w:r>
      <w:r w:rsidR="000A1C6F" w:rsidRPr="002D5243">
        <w:rPr>
          <w:rFonts w:ascii="Verdana" w:hAnsi="Verdana"/>
        </w:rPr>
        <w:t>.</w:t>
      </w:r>
      <w:r w:rsidR="002419C8" w:rsidRPr="002D5243">
        <w:rPr>
          <w:rFonts w:ascii="Verdana" w:hAnsi="Verdana"/>
        </w:rPr>
        <w:t xml:space="preserve"> </w:t>
      </w:r>
      <w:r w:rsidR="00F91B21" w:rsidRPr="002D5243">
        <w:rPr>
          <w:rFonts w:ascii="Verdana" w:hAnsi="Verdana"/>
        </w:rPr>
        <w:t xml:space="preserve"> </w:t>
      </w:r>
      <w:r w:rsidRPr="002D5243">
        <w:rPr>
          <w:rFonts w:ascii="Verdana" w:hAnsi="Verdana"/>
        </w:rPr>
        <w:t xml:space="preserve"> </w:t>
      </w:r>
    </w:p>
    <w:p w14:paraId="7C58E810" w14:textId="77777777" w:rsidR="002D5243" w:rsidRPr="002D5243" w:rsidRDefault="002D5243" w:rsidP="002D5243">
      <w:pPr>
        <w:jc w:val="both"/>
        <w:rPr>
          <w:rFonts w:ascii="Verdana" w:hAnsi="Verdana"/>
        </w:rPr>
      </w:pPr>
      <w:r w:rsidRPr="002D5243">
        <w:rPr>
          <w:rFonts w:ascii="Verdana" w:hAnsi="Verdana"/>
        </w:rPr>
        <w:t>Provádění liniových kontrolních jízd se předpokládá v rozsahu cca 150 km obousměrně na vybraných úsecích silnic I. třídy a dálnic, a to v každém kalendářním roce.</w:t>
      </w:r>
    </w:p>
    <w:p w14:paraId="10C32CD5" w14:textId="58FEE51D" w:rsidR="00E95471" w:rsidRPr="0058607A" w:rsidRDefault="00E95471" w:rsidP="00E95471">
      <w:pPr>
        <w:jc w:val="both"/>
        <w:rPr>
          <w:rFonts w:ascii="Verdana" w:hAnsi="Verdana"/>
        </w:rPr>
      </w:pPr>
      <w:r w:rsidRPr="003E2D38">
        <w:rPr>
          <w:rFonts w:ascii="Verdana" w:hAnsi="Verdana"/>
        </w:rPr>
        <w:t xml:space="preserve">Smluvní strany jsou oprávněny po dobu trvání smlouvy upravit výší ceny služby v úrovni ceny bez DPH bez dohody smluvních stran z důvodu inflace, a to o procento odpovídající míře inflace podle oficiálních údajů Českého statistického úřadu. Míra inflace bude pro účely smlouvy vyjádřená přírůstkem průměrného ročního indexu spotřebitelských cen vyhlášeného Českým statistickým úřadem. K navýšení může dojít pouze 1x ročně k </w:t>
      </w:r>
      <w:r w:rsidR="003E2D38" w:rsidRPr="003E2D38">
        <w:rPr>
          <w:rFonts w:ascii="Verdana" w:hAnsi="Verdana"/>
        </w:rPr>
        <w:t>1</w:t>
      </w:r>
      <w:r w:rsidRPr="003E2D38">
        <w:rPr>
          <w:rFonts w:ascii="Verdana" w:hAnsi="Verdana"/>
        </w:rPr>
        <w:t xml:space="preserve">. březnu příslušného kalendářního roku, přičemž poprvé může k navýšení dojít k </w:t>
      </w:r>
      <w:r w:rsidR="003E2D38" w:rsidRPr="003E2D38">
        <w:rPr>
          <w:rFonts w:ascii="Verdana" w:hAnsi="Verdana"/>
        </w:rPr>
        <w:t>1</w:t>
      </w:r>
      <w:r w:rsidRPr="003E2D38">
        <w:rPr>
          <w:rFonts w:ascii="Verdana" w:hAnsi="Verdana"/>
        </w:rPr>
        <w:t>. březnu roku 2025, a to o míru inflace za období roku 2024. Má-li dojít ke změně ceny služby dle tohoto ustanovení, oznámí to dodavatel písemně objednateli nejpozději do 28. února příslušného kalendářního roku. Oznámení musí obsahovat míru inflace, zvýšenou cenu a podrobnosti výpočtu zvýšení. Nebude-li oznámení o zvýšení ceny doručeno Objednateli do 28. února příslušného kalendářního roku, právo na uplatnění zvýšení ceny v daném kalendářním roce zhotoviteli zanikne.</w:t>
      </w:r>
    </w:p>
    <w:p w14:paraId="737C8241" w14:textId="77777777" w:rsidR="003A4D03" w:rsidRDefault="003A4D03" w:rsidP="003A4D03">
      <w:pPr>
        <w:ind w:left="284" w:hanging="284"/>
      </w:pPr>
    </w:p>
    <w:sectPr w:rsidR="003A4D03" w:rsidSect="005C304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D203" w14:textId="77777777" w:rsidR="00B51AF1" w:rsidRDefault="00B51AF1" w:rsidP="00B51AF1">
      <w:pPr>
        <w:spacing w:after="0" w:line="240" w:lineRule="auto"/>
      </w:pPr>
      <w:r>
        <w:separator/>
      </w:r>
    </w:p>
  </w:endnote>
  <w:endnote w:type="continuationSeparator" w:id="0">
    <w:p w14:paraId="42007DD8" w14:textId="77777777" w:rsidR="00B51AF1" w:rsidRDefault="00B51AF1" w:rsidP="00B5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A107" w14:textId="77777777" w:rsidR="00B51AF1" w:rsidRDefault="00B51AF1" w:rsidP="00B51AF1">
      <w:pPr>
        <w:spacing w:after="0" w:line="240" w:lineRule="auto"/>
      </w:pPr>
      <w:r>
        <w:separator/>
      </w:r>
    </w:p>
  </w:footnote>
  <w:footnote w:type="continuationSeparator" w:id="0">
    <w:p w14:paraId="5336945E" w14:textId="77777777" w:rsidR="00B51AF1" w:rsidRDefault="00B51AF1" w:rsidP="00B5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54009"/>
    <w:multiLevelType w:val="hybridMultilevel"/>
    <w:tmpl w:val="6E6CAC00"/>
    <w:lvl w:ilvl="0" w:tplc="70F85E9E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3872"/>
    <w:multiLevelType w:val="hybridMultilevel"/>
    <w:tmpl w:val="62BAF578"/>
    <w:lvl w:ilvl="0" w:tplc="D78CC086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136">
    <w:abstractNumId w:val="1"/>
  </w:num>
  <w:num w:numId="2" w16cid:durableId="6310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7C"/>
    <w:rsid w:val="000A1C6F"/>
    <w:rsid w:val="00212E5A"/>
    <w:rsid w:val="002419C8"/>
    <w:rsid w:val="002763F4"/>
    <w:rsid w:val="002D5243"/>
    <w:rsid w:val="003018E6"/>
    <w:rsid w:val="00350D2C"/>
    <w:rsid w:val="003A2714"/>
    <w:rsid w:val="003A4D03"/>
    <w:rsid w:val="003E2D38"/>
    <w:rsid w:val="00414BBE"/>
    <w:rsid w:val="004C6E5C"/>
    <w:rsid w:val="00504EAB"/>
    <w:rsid w:val="005A67F5"/>
    <w:rsid w:val="005C304E"/>
    <w:rsid w:val="0080412E"/>
    <w:rsid w:val="008708C5"/>
    <w:rsid w:val="008B1C83"/>
    <w:rsid w:val="008E2417"/>
    <w:rsid w:val="0091590E"/>
    <w:rsid w:val="009E1977"/>
    <w:rsid w:val="00A47764"/>
    <w:rsid w:val="00A5397C"/>
    <w:rsid w:val="00AB3162"/>
    <w:rsid w:val="00B37653"/>
    <w:rsid w:val="00B51AF1"/>
    <w:rsid w:val="00B6469C"/>
    <w:rsid w:val="00BF0645"/>
    <w:rsid w:val="00C82D82"/>
    <w:rsid w:val="00CC398A"/>
    <w:rsid w:val="00D27FFB"/>
    <w:rsid w:val="00D3436A"/>
    <w:rsid w:val="00D37A4C"/>
    <w:rsid w:val="00DC051F"/>
    <w:rsid w:val="00E1057B"/>
    <w:rsid w:val="00E95471"/>
    <w:rsid w:val="00EF6398"/>
    <w:rsid w:val="00F0298F"/>
    <w:rsid w:val="00F91B21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2E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3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3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9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A4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5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AF1"/>
  </w:style>
  <w:style w:type="paragraph" w:styleId="Zpat">
    <w:name w:val="footer"/>
    <w:basedOn w:val="Normln"/>
    <w:link w:val="ZpatChar"/>
    <w:uiPriority w:val="99"/>
    <w:unhideWhenUsed/>
    <w:rsid w:val="00B5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2024-08-29T11:34:00Z</dcterms:created>
  <dcterms:modified xsi:type="dcterms:W3CDTF">2024-08-29T11:34:00Z</dcterms:modified>
</cp:coreProperties>
</file>